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241E" w14:textId="77777777" w:rsidR="001D5002" w:rsidRPr="00B94585" w:rsidRDefault="00B94585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50144D39" wp14:editId="35E35741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7BDF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ApYQlN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6D972064" wp14:editId="59C29CFB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D1E61" wp14:editId="045336E0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EFDD2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5A4388" w:rsidRPr="005A4388">
        <w:rPr>
          <w:noProof/>
          <w:lang w:val="de-DE" w:eastAsia="de-DE"/>
        </w:rPr>
        <w:t>DATENSCHUTZ UND DATENSOUVERÄN</w:t>
      </w:r>
      <w:r w:rsidR="006E7E5F">
        <w:rPr>
          <w:noProof/>
          <w:lang w:val="de-DE" w:eastAsia="de-DE"/>
        </w:rPr>
        <w:t>ITÄT ALS THEMA IM GESELLSCHAFTS</w:t>
      </w:r>
      <w:r w:rsidR="005A4388" w:rsidRPr="005A4388">
        <w:rPr>
          <w:noProof/>
          <w:lang w:val="de-DE" w:eastAsia="de-DE"/>
        </w:rPr>
        <w:t>WISSENSCHAFTLICHEN UNTERRICHT</w:t>
      </w:r>
    </w:p>
    <w:p w14:paraId="58B16BD6" w14:textId="77777777" w:rsidR="002467B2" w:rsidRPr="00D91C2C" w:rsidRDefault="005A4388" w:rsidP="00FD4D87">
      <w:pPr>
        <w:pStyle w:val="Autor"/>
      </w:pPr>
      <w:r w:rsidRPr="005A4388">
        <w:t>Julian Affeldt</w:t>
      </w:r>
    </w:p>
    <w:p w14:paraId="2982E1E3" w14:textId="1A25A84A" w:rsidR="002467B2" w:rsidRPr="00AC0278" w:rsidRDefault="005A4388" w:rsidP="00970846">
      <w:pPr>
        <w:pStyle w:val="Einleitungstextgrau"/>
      </w:pPr>
      <w:r w:rsidRPr="005A4388">
        <w:t xml:space="preserve">Das Internet bietet eine große Vielfalt an Partizipationsmöglichkeiten (Webseiten/-dienste, Apps, soziale Netzwerke, Online-Shopping etc.). Doch Achtung! Bei der Verwendung dieser Dienste werden häufig </w:t>
      </w:r>
      <w:r w:rsidR="00BE5C71" w:rsidRPr="005A4388">
        <w:t>persönliche</w:t>
      </w:r>
      <w:r w:rsidRPr="005A4388">
        <w:t xml:space="preserve"> Daten abgefragt, offen oder versteckt abgerufen und somit privates Handeln nachverfolgt</w:t>
      </w:r>
      <w:r w:rsidR="005C2536">
        <w:t>. Das geschieht</w:t>
      </w:r>
      <w:r w:rsidRPr="005A4388">
        <w:t xml:space="preserve"> z. B. durch aktive Ortungsdienste oder das Scannen von Chatverläufen und Fotos inklusive Metadaten. Die Komplexität des Themas wird in diesem Unterrichtsbaustein greif- und erfahrbar gemacht</w:t>
      </w:r>
      <w:r w:rsidR="005C2536">
        <w:t>, indem Anwendungskriterien erarbeitet und übertragen werden</w:t>
      </w:r>
      <w:r w:rsidRPr="005A4388">
        <w:t>.</w:t>
      </w:r>
      <w:r w:rsidR="00BE5C71">
        <w:t xml:space="preserve"> </w:t>
      </w:r>
    </w:p>
    <w:p w14:paraId="1D207F95" w14:textId="77777777" w:rsidR="002467B2" w:rsidRDefault="002467B2" w:rsidP="00970846">
      <w:pPr>
        <w:spacing w:before="0" w:after="0"/>
        <w:rPr>
          <w:lang w:val="de-DE"/>
        </w:rPr>
      </w:pPr>
    </w:p>
    <w:p w14:paraId="02CB40DD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CD55E" wp14:editId="75422E25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9358B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D55E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53E9358B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970846" w:rsidRPr="007C0440" w14:paraId="4623491A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A840792" w14:textId="77777777" w:rsidR="00970846" w:rsidRPr="007C0440" w:rsidRDefault="00970846" w:rsidP="00970846">
            <w:pPr>
              <w:pStyle w:val="berschrift5"/>
              <w:outlineLvl w:val="4"/>
            </w:pPr>
            <w:r w:rsidRPr="007C0440">
              <w:t xml:space="preserve">Standards im </w:t>
            </w:r>
            <w:r w:rsidRPr="00B94585">
              <w:t>Basiscurriculum</w:t>
            </w:r>
            <w:r w:rsidRPr="007C0440">
              <w:t xml:space="preserve"> Medienbildung</w:t>
            </w:r>
          </w:p>
        </w:tc>
      </w:tr>
      <w:tr w:rsidR="00970846" w:rsidRPr="00395016" w14:paraId="6A663D81" w14:textId="77777777" w:rsidTr="00D206F9">
        <w:trPr>
          <w:trHeight w:val="422"/>
        </w:trPr>
        <w:tc>
          <w:tcPr>
            <w:tcW w:w="6646" w:type="dxa"/>
          </w:tcPr>
          <w:p w14:paraId="52B84BDA" w14:textId="77777777" w:rsidR="00970846" w:rsidRDefault="00970846" w:rsidP="00970846">
            <w:pPr>
              <w:pStyle w:val="Listenabsatz"/>
              <w:spacing w:after="0"/>
            </w:pPr>
            <w:r w:rsidRPr="00A1247C">
              <w:t>die Bedeutung von Medienangeboten</w:t>
            </w:r>
            <w:r>
              <w:t xml:space="preserve"> […]</w:t>
            </w:r>
            <w:r w:rsidRPr="00A1247C">
              <w:t xml:space="preserve"> für ihren Alltag beschreiben</w:t>
            </w:r>
            <w:r>
              <w:t xml:space="preserve"> (D)</w:t>
            </w:r>
          </w:p>
          <w:p w14:paraId="0342C922" w14:textId="77777777" w:rsidR="00970846" w:rsidRDefault="00970846" w:rsidP="00970846">
            <w:pPr>
              <w:pStyle w:val="Listenabsatz"/>
              <w:spacing w:before="0" w:after="0"/>
            </w:pPr>
            <w:r w:rsidRPr="00A1247C">
              <w:t xml:space="preserve">Chancen </w:t>
            </w:r>
            <w:r>
              <w:t xml:space="preserve">[…] </w:t>
            </w:r>
            <w:r w:rsidRPr="00A1247C">
              <w:t xml:space="preserve">und Risiken </w:t>
            </w:r>
            <w:r>
              <w:t>[…]</w:t>
            </w:r>
            <w:r w:rsidR="00BE5C71">
              <w:t xml:space="preserve"> </w:t>
            </w:r>
            <w:r w:rsidRPr="00A1247C">
              <w:t xml:space="preserve">des </w:t>
            </w:r>
            <w:r>
              <w:t xml:space="preserve">[…] </w:t>
            </w:r>
            <w:r w:rsidRPr="00A1247C">
              <w:t>Mediengebrauchs diskutieren</w:t>
            </w:r>
            <w:r>
              <w:t xml:space="preserve"> (D)</w:t>
            </w:r>
          </w:p>
          <w:p w14:paraId="342AD626" w14:textId="77777777" w:rsidR="00970846" w:rsidRPr="005E11F1" w:rsidRDefault="00970846" w:rsidP="00970846">
            <w:pPr>
              <w:pStyle w:val="Listenabsatz"/>
              <w:spacing w:before="0"/>
            </w:pPr>
            <w:r w:rsidRPr="00A1247C">
              <w:t>Privatheit und Öffentlichkeit des eigenen Mediengebrauchs unterscheiden</w:t>
            </w:r>
            <w:r>
              <w:t xml:space="preserve"> (D/G)</w:t>
            </w:r>
          </w:p>
        </w:tc>
      </w:tr>
    </w:tbl>
    <w:p w14:paraId="6F527C91" w14:textId="77777777" w:rsidR="00FD4D87" w:rsidRPr="00970846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F127B9" wp14:editId="6C8D956F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066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730531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56591714" w14:textId="77777777" w:rsidR="0023681C" w:rsidRDefault="00970846" w:rsidP="007938EA">
                            <w:pPr>
                              <w:pStyle w:val="TextSpalteAufeinenBlick"/>
                            </w:pPr>
                            <w:r>
                              <w:t>5/6, C/D</w:t>
                            </w:r>
                          </w:p>
                          <w:p w14:paraId="32D73CC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644327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01516065" w14:textId="77777777" w:rsidR="00970846" w:rsidRDefault="00970846" w:rsidP="00970846">
                            <w:pPr>
                              <w:pStyle w:val="TextSpalteAufeinenBlick"/>
                            </w:pPr>
                            <w:r>
                              <w:t>Gesellschaftswissenschaften 5/6</w:t>
                            </w:r>
                          </w:p>
                          <w:p w14:paraId="29EBAFA6" w14:textId="77777777" w:rsidR="0023681C" w:rsidRDefault="00970846" w:rsidP="00970846">
                            <w:pPr>
                              <w:pStyle w:val="TextSpalteAufeinenBlick"/>
                            </w:pPr>
                            <w:r>
                              <w:t>(Deutsch)</w:t>
                            </w:r>
                          </w:p>
                          <w:p w14:paraId="51BE4C8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C8B62A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5A545CE9" w14:textId="77777777" w:rsidR="00F84947" w:rsidRDefault="00970846" w:rsidP="007938EA">
                            <w:pPr>
                              <w:pStyle w:val="TextSpalteAufeinenBlick"/>
                            </w:pPr>
                            <w:r w:rsidRPr="00A1247C">
                              <w:t>Medien – Immer ein Gewinn?</w:t>
                            </w:r>
                          </w:p>
                          <w:p w14:paraId="717D31FB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AF35421" w14:textId="77777777" w:rsidR="0023681C" w:rsidRPr="007938EA" w:rsidRDefault="0097084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Kompetenzbereiche</w:t>
                            </w:r>
                            <w:r w:rsidR="0023681C" w:rsidRPr="007938EA">
                              <w:rPr>
                                <w:b/>
                              </w:rPr>
                              <w:t xml:space="preserve"> im Fach</w:t>
                            </w:r>
                          </w:p>
                          <w:p w14:paraId="13EF7033" w14:textId="77777777" w:rsidR="0023681C" w:rsidRDefault="00970846" w:rsidP="007938EA">
                            <w:pPr>
                              <w:pStyle w:val="TextSpalteAufeinenBlick"/>
                            </w:pPr>
                            <w:r>
                              <w:t>Methoden anwenden, Urteilen</w:t>
                            </w:r>
                          </w:p>
                          <w:p w14:paraId="63B011E4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4AB4EF6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6B012C39" w14:textId="77777777" w:rsidR="005E11F1" w:rsidRPr="005E11F1" w:rsidRDefault="00970846" w:rsidP="005E11F1">
                            <w:pPr>
                              <w:pStyle w:val="TextSpalteAufeinenBlick"/>
                            </w:pPr>
                            <w:r>
                              <w:t>Reflektieren</w:t>
                            </w:r>
                          </w:p>
                          <w:p w14:paraId="270A8676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9D52B2A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1E5E357" w14:textId="77777777" w:rsidR="0023681C" w:rsidRDefault="00970846" w:rsidP="007938EA">
                            <w:pPr>
                              <w:pStyle w:val="TextSpalteAufeinenBlick"/>
                            </w:pPr>
                            <w:r>
                              <w:t>ca. 4 Unterrichtsstunden</w:t>
                            </w:r>
                          </w:p>
                          <w:p w14:paraId="4B4F6ED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15B75E9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6CC73CA4" w14:textId="77777777" w:rsidR="00672DE5" w:rsidRPr="005E11F1" w:rsidRDefault="00970846" w:rsidP="005E11F1">
                            <w:pPr>
                              <w:pStyle w:val="TextSpalteAufeinenBlick"/>
                            </w:pPr>
                            <w:proofErr w:type="spellStart"/>
                            <w:r>
                              <w:t>B</w:t>
                            </w:r>
                            <w:r w:rsidRPr="00A1247C">
                              <w:t>eamer</w:t>
                            </w:r>
                            <w:proofErr w:type="spellEnd"/>
                            <w:r w:rsidRPr="00A1247C">
                              <w:t>/Smartboard, Computer,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27B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124E066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730531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56591714" w14:textId="77777777" w:rsidR="0023681C" w:rsidRDefault="00970846" w:rsidP="007938EA">
                      <w:pPr>
                        <w:pStyle w:val="TextSpalteAufeinenBlick"/>
                      </w:pPr>
                      <w:r>
                        <w:t>5/6, C/D</w:t>
                      </w:r>
                    </w:p>
                    <w:p w14:paraId="32D73CC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644327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01516065" w14:textId="77777777" w:rsidR="00970846" w:rsidRDefault="00970846" w:rsidP="00970846">
                      <w:pPr>
                        <w:pStyle w:val="TextSpalteAufeinenBlick"/>
                      </w:pPr>
                      <w:r>
                        <w:t>Gesellschaftswissenschaften 5/6</w:t>
                      </w:r>
                    </w:p>
                    <w:p w14:paraId="29EBAFA6" w14:textId="77777777" w:rsidR="0023681C" w:rsidRDefault="00970846" w:rsidP="00970846">
                      <w:pPr>
                        <w:pStyle w:val="TextSpalteAufeinenBlick"/>
                      </w:pPr>
                      <w:r>
                        <w:t>(Deutsch)</w:t>
                      </w:r>
                    </w:p>
                    <w:p w14:paraId="51BE4C8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C8B62A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5A545CE9" w14:textId="77777777" w:rsidR="00F84947" w:rsidRDefault="00970846" w:rsidP="007938EA">
                      <w:pPr>
                        <w:pStyle w:val="TextSpalteAufeinenBlick"/>
                      </w:pPr>
                      <w:r w:rsidRPr="00A1247C">
                        <w:t>Medien – Immer ein Gewinn?</w:t>
                      </w:r>
                    </w:p>
                    <w:p w14:paraId="717D31FB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6AF35421" w14:textId="77777777" w:rsidR="0023681C" w:rsidRPr="007938EA" w:rsidRDefault="00970846" w:rsidP="007938EA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Kompetenzbereiche</w:t>
                      </w:r>
                      <w:r w:rsidR="0023681C" w:rsidRPr="007938EA">
                        <w:rPr>
                          <w:b/>
                        </w:rPr>
                        <w:t xml:space="preserve"> im Fach</w:t>
                      </w:r>
                    </w:p>
                    <w:p w14:paraId="13EF7033" w14:textId="77777777" w:rsidR="0023681C" w:rsidRDefault="00970846" w:rsidP="007938EA">
                      <w:pPr>
                        <w:pStyle w:val="TextSpalteAufeinenBlick"/>
                      </w:pPr>
                      <w:r>
                        <w:t>Methoden anwenden, Urteilen</w:t>
                      </w:r>
                    </w:p>
                    <w:p w14:paraId="63B011E4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4AB4EF6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6B012C39" w14:textId="77777777" w:rsidR="005E11F1" w:rsidRPr="005E11F1" w:rsidRDefault="00970846" w:rsidP="005E11F1">
                      <w:pPr>
                        <w:pStyle w:val="TextSpalteAufeinenBlick"/>
                      </w:pPr>
                      <w:r>
                        <w:t>Reflektieren</w:t>
                      </w:r>
                    </w:p>
                    <w:p w14:paraId="270A8676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9D52B2A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1E5E357" w14:textId="77777777" w:rsidR="0023681C" w:rsidRDefault="00970846" w:rsidP="007938EA">
                      <w:pPr>
                        <w:pStyle w:val="TextSpalteAufeinenBlick"/>
                      </w:pPr>
                      <w:r>
                        <w:t>ca. 4 Unterrichtsstunden</w:t>
                      </w:r>
                    </w:p>
                    <w:p w14:paraId="4B4F6ED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15B75E9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6CC73CA4" w14:textId="77777777" w:rsidR="00672DE5" w:rsidRPr="005E11F1" w:rsidRDefault="00970846" w:rsidP="005E11F1">
                      <w:pPr>
                        <w:pStyle w:val="TextSpalteAufeinenBlick"/>
                      </w:pPr>
                      <w:proofErr w:type="spellStart"/>
                      <w:r>
                        <w:t>B</w:t>
                      </w:r>
                      <w:r w:rsidRPr="00A1247C">
                        <w:t>eamer</w:t>
                      </w:r>
                      <w:proofErr w:type="spellEnd"/>
                      <w:r w:rsidRPr="00A1247C">
                        <w:t>/Smartboard, Computer, Internet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AAA21" wp14:editId="444D6F8E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D822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AA21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4BA5D822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970846" w:rsidRPr="007C0440" w14:paraId="6ADACF8E" w14:textId="77777777" w:rsidTr="0097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47" w:type="dxa"/>
          </w:tcPr>
          <w:p w14:paraId="4A81A66F" w14:textId="77777777" w:rsidR="00970846" w:rsidRPr="007C0440" w:rsidRDefault="00970846" w:rsidP="00970846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970846" w:rsidRPr="00395016" w14:paraId="66E973FC" w14:textId="77777777" w:rsidTr="00970846">
        <w:trPr>
          <w:trHeight w:val="425"/>
        </w:trPr>
        <w:tc>
          <w:tcPr>
            <w:tcW w:w="6647" w:type="dxa"/>
          </w:tcPr>
          <w:p w14:paraId="6759759E" w14:textId="77777777" w:rsidR="00970846" w:rsidRDefault="00970846" w:rsidP="00970846">
            <w:pPr>
              <w:pStyle w:val="Listenabsatz"/>
              <w:spacing w:after="0"/>
            </w:pPr>
            <w:r w:rsidRPr="00A1247C">
              <w:t>Informationen aus unterschiedlichen Medien und Materialien herausfinden</w:t>
            </w:r>
            <w:r>
              <w:t xml:space="preserve"> (C)</w:t>
            </w:r>
          </w:p>
          <w:p w14:paraId="6E021220" w14:textId="77777777" w:rsidR="00970846" w:rsidRDefault="00970846" w:rsidP="00970846">
            <w:pPr>
              <w:pStyle w:val="Listenabsatz"/>
              <w:spacing w:before="0" w:after="0"/>
            </w:pPr>
            <w:r w:rsidRPr="00A1247C">
              <w:t>zu einer Frage oder einem Unterrichtsthema ein Vorausurteil äußern</w:t>
            </w:r>
            <w:r>
              <w:t xml:space="preserve"> (C)</w:t>
            </w:r>
          </w:p>
          <w:p w14:paraId="607E4CC2" w14:textId="2B86F4BA" w:rsidR="00970846" w:rsidRDefault="00970846" w:rsidP="00970846">
            <w:pPr>
              <w:pStyle w:val="Listenabsatz"/>
              <w:spacing w:before="0" w:after="0"/>
            </w:pPr>
            <w:r w:rsidRPr="00A1247C">
              <w:t>ihr Vorausurteil mit Argumenten begründen</w:t>
            </w:r>
            <w:r>
              <w:t xml:space="preserve"> (C)</w:t>
            </w:r>
          </w:p>
          <w:p w14:paraId="6853A77C" w14:textId="77777777" w:rsidR="00970846" w:rsidRDefault="00970846" w:rsidP="00970846">
            <w:pPr>
              <w:pStyle w:val="Listenabsatz"/>
              <w:spacing w:before="0" w:after="0"/>
            </w:pPr>
            <w:r w:rsidRPr="00A1247C">
              <w:t>die Pluralität von Urteilen anerkennen und die eigene Position sachlich vertreten</w:t>
            </w:r>
            <w:r>
              <w:t xml:space="preserve"> (D)</w:t>
            </w:r>
          </w:p>
          <w:p w14:paraId="6C4D274C" w14:textId="73675637" w:rsidR="00970846" w:rsidRPr="005E11F1" w:rsidRDefault="00970846" w:rsidP="00970846">
            <w:pPr>
              <w:pStyle w:val="Listenabsatz"/>
              <w:spacing w:before="0"/>
            </w:pPr>
            <w:r w:rsidRPr="00A1247C">
              <w:t>die Herkunft ihrer Informationen erläutern</w:t>
            </w:r>
            <w:r>
              <w:t xml:space="preserve"> (D)</w:t>
            </w:r>
          </w:p>
        </w:tc>
      </w:tr>
    </w:tbl>
    <w:p w14:paraId="2513819C" w14:textId="77777777" w:rsidR="00AC0278" w:rsidRPr="00970846" w:rsidRDefault="00AC0278" w:rsidP="00970846">
      <w:pPr>
        <w:spacing w:before="0" w:after="0"/>
        <w:rPr>
          <w:lang w:val="de-DE"/>
        </w:rPr>
      </w:pPr>
    </w:p>
    <w:p w14:paraId="78600932" w14:textId="77777777" w:rsidR="00380885" w:rsidRPr="00970846" w:rsidRDefault="00380885" w:rsidP="00890CA3">
      <w:pPr>
        <w:pStyle w:val="berschrift2"/>
        <w:rPr>
          <w:lang w:val="de-DE"/>
        </w:rPr>
      </w:pPr>
      <w:r w:rsidRPr="00970846">
        <w:rPr>
          <w:lang w:val="de-DE"/>
        </w:rPr>
        <w:t xml:space="preserve">HINWEISE </w:t>
      </w:r>
    </w:p>
    <w:p w14:paraId="174DC6F7" w14:textId="2B9C0D00" w:rsidR="00970846" w:rsidRDefault="00970846" w:rsidP="00970846">
      <w:pPr>
        <w:tabs>
          <w:tab w:val="left" w:pos="6663"/>
        </w:tabs>
        <w:jc w:val="both"/>
        <w:rPr>
          <w:lang w:val="de-DE"/>
        </w:rPr>
      </w:pPr>
      <w:r w:rsidRPr="00A1247C">
        <w:rPr>
          <w:lang w:val="de-DE"/>
        </w:rPr>
        <w:t xml:space="preserve">Sobald Dienste aus dem Internet verwendet werden, spielen auch </w:t>
      </w:r>
      <w:r>
        <w:rPr>
          <w:lang w:val="de-DE"/>
        </w:rPr>
        <w:t xml:space="preserve">Datenschutz und </w:t>
      </w:r>
      <w:r w:rsidRPr="00A1247C">
        <w:rPr>
          <w:lang w:val="de-DE"/>
        </w:rPr>
        <w:t>Datensouveränität eine Rolle. Um Probleme mit der gewollten/ungewollten Verwendung privater Daten zu vermeiden, muss ein hohes Maß an Refle</w:t>
      </w:r>
      <w:r>
        <w:rPr>
          <w:lang w:val="de-DE"/>
        </w:rPr>
        <w:t>x</w:t>
      </w:r>
      <w:r w:rsidRPr="00A1247C">
        <w:rPr>
          <w:lang w:val="de-DE"/>
        </w:rPr>
        <w:t>ionskompetenz und Urteilskraft vorhanden sein. S</w:t>
      </w:r>
      <w:r>
        <w:rPr>
          <w:lang w:val="de-DE"/>
        </w:rPr>
        <w:t xml:space="preserve">chüler*innen </w:t>
      </w:r>
      <w:r w:rsidRPr="00A1247C">
        <w:rPr>
          <w:lang w:val="de-DE"/>
        </w:rPr>
        <w:t xml:space="preserve">müssen </w:t>
      </w:r>
      <w:r>
        <w:rPr>
          <w:lang w:val="de-DE"/>
        </w:rPr>
        <w:t xml:space="preserve">darin unterstützt werden </w:t>
      </w:r>
      <w:r w:rsidRPr="00A1247C">
        <w:rPr>
          <w:lang w:val="de-DE"/>
        </w:rPr>
        <w:t xml:space="preserve">zu erkennen, dass sie die Souveränität über ihre Daten nicht bedenkenlos an Dritte übergeben dürfen. </w:t>
      </w:r>
    </w:p>
    <w:p w14:paraId="1DD6B8B1" w14:textId="77777777" w:rsidR="00970846" w:rsidRDefault="00970846" w:rsidP="00970846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Dazu nutzen d</w:t>
      </w:r>
      <w:r w:rsidRPr="00A1247C">
        <w:rPr>
          <w:lang w:val="de-DE"/>
        </w:rPr>
        <w:t xml:space="preserve">ie Lernenden </w:t>
      </w:r>
      <w:r>
        <w:rPr>
          <w:lang w:val="de-DE"/>
        </w:rPr>
        <w:t>in diesem Unterrichtsbaustein das interaktive Internet-ABC-Lernmodul „</w:t>
      </w:r>
      <w:r w:rsidRPr="005E2684">
        <w:rPr>
          <w:lang w:val="de-DE"/>
        </w:rPr>
        <w:t>D</w:t>
      </w:r>
      <w:r>
        <w:rPr>
          <w:lang w:val="de-DE"/>
        </w:rPr>
        <w:t>atenschutz – das bleibt privat!“</w:t>
      </w:r>
      <w:r w:rsidRPr="00A1247C">
        <w:rPr>
          <w:lang w:val="de-DE"/>
        </w:rPr>
        <w:t>. Dabei lernen sie in verschiedenen Stufen</w:t>
      </w:r>
      <w:r>
        <w:rPr>
          <w:lang w:val="de-DE"/>
        </w:rPr>
        <w:t xml:space="preserve">, wie sie </w:t>
      </w:r>
      <w:r w:rsidRPr="00A1247C">
        <w:rPr>
          <w:lang w:val="de-DE"/>
        </w:rPr>
        <w:t xml:space="preserve">ihre privaten Daten sichern und Verantwortung für </w:t>
      </w:r>
      <w:r>
        <w:rPr>
          <w:lang w:val="de-DE"/>
        </w:rPr>
        <w:t>eigene Daten</w:t>
      </w:r>
      <w:r w:rsidRPr="00A1247C">
        <w:rPr>
          <w:lang w:val="de-DE"/>
        </w:rPr>
        <w:t xml:space="preserve"> und die anderer übernehmen</w:t>
      </w:r>
      <w:r>
        <w:rPr>
          <w:lang w:val="de-DE"/>
        </w:rPr>
        <w:t xml:space="preserve"> können</w:t>
      </w:r>
      <w:r w:rsidRPr="00A1247C">
        <w:rPr>
          <w:lang w:val="de-DE"/>
        </w:rPr>
        <w:t xml:space="preserve">. Ein </w:t>
      </w:r>
      <w:r>
        <w:rPr>
          <w:lang w:val="de-DE"/>
        </w:rPr>
        <w:t>S</w:t>
      </w:r>
      <w:r w:rsidRPr="00A1247C">
        <w:rPr>
          <w:lang w:val="de-DE"/>
        </w:rPr>
        <w:t>piel zum Thema „Geheimschrift“ rundet das Lernmodul ab.</w:t>
      </w:r>
    </w:p>
    <w:p w14:paraId="5178124D" w14:textId="77777777" w:rsidR="00A15069" w:rsidRPr="00970846" w:rsidRDefault="00970846" w:rsidP="00970846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 xml:space="preserve">Tipp: Während der Erarbeitung legt die Lerngruppe </w:t>
      </w:r>
      <w:r w:rsidR="006E7E5F">
        <w:rPr>
          <w:lang w:val="de-DE"/>
        </w:rPr>
        <w:t xml:space="preserve">kollaborativ </w:t>
      </w:r>
      <w:r>
        <w:rPr>
          <w:lang w:val="de-DE"/>
        </w:rPr>
        <w:t xml:space="preserve">ein </w:t>
      </w:r>
      <w:r w:rsidR="006E7E5F">
        <w:rPr>
          <w:lang w:val="de-DE"/>
        </w:rPr>
        <w:t xml:space="preserve">digitales </w:t>
      </w:r>
      <w:r>
        <w:rPr>
          <w:lang w:val="de-DE"/>
        </w:rPr>
        <w:t>Glossar</w:t>
      </w:r>
      <w:r w:rsidR="006E7E5F">
        <w:rPr>
          <w:lang w:val="de-DE"/>
        </w:rPr>
        <w:t xml:space="preserve"> an (z.B. über ein Etherpad, siehe folgende Seite)</w:t>
      </w:r>
      <w:r>
        <w:rPr>
          <w:lang w:val="de-DE"/>
        </w:rPr>
        <w:t>, in das wichtige Fachbegriffe und ihre Erläuterung aufgenommen werden.</w:t>
      </w:r>
      <w:r w:rsidR="00A15069" w:rsidRPr="00970846">
        <w:rPr>
          <w:lang w:val="de-DE"/>
        </w:rPr>
        <w:br w:type="page"/>
      </w:r>
    </w:p>
    <w:p w14:paraId="0662F010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0DA06295" w14:textId="77777777" w:rsidTr="009F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1CA0525B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4D843DE8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6547C6BE" w14:textId="77777777" w:rsidR="0050691F" w:rsidRPr="00FD4D87" w:rsidRDefault="0050691F" w:rsidP="00B94585">
            <w:pPr>
              <w:pStyle w:val="berschrift5"/>
              <w:outlineLvl w:val="4"/>
            </w:pPr>
            <w:r w:rsidRPr="00FD4D87">
              <w:t>Materialien</w:t>
            </w:r>
            <w:r w:rsidR="00B94585">
              <w:t xml:space="preserve"> und </w:t>
            </w:r>
            <w:r w:rsidRPr="00FD4D87">
              <w:t>Tipps</w:t>
            </w:r>
          </w:p>
        </w:tc>
      </w:tr>
      <w:tr w:rsidR="00C04353" w:rsidRPr="009F752F" w14:paraId="2F1E7DE4" w14:textId="77777777" w:rsidTr="009F752F">
        <w:trPr>
          <w:cantSplit w:val="0"/>
          <w:trHeight w:val="181"/>
        </w:trPr>
        <w:tc>
          <w:tcPr>
            <w:tcW w:w="3095" w:type="dxa"/>
          </w:tcPr>
          <w:p w14:paraId="5CF2B5C2" w14:textId="77777777" w:rsidR="0050691F" w:rsidRPr="00A15069" w:rsidRDefault="00970846" w:rsidP="00A15069">
            <w:pPr>
              <w:pStyle w:val="berschrift4"/>
              <w:framePr w:hSpace="0" w:wrap="auto" w:vAnchor="margin" w:yAlign="inline"/>
              <w:outlineLvl w:val="3"/>
            </w:pPr>
            <w:r>
              <w:t>Das Mit</w:t>
            </w:r>
            <w:r w:rsidRPr="00A1247C">
              <w:t>mach-</w:t>
            </w:r>
            <w:r>
              <w:t>N</w:t>
            </w:r>
            <w:r w:rsidRPr="00A1247C">
              <w:t>etz</w:t>
            </w:r>
          </w:p>
        </w:tc>
        <w:tc>
          <w:tcPr>
            <w:tcW w:w="3507" w:type="dxa"/>
          </w:tcPr>
          <w:p w14:paraId="6633C631" w14:textId="77777777" w:rsidR="00970846" w:rsidRDefault="00970846" w:rsidP="00970846">
            <w:pPr>
              <w:pStyle w:val="Listenabsatz"/>
            </w:pPr>
            <w:r w:rsidRPr="00E14529">
              <w:t>Selbsttest: Welche Dienste nutze ich? Welche Daten gebe ich preis? Wie unterscheide ich pri</w:t>
            </w:r>
            <w:r>
              <w:t>vate von öf</w:t>
            </w:r>
            <w:r w:rsidRPr="00E14529">
              <w:t>fentlichen Daten</w:t>
            </w:r>
            <w:r>
              <w:t>?</w:t>
            </w:r>
          </w:p>
          <w:p w14:paraId="6B472329" w14:textId="77777777" w:rsidR="00970846" w:rsidRDefault="00970846" w:rsidP="00970846">
            <w:pPr>
              <w:pStyle w:val="Listenabsatz"/>
            </w:pPr>
            <w:r>
              <w:t>Wie schütze ich private Daten auf meinen Endgeräten?</w:t>
            </w:r>
          </w:p>
          <w:p w14:paraId="231CC22C" w14:textId="77777777" w:rsidR="00970846" w:rsidRDefault="00970846" w:rsidP="00970846">
            <w:pPr>
              <w:pStyle w:val="Listenabsatz"/>
            </w:pPr>
            <w:r>
              <w:t xml:space="preserve">Leitfrage: Was muss bei der (eigenen) Nutzung von Diensten im Internet (z.B. Ortung, soziale Netzwerke) beachtet werden? </w:t>
            </w:r>
          </w:p>
          <w:p w14:paraId="2151E994" w14:textId="1CAB7432" w:rsidR="00970846" w:rsidRDefault="00970846" w:rsidP="00970846">
            <w:pPr>
              <w:pStyle w:val="Listenabsatz"/>
            </w:pPr>
            <w:r>
              <w:t xml:space="preserve">Anwendungsbereiche sozialer Netzwerke (Facebook, </w:t>
            </w:r>
            <w:proofErr w:type="spellStart"/>
            <w:r>
              <w:t>Whatsapp</w:t>
            </w:r>
            <w:proofErr w:type="spellEnd"/>
            <w:r>
              <w:t>, Twitter, Instagram, YouTube) in Kleingruppen analysieren und reflektieren: Text, Bild/Fotos, Musik, Videos/Filme</w:t>
            </w:r>
          </w:p>
          <w:p w14:paraId="5E7A9334" w14:textId="77777777" w:rsidR="00A15069" w:rsidRPr="00A15069" w:rsidRDefault="00970846" w:rsidP="00970846">
            <w:pPr>
              <w:pStyle w:val="Listenabsatz"/>
            </w:pPr>
            <w:r>
              <w:t>Ergebnis: Welche öffentlichen und privaten Daten werden genutzt (für Dienste und Apps, soziale Netzwerke, Messenger etc.)?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1F6E13D3" w14:textId="16DD6567" w:rsidR="0050691F" w:rsidRDefault="00970846" w:rsidP="00A15069">
            <w:pPr>
              <w:pStyle w:val="Listenabsatz"/>
            </w:pPr>
            <w:r>
              <w:t>Hintergrundinformationen und Unterrichtsideen mit Arbeitsblättern im Klicksafe-Arbeitsheft zum Thema Datensatz – Datenschatz? Warum Datenschutz und Datensicherheit wichtig sind:</w:t>
            </w:r>
            <w:r w:rsidR="00BE5C71">
              <w:t xml:space="preserve"> </w:t>
            </w:r>
            <w:hyperlink r:id="rId9" w:history="1">
              <w:r w:rsidRPr="009F6247">
                <w:rPr>
                  <w:rStyle w:val="Hyperlink"/>
                </w:rPr>
                <w:t>https://s.bsbb.eu/84</w:t>
              </w:r>
            </w:hyperlink>
            <w:r w:rsidR="00BE5C71">
              <w:t xml:space="preserve"> </w:t>
            </w:r>
            <w:r w:rsidR="006675CE">
              <w:t>(Altersgruppe: ab 13 J.)</w:t>
            </w:r>
          </w:p>
          <w:p w14:paraId="7D48113B" w14:textId="77777777" w:rsidR="009F752F" w:rsidRDefault="00970846" w:rsidP="00970846">
            <w:pPr>
              <w:pStyle w:val="Listenabsatz"/>
            </w:pPr>
            <w:r>
              <w:t>Arbeitsergebnisse können analog oder über Etherpads digital und kollaborativ dokumentiert werden</w:t>
            </w:r>
            <w:r w:rsidR="009F752F">
              <w:t xml:space="preserve">, </w:t>
            </w:r>
            <w:r>
              <w:t>z.</w:t>
            </w:r>
            <w:r w:rsidR="009F752F">
              <w:t xml:space="preserve"> </w:t>
            </w:r>
            <w:r>
              <w:t>B.</w:t>
            </w:r>
            <w:r w:rsidR="009F752F">
              <w:t>:</w:t>
            </w:r>
            <w:r>
              <w:t xml:space="preserve"> </w:t>
            </w:r>
          </w:p>
          <w:p w14:paraId="488C7E9D" w14:textId="77777777" w:rsidR="00FE10F3" w:rsidRDefault="00FE10F3" w:rsidP="007A7464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hyperlink r:id="rId10" w:history="1">
              <w:r w:rsidR="009F752F" w:rsidRPr="00FE10F3">
                <w:rPr>
                  <w:rStyle w:val="Hyperlink"/>
                </w:rPr>
                <w:t>https://zumpad.zum.de</w:t>
              </w:r>
            </w:hyperlink>
            <w:r w:rsidR="009F752F" w:rsidRPr="00FE10F3">
              <w:t xml:space="preserve"> oder</w:t>
            </w:r>
          </w:p>
          <w:p w14:paraId="630A163C" w14:textId="77777777" w:rsidR="00FE10F3" w:rsidRDefault="00FE10F3" w:rsidP="006F5584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hyperlink r:id="rId11" w:history="1">
              <w:r w:rsidR="00970846" w:rsidRPr="009F752F">
                <w:rPr>
                  <w:rStyle w:val="Hyperlink"/>
                </w:rPr>
                <w:t>https://edupad.ch</w:t>
              </w:r>
            </w:hyperlink>
            <w:r w:rsidR="00970846" w:rsidRPr="009F752F">
              <w:t xml:space="preserve"> oder</w:t>
            </w:r>
          </w:p>
          <w:p w14:paraId="1D90D4B5" w14:textId="642E65F3" w:rsidR="00970846" w:rsidRPr="00FE10F3" w:rsidRDefault="00FE10F3" w:rsidP="006F5584">
            <w:pPr>
              <w:pStyle w:val="Listenabsatz"/>
              <w:numPr>
                <w:ilvl w:val="0"/>
                <w:numId w:val="14"/>
              </w:numPr>
              <w:ind w:left="425" w:hanging="198"/>
              <w:rPr>
                <w:rStyle w:val="Hyperlink"/>
                <w:color w:val="000000" w:themeColor="text1"/>
              </w:rPr>
            </w:pPr>
            <w:hyperlink r:id="rId12" w:history="1">
              <w:r w:rsidR="00970846" w:rsidRPr="009F752F">
                <w:rPr>
                  <w:rStyle w:val="Hyperlink"/>
                </w:rPr>
                <w:t>https://yopad.eu</w:t>
              </w:r>
            </w:hyperlink>
          </w:p>
          <w:p w14:paraId="5CFB48A3" w14:textId="46B6AEE8" w:rsidR="009F752F" w:rsidRPr="009F752F" w:rsidRDefault="009F752F" w:rsidP="009F752F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13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</w:tc>
      </w:tr>
      <w:tr w:rsidR="00C04353" w:rsidRPr="00395016" w14:paraId="5792D8AA" w14:textId="77777777" w:rsidTr="009F752F">
        <w:trPr>
          <w:cantSplit w:val="0"/>
          <w:trHeight w:val="166"/>
        </w:trPr>
        <w:tc>
          <w:tcPr>
            <w:tcW w:w="3095" w:type="dxa"/>
          </w:tcPr>
          <w:p w14:paraId="3FD06427" w14:textId="77777777" w:rsidR="0050691F" w:rsidRPr="00A15069" w:rsidRDefault="006E7E5F" w:rsidP="00A15069">
            <w:pPr>
              <w:pStyle w:val="berschrift4"/>
              <w:framePr w:hSpace="0" w:wrap="auto" w:vAnchor="margin" w:yAlign="inline"/>
              <w:outlineLvl w:val="3"/>
            </w:pPr>
            <w:r w:rsidRPr="00E14529">
              <w:t>Meine Spuren im Netz</w:t>
            </w:r>
          </w:p>
        </w:tc>
        <w:tc>
          <w:tcPr>
            <w:tcW w:w="3507" w:type="dxa"/>
          </w:tcPr>
          <w:p w14:paraId="4F91FB1A" w14:textId="77777777" w:rsidR="00FE10F3" w:rsidRDefault="006E7E5F" w:rsidP="006E7E5F">
            <w:pPr>
              <w:pStyle w:val="Listenabsatz"/>
            </w:pPr>
            <w:r>
              <w:t xml:space="preserve">Internet-ABC-Modul </w:t>
            </w:r>
            <w:r w:rsidRPr="00D26A61">
              <w:t>Datenschutz – das bleibt privat!</w:t>
            </w:r>
            <w:r>
              <w:t xml:space="preserve"> und eine Lerntheke zu folgenden Themen</w:t>
            </w:r>
            <w:r w:rsidR="00BE76BD">
              <w:t xml:space="preserve"> erarbeiten</w:t>
            </w:r>
            <w:r>
              <w:t xml:space="preserve">: </w:t>
            </w:r>
          </w:p>
          <w:p w14:paraId="6410D001" w14:textId="77777777" w:rsidR="00FE10F3" w:rsidRDefault="00245E4B" w:rsidP="00FE10F3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p</w:t>
            </w:r>
            <w:r w:rsidR="006E7E5F">
              <w:t>rivate von öffentlichen Daten</w:t>
            </w:r>
            <w:r w:rsidR="00BE76BD">
              <w:t xml:space="preserve"> unterscheiden</w:t>
            </w:r>
          </w:p>
          <w:p w14:paraId="5549D5DD" w14:textId="77777777" w:rsidR="00FE10F3" w:rsidRDefault="006E7E5F" w:rsidP="00FE10F3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Zugänge</w:t>
            </w:r>
            <w:r w:rsidR="00BE76BD">
              <w:t xml:space="preserve"> schützen und sichern</w:t>
            </w:r>
          </w:p>
          <w:p w14:paraId="71E6F81C" w14:textId="77777777" w:rsidR="00FE10F3" w:rsidRDefault="006E7E5F" w:rsidP="00FE10F3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Datenspuren</w:t>
            </w:r>
          </w:p>
          <w:p w14:paraId="42F1A768" w14:textId="77777777" w:rsidR="00FE10F3" w:rsidRDefault="006E7E5F" w:rsidP="00FE10F3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Verantwortung für die Daten anderer</w:t>
            </w:r>
          </w:p>
          <w:p w14:paraId="389EFB38" w14:textId="101A3EA5" w:rsidR="006E7E5F" w:rsidRDefault="006E7E5F" w:rsidP="00FE10F3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Was tun bei Datenmissbrauch?</w:t>
            </w:r>
          </w:p>
          <w:p w14:paraId="46185F05" w14:textId="76740302" w:rsidR="006E7E5F" w:rsidRDefault="00245E4B" w:rsidP="006E7E5F">
            <w:pPr>
              <w:pStyle w:val="Listenabsatz"/>
            </w:pPr>
            <w:r>
              <w:t>e</w:t>
            </w:r>
            <w:r w:rsidR="00BE76BD">
              <w:t>in</w:t>
            </w:r>
            <w:r w:rsidR="006E7E5F">
              <w:t xml:space="preserve"> Medientagebuch</w:t>
            </w:r>
            <w:r w:rsidR="00BE76BD">
              <w:t xml:space="preserve"> führen</w:t>
            </w:r>
          </w:p>
          <w:p w14:paraId="30022E31" w14:textId="77777777" w:rsidR="006E7E5F" w:rsidRDefault="006E7E5F" w:rsidP="006E7E5F">
            <w:pPr>
              <w:pStyle w:val="Listenabsatz"/>
            </w:pPr>
            <w:r>
              <w:t>Diskussion zur Frage: Ein Tag ohne Datenspur – geht das?</w:t>
            </w:r>
          </w:p>
          <w:p w14:paraId="5EB2CC70" w14:textId="4F56D336" w:rsidR="0050691F" w:rsidRPr="008C407F" w:rsidRDefault="006E7E5F" w:rsidP="006E7E5F">
            <w:pPr>
              <w:pStyle w:val="Listenabsatz"/>
            </w:pPr>
            <w:r>
              <w:t>Begriff</w:t>
            </w:r>
            <w:r w:rsidR="00BE76BD">
              <w:t xml:space="preserve">e </w:t>
            </w:r>
            <w:r>
              <w:t>klär</w:t>
            </w:r>
            <w:r w:rsidR="00BE76BD">
              <w:t>en:</w:t>
            </w:r>
            <w:r>
              <w:t xml:space="preserve"> Datensouveränität bzw. Recht auf informationelle Selbstbestimmung</w:t>
            </w:r>
          </w:p>
        </w:tc>
        <w:tc>
          <w:tcPr>
            <w:tcW w:w="3507" w:type="dxa"/>
          </w:tcPr>
          <w:p w14:paraId="0C59DF33" w14:textId="0A186298" w:rsidR="006E7E5F" w:rsidRDefault="006E7E5F" w:rsidP="006E7E5F">
            <w:pPr>
              <w:pStyle w:val="Listenabsatz"/>
            </w:pPr>
            <w:r>
              <w:t xml:space="preserve">Interaktives Internet-ABC-Lernmodul </w:t>
            </w:r>
            <w:r w:rsidRPr="00D26A61">
              <w:t>Datenschutz – das bleibt privat!</w:t>
            </w:r>
            <w:r>
              <w:t xml:space="preserve">: </w:t>
            </w:r>
            <w:hyperlink r:id="rId14" w:history="1">
              <w:r w:rsidRPr="009F6247">
                <w:rPr>
                  <w:rStyle w:val="Hyperlink"/>
                </w:rPr>
                <w:t>https://s.bsbb.eu/85</w:t>
              </w:r>
            </w:hyperlink>
            <w:r>
              <w:t xml:space="preserve"> </w:t>
            </w:r>
          </w:p>
          <w:p w14:paraId="6ED45A54" w14:textId="77777777" w:rsidR="006E7E5F" w:rsidRDefault="006E7E5F" w:rsidP="006E7E5F">
            <w:pPr>
              <w:pStyle w:val="Listenabsatz"/>
            </w:pPr>
            <w:r w:rsidRPr="00D26A61">
              <w:t xml:space="preserve">Methode Lerntheke: </w:t>
            </w:r>
            <w:hyperlink r:id="rId15" w:history="1">
              <w:r w:rsidRPr="009F6247">
                <w:rPr>
                  <w:rStyle w:val="Hyperlink"/>
                </w:rPr>
                <w:t>https://s.bsbb.eu/3k</w:t>
              </w:r>
            </w:hyperlink>
          </w:p>
          <w:p w14:paraId="639A2832" w14:textId="77777777" w:rsidR="006E7E5F" w:rsidRDefault="006E7E5F" w:rsidP="006E7E5F">
            <w:pPr>
              <w:pStyle w:val="Listenabsatz"/>
            </w:pPr>
            <w:r>
              <w:t xml:space="preserve">Beispiel eines Medientagebuchs: </w:t>
            </w:r>
            <w:hyperlink r:id="rId16" w:history="1">
              <w:r w:rsidRPr="009F6247">
                <w:rPr>
                  <w:rStyle w:val="Hyperlink"/>
                </w:rPr>
                <w:t>https://s.bsbb.eu/87</w:t>
              </w:r>
            </w:hyperlink>
          </w:p>
          <w:p w14:paraId="2C0504B8" w14:textId="479A1758" w:rsidR="0050691F" w:rsidRPr="006676CE" w:rsidRDefault="006E7E5F" w:rsidP="006E7E5F">
            <w:pPr>
              <w:pStyle w:val="Listenabsatz"/>
            </w:pPr>
            <w:r>
              <w:t xml:space="preserve">Wikipedia-Artikel zum Thema Informationelle Selbstbestimmung: </w:t>
            </w:r>
            <w:hyperlink r:id="rId17" w:history="1">
              <w:r w:rsidRPr="009F6247">
                <w:rPr>
                  <w:rStyle w:val="Hyperlink"/>
                </w:rPr>
                <w:t>https://s.bsbb.eu/86</w:t>
              </w:r>
            </w:hyperlink>
            <w:r w:rsidR="0050691F">
              <w:t xml:space="preserve"> </w:t>
            </w:r>
          </w:p>
        </w:tc>
      </w:tr>
      <w:tr w:rsidR="00C04353" w:rsidRPr="00395016" w14:paraId="3B3E42B3" w14:textId="77777777" w:rsidTr="009F752F">
        <w:trPr>
          <w:cantSplit w:val="0"/>
          <w:trHeight w:val="162"/>
        </w:trPr>
        <w:tc>
          <w:tcPr>
            <w:tcW w:w="3095" w:type="dxa"/>
          </w:tcPr>
          <w:p w14:paraId="378ED916" w14:textId="77777777" w:rsidR="0050691F" w:rsidRPr="00A15069" w:rsidRDefault="006E7E5F" w:rsidP="00A15069">
            <w:pPr>
              <w:pStyle w:val="berschrift4"/>
              <w:framePr w:hSpace="0" w:wrap="auto" w:vAnchor="margin" w:yAlign="inline"/>
              <w:outlineLvl w:val="3"/>
            </w:pPr>
            <w:r w:rsidRPr="007A0BFA">
              <w:t>Meine Spuren – Deine Spuren</w:t>
            </w:r>
          </w:p>
        </w:tc>
        <w:tc>
          <w:tcPr>
            <w:tcW w:w="3507" w:type="dxa"/>
          </w:tcPr>
          <w:p w14:paraId="7E2AE6F9" w14:textId="4CFEF923" w:rsidR="006E7E5F" w:rsidRDefault="006E7E5F" w:rsidP="006E7E5F">
            <w:pPr>
              <w:pStyle w:val="Listenabsatz"/>
            </w:pPr>
            <w:r>
              <w:t>Datensouveränität</w:t>
            </w:r>
            <w:r w:rsidR="00BE76BD">
              <w:t xml:space="preserve"> einhalten</w:t>
            </w:r>
            <w:r>
              <w:t xml:space="preserve">: </w:t>
            </w:r>
            <w:r w:rsidR="00FE10F3">
              <w:t>e</w:t>
            </w:r>
            <w:r>
              <w:t>igene Geräte, Schulhomepage, soziale Netzwerke etc. anhand einer gemeinsam entwickelten Checkliste</w:t>
            </w:r>
            <w:r w:rsidR="00BE5C71">
              <w:t xml:space="preserve"> </w:t>
            </w:r>
            <w:r w:rsidR="00950CEB">
              <w:t>überprüfen</w:t>
            </w:r>
          </w:p>
          <w:p w14:paraId="4EEBD152" w14:textId="62DFC497" w:rsidR="0050691F" w:rsidRPr="008C407F" w:rsidRDefault="006E7E5F" w:rsidP="006E7E5F">
            <w:pPr>
              <w:pStyle w:val="Listenabsatz"/>
            </w:pPr>
            <w:r>
              <w:t>Präsentation mit Beispielen</w:t>
            </w:r>
            <w:r w:rsidR="00950CEB">
              <w:t xml:space="preserve"> ausarbeiten</w:t>
            </w:r>
          </w:p>
        </w:tc>
        <w:tc>
          <w:tcPr>
            <w:tcW w:w="3507" w:type="dxa"/>
          </w:tcPr>
          <w:p w14:paraId="371D9F76" w14:textId="0025523A" w:rsidR="009F752F" w:rsidRDefault="006E7E5F" w:rsidP="00770301">
            <w:pPr>
              <w:pStyle w:val="Listenabsatz"/>
            </w:pPr>
            <w:r>
              <w:t xml:space="preserve">Checkliste kollaborativ über ein Etherpad </w:t>
            </w:r>
            <w:r w:rsidR="00950CEB">
              <w:t>entwickel</w:t>
            </w:r>
            <w:r w:rsidR="009F752F">
              <w:t xml:space="preserve">n, z. B.: </w:t>
            </w:r>
          </w:p>
          <w:p w14:paraId="067B53A7" w14:textId="77777777" w:rsidR="009F752F" w:rsidRPr="009F752F" w:rsidRDefault="00FE10F3" w:rsidP="009F752F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8" w:history="1">
              <w:r w:rsidR="009F752F" w:rsidRPr="009F752F">
                <w:rPr>
                  <w:rStyle w:val="Hyperlink"/>
                </w:rPr>
                <w:t>https://zumpad.zum.de</w:t>
              </w:r>
            </w:hyperlink>
            <w:r w:rsidR="009F752F" w:rsidRPr="009F752F">
              <w:t xml:space="preserve"> oder</w:t>
            </w:r>
          </w:p>
          <w:p w14:paraId="4444E2B8" w14:textId="77777777" w:rsidR="009F752F" w:rsidRDefault="00FE10F3" w:rsidP="009F752F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9" w:history="1">
              <w:r w:rsidR="009F752F" w:rsidRPr="009F752F">
                <w:rPr>
                  <w:rStyle w:val="Hyperlink"/>
                </w:rPr>
                <w:t>https://edupad.ch</w:t>
              </w:r>
            </w:hyperlink>
            <w:r w:rsidR="009F752F" w:rsidRPr="009F752F">
              <w:t xml:space="preserve"> oder</w:t>
            </w:r>
          </w:p>
          <w:p w14:paraId="47CA2229" w14:textId="770C4451" w:rsidR="006E7E5F" w:rsidRPr="009F752F" w:rsidRDefault="00FE10F3" w:rsidP="009F752F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20" w:history="1">
              <w:r w:rsidR="009F752F" w:rsidRPr="009F752F">
                <w:rPr>
                  <w:rStyle w:val="Hyperlink"/>
                </w:rPr>
                <w:t>https://yopad.eu</w:t>
              </w:r>
            </w:hyperlink>
          </w:p>
          <w:p w14:paraId="308D63E6" w14:textId="77777777" w:rsidR="0050691F" w:rsidRPr="006676CE" w:rsidRDefault="006E7E5F" w:rsidP="006E7E5F">
            <w:pPr>
              <w:pStyle w:val="Listenabsatz"/>
            </w:pPr>
            <w:r>
              <w:t xml:space="preserve">Tipps zum Erstellen einer Präsentation: </w:t>
            </w:r>
            <w:hyperlink r:id="rId21" w:history="1">
              <w:r w:rsidRPr="002B20B6">
                <w:rPr>
                  <w:rStyle w:val="Hyperlink"/>
                </w:rPr>
                <w:t>https://s.bsbb.eu/tipps</w:t>
              </w:r>
            </w:hyperlink>
            <w:r>
              <w:t xml:space="preserve"> </w:t>
            </w:r>
          </w:p>
        </w:tc>
      </w:tr>
      <w:tr w:rsidR="00C04353" w:rsidRPr="00395016" w14:paraId="1E0A1E5F" w14:textId="77777777" w:rsidTr="009F752F">
        <w:trPr>
          <w:cantSplit w:val="0"/>
          <w:trHeight w:val="160"/>
        </w:trPr>
        <w:tc>
          <w:tcPr>
            <w:tcW w:w="3095" w:type="dxa"/>
          </w:tcPr>
          <w:p w14:paraId="5E91A631" w14:textId="77777777" w:rsidR="0050691F" w:rsidRPr="00A15069" w:rsidRDefault="006E7E5F" w:rsidP="00A15069">
            <w:pPr>
              <w:pStyle w:val="berschrift4"/>
              <w:framePr w:hSpace="0" w:wrap="auto" w:vAnchor="margin" w:yAlign="inline"/>
              <w:outlineLvl w:val="3"/>
            </w:pPr>
            <w:r>
              <w:t>Vertie</w:t>
            </w:r>
            <w:r w:rsidRPr="007A0BFA">
              <w:t>fung: Was tun, wenn…</w:t>
            </w:r>
          </w:p>
        </w:tc>
        <w:tc>
          <w:tcPr>
            <w:tcW w:w="3507" w:type="dxa"/>
          </w:tcPr>
          <w:p w14:paraId="14A1857D" w14:textId="77777777" w:rsidR="006E7E5F" w:rsidRDefault="006E7E5F" w:rsidP="006E7E5F">
            <w:pPr>
              <w:pStyle w:val="Listenabsatz"/>
            </w:pPr>
            <w:r>
              <w:t>Datenmissbrauch! Und jetzt?</w:t>
            </w:r>
          </w:p>
          <w:p w14:paraId="138ABE2A" w14:textId="5603B4B5" w:rsidR="0050691F" w:rsidRPr="00553CDF" w:rsidRDefault="006E7E5F" w:rsidP="006E7E5F">
            <w:pPr>
              <w:pStyle w:val="Listenabsatz"/>
            </w:pPr>
            <w:r>
              <w:t xml:space="preserve">Meinungsabfrage und Diskussion </w:t>
            </w:r>
            <w:r>
              <w:lastRenderedPageBreak/>
              <w:t>zur Frage: Bin ich (noch) datensouverän?</w:t>
            </w:r>
          </w:p>
        </w:tc>
        <w:tc>
          <w:tcPr>
            <w:tcW w:w="3507" w:type="dxa"/>
          </w:tcPr>
          <w:p w14:paraId="4CAE1C1C" w14:textId="77777777" w:rsidR="006E7E5F" w:rsidRDefault="006E7E5F" w:rsidP="006E7E5F">
            <w:pPr>
              <w:pStyle w:val="Listenabsatz"/>
            </w:pPr>
            <w:r w:rsidRPr="007A0BFA">
              <w:lastRenderedPageBreak/>
              <w:t>Datenmissbrauch</w:t>
            </w:r>
            <w:r>
              <w:t xml:space="preserve"> – Informationen der Verbraucherzentrale</w:t>
            </w:r>
            <w:r w:rsidRPr="007A0BFA">
              <w:t>:</w:t>
            </w:r>
            <w:r>
              <w:t xml:space="preserve"> </w:t>
            </w:r>
            <w:hyperlink r:id="rId22" w:history="1">
              <w:r w:rsidRPr="009F6247">
                <w:rPr>
                  <w:rStyle w:val="Hyperlink"/>
                </w:rPr>
                <w:t>https://s.bsbb.eu/88</w:t>
              </w:r>
            </w:hyperlink>
          </w:p>
          <w:p w14:paraId="54648AE1" w14:textId="77777777" w:rsidR="00395016" w:rsidRPr="00395016" w:rsidRDefault="006E7E5F" w:rsidP="006E7E5F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Abfrage </w:t>
            </w:r>
            <w:r w:rsidR="009F752F">
              <w:t xml:space="preserve">z. B. </w:t>
            </w:r>
            <w:r>
              <w:t xml:space="preserve">mit </w:t>
            </w:r>
            <w:proofErr w:type="spellStart"/>
            <w:r>
              <w:t>Mentimeter</w:t>
            </w:r>
            <w:proofErr w:type="spellEnd"/>
            <w:r>
              <w:t xml:space="preserve">: </w:t>
            </w:r>
            <w:hyperlink r:id="rId23" w:history="1">
              <w:r w:rsidRPr="009F6247">
                <w:rPr>
                  <w:rStyle w:val="Hyperlink"/>
                </w:rPr>
                <w:t>www.mentimeter.com</w:t>
              </w:r>
            </w:hyperlink>
          </w:p>
          <w:p w14:paraId="4E79499E" w14:textId="3030C7BC" w:rsidR="0050691F" w:rsidRPr="00395016" w:rsidRDefault="00395016" w:rsidP="006E7E5F">
            <w:pPr>
              <w:pStyle w:val="Listenabsatz"/>
              <w:rPr>
                <w:lang w:val="en-GB"/>
              </w:rPr>
            </w:pPr>
            <w:r w:rsidRPr="00C26511">
              <w:rPr>
                <w:lang w:val="en-GB"/>
              </w:rPr>
              <w:t xml:space="preserve">Learning Snack zu </w:t>
            </w:r>
            <w:proofErr w:type="spellStart"/>
            <w:r w:rsidRPr="00C26511">
              <w:rPr>
                <w:lang w:val="en-GB"/>
              </w:rPr>
              <w:t>Mentimeter</w:t>
            </w:r>
            <w:proofErr w:type="spellEnd"/>
            <w:r w:rsidRPr="00C26511">
              <w:rPr>
                <w:lang w:val="en-GB"/>
              </w:rPr>
              <w:t xml:space="preserve">: </w:t>
            </w:r>
            <w:hyperlink r:id="rId24" w:history="1">
              <w:r w:rsidRPr="00195B2D">
                <w:rPr>
                  <w:rStyle w:val="Hyperlink"/>
                  <w:lang w:val="en-GB"/>
                </w:rPr>
                <w:t>https://s.bsbb.eu/ci</w:t>
              </w:r>
            </w:hyperlink>
            <w:r w:rsidR="00BE5C71" w:rsidRPr="00395016">
              <w:rPr>
                <w:lang w:val="en-GB"/>
              </w:rPr>
              <w:t xml:space="preserve"> </w:t>
            </w:r>
          </w:p>
        </w:tc>
      </w:tr>
    </w:tbl>
    <w:p w14:paraId="053BF28A" w14:textId="77777777" w:rsidR="00407998" w:rsidRPr="00395016" w:rsidRDefault="00407998" w:rsidP="001D252B">
      <w:pPr>
        <w:spacing w:before="0" w:after="160" w:line="259" w:lineRule="auto"/>
        <w:ind w:right="0"/>
        <w:rPr>
          <w:lang w:val="en-GB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5A4388" w:rsidRPr="00395016" w14:paraId="5659F1DC" w14:textId="77777777" w:rsidTr="00D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7D44B4F" w14:textId="77777777" w:rsidR="005A4388" w:rsidRPr="00FD4D87" w:rsidRDefault="005A4388" w:rsidP="005A438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5A4388" w:rsidRPr="00395016" w14:paraId="160E6F96" w14:textId="77777777" w:rsidTr="00D05199">
        <w:trPr>
          <w:trHeight w:val="444"/>
        </w:trPr>
        <w:tc>
          <w:tcPr>
            <w:tcW w:w="10201" w:type="dxa"/>
          </w:tcPr>
          <w:p w14:paraId="53A06ECB" w14:textId="77777777" w:rsidR="005A4388" w:rsidRPr="001E2B29" w:rsidRDefault="005A4388" w:rsidP="005A4388">
            <w:pPr>
              <w:pStyle w:val="Listenabsatz"/>
              <w:rPr>
                <w:b/>
              </w:rPr>
            </w:pPr>
            <w:r w:rsidRPr="001E2B29">
              <w:t>aus Texten gezielt Informationen ermitteln (z. B. Fakten, Ereignisse, Themen)</w:t>
            </w:r>
            <w:r>
              <w:t xml:space="preserve"> (D)</w:t>
            </w:r>
          </w:p>
          <w:p w14:paraId="4CC754D6" w14:textId="77777777" w:rsidR="005A4388" w:rsidRPr="001E2B29" w:rsidRDefault="005A4388" w:rsidP="005A4388">
            <w:pPr>
              <w:pStyle w:val="Listenabsatz"/>
            </w:pPr>
            <w:r w:rsidRPr="001E2B29">
              <w:t>die eigene Meinung mit Argumenten stützen</w:t>
            </w:r>
            <w:r>
              <w:t xml:space="preserve"> (D/G)</w:t>
            </w:r>
          </w:p>
        </w:tc>
      </w:tr>
    </w:tbl>
    <w:p w14:paraId="42DB78CD" w14:textId="77777777" w:rsidR="005A4388" w:rsidRPr="00093801" w:rsidRDefault="005A4388" w:rsidP="005A4388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A4388" w:rsidRPr="00395016" w14:paraId="7F70D182" w14:textId="77777777" w:rsidTr="00D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78B629DC" w14:textId="77777777" w:rsidR="005A4388" w:rsidRPr="00794376" w:rsidRDefault="005A4388" w:rsidP="005A4388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5A4388" w:rsidRPr="00794376" w14:paraId="0EF0AE06" w14:textId="77777777" w:rsidTr="00D05199">
        <w:trPr>
          <w:trHeight w:val="396"/>
        </w:trPr>
        <w:tc>
          <w:tcPr>
            <w:tcW w:w="10144" w:type="dxa"/>
          </w:tcPr>
          <w:p w14:paraId="26225A58" w14:textId="77777777" w:rsidR="005A4388" w:rsidRPr="006D6DED" w:rsidRDefault="005A4388" w:rsidP="005A4388">
            <w:pPr>
              <w:pStyle w:val="Listenabsatz"/>
            </w:pPr>
            <w:r w:rsidRPr="00093801">
              <w:t>Verbraucherbildung</w:t>
            </w:r>
          </w:p>
        </w:tc>
      </w:tr>
    </w:tbl>
    <w:p w14:paraId="4250DDAB" w14:textId="77777777" w:rsidR="005A4388" w:rsidRDefault="005A4388" w:rsidP="005A4388"/>
    <w:p w14:paraId="3354B985" w14:textId="77777777" w:rsidR="005A4388" w:rsidRPr="003360F6" w:rsidRDefault="005A4388" w:rsidP="005A4388">
      <w:pPr>
        <w:pStyle w:val="berschrift2"/>
      </w:pPr>
      <w:r w:rsidRPr="00AE7C58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5A4388" w:rsidRPr="00395016" w14:paraId="4B195ECF" w14:textId="77777777" w:rsidTr="00D05199">
        <w:trPr>
          <w:trHeight w:val="661"/>
        </w:trPr>
        <w:tc>
          <w:tcPr>
            <w:tcW w:w="10146" w:type="dxa"/>
          </w:tcPr>
          <w:p w14:paraId="545DF955" w14:textId="78CD1D7E" w:rsidR="005A4388" w:rsidRDefault="005A4388" w:rsidP="005A4388">
            <w:pPr>
              <w:pStyle w:val="Listenabsatz"/>
            </w:pPr>
            <w:r>
              <w:t xml:space="preserve">Internet-ABC. Interaktives Lernmodul </w:t>
            </w:r>
            <w:r w:rsidRPr="00C04451">
              <w:t xml:space="preserve">Datenschutz – das bleibt </w:t>
            </w:r>
            <w:proofErr w:type="gramStart"/>
            <w:r w:rsidRPr="00C04451">
              <w:t>privat!</w:t>
            </w:r>
            <w:r>
              <w:t>.</w:t>
            </w:r>
            <w:proofErr w:type="gramEnd"/>
            <w:r>
              <w:t xml:space="preserve"> </w:t>
            </w:r>
            <w:hyperlink r:id="rId25" w:history="1">
              <w:r w:rsidRPr="009F6247">
                <w:rPr>
                  <w:rStyle w:val="Hyperlink"/>
                </w:rPr>
                <w:t>https://www.internet-abc.de/lehrkraefte/lernmodule/datenschutz-das-bleibt-privat</w:t>
              </w:r>
            </w:hyperlink>
            <w:r>
              <w:t xml:space="preserve"> (abgerufen: 20.02.2020). </w:t>
            </w:r>
          </w:p>
          <w:p w14:paraId="34331FCD" w14:textId="223B9BC5" w:rsidR="005A4388" w:rsidRDefault="005A4388" w:rsidP="006E7E5F">
            <w:pPr>
              <w:pStyle w:val="Listenabsatz"/>
            </w:pPr>
            <w:r>
              <w:t xml:space="preserve">Klicksafe (Hrsg.) (2017). </w:t>
            </w:r>
            <w:r w:rsidRPr="00093801">
              <w:t>Datensatz – Datenschatz? Warum Datenschutz und Datensicherheit wichtig sind</w:t>
            </w:r>
            <w:r>
              <w:t xml:space="preserve">. </w:t>
            </w:r>
            <w:hyperlink r:id="rId26" w:history="1">
              <w:r w:rsidR="006E7E5F" w:rsidRPr="002B20B6">
                <w:rPr>
                  <w:rStyle w:val="Hyperlink"/>
                </w:rPr>
                <w:t>https://www.klicksafe.de/fileadmin/media/documents/pdf/klicksafe_Materialien/Lehrer_Allgemein/ks2go_DATENSchATZ.pdf</w:t>
              </w:r>
            </w:hyperlink>
            <w:r w:rsidR="006E7E5F">
              <w:t xml:space="preserve"> </w:t>
            </w:r>
            <w:r>
              <w:t>(abgerufen: 20.02.2020).</w:t>
            </w:r>
          </w:p>
          <w:p w14:paraId="63D38DF6" w14:textId="0200BFDB" w:rsidR="009F752F" w:rsidRDefault="009F752F" w:rsidP="009F752F">
            <w:pPr>
              <w:pStyle w:val="Listenabsatz"/>
              <w:rPr>
                <w:rStyle w:val="snacknamespan"/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7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71CCF19F" w14:textId="0D909BFC" w:rsidR="00FE10F3" w:rsidRPr="00FE10F3" w:rsidRDefault="00FE10F3" w:rsidP="00FE10F3">
            <w:pPr>
              <w:pStyle w:val="Listenabsatz"/>
              <w:spacing w:before="20" w:after="20"/>
            </w:pPr>
            <w:r>
              <w:t xml:space="preserve">Learning Snack. </w:t>
            </w:r>
            <w:proofErr w:type="spellStart"/>
            <w:r w:rsidRPr="006635ED">
              <w:t>uMap</w:t>
            </w:r>
            <w:proofErr w:type="spellEnd"/>
            <w:r w:rsidRPr="006635ED">
              <w:t xml:space="preserve"> – digitale Karten selbst erstellen</w:t>
            </w:r>
            <w:r>
              <w:t xml:space="preserve">. </w:t>
            </w:r>
            <w:hyperlink r:id="rId28" w:history="1">
              <w:r w:rsidRPr="001B1B27">
                <w:rPr>
                  <w:rStyle w:val="Hyperlink"/>
                </w:rPr>
                <w:t>https://www.learningsnacks.de/share/126052</w:t>
              </w:r>
            </w:hyperlink>
            <w:r>
              <w:t xml:space="preserve"> (abgerufen: 24.01.2020).</w:t>
            </w:r>
          </w:p>
          <w:p w14:paraId="2857C0DC" w14:textId="77777777" w:rsidR="005A4388" w:rsidRDefault="005A4388" w:rsidP="005A4388">
            <w:pPr>
              <w:pStyle w:val="Listenabsatz"/>
            </w:pPr>
            <w:r>
              <w:t xml:space="preserve">Metaversa e.V. – Verein für Medien, Bildung und Kultur. Medientagebuch zum Download. </w:t>
            </w:r>
            <w:hyperlink r:id="rId29" w:history="1">
              <w:r w:rsidRPr="009F6247">
                <w:rPr>
                  <w:rStyle w:val="Hyperlink"/>
                </w:rPr>
                <w:t>http://metaversa.de/web/medientagebuch-zum-download</w:t>
              </w:r>
            </w:hyperlink>
            <w:r>
              <w:t xml:space="preserve"> (abgerufen: 20.02.2020).</w:t>
            </w:r>
          </w:p>
          <w:p w14:paraId="498E730A" w14:textId="77777777" w:rsidR="005A4388" w:rsidRDefault="005A4388" w:rsidP="005A4388">
            <w:pPr>
              <w:pStyle w:val="Listenabsatz"/>
            </w:pPr>
            <w:r>
              <w:t xml:space="preserve">Wikipedia. Informationelle Selbstbestimmung. </w:t>
            </w:r>
            <w:hyperlink r:id="rId30" w:history="1">
              <w:r w:rsidRPr="009F6247">
                <w:rPr>
                  <w:rStyle w:val="Hyperlink"/>
                </w:rPr>
                <w:t>https://de.wikipedia.org/wiki/Informationelle_Selbstbestimmung</w:t>
              </w:r>
            </w:hyperlink>
            <w:r>
              <w:t xml:space="preserve"> (abgerufen: 20.02.2020).</w:t>
            </w:r>
          </w:p>
          <w:p w14:paraId="78E02C88" w14:textId="77777777" w:rsidR="005A4388" w:rsidRPr="000777A0" w:rsidRDefault="005A4388" w:rsidP="005A4388">
            <w:pPr>
              <w:pStyle w:val="Listenabsatz"/>
            </w:pPr>
            <w:r>
              <w:t xml:space="preserve">Verbraucherzentrale (2019). </w:t>
            </w:r>
            <w:r w:rsidRPr="001E2B29">
              <w:t>Datenmissbrauch: Selbsthilfe bei unzureichendem Schutz</w:t>
            </w:r>
            <w:r>
              <w:t xml:space="preserve">. </w:t>
            </w:r>
            <w:hyperlink r:id="rId31" w:history="1">
              <w:r w:rsidRPr="009F6247">
                <w:rPr>
                  <w:rStyle w:val="Hyperlink"/>
                </w:rPr>
                <w:t>https://www.verbraucherzentrale.de/wissen/digitale-welt/datenschutz/datenmissbrauch-selbsthilfe-bei-unzureichendem-schutz-10554</w:t>
              </w:r>
            </w:hyperlink>
            <w:r>
              <w:t xml:space="preserve"> (abgerufen: 20.02.2020).</w:t>
            </w:r>
          </w:p>
        </w:tc>
      </w:tr>
    </w:tbl>
    <w:p w14:paraId="2756F95A" w14:textId="77777777" w:rsidR="005A4388" w:rsidRDefault="005A4388" w:rsidP="005A4388">
      <w:pPr>
        <w:rPr>
          <w:lang w:val="de-DE"/>
        </w:rPr>
      </w:pPr>
    </w:p>
    <w:p w14:paraId="4EA8B67B" w14:textId="77777777" w:rsidR="005A4388" w:rsidRPr="00093801" w:rsidRDefault="005A4388" w:rsidP="005A4388">
      <w:pPr>
        <w:pStyle w:val="berschrift2"/>
        <w:rPr>
          <w:lang w:val="de-DE"/>
        </w:rPr>
      </w:pPr>
      <w:r w:rsidRPr="0009380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5A4388" w:rsidRPr="00395016" w14:paraId="091A31DD" w14:textId="77777777" w:rsidTr="00D05199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D5CC8" w14:textId="77777777" w:rsidR="005A4388" w:rsidRPr="00EF30CB" w:rsidRDefault="005A4388" w:rsidP="005A4388">
            <w:pPr>
              <w:pStyle w:val="Listenabsatz"/>
            </w:pPr>
            <w:r w:rsidRPr="00EF30CB">
              <w:t xml:space="preserve">Begleitende Hinweisbroschüre: </w:t>
            </w:r>
            <w:hyperlink r:id="rId32" w:history="1">
              <w:r>
                <w:rPr>
                  <w:rStyle w:val="Hyperlink"/>
                </w:rPr>
                <w:t>https://s.bsbb.eu/hinweise</w:t>
              </w:r>
            </w:hyperlink>
            <w:r w:rsidRPr="00EF30CB">
              <w:t xml:space="preserve"> </w:t>
            </w:r>
          </w:p>
          <w:p w14:paraId="338D452A" w14:textId="77777777" w:rsidR="005A4388" w:rsidRPr="00D206F9" w:rsidRDefault="005A4388" w:rsidP="005A4388">
            <w:pPr>
              <w:pStyle w:val="Listenabsatz"/>
              <w:rPr>
                <w:rStyle w:val="Hyperlink"/>
                <w:color w:val="000000" w:themeColor="text1"/>
              </w:rPr>
            </w:pPr>
            <w:r w:rsidRPr="00EF30CB">
              <w:t xml:space="preserve">Unterrichtsbausteine für alle Fächer im Überblick: </w:t>
            </w:r>
            <w:hyperlink r:id="rId33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4DA3344C" w14:textId="77777777" w:rsidR="005A4388" w:rsidRPr="00EF30CB" w:rsidRDefault="005A4388" w:rsidP="005A4388">
            <w:pPr>
              <w:pStyle w:val="Listenabsatz"/>
            </w:pPr>
            <w:r>
              <w:t xml:space="preserve">Tutorials zu den in den Unterrichtsbausteinen genutzten digitalen Tools: </w:t>
            </w:r>
            <w:hyperlink r:id="rId34" w:history="1">
              <w:r>
                <w:rPr>
                  <w:rStyle w:val="Hyperlink"/>
                </w:rPr>
                <w:t>https://s.bsbb.eu/tools</w:t>
              </w:r>
            </w:hyperlink>
            <w:r w:rsidRPr="00EF30CB">
              <w:t xml:space="preserve"> </w:t>
            </w:r>
          </w:p>
        </w:tc>
      </w:tr>
    </w:tbl>
    <w:p w14:paraId="4CF78E20" w14:textId="77777777" w:rsidR="00EF30CB" w:rsidRPr="00B56823" w:rsidRDefault="00EF30CB" w:rsidP="00A01E02">
      <w:pPr>
        <w:rPr>
          <w:lang w:val="de-DE"/>
        </w:rPr>
      </w:pPr>
    </w:p>
    <w:sectPr w:rsidR="00EF30CB" w:rsidRPr="00B56823" w:rsidSect="00C100B1">
      <w:footerReference w:type="even" r:id="rId35"/>
      <w:footerReference w:type="default" r:id="rId36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A53B" w14:textId="77777777" w:rsidR="00396CE1" w:rsidRDefault="00396CE1" w:rsidP="006D3325">
      <w:pPr>
        <w:spacing w:after="0"/>
      </w:pPr>
      <w:r>
        <w:separator/>
      </w:r>
    </w:p>
    <w:p w14:paraId="3C07A45F" w14:textId="77777777" w:rsidR="00396CE1" w:rsidRDefault="00396CE1"/>
  </w:endnote>
  <w:endnote w:type="continuationSeparator" w:id="0">
    <w:p w14:paraId="1A8E38C7" w14:textId="77777777" w:rsidR="00396CE1" w:rsidRDefault="00396CE1" w:rsidP="006D3325">
      <w:pPr>
        <w:spacing w:after="0"/>
      </w:pPr>
      <w:r>
        <w:continuationSeparator/>
      </w:r>
    </w:p>
    <w:p w14:paraId="5D24DCA5" w14:textId="77777777" w:rsidR="00396CE1" w:rsidRDefault="00396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A2B3BE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D645C8" w14:textId="77777777" w:rsidR="004655BC" w:rsidRDefault="004655BC" w:rsidP="004655BC">
    <w:pPr>
      <w:pStyle w:val="Fuzeile"/>
      <w:ind w:right="360"/>
    </w:pPr>
  </w:p>
  <w:p w14:paraId="3B3FE79E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869703"/>
      <w:docPartObj>
        <w:docPartGallery w:val="Page Numbers (Bottom of Page)"/>
        <w:docPartUnique/>
      </w:docPartObj>
    </w:sdtPr>
    <w:sdtEndPr/>
    <w:sdtContent>
      <w:p w14:paraId="6DD4AE93" w14:textId="77777777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9E2209" wp14:editId="278C7EC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381D8" w14:textId="77777777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D206F9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29E2209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00381D8" w14:textId="77777777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D206F9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F26CD4" w:rsidRPr="00F26CD4">
          <w:rPr>
            <w:noProof/>
            <w:lang w:val="de-DE"/>
          </w:rPr>
          <w:t>1</w:t>
        </w:r>
        <w:r w:rsidR="00C100B1">
          <w:fldChar w:fldCharType="end"/>
        </w:r>
      </w:p>
    </w:sdtContent>
  </w:sdt>
  <w:p w14:paraId="133A203C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08AF" w14:textId="77777777" w:rsidR="00396CE1" w:rsidRDefault="00396CE1" w:rsidP="006D3325">
      <w:pPr>
        <w:spacing w:after="0"/>
      </w:pPr>
      <w:r>
        <w:separator/>
      </w:r>
    </w:p>
    <w:p w14:paraId="20E2029C" w14:textId="77777777" w:rsidR="00396CE1" w:rsidRDefault="00396CE1"/>
  </w:footnote>
  <w:footnote w:type="continuationSeparator" w:id="0">
    <w:p w14:paraId="7E5DEA9A" w14:textId="77777777" w:rsidR="00396CE1" w:rsidRDefault="00396CE1" w:rsidP="006D3325">
      <w:pPr>
        <w:spacing w:after="0"/>
      </w:pPr>
      <w:r>
        <w:continuationSeparator/>
      </w:r>
    </w:p>
    <w:p w14:paraId="73FE0822" w14:textId="77777777" w:rsidR="00396CE1" w:rsidRDefault="00396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875769"/>
    <w:multiLevelType w:val="hybridMultilevel"/>
    <w:tmpl w:val="3F8E95E8"/>
    <w:lvl w:ilvl="0" w:tplc="AE14D06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EBF"/>
    <w:multiLevelType w:val="hybridMultilevel"/>
    <w:tmpl w:val="C6D0B8CE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B10"/>
    <w:rsid w:val="00015CF4"/>
    <w:rsid w:val="0002250F"/>
    <w:rsid w:val="0006651A"/>
    <w:rsid w:val="00075F0F"/>
    <w:rsid w:val="000777A0"/>
    <w:rsid w:val="000B2043"/>
    <w:rsid w:val="000C56D3"/>
    <w:rsid w:val="000D6498"/>
    <w:rsid w:val="000D6D7D"/>
    <w:rsid w:val="000E027A"/>
    <w:rsid w:val="001163B5"/>
    <w:rsid w:val="0013057B"/>
    <w:rsid w:val="00163A03"/>
    <w:rsid w:val="001D252B"/>
    <w:rsid w:val="001D5002"/>
    <w:rsid w:val="001E5BCE"/>
    <w:rsid w:val="00204EBC"/>
    <w:rsid w:val="00212777"/>
    <w:rsid w:val="00214F31"/>
    <w:rsid w:val="002157FD"/>
    <w:rsid w:val="002303B4"/>
    <w:rsid w:val="0023681C"/>
    <w:rsid w:val="00245E4B"/>
    <w:rsid w:val="002467B2"/>
    <w:rsid w:val="00263D91"/>
    <w:rsid w:val="00276DB7"/>
    <w:rsid w:val="00284DCD"/>
    <w:rsid w:val="002911B0"/>
    <w:rsid w:val="002C46B9"/>
    <w:rsid w:val="002C6409"/>
    <w:rsid w:val="002D315E"/>
    <w:rsid w:val="002D6554"/>
    <w:rsid w:val="002E1FCC"/>
    <w:rsid w:val="00320322"/>
    <w:rsid w:val="003242A8"/>
    <w:rsid w:val="003248FC"/>
    <w:rsid w:val="003308F3"/>
    <w:rsid w:val="003360F6"/>
    <w:rsid w:val="00340632"/>
    <w:rsid w:val="003413A7"/>
    <w:rsid w:val="00380885"/>
    <w:rsid w:val="00395016"/>
    <w:rsid w:val="00396CE1"/>
    <w:rsid w:val="003A5EA5"/>
    <w:rsid w:val="003C7110"/>
    <w:rsid w:val="003E305B"/>
    <w:rsid w:val="003F1F47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B3A8A"/>
    <w:rsid w:val="004C2781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A4388"/>
    <w:rsid w:val="005B3058"/>
    <w:rsid w:val="005C2536"/>
    <w:rsid w:val="005E11F1"/>
    <w:rsid w:val="005E1550"/>
    <w:rsid w:val="005F219D"/>
    <w:rsid w:val="006040B6"/>
    <w:rsid w:val="006136D4"/>
    <w:rsid w:val="0062795B"/>
    <w:rsid w:val="00632815"/>
    <w:rsid w:val="0064754E"/>
    <w:rsid w:val="00651799"/>
    <w:rsid w:val="00653628"/>
    <w:rsid w:val="00657F97"/>
    <w:rsid w:val="006675CE"/>
    <w:rsid w:val="00671D4A"/>
    <w:rsid w:val="006724F9"/>
    <w:rsid w:val="00672DE5"/>
    <w:rsid w:val="00676D8D"/>
    <w:rsid w:val="006C2FFC"/>
    <w:rsid w:val="006D3325"/>
    <w:rsid w:val="006D6DED"/>
    <w:rsid w:val="006E7E5F"/>
    <w:rsid w:val="0070387A"/>
    <w:rsid w:val="00704E7D"/>
    <w:rsid w:val="007172CC"/>
    <w:rsid w:val="00730531"/>
    <w:rsid w:val="007377B7"/>
    <w:rsid w:val="007422CE"/>
    <w:rsid w:val="00783098"/>
    <w:rsid w:val="00787574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35B03"/>
    <w:rsid w:val="00857411"/>
    <w:rsid w:val="00860A9E"/>
    <w:rsid w:val="00881A9E"/>
    <w:rsid w:val="00890CA3"/>
    <w:rsid w:val="0089345F"/>
    <w:rsid w:val="008C407F"/>
    <w:rsid w:val="00904BA1"/>
    <w:rsid w:val="009177E5"/>
    <w:rsid w:val="009309D3"/>
    <w:rsid w:val="009354A6"/>
    <w:rsid w:val="009461FD"/>
    <w:rsid w:val="00950CEB"/>
    <w:rsid w:val="00970846"/>
    <w:rsid w:val="009F752F"/>
    <w:rsid w:val="00A01E02"/>
    <w:rsid w:val="00A15069"/>
    <w:rsid w:val="00A22E95"/>
    <w:rsid w:val="00A44949"/>
    <w:rsid w:val="00A52520"/>
    <w:rsid w:val="00A94987"/>
    <w:rsid w:val="00AA2650"/>
    <w:rsid w:val="00AC0278"/>
    <w:rsid w:val="00AC3115"/>
    <w:rsid w:val="00AC3909"/>
    <w:rsid w:val="00AD699A"/>
    <w:rsid w:val="00AE5096"/>
    <w:rsid w:val="00AE7C58"/>
    <w:rsid w:val="00B1172E"/>
    <w:rsid w:val="00B178E2"/>
    <w:rsid w:val="00B24B32"/>
    <w:rsid w:val="00B56823"/>
    <w:rsid w:val="00B569B7"/>
    <w:rsid w:val="00B878A9"/>
    <w:rsid w:val="00B94585"/>
    <w:rsid w:val="00BC5EBA"/>
    <w:rsid w:val="00BC7B2D"/>
    <w:rsid w:val="00BE27B4"/>
    <w:rsid w:val="00BE48DD"/>
    <w:rsid w:val="00BE5C71"/>
    <w:rsid w:val="00BE63A2"/>
    <w:rsid w:val="00BE76BD"/>
    <w:rsid w:val="00BF65AA"/>
    <w:rsid w:val="00C04353"/>
    <w:rsid w:val="00C100B1"/>
    <w:rsid w:val="00C21383"/>
    <w:rsid w:val="00C334C6"/>
    <w:rsid w:val="00C33D8E"/>
    <w:rsid w:val="00C668F3"/>
    <w:rsid w:val="00C71367"/>
    <w:rsid w:val="00CA62AF"/>
    <w:rsid w:val="00CB3CF5"/>
    <w:rsid w:val="00CB58FA"/>
    <w:rsid w:val="00CF232E"/>
    <w:rsid w:val="00CF29A8"/>
    <w:rsid w:val="00CF5AC0"/>
    <w:rsid w:val="00D00ECE"/>
    <w:rsid w:val="00D0775F"/>
    <w:rsid w:val="00D206F9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61C6D"/>
    <w:rsid w:val="00E640D4"/>
    <w:rsid w:val="00E85538"/>
    <w:rsid w:val="00E85FDF"/>
    <w:rsid w:val="00EA7D10"/>
    <w:rsid w:val="00EB230E"/>
    <w:rsid w:val="00EB2965"/>
    <w:rsid w:val="00EC51ED"/>
    <w:rsid w:val="00EC6854"/>
    <w:rsid w:val="00EE6D55"/>
    <w:rsid w:val="00EF30CB"/>
    <w:rsid w:val="00EF5C0C"/>
    <w:rsid w:val="00F240FE"/>
    <w:rsid w:val="00F26CD4"/>
    <w:rsid w:val="00F61899"/>
    <w:rsid w:val="00F63458"/>
    <w:rsid w:val="00F831CF"/>
    <w:rsid w:val="00F84947"/>
    <w:rsid w:val="00FD4D87"/>
    <w:rsid w:val="00FE10F3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B0A220"/>
  <w15:docId w15:val="{0F8EF110-29F9-4059-8E31-82D2A58A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97084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0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08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084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5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536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52F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9F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c6" TargetMode="External"/><Relationship Id="rId18" Type="http://schemas.openxmlformats.org/officeDocument/2006/relationships/hyperlink" Target="https://zumpad.zum.de/" TargetMode="External"/><Relationship Id="rId26" Type="http://schemas.openxmlformats.org/officeDocument/2006/relationships/hyperlink" Target="https://www.klicksafe.de/fileadmin/media/documents/pdf/klicksafe_Materialien/Lehrer_Allgemein/ks2go_DATENSchATZ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tipps" TargetMode="External"/><Relationship Id="rId34" Type="http://schemas.openxmlformats.org/officeDocument/2006/relationships/hyperlink" Target="https://s.bsbb.eu/too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pad.eu/" TargetMode="External"/><Relationship Id="rId17" Type="http://schemas.openxmlformats.org/officeDocument/2006/relationships/hyperlink" Target="https://s.bsbb.eu/86" TargetMode="External"/><Relationship Id="rId25" Type="http://schemas.openxmlformats.org/officeDocument/2006/relationships/hyperlink" Target="https://www.internet-abc.de/lehrkraefte/lernmodule/datenschutz-das-bleibt-privat" TargetMode="External"/><Relationship Id="rId33" Type="http://schemas.openxmlformats.org/officeDocument/2006/relationships/hyperlink" Target="https://s.bsbb.eu/ueberbli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.bsbb.eu/87" TargetMode="External"/><Relationship Id="rId20" Type="http://schemas.openxmlformats.org/officeDocument/2006/relationships/hyperlink" Target="https://yopad.eu/" TargetMode="External"/><Relationship Id="rId29" Type="http://schemas.openxmlformats.org/officeDocument/2006/relationships/hyperlink" Target="http://metaversa.de/web/medientagebuch-zum-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pad.ch/" TargetMode="External"/><Relationship Id="rId24" Type="http://schemas.openxmlformats.org/officeDocument/2006/relationships/hyperlink" Target="https://s.bsbb.eu/ci" TargetMode="External"/><Relationship Id="rId32" Type="http://schemas.openxmlformats.org/officeDocument/2006/relationships/hyperlink" Target="https://s.bsbb.eu/hinwei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3k" TargetMode="External"/><Relationship Id="rId23" Type="http://schemas.openxmlformats.org/officeDocument/2006/relationships/hyperlink" Target="http://www.mentimeter.com" TargetMode="External"/><Relationship Id="rId28" Type="http://schemas.openxmlformats.org/officeDocument/2006/relationships/hyperlink" Target="https://www.learningsnacks.de/share/126052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zumpad.zum.de/" TargetMode="External"/><Relationship Id="rId19" Type="http://schemas.openxmlformats.org/officeDocument/2006/relationships/hyperlink" Target="https://edupad.ch/" TargetMode="External"/><Relationship Id="rId31" Type="http://schemas.openxmlformats.org/officeDocument/2006/relationships/hyperlink" Target="https://www.verbraucherzentrale.de/wissen/digitale-welt/datenschutz/datenmissbrauch-selbsthilfe-bei-unzureichendem-schutz-10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84" TargetMode="External"/><Relationship Id="rId14" Type="http://schemas.openxmlformats.org/officeDocument/2006/relationships/hyperlink" Target="https://s.bsbb.eu/85" TargetMode="External"/><Relationship Id="rId22" Type="http://schemas.openxmlformats.org/officeDocument/2006/relationships/hyperlink" Target="https://s.bsbb.eu/88" TargetMode="External"/><Relationship Id="rId27" Type="http://schemas.openxmlformats.org/officeDocument/2006/relationships/hyperlink" Target="https://www.learningsnacks.de/share/32266" TargetMode="External"/><Relationship Id="rId30" Type="http://schemas.openxmlformats.org/officeDocument/2006/relationships/hyperlink" Target="https://de.wikipedia.org/wiki/Informationelle_Selbstbestimmung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5B9E6-2938-4711-A96E-1F2A234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6898</Characters>
  <Application>Microsoft Office Word</Application>
  <DocSecurity>4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2021-01-25T16:45:00Z</dcterms:created>
  <dcterms:modified xsi:type="dcterms:W3CDTF">2021-01-25T16:45:00Z</dcterms:modified>
</cp:coreProperties>
</file>