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348E6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348E6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216E0F" w:rsidRPr="008A1768" w:rsidRDefault="0046534B" w:rsidP="0046534B">
            <w:pPr>
              <w:tabs>
                <w:tab w:val="left" w:pos="1373"/>
              </w:tabs>
              <w:spacing w:before="200" w:after="200"/>
            </w:pPr>
            <w:r>
              <w:t>Entwicklungs-Konzept;</w:t>
            </w:r>
            <w:r w:rsidR="000023C3">
              <w:t xml:space="preserve"> </w:t>
            </w:r>
            <w:r w:rsidR="00216E0F">
              <w:t>Reproduktion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16E0F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A1BBC" w:rsidP="008B488B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216E0F">
              <w:t xml:space="preserve">verschiedene Formen der Fortpflanzung und der Entwicklung von Organismen </w:t>
            </w:r>
            <w:r w:rsidR="008B488B">
              <w:t>erlä</w:t>
            </w:r>
            <w:r w:rsidR="008B488B">
              <w:t>u</w:t>
            </w:r>
            <w:r w:rsidR="008B488B">
              <w:t>tern.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46534B" w:rsidP="007923DC">
            <w:pPr>
              <w:tabs>
                <w:tab w:val="left" w:pos="1373"/>
              </w:tabs>
              <w:spacing w:before="200" w:after="200"/>
            </w:pPr>
            <w:r>
              <w:t xml:space="preserve">TF 5: </w:t>
            </w:r>
            <w:r w:rsidR="007923DC">
              <w:t>Gesundheit - Krankheit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CA0E11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CA0E11" w:rsidP="00CA0E11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Beobachtungen und B</w:t>
            </w:r>
            <w:r w:rsidRPr="007D509D">
              <w:t>e</w:t>
            </w:r>
            <w:r w:rsidRPr="007D509D">
              <w:t xml:space="preserve">trachtungen </w:t>
            </w:r>
            <w:r>
              <w:t xml:space="preserve"> </w:t>
            </w:r>
            <w:r w:rsidRPr="007D509D">
              <w:t>(z. B. Vorgang, Abbildung, Bild, Objekt und M</w:t>
            </w:r>
            <w:r w:rsidRPr="007D509D">
              <w:t>o</w:t>
            </w:r>
            <w:r w:rsidRPr="007D509D">
              <w:t>dell) beschreiben und erläutern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CA0E11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46534B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CA0E11">
              <w:rPr>
                <w:b/>
              </w:rPr>
              <w:t>:</w:t>
            </w:r>
            <w:r w:rsidR="007923DC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CA0E11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CA0E11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CA0E11" w:rsidP="00321743">
            <w:pPr>
              <w:spacing w:before="200" w:after="200"/>
            </w:pPr>
            <w:r>
              <w:t>Viren, Vermehrung, Beschreiben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F2AA9" w:rsidRPr="00AF2AA9" w:rsidRDefault="00F5187C" w:rsidP="00BF548F">
      <w:pPr>
        <w:spacing w:before="60" w:after="60"/>
        <w:rPr>
          <w:b/>
          <w:sz w:val="24"/>
          <w:szCs w:val="24"/>
        </w:rPr>
      </w:pPr>
      <w:r w:rsidRPr="00AF2AA9">
        <w:rPr>
          <w:b/>
          <w:sz w:val="24"/>
          <w:szCs w:val="24"/>
        </w:rPr>
        <w:lastRenderedPageBreak/>
        <w:t xml:space="preserve">Aufgabe und Material: </w:t>
      </w:r>
      <w:r w:rsidR="007923DC" w:rsidRPr="00AF2AA9">
        <w:rPr>
          <w:b/>
          <w:sz w:val="24"/>
          <w:szCs w:val="24"/>
        </w:rPr>
        <w:t xml:space="preserve"> </w:t>
      </w:r>
    </w:p>
    <w:p w:rsidR="00AF2AA9" w:rsidRDefault="00AF2AA9" w:rsidP="00BF548F">
      <w:pPr>
        <w:spacing w:before="60" w:after="60"/>
        <w:rPr>
          <w:b/>
        </w:rPr>
      </w:pPr>
    </w:p>
    <w:p w:rsidR="001A5537" w:rsidRDefault="00E11006" w:rsidP="00BF548F">
      <w:pPr>
        <w:spacing w:before="60" w:after="60"/>
        <w:rPr>
          <w:b/>
        </w:rPr>
      </w:pPr>
      <w:r w:rsidRPr="00AF2AA9">
        <w:rPr>
          <w:b/>
        </w:rPr>
        <w:t>Vermehrung von Viren</w:t>
      </w:r>
    </w:p>
    <w:p w:rsidR="00AF2AA9" w:rsidRPr="00AF2AA9" w:rsidRDefault="00AF2AA9" w:rsidP="00BF548F">
      <w:pPr>
        <w:spacing w:before="60" w:after="60"/>
      </w:pPr>
      <w:r w:rsidRPr="00AF2AA9">
        <w:t xml:space="preserve">Eine Virusvermehrung (Virusreproduktion) ist nur möglich, wenn Viren passende Wirtszellen finden und in diese eindringen können. Viren haben keinen eigenen Stoffwechsel und </w:t>
      </w:r>
      <w:r w:rsidR="005009A8">
        <w:t>nutzen</w:t>
      </w:r>
      <w:r w:rsidRPr="00AF2AA9">
        <w:t xml:space="preserve"> deshalb für </w:t>
      </w:r>
      <w:r w:rsidR="005009A8">
        <w:t>ihre</w:t>
      </w:r>
      <w:r w:rsidRPr="00AF2AA9">
        <w:t xml:space="preserve"> Vermehrung </w:t>
      </w:r>
      <w:r w:rsidR="005009A8">
        <w:t>den</w:t>
      </w:r>
      <w:r w:rsidRPr="00AF2AA9">
        <w:t xml:space="preserve"> Stoffwechsel der Wirtszelle.</w:t>
      </w:r>
    </w:p>
    <w:p w:rsidR="005009A8" w:rsidRDefault="00766573" w:rsidP="005009A8">
      <w:pPr>
        <w:pStyle w:val="KeinLeerraum"/>
        <w:keepNext/>
        <w:jc w:val="both"/>
      </w:pPr>
      <w:r w:rsidRPr="00766573">
        <w:rPr>
          <w:b/>
          <w:noProof/>
          <w:lang w:eastAsia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275.1pt;margin-top:182.6pt;width:22.65pt;height:18.65pt;z-index:251659776">
            <v:textbox>
              <w:txbxContent>
                <w:p w:rsidR="000023C3" w:rsidRPr="000023C3" w:rsidRDefault="000023C3" w:rsidP="000023C3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9" type="#_x0000_t120" style="position:absolute;left:0;text-align:left;margin-left:128.45pt;margin-top:188.6pt;width:22.65pt;height:18.65pt;z-index:251658752">
            <v:textbox>
              <w:txbxContent>
                <w:p w:rsidR="000023C3" w:rsidRPr="000023C3" w:rsidRDefault="000023C3" w:rsidP="000023C3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Pr="00766573">
        <w:rPr>
          <w:b/>
          <w:noProof/>
          <w:lang w:eastAsia="de-DE"/>
        </w:rPr>
        <w:pict>
          <v:shape id="_x0000_s1048" type="#_x0000_t120" style="position:absolute;left:0;text-align:left;margin-left:398.45pt;margin-top:94.6pt;width:22.65pt;height:18.65pt;z-index:251657728">
            <v:textbox>
              <w:txbxContent>
                <w:p w:rsidR="000023C3" w:rsidRPr="000023C3" w:rsidRDefault="000023C3" w:rsidP="000023C3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766573">
        <w:rPr>
          <w:b/>
          <w:noProof/>
          <w:lang w:eastAsia="de-DE"/>
        </w:rPr>
        <w:pict>
          <v:shape id="_x0000_s1047" type="#_x0000_t120" style="position:absolute;left:0;text-align:left;margin-left:259.1pt;margin-top:94.6pt;width:22.65pt;height:18.65pt;z-index:251656704">
            <v:textbox>
              <w:txbxContent>
                <w:p w:rsidR="000023C3" w:rsidRPr="000023C3" w:rsidRDefault="000023C3" w:rsidP="000023C3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0023C3"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766573">
        <w:rPr>
          <w:b/>
          <w:noProof/>
          <w:lang w:eastAsia="de-DE"/>
        </w:rPr>
        <w:pict>
          <v:shape id="_x0000_s1046" type="#_x0000_t120" style="position:absolute;left:0;text-align:left;margin-left:123.8pt;margin-top:94.6pt;width:22.65pt;height:18.65pt;z-index:251655680">
            <v:textbox>
              <w:txbxContent>
                <w:p w:rsidR="005009A8" w:rsidRPr="000023C3" w:rsidRDefault="005009A8" w:rsidP="000023C3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0023C3"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="00041CFB">
        <w:rPr>
          <w:b/>
          <w:noProof/>
          <w:lang w:eastAsia="de-DE"/>
        </w:rPr>
        <w:drawing>
          <wp:inline distT="0" distB="0" distL="0" distR="0">
            <wp:extent cx="5284470" cy="2711450"/>
            <wp:effectExtent l="1905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1D" w:rsidRPr="000023C3" w:rsidRDefault="005009A8" w:rsidP="005009A8">
      <w:pPr>
        <w:pStyle w:val="Beschriftung"/>
        <w:jc w:val="center"/>
        <w:rPr>
          <w:b w:val="0"/>
          <w:sz w:val="16"/>
          <w:szCs w:val="16"/>
        </w:rPr>
      </w:pPr>
      <w:r>
        <w:rPr>
          <w:b w:val="0"/>
        </w:rPr>
        <w:t>Abb</w:t>
      </w:r>
      <w:r w:rsidR="00120F3E">
        <w:rPr>
          <w:b w:val="0"/>
        </w:rPr>
        <w:t>.</w:t>
      </w:r>
      <w:r>
        <w:rPr>
          <w:b w:val="0"/>
        </w:rPr>
        <w:t xml:space="preserve">: </w:t>
      </w:r>
      <w:r w:rsidRPr="005009A8">
        <w:rPr>
          <w:b w:val="0"/>
        </w:rPr>
        <w:t>Vermehrung von Viren (vereinfacht)</w:t>
      </w:r>
      <w:r w:rsidR="000023C3">
        <w:rPr>
          <w:b w:val="0"/>
        </w:rPr>
        <w:t xml:space="preserve"> </w:t>
      </w:r>
      <w:r w:rsidR="000023C3" w:rsidRPr="000023C3">
        <w:rPr>
          <w:b w:val="0"/>
          <w:sz w:val="16"/>
          <w:szCs w:val="16"/>
        </w:rPr>
        <w:t>(I. Siehr)</w:t>
      </w:r>
      <w:r w:rsidRPr="000023C3">
        <w:rPr>
          <w:b w:val="0"/>
          <w:sz w:val="16"/>
          <w:szCs w:val="16"/>
        </w:rPr>
        <w:t xml:space="preserve"> </w:t>
      </w:r>
    </w:p>
    <w:p w:rsidR="00AF2AA9" w:rsidRDefault="00AF2AA9" w:rsidP="00780CDA">
      <w:pPr>
        <w:pStyle w:val="KeinLeerraum"/>
        <w:jc w:val="both"/>
      </w:pPr>
    </w:p>
    <w:p w:rsidR="00AF2AA9" w:rsidRDefault="00AF2AA9" w:rsidP="00780CDA">
      <w:pPr>
        <w:pStyle w:val="KeinLeerraum"/>
        <w:jc w:val="both"/>
      </w:pPr>
    </w:p>
    <w:p w:rsidR="00780CDA" w:rsidRPr="005009A8" w:rsidRDefault="005009A8" w:rsidP="005009A8">
      <w:pPr>
        <w:pStyle w:val="KeinLeerraum"/>
        <w:rPr>
          <w:b/>
        </w:rPr>
      </w:pPr>
      <w:r w:rsidRPr="005009A8">
        <w:rPr>
          <w:b/>
        </w:rPr>
        <w:t>Aufgabe:</w:t>
      </w:r>
    </w:p>
    <w:p w:rsidR="005009A8" w:rsidRDefault="005009A8" w:rsidP="005009A8">
      <w:pPr>
        <w:pStyle w:val="KeinLeerraum"/>
      </w:pPr>
    </w:p>
    <w:p w:rsidR="005009A8" w:rsidRDefault="000023C3" w:rsidP="005009A8">
      <w:pPr>
        <w:pStyle w:val="KeinLeerraum"/>
      </w:pPr>
      <w:r>
        <w:t>Beschreibe die Vermehrung von Viren anhand der Abbildung.</w:t>
      </w: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972CDF" w:rsidRDefault="00972CDF" w:rsidP="001D5B50">
      <w:pPr>
        <w:spacing w:line="240" w:lineRule="auto"/>
        <w:rPr>
          <w:b/>
        </w:rPr>
      </w:pPr>
    </w:p>
    <w:p w:rsidR="00041CFB" w:rsidRDefault="00041CFB" w:rsidP="00041CFB">
      <w:pPr>
        <w:spacing w:before="60" w:after="60"/>
        <w:rPr>
          <w:noProof/>
          <w:lang w:eastAsia="de-DE"/>
        </w:rPr>
      </w:pPr>
    </w:p>
    <w:p w:rsidR="00041CFB" w:rsidRDefault="00041CFB" w:rsidP="00041CFB">
      <w:pPr>
        <w:spacing w:before="60" w:after="60"/>
        <w:rPr>
          <w:noProof/>
          <w:lang w:eastAsia="de-DE"/>
        </w:rPr>
      </w:pPr>
    </w:p>
    <w:p w:rsidR="00041CFB" w:rsidRDefault="00041CFB" w:rsidP="00041CFB">
      <w:pPr>
        <w:spacing w:before="60" w:after="60"/>
        <w:rPr>
          <w:noProof/>
          <w:lang w:eastAsia="de-DE"/>
        </w:rPr>
      </w:pPr>
    </w:p>
    <w:p w:rsidR="00F5187C" w:rsidRDefault="00041CFB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 w:rsidR="00972CDF">
        <w:rPr>
          <w:noProof/>
          <w:lang w:eastAsia="de-DE"/>
        </w:rPr>
        <w:t>LISUM</w:t>
      </w:r>
      <w:r w:rsidR="00A2272B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672EA9" w:rsidRDefault="00672EA9" w:rsidP="00672EA9">
      <w:pPr>
        <w:spacing w:line="240" w:lineRule="auto"/>
        <w:ind w:firstLine="708"/>
      </w:pPr>
    </w:p>
    <w:p w:rsidR="00615CC6" w:rsidRPr="002E03DA" w:rsidRDefault="00615CC6" w:rsidP="00672EA9">
      <w:pPr>
        <w:spacing w:line="240" w:lineRule="auto"/>
        <w:ind w:firstLine="708"/>
      </w:pPr>
    </w:p>
    <w:p w:rsidR="000023C3" w:rsidRDefault="000023C3" w:rsidP="000023C3">
      <w:pPr>
        <w:pStyle w:val="KeinLeerraum"/>
      </w:pPr>
      <w:r>
        <w:t>Beschreibe die Vermehrung von Viren anhand der Abbildung.</w:t>
      </w:r>
    </w:p>
    <w:p w:rsidR="005009A8" w:rsidRDefault="000023C3" w:rsidP="005009A8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009A8">
        <w:rPr>
          <w:rFonts w:ascii="Arial" w:hAnsi="Arial" w:cs="Arial"/>
          <w:sz w:val="22"/>
          <w:szCs w:val="22"/>
        </w:rPr>
        <w:t>unächst h</w:t>
      </w:r>
      <w:r w:rsidR="005009A8" w:rsidRPr="005009A8">
        <w:rPr>
          <w:rFonts w:ascii="Arial" w:hAnsi="Arial" w:cs="Arial"/>
          <w:sz w:val="22"/>
          <w:szCs w:val="22"/>
        </w:rPr>
        <w:t>eften</w:t>
      </w:r>
      <w:r w:rsidR="005009A8">
        <w:rPr>
          <w:rFonts w:ascii="Arial" w:hAnsi="Arial" w:cs="Arial"/>
          <w:sz w:val="22"/>
          <w:szCs w:val="22"/>
        </w:rPr>
        <w:t xml:space="preserve"> sich Viren</w:t>
      </w:r>
      <w:r w:rsidR="005009A8" w:rsidRPr="005009A8">
        <w:rPr>
          <w:rFonts w:ascii="Arial" w:hAnsi="Arial" w:cs="Arial"/>
          <w:sz w:val="22"/>
          <w:szCs w:val="22"/>
        </w:rPr>
        <w:t xml:space="preserve"> an die Zelloberfläche </w:t>
      </w:r>
      <w:r w:rsidR="005009A8">
        <w:rPr>
          <w:rFonts w:ascii="Arial" w:hAnsi="Arial" w:cs="Arial"/>
          <w:sz w:val="22"/>
          <w:szCs w:val="22"/>
        </w:rPr>
        <w:t>einer Wirtszelle. Dann schleusen sie ihr Erbgut in die Wirtszelle ein. Dort wird das Viruserbgut vervielfältigt und die Wirtszelle so m</w:t>
      </w:r>
      <w:r w:rsidR="005009A8">
        <w:rPr>
          <w:rFonts w:ascii="Arial" w:hAnsi="Arial" w:cs="Arial"/>
          <w:sz w:val="22"/>
          <w:szCs w:val="22"/>
        </w:rPr>
        <w:t>a</w:t>
      </w:r>
      <w:r w:rsidR="005009A8">
        <w:rPr>
          <w:rFonts w:ascii="Arial" w:hAnsi="Arial" w:cs="Arial"/>
          <w:sz w:val="22"/>
          <w:szCs w:val="22"/>
        </w:rPr>
        <w:t>nipuliert, dass sie neue Virusbestandteile herstellt. D</w:t>
      </w:r>
      <w:r w:rsidR="005009A8" w:rsidRPr="002E03DA">
        <w:rPr>
          <w:rFonts w:ascii="Arial" w:hAnsi="Arial" w:cs="Arial"/>
          <w:sz w:val="22"/>
          <w:szCs w:val="22"/>
        </w:rPr>
        <w:t xml:space="preserve">ie Zellen </w:t>
      </w:r>
      <w:r w:rsidR="005009A8">
        <w:rPr>
          <w:rFonts w:ascii="Arial" w:hAnsi="Arial" w:cs="Arial"/>
          <w:sz w:val="22"/>
          <w:szCs w:val="22"/>
        </w:rPr>
        <w:t xml:space="preserve">platzen oder lösen sich erst </w:t>
      </w:r>
      <w:r w:rsidR="005009A8" w:rsidRPr="002E03DA">
        <w:rPr>
          <w:rFonts w:ascii="Arial" w:hAnsi="Arial" w:cs="Arial"/>
          <w:sz w:val="22"/>
          <w:szCs w:val="22"/>
        </w:rPr>
        <w:t>nach einer bestimmten Anzahl von Vi</w:t>
      </w:r>
      <w:r w:rsidR="005009A8">
        <w:rPr>
          <w:rFonts w:ascii="Arial" w:hAnsi="Arial" w:cs="Arial"/>
          <w:sz w:val="22"/>
          <w:szCs w:val="22"/>
        </w:rPr>
        <w:t>ren auf</w:t>
      </w:r>
      <w:r w:rsidR="005009A8" w:rsidRPr="002E03DA">
        <w:rPr>
          <w:rFonts w:ascii="Arial" w:hAnsi="Arial" w:cs="Arial"/>
          <w:sz w:val="22"/>
          <w:szCs w:val="22"/>
        </w:rPr>
        <w:t xml:space="preserve">. </w:t>
      </w:r>
      <w:r w:rsidR="005009A8">
        <w:rPr>
          <w:rFonts w:ascii="Arial" w:hAnsi="Arial" w:cs="Arial"/>
          <w:sz w:val="22"/>
          <w:szCs w:val="22"/>
        </w:rPr>
        <w:t xml:space="preserve">Daraus werden neue Viren gebildet. </w:t>
      </w:r>
      <w:r w:rsidR="005009A8" w:rsidRPr="002E03DA">
        <w:rPr>
          <w:rFonts w:ascii="Arial" w:hAnsi="Arial" w:cs="Arial"/>
          <w:sz w:val="22"/>
          <w:szCs w:val="22"/>
        </w:rPr>
        <w:t xml:space="preserve">Wenn dann die Zellen platzen, </w:t>
      </w:r>
      <w:r w:rsidR="005009A8">
        <w:rPr>
          <w:rFonts w:ascii="Arial" w:hAnsi="Arial" w:cs="Arial"/>
          <w:sz w:val="22"/>
          <w:szCs w:val="22"/>
        </w:rPr>
        <w:t>entlassen sie wieder</w:t>
      </w:r>
      <w:r w:rsidR="005009A8" w:rsidRPr="002E03DA">
        <w:rPr>
          <w:rFonts w:ascii="Arial" w:hAnsi="Arial" w:cs="Arial"/>
          <w:sz w:val="22"/>
          <w:szCs w:val="22"/>
        </w:rPr>
        <w:t xml:space="preserve"> neue Viren aus den Zellen</w:t>
      </w:r>
      <w:r w:rsidR="005009A8">
        <w:rPr>
          <w:rFonts w:ascii="Arial" w:hAnsi="Arial" w:cs="Arial"/>
          <w:sz w:val="22"/>
          <w:szCs w:val="22"/>
        </w:rPr>
        <w:t>.</w:t>
      </w: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041CFB" w:rsidRDefault="00041CFB" w:rsidP="00041CFB">
      <w:pPr>
        <w:spacing w:line="240" w:lineRule="auto"/>
        <w:rPr>
          <w:noProof/>
          <w:lang w:eastAsia="de-DE"/>
        </w:rPr>
      </w:pPr>
    </w:p>
    <w:p w:rsidR="008119C5" w:rsidRPr="00041CFB" w:rsidRDefault="00041CFB" w:rsidP="00041CFB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sectPr w:rsidR="008119C5" w:rsidRPr="00041CFB" w:rsidSect="0045177B">
      <w:footerReference w:type="default" r:id="rId11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EE" w:rsidRDefault="00652EEE" w:rsidP="00837EC7">
      <w:pPr>
        <w:spacing w:line="240" w:lineRule="auto"/>
      </w:pPr>
      <w:r>
        <w:separator/>
      </w:r>
    </w:p>
  </w:endnote>
  <w:endnote w:type="continuationSeparator" w:id="0">
    <w:p w:rsidR="00652EEE" w:rsidRDefault="00652EE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2505F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2505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EE" w:rsidRDefault="00652EEE" w:rsidP="00837EC7">
      <w:pPr>
        <w:spacing w:line="240" w:lineRule="auto"/>
      </w:pPr>
      <w:r>
        <w:separator/>
      </w:r>
    </w:p>
  </w:footnote>
  <w:footnote w:type="continuationSeparator" w:id="0">
    <w:p w:rsidR="00652EEE" w:rsidRDefault="00652EEE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0379"/>
    <w:multiLevelType w:val="hybridMultilevel"/>
    <w:tmpl w:val="3B2C9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844"/>
    <w:multiLevelType w:val="hybridMultilevel"/>
    <w:tmpl w:val="A9188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964"/>
    <w:multiLevelType w:val="hybridMultilevel"/>
    <w:tmpl w:val="F826913C"/>
    <w:lvl w:ilvl="0" w:tplc="4CD86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B320B"/>
    <w:multiLevelType w:val="hybridMultilevel"/>
    <w:tmpl w:val="644E953A"/>
    <w:lvl w:ilvl="0" w:tplc="66647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31131A"/>
    <w:multiLevelType w:val="hybridMultilevel"/>
    <w:tmpl w:val="C71CF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5CDC"/>
    <w:multiLevelType w:val="hybridMultilevel"/>
    <w:tmpl w:val="EE9C8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4192"/>
    <w:multiLevelType w:val="hybridMultilevel"/>
    <w:tmpl w:val="F6F47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BA5C76"/>
    <w:multiLevelType w:val="hybridMultilevel"/>
    <w:tmpl w:val="F460C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23C3"/>
    <w:rsid w:val="00010F3A"/>
    <w:rsid w:val="00013FB5"/>
    <w:rsid w:val="0004165F"/>
    <w:rsid w:val="00041CFB"/>
    <w:rsid w:val="00056A4E"/>
    <w:rsid w:val="00084CD4"/>
    <w:rsid w:val="000A2A61"/>
    <w:rsid w:val="000A4B8B"/>
    <w:rsid w:val="000D5B6F"/>
    <w:rsid w:val="000E7151"/>
    <w:rsid w:val="00120F3E"/>
    <w:rsid w:val="00133562"/>
    <w:rsid w:val="00133768"/>
    <w:rsid w:val="00136172"/>
    <w:rsid w:val="00142DFA"/>
    <w:rsid w:val="00155F4E"/>
    <w:rsid w:val="001634E6"/>
    <w:rsid w:val="00163D87"/>
    <w:rsid w:val="00185133"/>
    <w:rsid w:val="001A5537"/>
    <w:rsid w:val="001A71B9"/>
    <w:rsid w:val="001B043E"/>
    <w:rsid w:val="001C3197"/>
    <w:rsid w:val="001D5B50"/>
    <w:rsid w:val="001E1CA5"/>
    <w:rsid w:val="001F319E"/>
    <w:rsid w:val="00202F49"/>
    <w:rsid w:val="00206E1F"/>
    <w:rsid w:val="00216E0F"/>
    <w:rsid w:val="002348B8"/>
    <w:rsid w:val="002348E6"/>
    <w:rsid w:val="00236B20"/>
    <w:rsid w:val="00240BE7"/>
    <w:rsid w:val="0029091A"/>
    <w:rsid w:val="002A04B8"/>
    <w:rsid w:val="002A2294"/>
    <w:rsid w:val="002B14FC"/>
    <w:rsid w:val="002D3F70"/>
    <w:rsid w:val="002D55C9"/>
    <w:rsid w:val="002E03DA"/>
    <w:rsid w:val="002E1682"/>
    <w:rsid w:val="002F3C8C"/>
    <w:rsid w:val="002F3F9A"/>
    <w:rsid w:val="002F49B8"/>
    <w:rsid w:val="002F7321"/>
    <w:rsid w:val="00300E1A"/>
    <w:rsid w:val="00321743"/>
    <w:rsid w:val="00334567"/>
    <w:rsid w:val="00363539"/>
    <w:rsid w:val="00381AB2"/>
    <w:rsid w:val="00381F52"/>
    <w:rsid w:val="003F4234"/>
    <w:rsid w:val="003F4E1D"/>
    <w:rsid w:val="003F79B0"/>
    <w:rsid w:val="0040115E"/>
    <w:rsid w:val="00402952"/>
    <w:rsid w:val="004072A0"/>
    <w:rsid w:val="00411347"/>
    <w:rsid w:val="00422CD7"/>
    <w:rsid w:val="00445672"/>
    <w:rsid w:val="0045177B"/>
    <w:rsid w:val="00464FC0"/>
    <w:rsid w:val="0046534B"/>
    <w:rsid w:val="00467ABE"/>
    <w:rsid w:val="004851BE"/>
    <w:rsid w:val="004902B8"/>
    <w:rsid w:val="0049671A"/>
    <w:rsid w:val="00496D76"/>
    <w:rsid w:val="004B61B8"/>
    <w:rsid w:val="004C37E0"/>
    <w:rsid w:val="004C485B"/>
    <w:rsid w:val="004C5D31"/>
    <w:rsid w:val="004F3656"/>
    <w:rsid w:val="005009A8"/>
    <w:rsid w:val="005052CB"/>
    <w:rsid w:val="005214FD"/>
    <w:rsid w:val="00537A2A"/>
    <w:rsid w:val="005948EE"/>
    <w:rsid w:val="005960DF"/>
    <w:rsid w:val="005B1735"/>
    <w:rsid w:val="005C16CC"/>
    <w:rsid w:val="005D03D5"/>
    <w:rsid w:val="005D077C"/>
    <w:rsid w:val="005F1ACA"/>
    <w:rsid w:val="00615CC6"/>
    <w:rsid w:val="00626965"/>
    <w:rsid w:val="00652EEE"/>
    <w:rsid w:val="00672EA9"/>
    <w:rsid w:val="00677337"/>
    <w:rsid w:val="006A1BBC"/>
    <w:rsid w:val="006A22F8"/>
    <w:rsid w:val="006A358D"/>
    <w:rsid w:val="006A599E"/>
    <w:rsid w:val="006C713F"/>
    <w:rsid w:val="006D084A"/>
    <w:rsid w:val="006D5EEA"/>
    <w:rsid w:val="006D719E"/>
    <w:rsid w:val="007024FB"/>
    <w:rsid w:val="0070751F"/>
    <w:rsid w:val="007219DF"/>
    <w:rsid w:val="007357B6"/>
    <w:rsid w:val="00737185"/>
    <w:rsid w:val="007621DD"/>
    <w:rsid w:val="00763731"/>
    <w:rsid w:val="00766573"/>
    <w:rsid w:val="00771C9C"/>
    <w:rsid w:val="00777CD9"/>
    <w:rsid w:val="00780CDA"/>
    <w:rsid w:val="007923DC"/>
    <w:rsid w:val="007C1D1C"/>
    <w:rsid w:val="007C32D6"/>
    <w:rsid w:val="007C3E2C"/>
    <w:rsid w:val="007D6BA1"/>
    <w:rsid w:val="007F66DF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488B"/>
    <w:rsid w:val="008B5729"/>
    <w:rsid w:val="008B6E6E"/>
    <w:rsid w:val="008C7399"/>
    <w:rsid w:val="008D12BD"/>
    <w:rsid w:val="008E2ED1"/>
    <w:rsid w:val="008E7D45"/>
    <w:rsid w:val="008F713A"/>
    <w:rsid w:val="008F78E6"/>
    <w:rsid w:val="009142C2"/>
    <w:rsid w:val="00937B60"/>
    <w:rsid w:val="0095336C"/>
    <w:rsid w:val="0095558E"/>
    <w:rsid w:val="00971722"/>
    <w:rsid w:val="00971A15"/>
    <w:rsid w:val="00972CDF"/>
    <w:rsid w:val="00994153"/>
    <w:rsid w:val="009A1D85"/>
    <w:rsid w:val="009F42E4"/>
    <w:rsid w:val="00A20523"/>
    <w:rsid w:val="00A2272B"/>
    <w:rsid w:val="00A27E86"/>
    <w:rsid w:val="00A366CC"/>
    <w:rsid w:val="00A40C6E"/>
    <w:rsid w:val="00A57E9B"/>
    <w:rsid w:val="00A804F8"/>
    <w:rsid w:val="00A828A1"/>
    <w:rsid w:val="00A94128"/>
    <w:rsid w:val="00A973E5"/>
    <w:rsid w:val="00AB0F8D"/>
    <w:rsid w:val="00AB509B"/>
    <w:rsid w:val="00AD39E6"/>
    <w:rsid w:val="00AE2D84"/>
    <w:rsid w:val="00AE3A55"/>
    <w:rsid w:val="00AF2AA9"/>
    <w:rsid w:val="00AF664C"/>
    <w:rsid w:val="00B16D6F"/>
    <w:rsid w:val="00B2505F"/>
    <w:rsid w:val="00B542E5"/>
    <w:rsid w:val="00B83546"/>
    <w:rsid w:val="00B93493"/>
    <w:rsid w:val="00B94BD8"/>
    <w:rsid w:val="00BC763D"/>
    <w:rsid w:val="00BD0F95"/>
    <w:rsid w:val="00BD7E76"/>
    <w:rsid w:val="00BE7704"/>
    <w:rsid w:val="00BF22FF"/>
    <w:rsid w:val="00BF2994"/>
    <w:rsid w:val="00BF3952"/>
    <w:rsid w:val="00BF4880"/>
    <w:rsid w:val="00BF548F"/>
    <w:rsid w:val="00C01D4F"/>
    <w:rsid w:val="00C07B6F"/>
    <w:rsid w:val="00C16860"/>
    <w:rsid w:val="00C22AE5"/>
    <w:rsid w:val="00C2632F"/>
    <w:rsid w:val="00C47F23"/>
    <w:rsid w:val="00C6552D"/>
    <w:rsid w:val="00C86DFE"/>
    <w:rsid w:val="00CA0E11"/>
    <w:rsid w:val="00CA26AC"/>
    <w:rsid w:val="00CB3549"/>
    <w:rsid w:val="00CB671B"/>
    <w:rsid w:val="00D0707C"/>
    <w:rsid w:val="00D16C29"/>
    <w:rsid w:val="00D226DE"/>
    <w:rsid w:val="00D270BC"/>
    <w:rsid w:val="00D319E4"/>
    <w:rsid w:val="00D41BE0"/>
    <w:rsid w:val="00DA7C6F"/>
    <w:rsid w:val="00DC762A"/>
    <w:rsid w:val="00DD0C30"/>
    <w:rsid w:val="00DF308F"/>
    <w:rsid w:val="00E00D4E"/>
    <w:rsid w:val="00E11006"/>
    <w:rsid w:val="00E16A0E"/>
    <w:rsid w:val="00E16B27"/>
    <w:rsid w:val="00E30D0B"/>
    <w:rsid w:val="00E363A5"/>
    <w:rsid w:val="00E579BF"/>
    <w:rsid w:val="00E72519"/>
    <w:rsid w:val="00E84ADD"/>
    <w:rsid w:val="00E85BCD"/>
    <w:rsid w:val="00E85DB9"/>
    <w:rsid w:val="00E86529"/>
    <w:rsid w:val="00EA4734"/>
    <w:rsid w:val="00EA4C3D"/>
    <w:rsid w:val="00EA5291"/>
    <w:rsid w:val="00EA52D1"/>
    <w:rsid w:val="00EB070D"/>
    <w:rsid w:val="00EC1F75"/>
    <w:rsid w:val="00EC51CF"/>
    <w:rsid w:val="00EC68C4"/>
    <w:rsid w:val="00ED0EC3"/>
    <w:rsid w:val="00ED6BBB"/>
    <w:rsid w:val="00EF738F"/>
    <w:rsid w:val="00F16B80"/>
    <w:rsid w:val="00F17F92"/>
    <w:rsid w:val="00F2257F"/>
    <w:rsid w:val="00F372D1"/>
    <w:rsid w:val="00F5187C"/>
    <w:rsid w:val="00F70FFA"/>
    <w:rsid w:val="00F86862"/>
    <w:rsid w:val="00F92DAD"/>
    <w:rsid w:val="00FA0BB9"/>
    <w:rsid w:val="00FB4DB1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unhideWhenUsed/>
    <w:rsid w:val="0046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64FC0"/>
    <w:rPr>
      <w:color w:val="0000FF"/>
      <w:u w:val="single"/>
    </w:rPr>
  </w:style>
  <w:style w:type="paragraph" w:styleId="KeinLeerraum">
    <w:name w:val="No Spacing"/>
    <w:uiPriority w:val="1"/>
    <w:qFormat/>
    <w:rsid w:val="00EF738F"/>
    <w:rPr>
      <w:rFonts w:ascii="Arial" w:hAnsi="Arial"/>
      <w:sz w:val="22"/>
      <w:szCs w:val="22"/>
      <w:lang w:eastAsia="en-US"/>
    </w:rPr>
  </w:style>
  <w:style w:type="character" w:styleId="Fett">
    <w:name w:val="Strong"/>
    <w:uiPriority w:val="22"/>
    <w:qFormat/>
    <w:rsid w:val="002E03DA"/>
    <w:rPr>
      <w:b/>
      <w:bCs/>
    </w:rPr>
  </w:style>
  <w:style w:type="character" w:styleId="Hervorhebung">
    <w:name w:val="Emphasis"/>
    <w:basedOn w:val="Absatz-Standardschriftart"/>
    <w:uiPriority w:val="20"/>
    <w:qFormat/>
    <w:rsid w:val="000E7151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5009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24A14-D4EC-4432-A50A-E05FB4A7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2015-12-17T08:46:00Z</dcterms:created>
  <dcterms:modified xsi:type="dcterms:W3CDTF">2015-12-17T08:46:00Z</dcterms:modified>
</cp:coreProperties>
</file>