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52A" w:rsidRDefault="0030752A" w:rsidP="0030752A">
      <w:pPr>
        <w:ind w:left="2700"/>
        <w:rPr>
          <w:rFonts w:ascii="Times New Roman" w:eastAsia="Times New Roman" w:hAnsi="Times New Roman" w:cs="Times New Roman"/>
          <w:lang w:eastAsia="de-DE"/>
        </w:rPr>
      </w:pPr>
    </w:p>
    <w:p w:rsidR="00AE5243" w:rsidRPr="003A7F0B" w:rsidRDefault="003A7F0B" w:rsidP="00AE5243">
      <w:pPr>
        <w:jc w:val="both"/>
        <w:rPr>
          <w:rFonts w:ascii="Arial" w:eastAsia="Times New Roman" w:hAnsi="Arial" w:cs="Arial"/>
          <w:b/>
          <w:lang w:eastAsia="de-DE"/>
        </w:rPr>
      </w:pPr>
      <w:r w:rsidRPr="003A7F0B">
        <w:rPr>
          <w:rFonts w:ascii="Arial" w:eastAsia="Times New Roman" w:hAnsi="Arial" w:cs="Arial"/>
          <w:b/>
          <w:lang w:eastAsia="de-DE"/>
        </w:rPr>
        <w:t>Pot</w:t>
      </w:r>
      <w:r w:rsidR="00C94889">
        <w:rPr>
          <w:rFonts w:ascii="Arial" w:eastAsia="Times New Roman" w:hAnsi="Arial" w:cs="Arial"/>
          <w:b/>
          <w:lang w:eastAsia="de-DE"/>
        </w:rPr>
        <w:t>enziale des Umgangs mit Blogs</w:t>
      </w:r>
      <w:r>
        <w:rPr>
          <w:rFonts w:ascii="Arial" w:eastAsia="Times New Roman" w:hAnsi="Arial" w:cs="Arial"/>
          <w:b/>
          <w:lang w:eastAsia="de-DE"/>
        </w:rPr>
        <w:t xml:space="preserve"> im Fachunterricht Deutsch</w:t>
      </w:r>
    </w:p>
    <w:p w:rsidR="00AE5243" w:rsidRDefault="00AE5243" w:rsidP="0030752A">
      <w:pPr>
        <w:ind w:left="2700"/>
        <w:rPr>
          <w:rFonts w:ascii="Times New Roman" w:eastAsia="Times New Roman" w:hAnsi="Times New Roman" w:cs="Times New Roman"/>
          <w:lang w:eastAsia="de-DE"/>
        </w:rPr>
      </w:pPr>
    </w:p>
    <w:p w:rsidR="00AE5243" w:rsidRPr="0030752A" w:rsidRDefault="00AE5243" w:rsidP="0030752A">
      <w:pPr>
        <w:ind w:left="2700"/>
        <w:rPr>
          <w:rFonts w:ascii="Times New Roman" w:eastAsia="Times New Roman" w:hAnsi="Times New Roman" w:cs="Times New Roman"/>
          <w:lang w:eastAsia="de-DE"/>
        </w:rPr>
      </w:pPr>
    </w:p>
    <w:p w:rsidR="0030752A" w:rsidRDefault="0030752A"/>
    <w:tbl>
      <w:tblPr>
        <w:tblStyle w:val="Tabellenraster"/>
        <w:tblW w:w="5000" w:type="pct"/>
        <w:tblLook w:val="04A0" w:firstRow="1" w:lastRow="0" w:firstColumn="1" w:lastColumn="0" w:noHBand="0" w:noVBand="1"/>
      </w:tblPr>
      <w:tblGrid>
        <w:gridCol w:w="4394"/>
        <w:gridCol w:w="4662"/>
      </w:tblGrid>
      <w:tr w:rsidR="00AE5243" w:rsidRPr="00DE15A4" w:rsidTr="00C35097">
        <w:tc>
          <w:tcPr>
            <w:tcW w:w="5000" w:type="pct"/>
            <w:gridSpan w:val="2"/>
            <w:shd w:val="clear" w:color="auto" w:fill="C5E0B3" w:themeFill="accent6" w:themeFillTint="66"/>
          </w:tcPr>
          <w:p w:rsidR="00AE5243" w:rsidRPr="00DE15A4" w:rsidRDefault="00AE5243" w:rsidP="00C35097">
            <w:pPr>
              <w:widowControl w:val="0"/>
              <w:numPr>
                <w:ilvl w:val="1"/>
                <w:numId w:val="1"/>
              </w:numPr>
              <w:tabs>
                <w:tab w:val="left" w:pos="940"/>
                <w:tab w:val="left" w:pos="1440"/>
              </w:tabs>
              <w:autoSpaceDE w:val="0"/>
              <w:autoSpaceDN w:val="0"/>
              <w:adjustRightInd w:val="0"/>
              <w:spacing w:before="240" w:after="240"/>
              <w:ind w:left="0" w:firstLine="0"/>
              <w:jc w:val="center"/>
              <w:rPr>
                <w:rFonts w:ascii="Arial" w:hAnsi="Arial" w:cs="Arial"/>
                <w:b/>
                <w:sz w:val="18"/>
                <w:szCs w:val="18"/>
              </w:rPr>
            </w:pPr>
            <w:r>
              <w:rPr>
                <w:rFonts w:ascii="Arial" w:hAnsi="Arial" w:cs="Arial"/>
                <w:b/>
                <w:sz w:val="18"/>
                <w:szCs w:val="18"/>
              </w:rPr>
              <w:t>Fachteil C</w:t>
            </w:r>
          </w:p>
        </w:tc>
      </w:tr>
      <w:tr w:rsidR="00AE5243" w:rsidRPr="003F3D06" w:rsidTr="00C35097">
        <w:tc>
          <w:tcPr>
            <w:tcW w:w="5000" w:type="pct"/>
            <w:gridSpan w:val="2"/>
            <w:shd w:val="clear" w:color="auto" w:fill="C5E0B3" w:themeFill="accent6" w:themeFillTint="66"/>
          </w:tcPr>
          <w:p w:rsidR="00AE5243" w:rsidRDefault="00AE5243" w:rsidP="00C35097">
            <w:pPr>
              <w:widowControl w:val="0"/>
              <w:numPr>
                <w:ilvl w:val="1"/>
                <w:numId w:val="1"/>
              </w:numPr>
              <w:tabs>
                <w:tab w:val="left" w:pos="940"/>
                <w:tab w:val="left" w:pos="1440"/>
              </w:tabs>
              <w:autoSpaceDE w:val="0"/>
              <w:autoSpaceDN w:val="0"/>
              <w:adjustRightInd w:val="0"/>
              <w:spacing w:before="240" w:after="240"/>
              <w:ind w:left="0" w:firstLine="0"/>
              <w:jc w:val="center"/>
              <w:rPr>
                <w:rFonts w:ascii="Arial" w:hAnsi="Arial" w:cs="Arial"/>
                <w:b/>
                <w:sz w:val="18"/>
                <w:szCs w:val="18"/>
              </w:rPr>
            </w:pPr>
            <w:r>
              <w:rPr>
                <w:rFonts w:ascii="Arial" w:hAnsi="Arial" w:cs="Arial"/>
                <w:b/>
                <w:sz w:val="18"/>
                <w:szCs w:val="18"/>
              </w:rPr>
              <w:t>Inhalte</w:t>
            </w:r>
            <w:r w:rsidR="00CB39D8">
              <w:rPr>
                <w:rFonts w:ascii="Arial" w:hAnsi="Arial" w:cs="Arial"/>
                <w:b/>
                <w:sz w:val="18"/>
                <w:szCs w:val="18"/>
              </w:rPr>
              <w:t xml:space="preserve"> (7/8)</w:t>
            </w:r>
            <w:r>
              <w:rPr>
                <w:rFonts w:ascii="Arial" w:hAnsi="Arial" w:cs="Arial"/>
                <w:b/>
                <w:sz w:val="18"/>
                <w:szCs w:val="18"/>
              </w:rPr>
              <w:t xml:space="preserve">: </w:t>
            </w:r>
            <w:r w:rsidR="00C94889">
              <w:rPr>
                <w:rFonts w:ascii="Arial" w:hAnsi="Arial" w:cs="Arial"/>
                <w:b/>
                <w:sz w:val="18"/>
                <w:szCs w:val="18"/>
              </w:rPr>
              <w:t>Reportage, Kommentar</w:t>
            </w:r>
          </w:p>
          <w:p w:rsidR="00AE5243" w:rsidRDefault="00AE5243" w:rsidP="00C35097">
            <w:pPr>
              <w:widowControl w:val="0"/>
              <w:autoSpaceDE w:val="0"/>
              <w:autoSpaceDN w:val="0"/>
              <w:adjustRightInd w:val="0"/>
              <w:rPr>
                <w:rFonts w:ascii="Arial" w:hAnsi="Arial" w:cs="Arial"/>
                <w:b/>
                <w:sz w:val="18"/>
                <w:szCs w:val="18"/>
              </w:rPr>
            </w:pPr>
            <w:r>
              <w:rPr>
                <w:rFonts w:ascii="Arial" w:hAnsi="Arial" w:cs="Arial"/>
                <w:b/>
                <w:sz w:val="18"/>
                <w:szCs w:val="18"/>
              </w:rPr>
              <w:t xml:space="preserve">Wissensbestände: </w:t>
            </w:r>
          </w:p>
          <w:p w:rsidR="00AE5243" w:rsidRPr="00DB5CBE" w:rsidRDefault="00AE5243" w:rsidP="00AC7A30">
            <w:pPr>
              <w:pStyle w:val="StandardWeb"/>
              <w:spacing w:before="0" w:beforeAutospacing="0" w:after="0" w:afterAutospacing="0" w:line="360" w:lineRule="auto"/>
              <w:rPr>
                <w:sz w:val="18"/>
                <w:szCs w:val="18"/>
              </w:rPr>
            </w:pPr>
            <w:r w:rsidRPr="00063EEA">
              <w:rPr>
                <w:rFonts w:ascii="Arial" w:hAnsi="Arial" w:cs="Arial"/>
                <w:b/>
                <w:bCs/>
                <w:color w:val="000000"/>
                <w:sz w:val="18"/>
                <w:szCs w:val="18"/>
              </w:rPr>
              <w:t xml:space="preserve">Niveaustufe D </w:t>
            </w:r>
            <w:r>
              <w:rPr>
                <w:rFonts w:ascii="Arial" w:hAnsi="Arial" w:cs="Arial"/>
                <w:color w:val="000000"/>
                <w:sz w:val="18"/>
                <w:szCs w:val="18"/>
              </w:rPr>
              <w:t>(z.</w:t>
            </w:r>
            <w:r w:rsidR="00C35097">
              <w:rPr>
                <w:rFonts w:ascii="Arial" w:hAnsi="Arial" w:cs="Arial"/>
                <w:color w:val="000000"/>
                <w:sz w:val="18"/>
                <w:szCs w:val="18"/>
              </w:rPr>
              <w:t> </w:t>
            </w:r>
            <w:r>
              <w:rPr>
                <w:rFonts w:ascii="Arial" w:hAnsi="Arial" w:cs="Arial"/>
                <w:color w:val="000000"/>
                <w:sz w:val="18"/>
                <w:szCs w:val="18"/>
              </w:rPr>
              <w:t xml:space="preserve">B. </w:t>
            </w:r>
            <w:r w:rsidRPr="00063EEA">
              <w:rPr>
                <w:rFonts w:ascii="Arial" w:hAnsi="Arial" w:cs="Arial"/>
                <w:color w:val="000000"/>
                <w:sz w:val="18"/>
                <w:szCs w:val="18"/>
              </w:rPr>
              <w:t>Thema</w:t>
            </w:r>
            <w:r>
              <w:rPr>
                <w:rFonts w:ascii="Arial" w:hAnsi="Arial" w:cs="Arial"/>
                <w:color w:val="000000"/>
                <w:sz w:val="18"/>
                <w:szCs w:val="18"/>
              </w:rPr>
              <w:t xml:space="preserve">, </w:t>
            </w:r>
            <w:r w:rsidR="00DB5CBE" w:rsidRPr="00DB5CBE">
              <w:rPr>
                <w:rFonts w:ascii="Arial" w:hAnsi="Arial" w:cs="Arial"/>
                <w:sz w:val="18"/>
                <w:szCs w:val="18"/>
              </w:rPr>
              <w:t xml:space="preserve">Ideensammlung, Gliederung, </w:t>
            </w:r>
            <w:proofErr w:type="spellStart"/>
            <w:r w:rsidR="00DB5CBE" w:rsidRPr="00DB5CBE">
              <w:rPr>
                <w:rFonts w:ascii="Arial" w:hAnsi="Arial" w:cs="Arial"/>
                <w:sz w:val="18"/>
                <w:szCs w:val="18"/>
              </w:rPr>
              <w:t>Stichwörter</w:t>
            </w:r>
            <w:proofErr w:type="spellEnd"/>
            <w:r w:rsidR="00DB5CBE" w:rsidRPr="00DB5CBE">
              <w:rPr>
                <w:rFonts w:ascii="Arial" w:hAnsi="Arial" w:cs="Arial"/>
                <w:sz w:val="18"/>
                <w:szCs w:val="18"/>
              </w:rPr>
              <w:t xml:space="preserve"> bzw. Notizen, Cluster, Mindmap, Einleitung, </w:t>
            </w:r>
            <w:r w:rsidR="009B01DC">
              <w:rPr>
                <w:rFonts w:ascii="Arial" w:hAnsi="Arial" w:cs="Arial"/>
                <w:sz w:val="18"/>
                <w:szCs w:val="18"/>
              </w:rPr>
              <w:t>Hauptteil, Schluss;</w:t>
            </w:r>
            <w:r w:rsidR="00DB5CBE">
              <w:rPr>
                <w:rFonts w:ascii="Arial" w:hAnsi="Arial" w:cs="Arial"/>
                <w:sz w:val="18"/>
                <w:szCs w:val="18"/>
              </w:rPr>
              <w:t xml:space="preserve"> Sachinformation, Bewertung, Begründung</w:t>
            </w:r>
          </w:p>
          <w:p w:rsidR="00AE5243" w:rsidRPr="00FB71FD" w:rsidRDefault="00AE5243" w:rsidP="00AC7A30">
            <w:pPr>
              <w:widowControl w:val="0"/>
              <w:tabs>
                <w:tab w:val="left" w:pos="220"/>
                <w:tab w:val="left" w:pos="720"/>
              </w:tabs>
              <w:autoSpaceDE w:val="0"/>
              <w:autoSpaceDN w:val="0"/>
              <w:adjustRightInd w:val="0"/>
              <w:spacing w:line="360" w:lineRule="auto"/>
              <w:rPr>
                <w:rFonts w:ascii="Arial" w:hAnsi="Arial" w:cs="Arial"/>
                <w:b/>
                <w:color w:val="000000"/>
                <w:kern w:val="1"/>
                <w:sz w:val="18"/>
                <w:szCs w:val="18"/>
              </w:rPr>
            </w:pPr>
            <w:r w:rsidRPr="00063EEA">
              <w:rPr>
                <w:rFonts w:ascii="Arial" w:hAnsi="Arial" w:cs="Arial"/>
                <w:b/>
                <w:color w:val="000000"/>
                <w:kern w:val="1"/>
                <w:sz w:val="18"/>
                <w:szCs w:val="18"/>
              </w:rPr>
              <w:t>Niveaustufe E</w:t>
            </w:r>
            <w:r>
              <w:rPr>
                <w:rFonts w:ascii="Arial" w:hAnsi="Arial" w:cs="Arial"/>
                <w:b/>
                <w:color w:val="000000"/>
                <w:kern w:val="1"/>
                <w:sz w:val="18"/>
                <w:szCs w:val="18"/>
              </w:rPr>
              <w:t xml:space="preserve"> (</w:t>
            </w:r>
            <w:r>
              <w:rPr>
                <w:rFonts w:ascii="Arial" w:hAnsi="Arial" w:cs="Arial"/>
                <w:color w:val="000000"/>
                <w:kern w:val="1"/>
                <w:sz w:val="18"/>
                <w:szCs w:val="18"/>
              </w:rPr>
              <w:t>z.</w:t>
            </w:r>
            <w:r w:rsidR="004F392E">
              <w:rPr>
                <w:rFonts w:ascii="Arial" w:hAnsi="Arial" w:cs="Arial"/>
                <w:color w:val="000000"/>
                <w:kern w:val="1"/>
                <w:sz w:val="18"/>
                <w:szCs w:val="18"/>
              </w:rPr>
              <w:t> </w:t>
            </w:r>
            <w:r>
              <w:rPr>
                <w:rFonts w:ascii="Arial" w:hAnsi="Arial" w:cs="Arial"/>
                <w:color w:val="000000"/>
                <w:kern w:val="1"/>
                <w:sz w:val="18"/>
                <w:szCs w:val="18"/>
              </w:rPr>
              <w:t xml:space="preserve">B. </w:t>
            </w:r>
            <w:r w:rsidRPr="00FB71FD">
              <w:rPr>
                <w:rFonts w:ascii="Arial" w:hAnsi="Arial" w:cs="Arial"/>
                <w:color w:val="000000"/>
                <w:kern w:val="1"/>
                <w:sz w:val="18"/>
                <w:szCs w:val="18"/>
              </w:rPr>
              <w:t>Quelle, Schlagzeile, Rubrik, Ressort</w:t>
            </w:r>
            <w:r w:rsidR="009B01DC">
              <w:rPr>
                <w:rFonts w:ascii="Arial" w:hAnsi="Arial" w:cs="Arial"/>
                <w:color w:val="000000"/>
                <w:kern w:val="1"/>
                <w:sz w:val="18"/>
                <w:szCs w:val="18"/>
              </w:rPr>
              <w:t>; Schlussfolgerung, Fazit, Standpunkt</w:t>
            </w:r>
            <w:r>
              <w:rPr>
                <w:rFonts w:ascii="Arial" w:hAnsi="Arial" w:cs="Arial"/>
                <w:color w:val="000000"/>
                <w:kern w:val="1"/>
                <w:sz w:val="18"/>
                <w:szCs w:val="18"/>
              </w:rPr>
              <w:t>)</w:t>
            </w:r>
          </w:p>
          <w:p w:rsidR="00AE5243" w:rsidRPr="003F3D06" w:rsidRDefault="00AE5243" w:rsidP="00AC7A30">
            <w:pPr>
              <w:tabs>
                <w:tab w:val="left" w:pos="220"/>
                <w:tab w:val="left" w:pos="720"/>
              </w:tabs>
              <w:spacing w:after="240" w:line="360" w:lineRule="auto"/>
              <w:rPr>
                <w:rFonts w:ascii="Arial" w:hAnsi="Arial" w:cs="Arial"/>
                <w:sz w:val="18"/>
                <w:szCs w:val="18"/>
              </w:rPr>
            </w:pPr>
            <w:r>
              <w:rPr>
                <w:rFonts w:ascii="Arial" w:hAnsi="Arial" w:cs="Arial"/>
                <w:b/>
                <w:bCs/>
                <w:sz w:val="18"/>
                <w:szCs w:val="18"/>
              </w:rPr>
              <w:t>Niveaustufe F (</w:t>
            </w:r>
            <w:r w:rsidR="009B01DC">
              <w:rPr>
                <w:rFonts w:ascii="Arial" w:hAnsi="Arial" w:cs="Arial"/>
                <w:sz w:val="18"/>
                <w:szCs w:val="18"/>
              </w:rPr>
              <w:t>Aufhänger, Fragestellung, Stoffsammlung</w:t>
            </w:r>
          </w:p>
        </w:tc>
      </w:tr>
      <w:tr w:rsidR="00AE5243" w:rsidTr="00C35097">
        <w:trPr>
          <w:trHeight w:val="591"/>
        </w:trPr>
        <w:tc>
          <w:tcPr>
            <w:tcW w:w="2426" w:type="pct"/>
            <w:shd w:val="clear" w:color="auto" w:fill="auto"/>
          </w:tcPr>
          <w:p w:rsidR="005A4B04" w:rsidRDefault="005A4B04" w:rsidP="005A4B04">
            <w:pPr>
              <w:widowControl w:val="0"/>
              <w:autoSpaceDE w:val="0"/>
              <w:autoSpaceDN w:val="0"/>
              <w:adjustRightInd w:val="0"/>
              <w:spacing w:before="240" w:after="240"/>
              <w:jc w:val="center"/>
              <w:rPr>
                <w:rFonts w:ascii="Arial" w:hAnsi="Arial" w:cs="Arial"/>
                <w:b/>
                <w:sz w:val="18"/>
                <w:szCs w:val="18"/>
              </w:rPr>
            </w:pPr>
            <w:r>
              <w:rPr>
                <w:rFonts w:ascii="Arial" w:hAnsi="Arial" w:cs="Arial"/>
                <w:b/>
                <w:sz w:val="18"/>
                <w:szCs w:val="18"/>
              </w:rPr>
              <w:t>Schreiben – Schreibfertigkeiten nutzen</w:t>
            </w:r>
          </w:p>
          <w:p w:rsidR="00AE5243" w:rsidRPr="00F378E0" w:rsidRDefault="005A4B04" w:rsidP="005A4B04">
            <w:pPr>
              <w:pStyle w:val="Listenabsatz"/>
              <w:widowControl w:val="0"/>
              <w:numPr>
                <w:ilvl w:val="0"/>
                <w:numId w:val="1"/>
              </w:numPr>
              <w:tabs>
                <w:tab w:val="left" w:pos="220"/>
                <w:tab w:val="left" w:pos="720"/>
              </w:tabs>
              <w:autoSpaceDE w:val="0"/>
              <w:autoSpaceDN w:val="0"/>
              <w:adjustRightInd w:val="0"/>
              <w:spacing w:before="120" w:after="120"/>
              <w:ind w:left="357" w:hanging="357"/>
              <w:jc w:val="center"/>
              <w:rPr>
                <w:rFonts w:ascii="Arial" w:hAnsi="Arial" w:cs="Arial"/>
                <w:color w:val="000000"/>
                <w:sz w:val="18"/>
                <w:szCs w:val="18"/>
              </w:rPr>
            </w:pPr>
            <w:r>
              <w:rPr>
                <w:rFonts w:ascii="Arial" w:hAnsi="Arial" w:cs="Arial"/>
                <w:sz w:val="18"/>
                <w:szCs w:val="18"/>
              </w:rPr>
              <w:t>Die äußere Form von Texten gestalten</w:t>
            </w:r>
          </w:p>
        </w:tc>
        <w:tc>
          <w:tcPr>
            <w:tcW w:w="2574" w:type="pct"/>
            <w:shd w:val="clear" w:color="auto" w:fill="auto"/>
          </w:tcPr>
          <w:p w:rsidR="005A4B04" w:rsidRDefault="005A4B04" w:rsidP="005A4B04">
            <w:pPr>
              <w:widowControl w:val="0"/>
              <w:autoSpaceDE w:val="0"/>
              <w:autoSpaceDN w:val="0"/>
              <w:adjustRightInd w:val="0"/>
              <w:spacing w:before="240" w:after="240"/>
              <w:jc w:val="center"/>
              <w:rPr>
                <w:rFonts w:ascii="Arial" w:hAnsi="Arial" w:cs="Arial"/>
                <w:b/>
                <w:sz w:val="18"/>
                <w:szCs w:val="18"/>
              </w:rPr>
            </w:pPr>
            <w:r>
              <w:rPr>
                <w:rFonts w:ascii="Arial" w:hAnsi="Arial" w:cs="Arial"/>
                <w:b/>
                <w:sz w:val="18"/>
                <w:szCs w:val="18"/>
              </w:rPr>
              <w:t>Schreiben –Schreibstrategien nutzen</w:t>
            </w:r>
          </w:p>
          <w:p w:rsidR="005A4B04" w:rsidRDefault="005A4B04" w:rsidP="005A4B04">
            <w:pPr>
              <w:widowControl w:val="0"/>
              <w:autoSpaceDE w:val="0"/>
              <w:autoSpaceDN w:val="0"/>
              <w:adjustRightInd w:val="0"/>
              <w:spacing w:before="120" w:after="120"/>
              <w:jc w:val="center"/>
              <w:rPr>
                <w:rFonts w:ascii="Arial" w:hAnsi="Arial" w:cs="Arial"/>
                <w:sz w:val="18"/>
                <w:szCs w:val="18"/>
              </w:rPr>
            </w:pPr>
            <w:r>
              <w:rPr>
                <w:rFonts w:ascii="Arial" w:hAnsi="Arial" w:cs="Arial"/>
                <w:sz w:val="18"/>
                <w:szCs w:val="18"/>
              </w:rPr>
              <w:t>Texte planen</w:t>
            </w:r>
          </w:p>
          <w:p w:rsidR="005A4B04" w:rsidRDefault="005A4B04" w:rsidP="005A4B04">
            <w:pPr>
              <w:widowControl w:val="0"/>
              <w:autoSpaceDE w:val="0"/>
              <w:autoSpaceDN w:val="0"/>
              <w:adjustRightInd w:val="0"/>
              <w:spacing w:before="120" w:after="120"/>
              <w:jc w:val="center"/>
              <w:rPr>
                <w:rFonts w:ascii="Arial" w:hAnsi="Arial" w:cs="Arial"/>
                <w:sz w:val="18"/>
                <w:szCs w:val="18"/>
              </w:rPr>
            </w:pPr>
            <w:r>
              <w:rPr>
                <w:rFonts w:ascii="Arial" w:hAnsi="Arial" w:cs="Arial"/>
                <w:sz w:val="18"/>
                <w:szCs w:val="18"/>
              </w:rPr>
              <w:t>Texte überarbeiten</w:t>
            </w:r>
          </w:p>
          <w:p w:rsidR="00956BAC" w:rsidRPr="00956BAC" w:rsidRDefault="005A4B04" w:rsidP="005A4B04">
            <w:pPr>
              <w:widowControl w:val="0"/>
              <w:autoSpaceDE w:val="0"/>
              <w:autoSpaceDN w:val="0"/>
              <w:adjustRightInd w:val="0"/>
              <w:spacing w:before="240" w:after="240"/>
              <w:jc w:val="center"/>
              <w:rPr>
                <w:rFonts w:ascii="Arial" w:hAnsi="Arial" w:cs="Arial"/>
                <w:bCs/>
                <w:color w:val="000000"/>
                <w:sz w:val="18"/>
                <w:szCs w:val="18"/>
              </w:rPr>
            </w:pPr>
            <w:r>
              <w:rPr>
                <w:rFonts w:ascii="Arial" w:hAnsi="Arial" w:cs="Arial"/>
                <w:sz w:val="18"/>
                <w:szCs w:val="18"/>
              </w:rPr>
              <w:t>Texte informierend schreiben</w:t>
            </w:r>
          </w:p>
        </w:tc>
      </w:tr>
      <w:tr w:rsidR="005A4B04" w:rsidRPr="00DB64BD" w:rsidTr="005A4B04">
        <w:trPr>
          <w:trHeight w:val="600"/>
        </w:trPr>
        <w:tc>
          <w:tcPr>
            <w:tcW w:w="5000" w:type="pct"/>
            <w:gridSpan w:val="2"/>
            <w:tcBorders>
              <w:bottom w:val="single" w:sz="4" w:space="0" w:color="auto"/>
            </w:tcBorders>
            <w:shd w:val="clear" w:color="auto" w:fill="auto"/>
          </w:tcPr>
          <w:p w:rsidR="005A4B04" w:rsidRPr="005A4B04" w:rsidRDefault="004F392E" w:rsidP="004F392E">
            <w:pPr>
              <w:widowControl w:val="0"/>
              <w:numPr>
                <w:ilvl w:val="1"/>
                <w:numId w:val="1"/>
              </w:numPr>
              <w:tabs>
                <w:tab w:val="left" w:pos="940"/>
                <w:tab w:val="left" w:pos="1440"/>
              </w:tabs>
              <w:autoSpaceDE w:val="0"/>
              <w:autoSpaceDN w:val="0"/>
              <w:adjustRightInd w:val="0"/>
              <w:spacing w:before="240" w:after="240"/>
              <w:rPr>
                <w:rFonts w:ascii="Arial" w:hAnsi="Arial" w:cs="Arial"/>
                <w:color w:val="000000"/>
                <w:sz w:val="18"/>
                <w:szCs w:val="18"/>
              </w:rPr>
            </w:pPr>
            <w:r>
              <w:rPr>
                <w:rFonts w:ascii="Arial" w:hAnsi="Arial" w:cs="Arial"/>
                <w:b/>
                <w:bCs/>
                <w:color w:val="000000"/>
                <w:sz w:val="18"/>
                <w:szCs w:val="18"/>
              </w:rPr>
              <w:t xml:space="preserve">                                       </w:t>
            </w:r>
            <w:r w:rsidR="005A4B04">
              <w:rPr>
                <w:rFonts w:ascii="Arial" w:hAnsi="Arial" w:cs="Arial"/>
                <w:b/>
                <w:bCs/>
                <w:color w:val="000000"/>
                <w:sz w:val="18"/>
                <w:szCs w:val="18"/>
              </w:rPr>
              <w:t xml:space="preserve">Mit Texten und Medien </w:t>
            </w:r>
            <w:r w:rsidR="005A4B04" w:rsidRPr="00D04A62">
              <w:rPr>
                <w:rFonts w:ascii="Arial" w:hAnsi="Arial" w:cs="Arial"/>
                <w:b/>
                <w:bCs/>
                <w:color w:val="000000"/>
                <w:sz w:val="18"/>
                <w:szCs w:val="18"/>
              </w:rPr>
              <w:t>umgehen</w:t>
            </w:r>
          </w:p>
          <w:p w:rsidR="005A4B04" w:rsidRDefault="005A4B04" w:rsidP="004F392E">
            <w:pPr>
              <w:widowControl w:val="0"/>
              <w:autoSpaceDE w:val="0"/>
              <w:autoSpaceDN w:val="0"/>
              <w:adjustRightInd w:val="0"/>
              <w:spacing w:before="120" w:after="120"/>
              <w:jc w:val="center"/>
              <w:rPr>
                <w:rFonts w:ascii="Arial" w:hAnsi="Arial" w:cs="Arial"/>
                <w:color w:val="000000"/>
                <w:sz w:val="18"/>
                <w:szCs w:val="18"/>
              </w:rPr>
            </w:pPr>
            <w:r w:rsidRPr="00486C97">
              <w:rPr>
                <w:rFonts w:ascii="Arial" w:hAnsi="Arial" w:cs="Arial"/>
                <w:color w:val="000000"/>
                <w:sz w:val="18"/>
                <w:szCs w:val="18"/>
              </w:rPr>
              <w:t>Texte in anderer medialer Form erschließen</w:t>
            </w:r>
          </w:p>
          <w:p w:rsidR="005A4B04" w:rsidRPr="00DB64BD" w:rsidRDefault="005A4B04" w:rsidP="000D0CBD">
            <w:pPr>
              <w:widowControl w:val="0"/>
              <w:autoSpaceDE w:val="0"/>
              <w:autoSpaceDN w:val="0"/>
              <w:adjustRightInd w:val="0"/>
              <w:spacing w:before="120" w:after="120"/>
              <w:jc w:val="center"/>
              <w:rPr>
                <w:rFonts w:ascii="Arial" w:hAnsi="Arial" w:cs="Arial"/>
                <w:sz w:val="18"/>
                <w:szCs w:val="18"/>
              </w:rPr>
            </w:pPr>
          </w:p>
        </w:tc>
      </w:tr>
      <w:tr w:rsidR="00AE5243" w:rsidTr="00C35097">
        <w:trPr>
          <w:trHeight w:val="1899"/>
        </w:trPr>
        <w:tc>
          <w:tcPr>
            <w:tcW w:w="5000" w:type="pct"/>
            <w:gridSpan w:val="2"/>
            <w:tcBorders>
              <w:tr2bl w:val="single" w:sz="4" w:space="0" w:color="auto"/>
            </w:tcBorders>
            <w:shd w:val="clear" w:color="auto" w:fill="EDEDFE"/>
          </w:tcPr>
          <w:p w:rsidR="00AE5243" w:rsidRDefault="00AE5243" w:rsidP="00C35097">
            <w:pPr>
              <w:widowControl w:val="0"/>
              <w:autoSpaceDE w:val="0"/>
              <w:autoSpaceDN w:val="0"/>
              <w:adjustRightInd w:val="0"/>
              <w:jc w:val="center"/>
              <w:rPr>
                <w:rFonts w:ascii="Arial" w:hAnsi="Arial" w:cs="Arial"/>
                <w:b/>
                <w:sz w:val="18"/>
                <w:szCs w:val="18"/>
              </w:rPr>
            </w:pPr>
          </w:p>
          <w:p w:rsidR="00AE5243" w:rsidRDefault="00AE5243" w:rsidP="00C35097">
            <w:pPr>
              <w:widowControl w:val="0"/>
              <w:autoSpaceDE w:val="0"/>
              <w:autoSpaceDN w:val="0"/>
              <w:adjustRightInd w:val="0"/>
              <w:jc w:val="center"/>
              <w:rPr>
                <w:rFonts w:ascii="Arial" w:hAnsi="Arial" w:cs="Arial"/>
                <w:b/>
                <w:sz w:val="18"/>
                <w:szCs w:val="18"/>
              </w:rPr>
            </w:pPr>
          </w:p>
          <w:p w:rsidR="00AE5243" w:rsidRPr="00C35097" w:rsidRDefault="009B01DC" w:rsidP="009B01DC">
            <w:pPr>
              <w:widowControl w:val="0"/>
              <w:autoSpaceDE w:val="0"/>
              <w:autoSpaceDN w:val="0"/>
              <w:adjustRightInd w:val="0"/>
              <w:rPr>
                <w:rFonts w:ascii="Arial" w:hAnsi="Arial" w:cs="Arial"/>
                <w:b/>
                <w:sz w:val="18"/>
                <w:szCs w:val="18"/>
                <w:u w:val="single"/>
              </w:rPr>
            </w:pPr>
            <w:r>
              <w:rPr>
                <w:rFonts w:ascii="Arial" w:hAnsi="Arial" w:cs="Arial"/>
                <w:b/>
                <w:sz w:val="18"/>
                <w:szCs w:val="18"/>
              </w:rPr>
              <w:t xml:space="preserve">                                       </w:t>
            </w:r>
            <w:r w:rsidR="00C35097">
              <w:rPr>
                <w:rFonts w:ascii="Arial" w:hAnsi="Arial" w:cs="Arial"/>
                <w:b/>
                <w:sz w:val="18"/>
                <w:szCs w:val="18"/>
                <w:u w:val="single"/>
              </w:rPr>
              <w:t xml:space="preserve">Sprachbildung </w:t>
            </w:r>
          </w:p>
          <w:p w:rsidR="00AE5243" w:rsidRDefault="00AE5243" w:rsidP="00C35097">
            <w:pPr>
              <w:widowControl w:val="0"/>
              <w:autoSpaceDE w:val="0"/>
              <w:autoSpaceDN w:val="0"/>
              <w:adjustRightInd w:val="0"/>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Produktion</w:t>
            </w:r>
          </w:p>
          <w:p w:rsidR="00AE5243" w:rsidRDefault="00AE5243" w:rsidP="00C35097">
            <w:pPr>
              <w:widowControl w:val="0"/>
              <w:autoSpaceDE w:val="0"/>
              <w:autoSpaceDN w:val="0"/>
              <w:adjustRightInd w:val="0"/>
              <w:jc w:val="center"/>
              <w:rPr>
                <w:rFonts w:ascii="Arial" w:hAnsi="Arial" w:cs="Arial"/>
                <w:b/>
                <w:sz w:val="18"/>
                <w:szCs w:val="18"/>
              </w:rPr>
            </w:pPr>
          </w:p>
          <w:p w:rsidR="00AE5243" w:rsidRDefault="009B01DC" w:rsidP="009B01DC">
            <w:pPr>
              <w:widowControl w:val="0"/>
              <w:autoSpaceDE w:val="0"/>
              <w:autoSpaceDN w:val="0"/>
              <w:adjustRightInd w:val="0"/>
              <w:rPr>
                <w:rFonts w:ascii="Arial" w:hAnsi="Arial" w:cs="Arial"/>
                <w:b/>
                <w:sz w:val="18"/>
                <w:szCs w:val="18"/>
              </w:rPr>
            </w:pPr>
            <w:r>
              <w:rPr>
                <w:rFonts w:ascii="Arial" w:hAnsi="Arial" w:cs="Arial"/>
                <w:b/>
                <w:sz w:val="18"/>
                <w:szCs w:val="18"/>
              </w:rPr>
              <w:t xml:space="preserve">       Rezeption</w:t>
            </w:r>
            <w:r w:rsidR="00AE5243">
              <w:rPr>
                <w:rFonts w:ascii="Arial" w:hAnsi="Arial" w:cs="Arial"/>
                <w:b/>
                <w:sz w:val="18"/>
                <w:szCs w:val="18"/>
              </w:rPr>
              <w:t xml:space="preserve">                                                          </w:t>
            </w:r>
          </w:p>
          <w:p w:rsidR="00AE5243" w:rsidRDefault="00AE5243" w:rsidP="00C35097">
            <w:pPr>
              <w:widowControl w:val="0"/>
              <w:autoSpaceDE w:val="0"/>
              <w:autoSpaceDN w:val="0"/>
              <w:adjustRightInd w:val="0"/>
              <w:jc w:val="center"/>
              <w:rPr>
                <w:rFonts w:ascii="Arial" w:hAnsi="Arial" w:cs="Arial"/>
                <w:b/>
                <w:sz w:val="18"/>
                <w:szCs w:val="18"/>
              </w:rPr>
            </w:pPr>
          </w:p>
          <w:p w:rsidR="009B01DC" w:rsidRDefault="00AE5243" w:rsidP="00C35097">
            <w:pPr>
              <w:widowControl w:val="0"/>
              <w:autoSpaceDE w:val="0"/>
              <w:autoSpaceDN w:val="0"/>
              <w:adjustRightInd w:val="0"/>
              <w:jc w:val="center"/>
              <w:rPr>
                <w:rFonts w:ascii="Arial" w:hAnsi="Arial" w:cs="Arial"/>
                <w:b/>
                <w:sz w:val="18"/>
                <w:szCs w:val="18"/>
              </w:rPr>
            </w:pPr>
            <w:r>
              <w:rPr>
                <w:rFonts w:ascii="Arial" w:hAnsi="Arial" w:cs="Arial"/>
                <w:b/>
                <w:sz w:val="18"/>
                <w:szCs w:val="18"/>
              </w:rPr>
              <w:t xml:space="preserve">    </w:t>
            </w:r>
            <w:r w:rsidR="009B01DC">
              <w:rPr>
                <w:rFonts w:ascii="Arial" w:hAnsi="Arial" w:cs="Arial"/>
                <w:b/>
                <w:sz w:val="18"/>
                <w:szCs w:val="18"/>
              </w:rPr>
              <w:t xml:space="preserve">                                           </w:t>
            </w:r>
          </w:p>
          <w:p w:rsidR="00AE5243" w:rsidRPr="00C35097" w:rsidRDefault="009B01DC" w:rsidP="00C35097">
            <w:pPr>
              <w:widowControl w:val="0"/>
              <w:autoSpaceDE w:val="0"/>
              <w:autoSpaceDN w:val="0"/>
              <w:adjustRightInd w:val="0"/>
              <w:jc w:val="center"/>
              <w:rPr>
                <w:rFonts w:ascii="Arial" w:hAnsi="Arial" w:cs="Arial"/>
                <w:b/>
                <w:sz w:val="18"/>
                <w:szCs w:val="18"/>
                <w:u w:val="single"/>
              </w:rPr>
            </w:pPr>
            <w:r>
              <w:rPr>
                <w:rFonts w:ascii="Arial" w:hAnsi="Arial" w:cs="Arial"/>
                <w:b/>
                <w:sz w:val="18"/>
                <w:szCs w:val="18"/>
              </w:rPr>
              <w:t xml:space="preserve">                              </w:t>
            </w:r>
            <w:r w:rsidR="005A4B04">
              <w:rPr>
                <w:rFonts w:ascii="Arial" w:hAnsi="Arial" w:cs="Arial"/>
                <w:b/>
                <w:sz w:val="18"/>
                <w:szCs w:val="18"/>
              </w:rPr>
              <w:t xml:space="preserve">      </w:t>
            </w:r>
            <w:r w:rsidR="00AE5243" w:rsidRPr="00C35097">
              <w:rPr>
                <w:rFonts w:ascii="Arial" w:hAnsi="Arial" w:cs="Arial"/>
                <w:b/>
                <w:sz w:val="18"/>
                <w:szCs w:val="18"/>
                <w:u w:val="single"/>
              </w:rPr>
              <w:t>Medienbildung</w:t>
            </w:r>
          </w:p>
          <w:p w:rsidR="00AE5243" w:rsidRDefault="00AE5243" w:rsidP="00C35097">
            <w:pPr>
              <w:widowControl w:val="0"/>
              <w:autoSpaceDE w:val="0"/>
              <w:autoSpaceDN w:val="0"/>
              <w:adjustRightInd w:val="0"/>
              <w:jc w:val="both"/>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p>
          <w:p w:rsidR="00AE5243" w:rsidRDefault="00AE5243" w:rsidP="00C35097">
            <w:pPr>
              <w:widowControl w:val="0"/>
              <w:autoSpaceDE w:val="0"/>
              <w:autoSpaceDN w:val="0"/>
              <w:adjustRightInd w:val="0"/>
              <w:jc w:val="both"/>
              <w:rPr>
                <w:rFonts w:ascii="Arial" w:hAnsi="Arial" w:cs="Arial"/>
                <w:b/>
                <w:sz w:val="18"/>
                <w:szCs w:val="18"/>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9B01DC">
              <w:rPr>
                <w:rFonts w:ascii="Arial" w:hAnsi="Arial" w:cs="Arial"/>
                <w:b/>
                <w:sz w:val="18"/>
                <w:szCs w:val="18"/>
              </w:rPr>
              <w:t xml:space="preserve">                     </w:t>
            </w:r>
            <w:r w:rsidR="005A4B04">
              <w:rPr>
                <w:rFonts w:ascii="Arial" w:hAnsi="Arial" w:cs="Arial"/>
                <w:b/>
                <w:sz w:val="18"/>
                <w:szCs w:val="18"/>
              </w:rPr>
              <w:t xml:space="preserve">    </w:t>
            </w:r>
            <w:r w:rsidR="009B01DC">
              <w:rPr>
                <w:rFonts w:ascii="Arial" w:hAnsi="Arial" w:cs="Arial"/>
                <w:b/>
                <w:sz w:val="18"/>
                <w:szCs w:val="18"/>
              </w:rPr>
              <w:t>Informieren</w:t>
            </w:r>
            <w:r w:rsidR="009B01DC">
              <w:rPr>
                <w:rFonts w:ascii="Arial" w:hAnsi="Arial" w:cs="Arial"/>
                <w:b/>
                <w:sz w:val="18"/>
                <w:szCs w:val="18"/>
              </w:rPr>
              <w:tab/>
            </w:r>
            <w:r>
              <w:rPr>
                <w:rFonts w:ascii="Arial" w:hAnsi="Arial" w:cs="Arial"/>
                <w:b/>
                <w:sz w:val="18"/>
                <w:szCs w:val="18"/>
              </w:rPr>
              <w:tab/>
            </w:r>
            <w:r w:rsidR="009B01DC">
              <w:rPr>
                <w:rFonts w:ascii="Arial" w:hAnsi="Arial" w:cs="Arial"/>
                <w:b/>
                <w:sz w:val="18"/>
                <w:szCs w:val="18"/>
              </w:rPr>
              <w:t xml:space="preserve">                               </w:t>
            </w:r>
            <w:r>
              <w:rPr>
                <w:rFonts w:ascii="Arial" w:hAnsi="Arial" w:cs="Arial"/>
                <w:b/>
                <w:sz w:val="18"/>
                <w:szCs w:val="18"/>
              </w:rPr>
              <w:t>Produzieren</w:t>
            </w:r>
          </w:p>
          <w:p w:rsidR="00AE5243" w:rsidRDefault="00AE5243" w:rsidP="00C35097">
            <w:pPr>
              <w:widowControl w:val="0"/>
              <w:autoSpaceDE w:val="0"/>
              <w:autoSpaceDN w:val="0"/>
              <w:adjustRightInd w:val="0"/>
              <w:jc w:val="both"/>
              <w:rPr>
                <w:rFonts w:ascii="Arial" w:hAnsi="Arial" w:cs="Arial"/>
                <w:b/>
                <w:sz w:val="18"/>
                <w:szCs w:val="18"/>
              </w:rPr>
            </w:pPr>
          </w:p>
          <w:p w:rsidR="00AE5243" w:rsidRDefault="00AE5243" w:rsidP="00C35097">
            <w:pPr>
              <w:widowControl w:val="0"/>
              <w:autoSpaceDE w:val="0"/>
              <w:autoSpaceDN w:val="0"/>
              <w:adjustRightInd w:val="0"/>
              <w:jc w:val="both"/>
              <w:rPr>
                <w:rFonts w:ascii="Arial" w:hAnsi="Arial" w:cs="Arial"/>
                <w:b/>
                <w:sz w:val="18"/>
                <w:szCs w:val="18"/>
              </w:rPr>
            </w:pPr>
            <w:r>
              <w:rPr>
                <w:rFonts w:ascii="Arial" w:hAnsi="Arial" w:cs="Arial"/>
                <w:b/>
                <w:sz w:val="18"/>
                <w:szCs w:val="18"/>
              </w:rPr>
              <w:tab/>
            </w:r>
            <w:r>
              <w:rPr>
                <w:rFonts w:ascii="Arial" w:hAnsi="Arial" w:cs="Arial"/>
                <w:b/>
                <w:sz w:val="18"/>
                <w:szCs w:val="18"/>
              </w:rPr>
              <w:tab/>
            </w:r>
            <w:r w:rsidR="009B01DC">
              <w:rPr>
                <w:rFonts w:ascii="Arial" w:hAnsi="Arial" w:cs="Arial"/>
                <w:b/>
                <w:sz w:val="18"/>
                <w:szCs w:val="18"/>
              </w:rPr>
              <w:t xml:space="preserve">     </w:t>
            </w:r>
            <w:r w:rsidR="005A4B04">
              <w:rPr>
                <w:rFonts w:ascii="Arial" w:hAnsi="Arial" w:cs="Arial"/>
                <w:b/>
                <w:sz w:val="18"/>
                <w:szCs w:val="18"/>
              </w:rPr>
              <w:t xml:space="preserve">   </w:t>
            </w:r>
            <w:r w:rsidR="009B01DC">
              <w:rPr>
                <w:rFonts w:ascii="Arial" w:hAnsi="Arial" w:cs="Arial"/>
                <w:b/>
                <w:sz w:val="18"/>
                <w:szCs w:val="18"/>
              </w:rPr>
              <w:t xml:space="preserve"> </w:t>
            </w:r>
            <w:r>
              <w:rPr>
                <w:rFonts w:ascii="Arial" w:hAnsi="Arial" w:cs="Arial"/>
                <w:b/>
                <w:sz w:val="18"/>
                <w:szCs w:val="18"/>
              </w:rPr>
              <w:t>Analysieren</w:t>
            </w:r>
            <w:r>
              <w:rPr>
                <w:rFonts w:ascii="Arial" w:hAnsi="Arial" w:cs="Arial"/>
                <w:b/>
                <w:sz w:val="18"/>
                <w:szCs w:val="18"/>
              </w:rPr>
              <w:tab/>
            </w:r>
            <w:r>
              <w:rPr>
                <w:rFonts w:ascii="Arial" w:hAnsi="Arial" w:cs="Arial"/>
                <w:b/>
                <w:sz w:val="18"/>
                <w:szCs w:val="18"/>
              </w:rPr>
              <w:tab/>
            </w:r>
            <w:r w:rsidR="009B01DC">
              <w:rPr>
                <w:rFonts w:ascii="Arial" w:hAnsi="Arial" w:cs="Arial"/>
                <w:b/>
                <w:sz w:val="18"/>
                <w:szCs w:val="18"/>
              </w:rPr>
              <w:t xml:space="preserve">  Kommunizieren </w:t>
            </w:r>
            <w:r w:rsidR="009B01DC">
              <w:rPr>
                <w:rFonts w:ascii="Arial" w:hAnsi="Arial" w:cs="Arial"/>
                <w:b/>
                <w:sz w:val="18"/>
                <w:szCs w:val="18"/>
              </w:rPr>
              <w:tab/>
            </w:r>
            <w:r>
              <w:rPr>
                <w:rFonts w:ascii="Arial" w:hAnsi="Arial" w:cs="Arial"/>
                <w:b/>
                <w:sz w:val="18"/>
                <w:szCs w:val="18"/>
              </w:rPr>
              <w:t>Reflektieren</w:t>
            </w:r>
          </w:p>
          <w:p w:rsidR="009B01DC" w:rsidRDefault="009B01DC" w:rsidP="00C35097">
            <w:pPr>
              <w:widowControl w:val="0"/>
              <w:autoSpaceDE w:val="0"/>
              <w:autoSpaceDN w:val="0"/>
              <w:adjustRightInd w:val="0"/>
              <w:jc w:val="both"/>
              <w:rPr>
                <w:rFonts w:ascii="Arial" w:hAnsi="Arial" w:cs="Arial"/>
                <w:b/>
                <w:sz w:val="18"/>
                <w:szCs w:val="18"/>
              </w:rPr>
            </w:pPr>
          </w:p>
        </w:tc>
      </w:tr>
    </w:tbl>
    <w:p w:rsidR="007F503A" w:rsidRDefault="007F503A" w:rsidP="00063EEA">
      <w:pPr>
        <w:pStyle w:val="Listenabsatz"/>
        <w:widowControl w:val="0"/>
        <w:tabs>
          <w:tab w:val="left" w:pos="220"/>
          <w:tab w:val="left" w:pos="720"/>
        </w:tabs>
        <w:autoSpaceDE w:val="0"/>
        <w:autoSpaceDN w:val="0"/>
        <w:adjustRightInd w:val="0"/>
        <w:rPr>
          <w:rFonts w:ascii="Arial" w:hAnsi="Arial" w:cs="Arial"/>
          <w:sz w:val="18"/>
          <w:szCs w:val="18"/>
        </w:rPr>
        <w:sectPr w:rsidR="007F503A" w:rsidSect="006A098A">
          <w:headerReference w:type="default" r:id="rId7"/>
          <w:footerReference w:type="default" r:id="rId8"/>
          <w:pgSz w:w="11900" w:h="16840"/>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267"/>
        <w:gridCol w:w="2268"/>
        <w:gridCol w:w="2280"/>
        <w:gridCol w:w="2241"/>
      </w:tblGrid>
      <w:tr w:rsidR="007F503A" w:rsidRPr="006C2570" w:rsidTr="00B11F2B">
        <w:tc>
          <w:tcPr>
            <w:tcW w:w="9056" w:type="dxa"/>
            <w:gridSpan w:val="4"/>
          </w:tcPr>
          <w:p w:rsidR="007F503A" w:rsidRPr="00124D57" w:rsidRDefault="007F503A" w:rsidP="00B11F2B">
            <w:pPr>
              <w:widowControl w:val="0"/>
              <w:tabs>
                <w:tab w:val="left" w:pos="1440"/>
              </w:tabs>
              <w:autoSpaceDE w:val="0"/>
              <w:autoSpaceDN w:val="0"/>
              <w:adjustRightInd w:val="0"/>
              <w:spacing w:before="120" w:after="120"/>
              <w:jc w:val="center"/>
              <w:rPr>
                <w:rFonts w:ascii="Arial" w:hAnsi="Arial" w:cs="Arial"/>
                <w:sz w:val="20"/>
                <w:szCs w:val="20"/>
              </w:rPr>
            </w:pPr>
            <w:r>
              <w:rPr>
                <w:rFonts w:ascii="Arial" w:hAnsi="Arial" w:cs="Arial"/>
                <w:b/>
                <w:sz w:val="20"/>
                <w:szCs w:val="20"/>
              </w:rPr>
              <w:lastRenderedPageBreak/>
              <w:t xml:space="preserve">Textbasierter </w:t>
            </w:r>
            <w:r w:rsidRPr="00124D57">
              <w:rPr>
                <w:rFonts w:ascii="Arial" w:hAnsi="Arial" w:cs="Arial"/>
                <w:b/>
                <w:sz w:val="20"/>
                <w:szCs w:val="20"/>
              </w:rPr>
              <w:t>Blog:</w:t>
            </w:r>
            <w:r w:rsidRPr="00124D57">
              <w:rPr>
                <w:rFonts w:ascii="Arial" w:hAnsi="Arial" w:cs="Arial"/>
                <w:sz w:val="20"/>
                <w:szCs w:val="20"/>
              </w:rPr>
              <w:t xml:space="preserve"> Reportage und Kommentar in anderer medialer Form</w:t>
            </w:r>
            <w:r w:rsidRPr="00124D57">
              <w:rPr>
                <w:rFonts w:ascii="Arial" w:hAnsi="Arial" w:cs="Arial"/>
                <w:b/>
                <w:sz w:val="20"/>
                <w:szCs w:val="20"/>
              </w:rPr>
              <w:t xml:space="preserve"> </w:t>
            </w:r>
          </w:p>
        </w:tc>
      </w:tr>
      <w:tr w:rsidR="007F503A" w:rsidRPr="006C2570" w:rsidTr="00B11F2B">
        <w:tc>
          <w:tcPr>
            <w:tcW w:w="2267" w:type="dxa"/>
            <w:shd w:val="clear" w:color="auto" w:fill="E7E6E6" w:themeFill="background2"/>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sidRPr="006C2570">
              <w:rPr>
                <w:rFonts w:ascii="Arial" w:hAnsi="Arial" w:cs="Arial"/>
                <w:sz w:val="18"/>
                <w:szCs w:val="18"/>
              </w:rPr>
              <w:t xml:space="preserve">Wer? </w:t>
            </w:r>
          </w:p>
        </w:tc>
        <w:tc>
          <w:tcPr>
            <w:tcW w:w="2268" w:type="dxa"/>
            <w:shd w:val="clear" w:color="auto" w:fill="E7E6E6" w:themeFill="background2"/>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sidRPr="006C2570">
              <w:rPr>
                <w:rFonts w:ascii="Arial" w:hAnsi="Arial" w:cs="Arial"/>
                <w:sz w:val="18"/>
                <w:szCs w:val="18"/>
              </w:rPr>
              <w:t>Was?</w:t>
            </w:r>
          </w:p>
        </w:tc>
        <w:tc>
          <w:tcPr>
            <w:tcW w:w="2280" w:type="dxa"/>
            <w:shd w:val="clear" w:color="auto" w:fill="E7E6E6" w:themeFill="background2"/>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Wie?</w:t>
            </w:r>
          </w:p>
        </w:tc>
        <w:tc>
          <w:tcPr>
            <w:tcW w:w="2241" w:type="dxa"/>
            <w:shd w:val="clear" w:color="auto" w:fill="E7E6E6" w:themeFill="background2"/>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sidRPr="006C2570">
              <w:rPr>
                <w:rFonts w:ascii="Arial" w:hAnsi="Arial" w:cs="Arial"/>
                <w:sz w:val="18"/>
                <w:szCs w:val="18"/>
              </w:rPr>
              <w:t>Für wen?</w:t>
            </w:r>
          </w:p>
        </w:tc>
      </w:tr>
      <w:tr w:rsidR="007F503A" w:rsidRPr="006C2570" w:rsidTr="00B11F2B">
        <w:tc>
          <w:tcPr>
            <w:tcW w:w="2267" w:type="dxa"/>
          </w:tcPr>
          <w:p w:rsidR="007F503A" w:rsidRPr="006C2570" w:rsidRDefault="007F503A" w:rsidP="00B11F2B">
            <w:pPr>
              <w:spacing w:before="120" w:after="120"/>
              <w:jc w:val="center"/>
              <w:rPr>
                <w:rFonts w:ascii="Arial" w:hAnsi="Arial" w:cs="Arial"/>
                <w:sz w:val="18"/>
                <w:szCs w:val="18"/>
              </w:rPr>
            </w:pPr>
            <w:r>
              <w:rPr>
                <w:rFonts w:ascii="Arial" w:eastAsia="Times New Roman" w:hAnsi="Arial" w:cs="Arial"/>
                <w:color w:val="222222"/>
                <w:sz w:val="18"/>
                <w:szCs w:val="18"/>
                <w:shd w:val="clear" w:color="auto" w:fill="FFFFFF"/>
                <w:lang w:eastAsia="de-DE"/>
              </w:rPr>
              <w:t>Blogger/Webblogger</w:t>
            </w:r>
          </w:p>
        </w:tc>
        <w:tc>
          <w:tcPr>
            <w:tcW w:w="2268" w:type="dxa"/>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eastAsia="Times New Roman" w:hAnsi="Arial" w:cs="Arial"/>
                <w:color w:val="222222"/>
                <w:sz w:val="18"/>
                <w:szCs w:val="18"/>
                <w:shd w:val="clear" w:color="auto" w:fill="FFFFFF"/>
                <w:lang w:eastAsia="de-DE"/>
              </w:rPr>
              <w:t>auf einer Webseite geführtes und öffentlich einsehbares Tagebuch oder Journal, in dem mindestens eine Person Sachverhalte kommentiert oder Gedanken niederschreibt (postet)</w:t>
            </w:r>
          </w:p>
        </w:tc>
        <w:tc>
          <w:tcPr>
            <w:tcW w:w="2280" w:type="dxa"/>
          </w:tcPr>
          <w:p w:rsidR="007F503A"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Bloggen</w:t>
            </w:r>
          </w:p>
          <w:p w:rsidR="007F503A"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zumeist Ich-Perspektive</w:t>
            </w:r>
          </w:p>
          <w:p w:rsidR="007F503A"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in Form von Kommentaren und Reportagen</w:t>
            </w:r>
          </w:p>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Kommentare und Diskussionen der Leser möglich</w:t>
            </w:r>
          </w:p>
        </w:tc>
        <w:tc>
          <w:tcPr>
            <w:tcW w:w="2241" w:type="dxa"/>
          </w:tcPr>
          <w:p w:rsidR="007F503A" w:rsidRPr="006C2570" w:rsidRDefault="007F503A" w:rsidP="00B11F2B">
            <w:pPr>
              <w:widowControl w:val="0"/>
              <w:tabs>
                <w:tab w:val="left" w:pos="940"/>
                <w:tab w:val="left" w:pos="1440"/>
              </w:tabs>
              <w:autoSpaceDE w:val="0"/>
              <w:autoSpaceDN w:val="0"/>
              <w:adjustRightInd w:val="0"/>
              <w:spacing w:before="120" w:after="120"/>
              <w:jc w:val="center"/>
              <w:rPr>
                <w:rFonts w:ascii="Arial" w:hAnsi="Arial" w:cs="Arial"/>
                <w:sz w:val="18"/>
                <w:szCs w:val="18"/>
              </w:rPr>
            </w:pPr>
            <w:r>
              <w:rPr>
                <w:rFonts w:ascii="Arial" w:hAnsi="Arial" w:cs="Arial"/>
                <w:sz w:val="18"/>
                <w:szCs w:val="18"/>
              </w:rPr>
              <w:t>Leser</w:t>
            </w:r>
          </w:p>
        </w:tc>
      </w:tr>
    </w:tbl>
    <w:p w:rsidR="007F503A" w:rsidRPr="00AD03C2" w:rsidRDefault="007F503A" w:rsidP="007F503A">
      <w:pPr>
        <w:pStyle w:val="StandardWeb"/>
        <w:spacing w:before="120" w:beforeAutospacing="0" w:after="120" w:afterAutospacing="0"/>
        <w:rPr>
          <w:rFonts w:ascii="Arial" w:hAnsi="Arial" w:cs="Arial"/>
          <w:b/>
          <w:color w:val="000000"/>
          <w:sz w:val="18"/>
          <w:szCs w:val="18"/>
        </w:rPr>
      </w:pPr>
      <w:r w:rsidRPr="00C0443B">
        <w:rPr>
          <w:rFonts w:ascii="Arial" w:hAnsi="Arial" w:cs="Arial"/>
          <w:b/>
          <w:color w:val="000000"/>
          <w:sz w:val="18"/>
          <w:szCs w:val="18"/>
        </w:rPr>
        <w:t>Zum</w:t>
      </w:r>
      <w:r>
        <w:rPr>
          <w:rFonts w:ascii="Arial" w:hAnsi="Arial" w:cs="Arial"/>
          <w:b/>
          <w:color w:val="000000"/>
          <w:sz w:val="18"/>
          <w:szCs w:val="18"/>
        </w:rPr>
        <w:t xml:space="preserve"> Thema Internet-/Onlinepublikation siehe auch</w:t>
      </w:r>
      <w:r w:rsidRPr="00C0443B">
        <w:rPr>
          <w:rFonts w:ascii="Arial" w:hAnsi="Arial" w:cs="Arial"/>
          <w:b/>
          <w:color w:val="000000"/>
          <w:sz w:val="18"/>
          <w:szCs w:val="18"/>
        </w:rPr>
        <w:t>:</w:t>
      </w:r>
    </w:p>
    <w:p w:rsidR="007F503A" w:rsidRPr="00AD03C2"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eastAsia="de-DE"/>
        </w:rPr>
      </w:pPr>
      <w:proofErr w:type="spellStart"/>
      <w:r w:rsidRPr="00AD03C2">
        <w:rPr>
          <w:rFonts w:ascii="Arial" w:hAnsi="Arial" w:cs="Arial"/>
          <w:sz w:val="18"/>
          <w:szCs w:val="18"/>
        </w:rPr>
        <w:t>Alphonso</w:t>
      </w:r>
      <w:proofErr w:type="spellEnd"/>
      <w:r w:rsidRPr="00AD03C2">
        <w:rPr>
          <w:rFonts w:ascii="Arial" w:hAnsi="Arial" w:cs="Arial"/>
          <w:sz w:val="18"/>
          <w:szCs w:val="18"/>
        </w:rPr>
        <w:t>, Don, Pahl, Kai (2004): Blogs! Berlin.</w:t>
      </w:r>
    </w:p>
    <w:p w:rsidR="007F503A" w:rsidRPr="00AD03C2"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eastAsia="de-DE"/>
        </w:rPr>
      </w:pPr>
      <w:r w:rsidRPr="00AD03C2">
        <w:rPr>
          <w:rFonts w:ascii="Arial" w:hAnsi="Arial" w:cs="Arial"/>
          <w:sz w:val="18"/>
          <w:szCs w:val="18"/>
          <w:lang w:val="en-US"/>
        </w:rPr>
        <w:t xml:space="preserve">Burg, Thomas N. (2003): </w:t>
      </w:r>
      <w:proofErr w:type="spellStart"/>
      <w:r w:rsidRPr="00AD03C2">
        <w:rPr>
          <w:rFonts w:ascii="Arial" w:hAnsi="Arial" w:cs="Arial"/>
          <w:sz w:val="18"/>
          <w:szCs w:val="18"/>
          <w:lang w:val="en-US"/>
        </w:rPr>
        <w:t>BlogTalks</w:t>
      </w:r>
      <w:proofErr w:type="spellEnd"/>
      <w:r w:rsidRPr="00AD03C2">
        <w:rPr>
          <w:rFonts w:ascii="Arial" w:hAnsi="Arial" w:cs="Arial"/>
          <w:sz w:val="18"/>
          <w:szCs w:val="18"/>
          <w:lang w:val="en-US"/>
        </w:rPr>
        <w:t xml:space="preserve">. First European Conference on Weblogs. </w:t>
      </w:r>
      <w:r w:rsidRPr="00AD03C2">
        <w:rPr>
          <w:rFonts w:ascii="Arial" w:hAnsi="Arial" w:cs="Arial"/>
          <w:sz w:val="18"/>
          <w:szCs w:val="18"/>
        </w:rPr>
        <w:t xml:space="preserve">Wien. </w:t>
      </w:r>
    </w:p>
    <w:p w:rsidR="007F503A" w:rsidRPr="00AD03C2"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val="en-US" w:eastAsia="de-DE"/>
        </w:rPr>
      </w:pPr>
      <w:r w:rsidRPr="00AD03C2">
        <w:rPr>
          <w:rFonts w:ascii="Arial" w:hAnsi="Arial" w:cs="Arial"/>
          <w:sz w:val="18"/>
          <w:szCs w:val="18"/>
          <w:lang w:val="en-US"/>
        </w:rPr>
        <w:t xml:space="preserve">Burg, Thomas N. (2005): </w:t>
      </w:r>
      <w:proofErr w:type="spellStart"/>
      <w:r w:rsidRPr="00AD03C2">
        <w:rPr>
          <w:rFonts w:ascii="Arial" w:hAnsi="Arial" w:cs="Arial"/>
          <w:sz w:val="18"/>
          <w:szCs w:val="18"/>
          <w:lang w:val="en-US"/>
        </w:rPr>
        <w:t>BlogTalks</w:t>
      </w:r>
      <w:proofErr w:type="spellEnd"/>
      <w:r w:rsidRPr="00AD03C2">
        <w:rPr>
          <w:rFonts w:ascii="Arial" w:hAnsi="Arial" w:cs="Arial"/>
          <w:sz w:val="18"/>
          <w:szCs w:val="18"/>
          <w:lang w:val="en-US"/>
        </w:rPr>
        <w:t xml:space="preserve"> 2.0., The European Conference on Weblogs, </w:t>
      </w:r>
      <w:proofErr w:type="spellStart"/>
      <w:r w:rsidRPr="00AD03C2">
        <w:rPr>
          <w:rFonts w:ascii="Arial" w:hAnsi="Arial" w:cs="Arial"/>
          <w:sz w:val="18"/>
          <w:szCs w:val="18"/>
          <w:lang w:val="en-US"/>
        </w:rPr>
        <w:t>Krems</w:t>
      </w:r>
      <w:proofErr w:type="spellEnd"/>
      <w:r w:rsidRPr="00AD03C2">
        <w:rPr>
          <w:rFonts w:ascii="Arial" w:hAnsi="Arial" w:cs="Arial"/>
          <w:sz w:val="18"/>
          <w:szCs w:val="18"/>
          <w:lang w:val="en-US"/>
        </w:rPr>
        <w:t xml:space="preserve">. </w:t>
      </w:r>
    </w:p>
    <w:p w:rsidR="007F503A" w:rsidRPr="003E6D09"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eastAsia="de-DE"/>
        </w:rPr>
      </w:pPr>
      <w:r w:rsidRPr="00AD03C2">
        <w:rPr>
          <w:rFonts w:ascii="Arial" w:hAnsi="Arial" w:cs="Arial"/>
          <w:sz w:val="18"/>
          <w:szCs w:val="18"/>
        </w:rPr>
        <w:t xml:space="preserve">Eigner, Christian, Leitner, Helmut, </w:t>
      </w:r>
      <w:proofErr w:type="spellStart"/>
      <w:r w:rsidRPr="00AD03C2">
        <w:rPr>
          <w:rFonts w:ascii="Arial" w:hAnsi="Arial" w:cs="Arial"/>
          <w:sz w:val="18"/>
          <w:szCs w:val="18"/>
        </w:rPr>
        <w:t>Nausner</w:t>
      </w:r>
      <w:proofErr w:type="spellEnd"/>
      <w:r w:rsidRPr="00AD03C2">
        <w:rPr>
          <w:rFonts w:ascii="Arial" w:hAnsi="Arial" w:cs="Arial"/>
          <w:sz w:val="18"/>
          <w:szCs w:val="18"/>
        </w:rPr>
        <w:t xml:space="preserve">, Peter, Schneider, Ursula (2003): Online-Communities, Weblogs und die soziale </w:t>
      </w:r>
      <w:proofErr w:type="spellStart"/>
      <w:r w:rsidRPr="00AD03C2">
        <w:rPr>
          <w:rFonts w:ascii="Arial" w:hAnsi="Arial" w:cs="Arial"/>
          <w:sz w:val="18"/>
          <w:szCs w:val="18"/>
        </w:rPr>
        <w:t>Rückeroberung</w:t>
      </w:r>
      <w:proofErr w:type="spellEnd"/>
      <w:r w:rsidRPr="00AD03C2">
        <w:rPr>
          <w:rFonts w:ascii="Arial" w:hAnsi="Arial" w:cs="Arial"/>
          <w:sz w:val="18"/>
          <w:szCs w:val="18"/>
        </w:rPr>
        <w:t xml:space="preserve"> des Netzes. Graz. </w:t>
      </w:r>
    </w:p>
    <w:p w:rsidR="007F503A" w:rsidRDefault="007F503A" w:rsidP="007F503A">
      <w:pPr>
        <w:numPr>
          <w:ilvl w:val="0"/>
          <w:numId w:val="8"/>
        </w:numPr>
        <w:ind w:left="380" w:hanging="357"/>
        <w:rPr>
          <w:rFonts w:ascii="Arial" w:eastAsia="Times New Roman" w:hAnsi="Arial" w:cs="Arial"/>
          <w:color w:val="000000" w:themeColor="text1"/>
          <w:sz w:val="18"/>
          <w:szCs w:val="18"/>
          <w:lang w:eastAsia="de-DE"/>
        </w:rPr>
      </w:pPr>
      <w:r w:rsidRPr="003859E5">
        <w:rPr>
          <w:rFonts w:ascii="Arial" w:eastAsia="Times New Roman" w:hAnsi="Arial" w:cs="Arial"/>
          <w:color w:val="000000" w:themeColor="text1"/>
          <w:sz w:val="18"/>
          <w:szCs w:val="18"/>
        </w:rPr>
        <w:t>Jörn Heckmann, Marc Philipp Weber:</w:t>
      </w:r>
      <w:r w:rsidRPr="003859E5">
        <w:rPr>
          <w:rStyle w:val="apple-converted-space"/>
          <w:rFonts w:ascii="Arial" w:eastAsia="Times New Roman" w:hAnsi="Arial" w:cs="Arial"/>
          <w:color w:val="000000" w:themeColor="text1"/>
        </w:rPr>
        <w:t> </w:t>
      </w:r>
      <w:r w:rsidRPr="003859E5">
        <w:rPr>
          <w:rStyle w:val="HTMLZitat"/>
          <w:rFonts w:ascii="Arial" w:eastAsia="Times New Roman" w:hAnsi="Arial" w:cs="Arial"/>
          <w:color w:val="000000" w:themeColor="text1"/>
          <w:sz w:val="18"/>
          <w:szCs w:val="18"/>
        </w:rPr>
        <w:t>Elektronische Netzpublikationen im Lichte des Gesetzes über die Deutsche Nationalbibliothek (DNBG)</w:t>
      </w:r>
      <w:r w:rsidRPr="003859E5">
        <w:rPr>
          <w:rFonts w:ascii="Arial" w:eastAsia="Times New Roman" w:hAnsi="Arial" w:cs="Arial"/>
          <w:color w:val="000000" w:themeColor="text1"/>
          <w:sz w:val="18"/>
          <w:szCs w:val="18"/>
        </w:rPr>
        <w:t xml:space="preserve">. </w:t>
      </w:r>
      <w:proofErr w:type="spellStart"/>
      <w:r w:rsidRPr="003859E5">
        <w:rPr>
          <w:rFonts w:ascii="Arial" w:eastAsia="Times New Roman" w:hAnsi="Arial" w:cs="Arial"/>
          <w:color w:val="000000" w:themeColor="text1"/>
          <w:sz w:val="18"/>
          <w:szCs w:val="18"/>
        </w:rPr>
        <w:t>AfP</w:t>
      </w:r>
      <w:proofErr w:type="spellEnd"/>
      <w:r w:rsidRPr="003859E5">
        <w:rPr>
          <w:rFonts w:ascii="Arial" w:eastAsia="Times New Roman" w:hAnsi="Arial" w:cs="Arial"/>
          <w:color w:val="000000" w:themeColor="text1"/>
          <w:sz w:val="18"/>
          <w:szCs w:val="18"/>
        </w:rPr>
        <w:t>, 2008, S. 269 ff.</w:t>
      </w:r>
    </w:p>
    <w:p w:rsidR="007F503A" w:rsidRPr="003E6D09" w:rsidRDefault="007F503A" w:rsidP="007F503A">
      <w:pPr>
        <w:numPr>
          <w:ilvl w:val="0"/>
          <w:numId w:val="8"/>
        </w:numPr>
        <w:ind w:left="380" w:hanging="357"/>
        <w:rPr>
          <w:rFonts w:ascii="Arial" w:eastAsia="Times New Roman" w:hAnsi="Arial" w:cs="Arial"/>
          <w:color w:val="000000" w:themeColor="text1"/>
          <w:sz w:val="18"/>
          <w:szCs w:val="18"/>
        </w:rPr>
      </w:pPr>
      <w:hyperlink r:id="rId9" w:tooltip="Gabriele Hooffacker" w:history="1">
        <w:r w:rsidRPr="003859E5">
          <w:rPr>
            <w:rStyle w:val="Hyperlink"/>
            <w:rFonts w:ascii="Arial" w:eastAsia="Times New Roman" w:hAnsi="Arial" w:cs="Arial"/>
            <w:color w:val="000000" w:themeColor="text1"/>
            <w:sz w:val="18"/>
            <w:szCs w:val="18"/>
          </w:rPr>
          <w:t>Gabriele Hooffacker</w:t>
        </w:r>
      </w:hyperlink>
      <w:r w:rsidRPr="003859E5">
        <w:rPr>
          <w:rFonts w:ascii="Arial" w:eastAsia="Times New Roman" w:hAnsi="Arial" w:cs="Arial"/>
          <w:color w:val="000000" w:themeColor="text1"/>
          <w:sz w:val="18"/>
          <w:szCs w:val="18"/>
        </w:rPr>
        <w:t>:</w:t>
      </w:r>
      <w:r w:rsidRPr="003859E5">
        <w:rPr>
          <w:rStyle w:val="apple-converted-space"/>
          <w:rFonts w:ascii="Arial" w:eastAsia="Times New Roman" w:hAnsi="Arial" w:cs="Arial"/>
          <w:color w:val="000000" w:themeColor="text1"/>
        </w:rPr>
        <w:t> </w:t>
      </w:r>
      <w:r w:rsidRPr="003859E5">
        <w:rPr>
          <w:rFonts w:ascii="Arial" w:eastAsia="Times New Roman" w:hAnsi="Arial" w:cs="Arial"/>
          <w:i/>
          <w:iCs/>
          <w:color w:val="000000" w:themeColor="text1"/>
          <w:sz w:val="18"/>
          <w:szCs w:val="18"/>
        </w:rPr>
        <w:t>Online-Journalismus. Texten und Konzipieren für das Internet. Ein Handbuch für Ausbildung und Praxis,</w:t>
      </w:r>
      <w:r w:rsidRPr="003859E5">
        <w:rPr>
          <w:rStyle w:val="apple-converted-space"/>
          <w:rFonts w:ascii="Arial" w:eastAsia="Times New Roman" w:hAnsi="Arial" w:cs="Arial"/>
          <w:color w:val="000000" w:themeColor="text1"/>
        </w:rPr>
        <w:t> </w:t>
      </w:r>
      <w:r w:rsidRPr="003859E5">
        <w:rPr>
          <w:rFonts w:ascii="Arial" w:eastAsia="Times New Roman" w:hAnsi="Arial" w:cs="Arial"/>
          <w:color w:val="000000" w:themeColor="text1"/>
          <w:sz w:val="18"/>
          <w:szCs w:val="18"/>
        </w:rPr>
        <w:t xml:space="preserve">3. Auflage, </w:t>
      </w:r>
      <w:proofErr w:type="spellStart"/>
      <w:r w:rsidRPr="003859E5">
        <w:rPr>
          <w:rFonts w:ascii="Arial" w:eastAsia="Times New Roman" w:hAnsi="Arial" w:cs="Arial"/>
          <w:color w:val="000000" w:themeColor="text1"/>
          <w:sz w:val="18"/>
          <w:szCs w:val="18"/>
        </w:rPr>
        <w:t>Econ</w:t>
      </w:r>
      <w:proofErr w:type="spellEnd"/>
      <w:r w:rsidRPr="003859E5">
        <w:rPr>
          <w:rFonts w:ascii="Arial" w:eastAsia="Times New Roman" w:hAnsi="Arial" w:cs="Arial"/>
          <w:color w:val="000000" w:themeColor="text1"/>
          <w:sz w:val="18"/>
          <w:szCs w:val="18"/>
        </w:rPr>
        <w:t>, Berlin 2010</w:t>
      </w:r>
      <w:r>
        <w:rPr>
          <w:rFonts w:ascii="Arial" w:eastAsia="Times New Roman" w:hAnsi="Arial" w:cs="Arial"/>
          <w:color w:val="000000" w:themeColor="text1"/>
          <w:sz w:val="18"/>
          <w:szCs w:val="18"/>
        </w:rPr>
        <w:t>.</w:t>
      </w:r>
      <w:r w:rsidRPr="003859E5">
        <w:rPr>
          <w:rFonts w:ascii="Arial" w:eastAsia="Times New Roman" w:hAnsi="Arial" w:cs="Arial"/>
          <w:color w:val="000000" w:themeColor="text1"/>
          <w:sz w:val="18"/>
          <w:szCs w:val="18"/>
        </w:rPr>
        <w:t xml:space="preserve"> </w:t>
      </w:r>
    </w:p>
    <w:p w:rsidR="007F503A" w:rsidRPr="003E6D09"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eastAsia="de-DE"/>
        </w:rPr>
      </w:pPr>
      <w:r w:rsidRPr="003E6D09">
        <w:rPr>
          <w:rFonts w:ascii="Arial" w:hAnsi="Arial" w:cs="Arial"/>
          <w:sz w:val="18"/>
          <w:szCs w:val="18"/>
        </w:rPr>
        <w:t xml:space="preserve">Koch, Markus Christian, </w:t>
      </w:r>
      <w:proofErr w:type="spellStart"/>
      <w:r w:rsidRPr="003E6D09">
        <w:rPr>
          <w:rFonts w:ascii="Arial" w:hAnsi="Arial" w:cs="Arial"/>
          <w:sz w:val="18"/>
          <w:szCs w:val="18"/>
        </w:rPr>
        <w:t>Haarland</w:t>
      </w:r>
      <w:proofErr w:type="spellEnd"/>
      <w:r w:rsidRPr="003E6D09">
        <w:rPr>
          <w:rFonts w:ascii="Arial" w:hAnsi="Arial" w:cs="Arial"/>
          <w:sz w:val="18"/>
          <w:szCs w:val="18"/>
        </w:rPr>
        <w:t xml:space="preserve">, Astrid (2003): Generation Blogger. </w:t>
      </w:r>
      <w:proofErr w:type="spellStart"/>
      <w:r w:rsidRPr="003E6D09">
        <w:rPr>
          <w:rFonts w:ascii="Arial" w:hAnsi="Arial" w:cs="Arial"/>
          <w:sz w:val="18"/>
          <w:szCs w:val="18"/>
        </w:rPr>
        <w:t>Köln</w:t>
      </w:r>
      <w:proofErr w:type="spellEnd"/>
      <w:r w:rsidRPr="003E6D09">
        <w:rPr>
          <w:rFonts w:ascii="Arial" w:hAnsi="Arial" w:cs="Arial"/>
          <w:sz w:val="18"/>
          <w:szCs w:val="18"/>
        </w:rPr>
        <w:t>.</w:t>
      </w:r>
    </w:p>
    <w:p w:rsidR="007F503A" w:rsidRPr="003E6D09" w:rsidRDefault="007F503A" w:rsidP="007F503A">
      <w:pPr>
        <w:numPr>
          <w:ilvl w:val="0"/>
          <w:numId w:val="8"/>
        </w:numPr>
        <w:spacing w:before="100" w:beforeAutospacing="1" w:after="24"/>
        <w:ind w:left="384"/>
        <w:rPr>
          <w:rFonts w:ascii="Arial" w:eastAsia="Times New Roman" w:hAnsi="Arial" w:cs="Arial"/>
          <w:color w:val="000000" w:themeColor="text1"/>
          <w:sz w:val="18"/>
          <w:szCs w:val="18"/>
          <w:lang w:eastAsia="de-DE"/>
        </w:rPr>
      </w:pPr>
      <w:r w:rsidRPr="003E6D09">
        <w:rPr>
          <w:rFonts w:ascii="Arial" w:hAnsi="Arial" w:cs="Arial"/>
          <w:sz w:val="18"/>
          <w:szCs w:val="18"/>
        </w:rPr>
        <w:t xml:space="preserve">Mosel, Stephan (2005): Praktiken selbstgesteuerten Lernens anhand der Nutzung von web-basierten Personal-Publishing-Systemen (Diplomarbeit). http://weblog.plasticthinking.org/media/1/diplomarbeit-weblogs-lernen.pdf </w:t>
      </w:r>
    </w:p>
    <w:p w:rsidR="007F503A" w:rsidRPr="003859E5" w:rsidRDefault="007F503A" w:rsidP="007F503A">
      <w:pPr>
        <w:numPr>
          <w:ilvl w:val="0"/>
          <w:numId w:val="8"/>
        </w:numPr>
        <w:ind w:left="380" w:hanging="357"/>
        <w:rPr>
          <w:rFonts w:ascii="Arial" w:eastAsia="Times New Roman" w:hAnsi="Arial" w:cs="Arial"/>
          <w:color w:val="000000" w:themeColor="text1"/>
          <w:sz w:val="18"/>
          <w:szCs w:val="18"/>
        </w:rPr>
      </w:pPr>
      <w:proofErr w:type="spellStart"/>
      <w:r w:rsidRPr="003859E5">
        <w:rPr>
          <w:rFonts w:ascii="Arial" w:eastAsia="Times New Roman" w:hAnsi="Arial" w:cs="Arial"/>
          <w:color w:val="000000" w:themeColor="text1"/>
          <w:sz w:val="18"/>
          <w:szCs w:val="18"/>
        </w:rPr>
        <w:t>Nea</w:t>
      </w:r>
      <w:proofErr w:type="spellEnd"/>
      <w:r w:rsidRPr="003859E5">
        <w:rPr>
          <w:rFonts w:ascii="Arial" w:eastAsia="Times New Roman" w:hAnsi="Arial" w:cs="Arial"/>
          <w:color w:val="000000" w:themeColor="text1"/>
          <w:sz w:val="18"/>
          <w:szCs w:val="18"/>
        </w:rPr>
        <w:t xml:space="preserve"> Matzen: Onlinejournalismus, 2. Auflage Konstanz 2011 (Wegweiser Journalismus, Band 8</w:t>
      </w:r>
      <w:r>
        <w:rPr>
          <w:rFonts w:ascii="Arial" w:eastAsia="Times New Roman" w:hAnsi="Arial" w:cs="Arial"/>
          <w:color w:val="000000" w:themeColor="text1"/>
          <w:sz w:val="18"/>
          <w:szCs w:val="18"/>
        </w:rPr>
        <w:t>.)</w:t>
      </w:r>
    </w:p>
    <w:p w:rsidR="007F503A" w:rsidRDefault="007F503A" w:rsidP="007F503A">
      <w:pPr>
        <w:numPr>
          <w:ilvl w:val="0"/>
          <w:numId w:val="8"/>
        </w:numPr>
        <w:ind w:left="380" w:hanging="357"/>
        <w:rPr>
          <w:rFonts w:ascii="Arial" w:eastAsia="Times New Roman" w:hAnsi="Arial" w:cs="Arial"/>
          <w:color w:val="000000" w:themeColor="text1"/>
          <w:sz w:val="18"/>
          <w:szCs w:val="18"/>
        </w:rPr>
      </w:pPr>
      <w:hyperlink r:id="rId10" w:tooltip="Klaus Meier" w:history="1">
        <w:r w:rsidRPr="003859E5">
          <w:rPr>
            <w:rStyle w:val="Hyperlink"/>
            <w:rFonts w:ascii="Arial" w:eastAsia="Times New Roman" w:hAnsi="Arial" w:cs="Arial"/>
            <w:color w:val="000000" w:themeColor="text1"/>
            <w:sz w:val="18"/>
            <w:szCs w:val="18"/>
          </w:rPr>
          <w:t>Klaus Meier</w:t>
        </w:r>
      </w:hyperlink>
      <w:r w:rsidRPr="003859E5">
        <w:rPr>
          <w:rStyle w:val="apple-converted-space"/>
          <w:rFonts w:ascii="Arial" w:eastAsia="Times New Roman" w:hAnsi="Arial" w:cs="Arial"/>
          <w:color w:val="000000" w:themeColor="text1"/>
        </w:rPr>
        <w:t> </w:t>
      </w:r>
      <w:r w:rsidRPr="003859E5">
        <w:rPr>
          <w:rFonts w:ascii="Arial" w:eastAsia="Times New Roman" w:hAnsi="Arial" w:cs="Arial"/>
          <w:color w:val="000000" w:themeColor="text1"/>
          <w:sz w:val="18"/>
          <w:szCs w:val="18"/>
        </w:rPr>
        <w:t>(Hrsg.):</w:t>
      </w:r>
      <w:r w:rsidRPr="003859E5">
        <w:rPr>
          <w:rStyle w:val="apple-converted-space"/>
          <w:rFonts w:ascii="Arial" w:eastAsia="Times New Roman" w:hAnsi="Arial" w:cs="Arial"/>
          <w:color w:val="000000" w:themeColor="text1"/>
        </w:rPr>
        <w:t> </w:t>
      </w:r>
      <w:r w:rsidRPr="003859E5">
        <w:rPr>
          <w:rFonts w:ascii="Arial" w:eastAsia="Times New Roman" w:hAnsi="Arial" w:cs="Arial"/>
          <w:i/>
          <w:iCs/>
          <w:color w:val="000000" w:themeColor="text1"/>
          <w:sz w:val="18"/>
          <w:szCs w:val="18"/>
        </w:rPr>
        <w:t>Internet-Journalismus,</w:t>
      </w:r>
      <w:r w:rsidRPr="003859E5">
        <w:rPr>
          <w:rStyle w:val="apple-converted-space"/>
          <w:rFonts w:ascii="Arial" w:eastAsia="Times New Roman" w:hAnsi="Arial" w:cs="Arial"/>
          <w:color w:val="000000" w:themeColor="text1"/>
        </w:rPr>
        <w:t> </w:t>
      </w:r>
      <w:r w:rsidRPr="003859E5">
        <w:rPr>
          <w:rFonts w:ascii="Arial" w:eastAsia="Times New Roman" w:hAnsi="Arial" w:cs="Arial"/>
          <w:color w:val="000000" w:themeColor="text1"/>
          <w:sz w:val="18"/>
          <w:szCs w:val="18"/>
        </w:rPr>
        <w:t>3. überarbeitete und erweiterte Auflage, UVK, Konstanz 2002</w:t>
      </w:r>
      <w:r>
        <w:rPr>
          <w:rFonts w:ascii="Arial" w:eastAsia="Times New Roman" w:hAnsi="Arial" w:cs="Arial"/>
          <w:color w:val="000000" w:themeColor="text1"/>
          <w:sz w:val="18"/>
          <w:szCs w:val="18"/>
        </w:rPr>
        <w:t>.</w:t>
      </w:r>
    </w:p>
    <w:p w:rsidR="007F503A" w:rsidRPr="003E6D09" w:rsidRDefault="007F503A" w:rsidP="007F503A">
      <w:pPr>
        <w:numPr>
          <w:ilvl w:val="0"/>
          <w:numId w:val="8"/>
        </w:numPr>
        <w:spacing w:before="100" w:beforeAutospacing="1" w:after="24"/>
        <w:ind w:left="384"/>
        <w:rPr>
          <w:rFonts w:ascii="Arial" w:eastAsia="Times New Roman" w:hAnsi="Arial" w:cs="Arial"/>
          <w:color w:val="000000" w:themeColor="text1"/>
          <w:sz w:val="18"/>
          <w:szCs w:val="18"/>
        </w:rPr>
      </w:pPr>
      <w:proofErr w:type="spellStart"/>
      <w:r w:rsidRPr="003E6D09">
        <w:rPr>
          <w:rFonts w:ascii="Arial" w:hAnsi="Arial" w:cs="Arial"/>
          <w:sz w:val="18"/>
          <w:szCs w:val="18"/>
        </w:rPr>
        <w:t>Reichmayr</w:t>
      </w:r>
      <w:proofErr w:type="spellEnd"/>
      <w:r w:rsidRPr="003E6D09">
        <w:rPr>
          <w:rFonts w:ascii="Arial" w:hAnsi="Arial" w:cs="Arial"/>
          <w:sz w:val="18"/>
          <w:szCs w:val="18"/>
        </w:rPr>
        <w:t xml:space="preserve"> Ingrid Francisca, </w:t>
      </w:r>
      <w:proofErr w:type="spellStart"/>
      <w:r w:rsidRPr="003E6D09">
        <w:rPr>
          <w:rFonts w:ascii="Arial" w:hAnsi="Arial" w:cs="Arial"/>
          <w:sz w:val="18"/>
          <w:szCs w:val="18"/>
        </w:rPr>
        <w:t>Reichmayr</w:t>
      </w:r>
      <w:proofErr w:type="spellEnd"/>
      <w:r w:rsidRPr="003E6D09">
        <w:rPr>
          <w:rFonts w:ascii="Arial" w:hAnsi="Arial" w:cs="Arial"/>
          <w:sz w:val="18"/>
          <w:szCs w:val="18"/>
        </w:rPr>
        <w:t xml:space="preserve">, Margarete (2005): Weblogs von Jugendlichen und jungen Erwachsenen: Reflexive, kreative und interaktive </w:t>
      </w:r>
      <w:proofErr w:type="spellStart"/>
      <w:r w:rsidRPr="003E6D09">
        <w:rPr>
          <w:rFonts w:ascii="Arial" w:hAnsi="Arial" w:cs="Arial"/>
          <w:sz w:val="18"/>
          <w:szCs w:val="18"/>
        </w:rPr>
        <w:t>Präsentation</w:t>
      </w:r>
      <w:proofErr w:type="spellEnd"/>
      <w:r w:rsidRPr="003E6D09">
        <w:rPr>
          <w:rFonts w:ascii="Arial" w:hAnsi="Arial" w:cs="Arial"/>
          <w:sz w:val="18"/>
          <w:szCs w:val="18"/>
        </w:rPr>
        <w:t xml:space="preserve"> des Ich in sozialen Netzen. Internet-Verweis: http://www.mediamanual.at/mediamanual/workshop/pdf/medienkultur/WeblogsvonJuge ndlichen-Reichmayr-2005.pdf </w:t>
      </w:r>
    </w:p>
    <w:p w:rsidR="007F503A" w:rsidRPr="003859E5" w:rsidRDefault="007F503A" w:rsidP="007F503A">
      <w:pPr>
        <w:numPr>
          <w:ilvl w:val="0"/>
          <w:numId w:val="8"/>
        </w:numPr>
        <w:spacing w:before="100" w:beforeAutospacing="1" w:after="24"/>
        <w:ind w:left="384"/>
        <w:rPr>
          <w:rFonts w:ascii="Arial" w:eastAsia="Times New Roman" w:hAnsi="Arial" w:cs="Arial"/>
          <w:color w:val="000000" w:themeColor="text1"/>
          <w:sz w:val="18"/>
          <w:szCs w:val="18"/>
        </w:rPr>
      </w:pPr>
      <w:hyperlink r:id="rId11" w:tooltip="Jürgen Wilke (Medienwissenschaftler)" w:history="1">
        <w:r w:rsidRPr="003859E5">
          <w:rPr>
            <w:rStyle w:val="Hyperlink"/>
            <w:rFonts w:ascii="Arial" w:eastAsia="Times New Roman" w:hAnsi="Arial" w:cs="Arial"/>
            <w:color w:val="000000" w:themeColor="text1"/>
            <w:sz w:val="18"/>
            <w:szCs w:val="18"/>
          </w:rPr>
          <w:t>Jürgen Wilke</w:t>
        </w:r>
      </w:hyperlink>
      <w:r w:rsidRPr="003859E5">
        <w:rPr>
          <w:rFonts w:ascii="Arial" w:eastAsia="Times New Roman" w:hAnsi="Arial" w:cs="Arial"/>
          <w:color w:val="000000" w:themeColor="text1"/>
          <w:sz w:val="18"/>
          <w:szCs w:val="18"/>
        </w:rPr>
        <w:t>:</w:t>
      </w:r>
      <w:r w:rsidRPr="003859E5">
        <w:rPr>
          <w:rStyle w:val="apple-converted-space"/>
          <w:rFonts w:ascii="Arial" w:eastAsia="Times New Roman" w:hAnsi="Arial" w:cs="Arial"/>
          <w:color w:val="000000" w:themeColor="text1"/>
        </w:rPr>
        <w:t> </w:t>
      </w:r>
      <w:r w:rsidRPr="003859E5">
        <w:rPr>
          <w:rFonts w:ascii="Arial" w:eastAsia="Times New Roman" w:hAnsi="Arial" w:cs="Arial"/>
          <w:i/>
          <w:iCs/>
          <w:color w:val="000000" w:themeColor="text1"/>
          <w:sz w:val="18"/>
          <w:szCs w:val="18"/>
        </w:rPr>
        <w:t>Multimedia/Online-Medien,</w:t>
      </w:r>
      <w:r w:rsidRPr="003859E5">
        <w:rPr>
          <w:rStyle w:val="apple-converted-space"/>
          <w:rFonts w:ascii="Arial" w:eastAsia="Times New Roman" w:hAnsi="Arial" w:cs="Arial"/>
          <w:color w:val="000000" w:themeColor="text1"/>
        </w:rPr>
        <w:t> </w:t>
      </w:r>
      <w:r w:rsidRPr="003859E5">
        <w:rPr>
          <w:rFonts w:ascii="Arial" w:eastAsia="Times New Roman" w:hAnsi="Arial" w:cs="Arial"/>
          <w:color w:val="000000" w:themeColor="text1"/>
          <w:sz w:val="18"/>
          <w:szCs w:val="18"/>
        </w:rPr>
        <w:t>In: Elisabeth Noelle-Neumann, Winfried Schulz, Jürgen Wilke (Hrsg.):</w:t>
      </w:r>
      <w:r w:rsidRPr="003859E5">
        <w:rPr>
          <w:rStyle w:val="apple-converted-space"/>
          <w:rFonts w:ascii="Arial" w:eastAsia="Times New Roman" w:hAnsi="Arial" w:cs="Arial"/>
          <w:color w:val="000000" w:themeColor="text1"/>
        </w:rPr>
        <w:t> </w:t>
      </w:r>
      <w:r w:rsidRPr="003859E5">
        <w:rPr>
          <w:rFonts w:ascii="Arial" w:eastAsia="Times New Roman" w:hAnsi="Arial" w:cs="Arial"/>
          <w:i/>
          <w:iCs/>
          <w:color w:val="000000" w:themeColor="text1"/>
          <w:sz w:val="18"/>
          <w:szCs w:val="18"/>
        </w:rPr>
        <w:t>Fischer Lexikon Publizistik Massenkommunikation</w:t>
      </w:r>
      <w:r w:rsidRPr="003859E5">
        <w:rPr>
          <w:rFonts w:ascii="Arial" w:eastAsia="Times New Roman" w:hAnsi="Arial" w:cs="Arial"/>
          <w:color w:val="000000" w:themeColor="text1"/>
          <w:sz w:val="18"/>
          <w:szCs w:val="18"/>
        </w:rPr>
        <w:t>, 5. aktualisierte vollständig überarbeitete und ergänzte Auflage, Fischer Taschenbuch, Frankfurt am Ma</w:t>
      </w:r>
      <w:r>
        <w:rPr>
          <w:rFonts w:ascii="Arial" w:eastAsia="Times New Roman" w:hAnsi="Arial" w:cs="Arial"/>
          <w:color w:val="000000" w:themeColor="text1"/>
          <w:sz w:val="18"/>
          <w:szCs w:val="18"/>
        </w:rPr>
        <w:t>in,</w:t>
      </w:r>
      <w:r w:rsidRPr="003859E5">
        <w:rPr>
          <w:rFonts w:ascii="Arial" w:eastAsia="Times New Roman" w:hAnsi="Arial" w:cs="Arial"/>
          <w:color w:val="000000" w:themeColor="text1"/>
          <w:sz w:val="18"/>
          <w:szCs w:val="18"/>
        </w:rPr>
        <w:t xml:space="preserve"> S. 329–358</w:t>
      </w:r>
      <w:r>
        <w:rPr>
          <w:rFonts w:ascii="Arial" w:eastAsia="Times New Roman" w:hAnsi="Arial" w:cs="Arial"/>
          <w:color w:val="000000" w:themeColor="text1"/>
          <w:sz w:val="18"/>
          <w:szCs w:val="18"/>
        </w:rPr>
        <w:t>.</w:t>
      </w:r>
    </w:p>
    <w:p w:rsidR="007F503A" w:rsidRDefault="007F503A" w:rsidP="007F503A">
      <w:pPr>
        <w:widowControl w:val="0"/>
        <w:tabs>
          <w:tab w:val="left" w:pos="940"/>
          <w:tab w:val="left" w:pos="1440"/>
        </w:tabs>
        <w:autoSpaceDE w:val="0"/>
        <w:autoSpaceDN w:val="0"/>
        <w:adjustRightInd w:val="0"/>
        <w:spacing w:before="240" w:after="24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Mini-</w:t>
      </w:r>
      <w:r w:rsidRPr="006C2570">
        <w:rPr>
          <w:rFonts w:ascii="Arial" w:eastAsia="Times New Roman" w:hAnsi="Arial" w:cs="Arial"/>
          <w:b/>
          <w:color w:val="222222"/>
          <w:sz w:val="18"/>
          <w:szCs w:val="18"/>
          <w:shd w:val="clear" w:color="auto" w:fill="FFFFFF"/>
          <w:lang w:eastAsia="de-DE"/>
        </w:rPr>
        <w:t>Glossar</w:t>
      </w:r>
    </w:p>
    <w:tbl>
      <w:tblPr>
        <w:tblStyle w:val="Tabellenraster"/>
        <w:tblW w:w="0" w:type="auto"/>
        <w:tblLook w:val="04A0" w:firstRow="1" w:lastRow="0" w:firstColumn="1" w:lastColumn="0" w:noHBand="0" w:noVBand="1"/>
      </w:tblPr>
      <w:tblGrid>
        <w:gridCol w:w="1928"/>
        <w:gridCol w:w="7128"/>
      </w:tblGrid>
      <w:tr w:rsidR="007F503A" w:rsidTr="00B11F2B">
        <w:tc>
          <w:tcPr>
            <w:tcW w:w="1928" w:type="dxa"/>
          </w:tcPr>
          <w:p w:rsidR="007F503A" w:rsidRPr="00534A10"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Asides</w:t>
            </w:r>
            <w:proofErr w:type="spellEnd"/>
          </w:p>
        </w:tc>
        <w:tc>
          <w:tcPr>
            <w:tcW w:w="7128" w:type="dxa"/>
          </w:tcPr>
          <w:p w:rsidR="007F503A" w:rsidRPr="00D15865"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sidRPr="00A4667A">
              <w:rPr>
                <w:rFonts w:ascii="Arial" w:eastAsia="Times New Roman" w:hAnsi="Arial" w:cs="Arial"/>
                <w:color w:val="252525"/>
                <w:sz w:val="18"/>
                <w:szCs w:val="18"/>
                <w:shd w:val="clear" w:color="auto" w:fill="FFFFFF"/>
                <w:lang w:eastAsia="de-DE"/>
              </w:rPr>
              <w:t>kleinere Einträge, die häufig nur aus wenigen Wörtern oder Zeilen bestehen und dazu verwendet werden, um mit einer kurzen Erklärung auf interessante Themen auf anderen Seiten oder Weblogs zu verweisen</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Blog-Communitys</w:t>
            </w:r>
          </w:p>
        </w:tc>
        <w:tc>
          <w:tcPr>
            <w:tcW w:w="7128" w:type="dxa"/>
          </w:tcPr>
          <w:p w:rsidR="007F503A" w:rsidRPr="00D15865"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meist kommerzielle Anbieter von Weblogs, die diese beliebigen Nutzern nach einfacher Registrierung zur Verfügung stellen</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 xml:space="preserve">Blogger.com, </w:t>
            </w:r>
            <w:proofErr w:type="spellStart"/>
            <w:r>
              <w:rPr>
                <w:rFonts w:ascii="Arial" w:eastAsia="Times New Roman" w:hAnsi="Arial" w:cs="Arial"/>
                <w:b/>
                <w:color w:val="222222"/>
                <w:sz w:val="18"/>
                <w:szCs w:val="18"/>
                <w:shd w:val="clear" w:color="auto" w:fill="FFFFFF"/>
                <w:lang w:eastAsia="de-DE"/>
              </w:rPr>
              <w:t>WorldPress</w:t>
            </w:r>
            <w:proofErr w:type="spellEnd"/>
            <w:r>
              <w:rPr>
                <w:rFonts w:ascii="Arial" w:eastAsia="Times New Roman" w:hAnsi="Arial" w:cs="Arial"/>
                <w:b/>
                <w:color w:val="222222"/>
                <w:sz w:val="18"/>
                <w:szCs w:val="18"/>
                <w:shd w:val="clear" w:color="auto" w:fill="FFFFFF"/>
                <w:lang w:eastAsia="de-DE"/>
              </w:rPr>
              <w:t>, Tumblr</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Anbieter für Blog-Communitys</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Blogosphäre</w:t>
            </w:r>
          </w:p>
        </w:tc>
        <w:tc>
          <w:tcPr>
            <w:tcW w:w="7128" w:type="dxa"/>
          </w:tcPr>
          <w:p w:rsidR="007F503A" w:rsidRPr="007A7607" w:rsidRDefault="007F503A" w:rsidP="00B11F2B">
            <w:pPr>
              <w:pStyle w:val="StandardWeb"/>
              <w:spacing w:before="120" w:beforeAutospacing="0" w:after="120" w:afterAutospacing="0"/>
              <w:rPr>
                <w:rFonts w:ascii="SymbolMT" w:hAnsi="SymbolMT"/>
                <w:sz w:val="18"/>
                <w:szCs w:val="18"/>
              </w:rPr>
            </w:pPr>
            <w:r w:rsidRPr="007A7607">
              <w:rPr>
                <w:rFonts w:ascii="Arial" w:hAnsi="Arial" w:cs="Arial"/>
                <w:sz w:val="18"/>
                <w:szCs w:val="18"/>
              </w:rPr>
              <w:t>Gesamtheit aller Weblogs und Blogger, di</w:t>
            </w:r>
            <w:r>
              <w:rPr>
                <w:rFonts w:ascii="Arial" w:hAnsi="Arial" w:cs="Arial"/>
                <w:sz w:val="18"/>
                <w:szCs w:val="18"/>
              </w:rPr>
              <w:t>e Weblogszene und deren Autoren;</w:t>
            </w:r>
            <w:r w:rsidRPr="007A7607">
              <w:rPr>
                <w:rFonts w:ascii="Arial" w:hAnsi="Arial" w:cs="Arial"/>
                <w:sz w:val="18"/>
                <w:szCs w:val="18"/>
              </w:rPr>
              <w:t xml:space="preserve"> Die </w:t>
            </w:r>
            <w:proofErr w:type="spellStart"/>
            <w:r w:rsidRPr="007A7607">
              <w:rPr>
                <w:rFonts w:ascii="Arial" w:hAnsi="Arial" w:cs="Arial"/>
                <w:sz w:val="18"/>
                <w:szCs w:val="18"/>
              </w:rPr>
              <w:t>Blogosp</w:t>
            </w:r>
            <w:r>
              <w:rPr>
                <w:rFonts w:ascii="Arial" w:hAnsi="Arial" w:cs="Arial"/>
                <w:sz w:val="18"/>
                <w:szCs w:val="18"/>
              </w:rPr>
              <w:t>h</w:t>
            </w:r>
            <w:r w:rsidRPr="007A7607">
              <w:rPr>
                <w:rFonts w:ascii="Arial" w:hAnsi="Arial" w:cs="Arial"/>
                <w:sz w:val="18"/>
                <w:szCs w:val="18"/>
              </w:rPr>
              <w:t>äre</w:t>
            </w:r>
            <w:proofErr w:type="spellEnd"/>
            <w:r w:rsidRPr="007A7607">
              <w:rPr>
                <w:rFonts w:ascii="Arial" w:hAnsi="Arial" w:cs="Arial"/>
                <w:sz w:val="18"/>
                <w:szCs w:val="18"/>
              </w:rPr>
              <w:t xml:space="preserve"> ist ein offenes Netz. </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Blogroll</w:t>
            </w:r>
            <w:proofErr w:type="spellEnd"/>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Öffentliche Linksammlung zu anderen Weblogs, sichtbar auf Star- und allen Unterseiten platziert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Feeds</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Text-Dateien, die die aktuellen Weblog-Inhalte speichern</w:t>
            </w:r>
          </w:p>
        </w:tc>
      </w:tr>
    </w:tbl>
    <w:p w:rsidR="007F503A" w:rsidRDefault="007F503A" w:rsidP="007F503A">
      <w:r>
        <w:br w:type="page"/>
      </w:r>
    </w:p>
    <w:tbl>
      <w:tblPr>
        <w:tblStyle w:val="Tabellenraster"/>
        <w:tblW w:w="0" w:type="auto"/>
        <w:tblLook w:val="04A0" w:firstRow="1" w:lastRow="0" w:firstColumn="1" w:lastColumn="0" w:noHBand="0" w:noVBand="1"/>
      </w:tblPr>
      <w:tblGrid>
        <w:gridCol w:w="1928"/>
        <w:gridCol w:w="7128"/>
      </w:tblGrid>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lastRenderedPageBreak/>
              <w:t>Hyperlink</w:t>
            </w:r>
          </w:p>
        </w:tc>
        <w:tc>
          <w:tcPr>
            <w:tcW w:w="7128" w:type="dxa"/>
          </w:tcPr>
          <w:p w:rsidR="007F503A" w:rsidRPr="00E1227A" w:rsidRDefault="007F503A" w:rsidP="00B11F2B">
            <w:pPr>
              <w:spacing w:before="120" w:after="120"/>
              <w:rPr>
                <w:rFonts w:ascii="Arial" w:eastAsia="Times New Roman" w:hAnsi="Arial" w:cs="Arial"/>
                <w:color w:val="000000" w:themeColor="text1"/>
                <w:sz w:val="18"/>
                <w:szCs w:val="18"/>
                <w:lang w:eastAsia="de-DE"/>
              </w:rPr>
            </w:pPr>
            <w:hyperlink r:id="rId12" w:tooltip="Querverweis" w:history="1">
              <w:r w:rsidRPr="00565737">
                <w:rPr>
                  <w:rStyle w:val="Hyperlink"/>
                  <w:rFonts w:ascii="Arial" w:eastAsia="Times New Roman" w:hAnsi="Arial" w:cs="Arial"/>
                  <w:color w:val="000000" w:themeColor="text1"/>
                  <w:sz w:val="18"/>
                  <w:szCs w:val="18"/>
                </w:rPr>
                <w:t>Querverweis</w:t>
              </w:r>
            </w:hyperlink>
            <w:r w:rsidRPr="00565737">
              <w:rPr>
                <w:rStyle w:val="apple-converted-space"/>
                <w:rFonts w:ascii="Arial" w:eastAsia="Times New Roman" w:hAnsi="Arial" w:cs="Arial"/>
                <w:color w:val="000000" w:themeColor="text1"/>
                <w:shd w:val="clear" w:color="auto" w:fill="FFFFFF"/>
              </w:rPr>
              <w:t> </w:t>
            </w:r>
            <w:r w:rsidRPr="00565737">
              <w:rPr>
                <w:rFonts w:ascii="Arial" w:eastAsia="Times New Roman" w:hAnsi="Arial" w:cs="Arial"/>
                <w:color w:val="000000" w:themeColor="text1"/>
                <w:sz w:val="18"/>
                <w:szCs w:val="18"/>
                <w:shd w:val="clear" w:color="auto" w:fill="FFFFFF"/>
              </w:rPr>
              <w:t>in einem</w:t>
            </w:r>
            <w:r w:rsidRPr="00565737">
              <w:rPr>
                <w:rStyle w:val="apple-converted-space"/>
                <w:rFonts w:ascii="Arial" w:eastAsia="Times New Roman" w:hAnsi="Arial" w:cs="Arial"/>
                <w:color w:val="000000" w:themeColor="text1"/>
                <w:shd w:val="clear" w:color="auto" w:fill="FFFFFF"/>
              </w:rPr>
              <w:t> </w:t>
            </w:r>
            <w:hyperlink r:id="rId13" w:tooltip="Hypertext" w:history="1">
              <w:r w:rsidRPr="00565737">
                <w:rPr>
                  <w:rStyle w:val="Hyperlink"/>
                  <w:rFonts w:ascii="Arial" w:eastAsia="Times New Roman" w:hAnsi="Arial" w:cs="Arial"/>
                  <w:color w:val="000000" w:themeColor="text1"/>
                  <w:sz w:val="18"/>
                  <w:szCs w:val="18"/>
                </w:rPr>
                <w:t>Hypertext</w:t>
              </w:r>
            </w:hyperlink>
            <w:r w:rsidRPr="00565737">
              <w:rPr>
                <w:rFonts w:ascii="Arial" w:eastAsia="Times New Roman" w:hAnsi="Arial" w:cs="Arial"/>
                <w:color w:val="000000" w:themeColor="text1"/>
                <w:sz w:val="18"/>
                <w:szCs w:val="18"/>
                <w:shd w:val="clear" w:color="auto" w:fill="FFFFFF"/>
              </w:rPr>
              <w:t>, der funktional einen Sprung zu einem anderen</w:t>
            </w:r>
            <w:r w:rsidRPr="00565737">
              <w:rPr>
                <w:rStyle w:val="apple-converted-space"/>
                <w:rFonts w:ascii="Arial" w:eastAsia="Times New Roman" w:hAnsi="Arial" w:cs="Arial"/>
                <w:color w:val="000000" w:themeColor="text1"/>
                <w:shd w:val="clear" w:color="auto" w:fill="FFFFFF"/>
              </w:rPr>
              <w:t> </w:t>
            </w:r>
            <w:hyperlink r:id="rId14" w:tooltip="Elektronisches Dokument" w:history="1">
              <w:r w:rsidRPr="00565737">
                <w:rPr>
                  <w:rStyle w:val="Hyperlink"/>
                  <w:rFonts w:ascii="Arial" w:eastAsia="Times New Roman" w:hAnsi="Arial" w:cs="Arial"/>
                  <w:color w:val="000000" w:themeColor="text1"/>
                  <w:sz w:val="18"/>
                  <w:szCs w:val="18"/>
                </w:rPr>
                <w:t>elektronischen Dokument</w:t>
              </w:r>
            </w:hyperlink>
            <w:r w:rsidRPr="00565737">
              <w:rPr>
                <w:rStyle w:val="apple-converted-space"/>
                <w:rFonts w:ascii="Arial" w:eastAsia="Times New Roman" w:hAnsi="Arial" w:cs="Arial"/>
                <w:color w:val="000000" w:themeColor="text1"/>
                <w:shd w:val="clear" w:color="auto" w:fill="FFFFFF"/>
              </w:rPr>
              <w:t> </w:t>
            </w:r>
            <w:r w:rsidRPr="00565737">
              <w:rPr>
                <w:rFonts w:ascii="Arial" w:eastAsia="Times New Roman" w:hAnsi="Arial" w:cs="Arial"/>
                <w:color w:val="000000" w:themeColor="text1"/>
                <w:sz w:val="18"/>
                <w:szCs w:val="18"/>
                <w:shd w:val="clear" w:color="auto" w:fill="FFFFFF"/>
              </w:rPr>
              <w:t>oder an eine andere Stelle innerhalb eines Dokuments ermöglicht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Icon</w:t>
            </w:r>
          </w:p>
        </w:tc>
        <w:tc>
          <w:tcPr>
            <w:tcW w:w="7128" w:type="dxa"/>
          </w:tcPr>
          <w:p w:rsidR="007F503A" w:rsidRPr="00565737" w:rsidRDefault="007F503A" w:rsidP="00B11F2B">
            <w:pPr>
              <w:spacing w:before="120" w:after="120"/>
              <w:rPr>
                <w:rFonts w:ascii="Arial" w:eastAsia="Times New Roman" w:hAnsi="Arial" w:cs="Arial"/>
                <w:color w:val="000000" w:themeColor="text1"/>
                <w:sz w:val="18"/>
                <w:szCs w:val="18"/>
              </w:rPr>
            </w:pPr>
            <w:r>
              <w:rPr>
                <w:rFonts w:ascii="Arial" w:eastAsia="Times New Roman" w:hAnsi="Arial" w:cs="Arial"/>
                <w:color w:val="222222"/>
                <w:sz w:val="18"/>
                <w:szCs w:val="18"/>
                <w:shd w:val="clear" w:color="auto" w:fill="FFFFFF"/>
                <w:lang w:eastAsia="de-DE"/>
              </w:rPr>
              <w:t>kleines Bild oder Piktogramm,</w:t>
            </w:r>
            <w:r w:rsidRPr="00D00343">
              <w:rPr>
                <w:rFonts w:ascii="Arial" w:eastAsia="Times New Roman" w:hAnsi="Arial" w:cs="Arial"/>
                <w:color w:val="000000" w:themeColor="text1"/>
                <w:sz w:val="18"/>
                <w:szCs w:val="18"/>
                <w:shd w:val="clear" w:color="auto" w:fill="FFFFFF"/>
                <w:lang w:eastAsia="de-DE"/>
              </w:rPr>
              <w:t xml:space="preserve"> </w:t>
            </w:r>
            <w:r w:rsidRPr="00D00343">
              <w:rPr>
                <w:rFonts w:ascii="Arial" w:eastAsia="Times New Roman" w:hAnsi="Arial" w:cs="Arial"/>
                <w:color w:val="000000" w:themeColor="text1"/>
                <w:sz w:val="18"/>
                <w:szCs w:val="18"/>
                <w:shd w:val="clear" w:color="auto" w:fill="FFFFFF"/>
              </w:rPr>
              <w:t>wichtiger Bestandteil bei Dateimanagern für</w:t>
            </w:r>
            <w:r w:rsidRPr="00D00343">
              <w:rPr>
                <w:rStyle w:val="apple-converted-space"/>
                <w:rFonts w:ascii="Arial" w:eastAsia="Times New Roman" w:hAnsi="Arial" w:cs="Arial"/>
                <w:color w:val="000000" w:themeColor="text1"/>
                <w:shd w:val="clear" w:color="auto" w:fill="FFFFFF"/>
              </w:rPr>
              <w:t> </w:t>
            </w:r>
            <w:hyperlink r:id="rId15" w:tooltip="Grafische Benutzeroberfläche" w:history="1">
              <w:r w:rsidRPr="00D00343">
                <w:rPr>
                  <w:rStyle w:val="Hyperlink"/>
                  <w:rFonts w:ascii="Arial" w:eastAsia="Times New Roman" w:hAnsi="Arial" w:cs="Arial"/>
                  <w:color w:val="000000" w:themeColor="text1"/>
                  <w:sz w:val="18"/>
                  <w:szCs w:val="18"/>
                </w:rPr>
                <w:t>grafische Benutzeroberflächen</w:t>
              </w:r>
            </w:hyperlink>
            <w:r w:rsidRPr="00D00343">
              <w:rPr>
                <w:rStyle w:val="apple-converted-space"/>
                <w:rFonts w:ascii="Arial" w:eastAsia="Times New Roman" w:hAnsi="Arial" w:cs="Arial"/>
                <w:color w:val="000000" w:themeColor="text1"/>
                <w:shd w:val="clear" w:color="auto" w:fill="FFFFFF"/>
              </w:rPr>
              <w:t> </w:t>
            </w:r>
            <w:r w:rsidRPr="00D00343">
              <w:rPr>
                <w:rFonts w:ascii="Arial" w:eastAsia="Times New Roman" w:hAnsi="Arial" w:cs="Arial"/>
                <w:color w:val="000000" w:themeColor="text1"/>
                <w:sz w:val="18"/>
                <w:szCs w:val="18"/>
                <w:shd w:val="clear" w:color="auto" w:fill="FFFFFF"/>
              </w:rPr>
              <w:t>(</w:t>
            </w:r>
            <w:hyperlink r:id="rId16" w:tooltip="Englische Sprache" w:history="1">
              <w:r w:rsidRPr="00D00343">
                <w:rPr>
                  <w:rStyle w:val="Hyperlink"/>
                  <w:rFonts w:ascii="Arial" w:eastAsia="Times New Roman" w:hAnsi="Arial" w:cs="Arial"/>
                  <w:color w:val="000000" w:themeColor="text1"/>
                  <w:sz w:val="18"/>
                  <w:szCs w:val="18"/>
                </w:rPr>
                <w:t>englisch</w:t>
              </w:r>
            </w:hyperlink>
            <w:r w:rsidRPr="00D00343">
              <w:rPr>
                <w:rStyle w:val="apple-converted-space"/>
                <w:rFonts w:ascii="Arial" w:eastAsia="Times New Roman" w:hAnsi="Arial" w:cs="Arial"/>
                <w:color w:val="000000" w:themeColor="text1"/>
                <w:shd w:val="clear" w:color="auto" w:fill="FFFFFF"/>
              </w:rPr>
              <w:t> </w:t>
            </w:r>
            <w:r w:rsidRPr="00D00343">
              <w:rPr>
                <w:rFonts w:ascii="Arial" w:eastAsia="Times New Roman" w:hAnsi="Arial" w:cs="Arial"/>
                <w:color w:val="000000" w:themeColor="text1"/>
                <w:sz w:val="18"/>
                <w:szCs w:val="18"/>
                <w:shd w:val="clear" w:color="auto" w:fill="FFFFFF"/>
              </w:rPr>
              <w:t>kurz</w:t>
            </w:r>
            <w:r w:rsidRPr="00D00343">
              <w:rPr>
                <w:rStyle w:val="apple-converted-space"/>
                <w:rFonts w:ascii="Arial" w:eastAsia="Times New Roman" w:hAnsi="Arial" w:cs="Arial"/>
                <w:color w:val="000000" w:themeColor="text1"/>
                <w:shd w:val="clear" w:color="auto" w:fill="FFFFFF"/>
              </w:rPr>
              <w:t> </w:t>
            </w:r>
            <w:r w:rsidRPr="00D00343">
              <w:rPr>
                <w:rFonts w:ascii="Arial" w:eastAsia="Times New Roman" w:hAnsi="Arial" w:cs="Arial"/>
                <w:i/>
                <w:iCs/>
                <w:color w:val="000000" w:themeColor="text1"/>
                <w:sz w:val="18"/>
                <w:szCs w:val="18"/>
              </w:rPr>
              <w:t>GUIs</w:t>
            </w:r>
            <w:r>
              <w:rPr>
                <w:rFonts w:ascii="Arial" w:eastAsia="Times New Roman" w:hAnsi="Arial" w:cs="Arial"/>
                <w:color w:val="000000" w:themeColor="text1"/>
                <w:sz w:val="18"/>
                <w:szCs w:val="18"/>
                <w:shd w:val="clear" w:color="auto" w:fill="FFFFFF"/>
              </w:rPr>
              <w:t xml:space="preserve">); </w:t>
            </w:r>
            <w:r w:rsidRPr="00D00343">
              <w:rPr>
                <w:rFonts w:ascii="Arial" w:eastAsia="Times New Roman" w:hAnsi="Arial" w:cs="Arial"/>
                <w:color w:val="000000" w:themeColor="text1"/>
                <w:sz w:val="18"/>
                <w:szCs w:val="18"/>
                <w:shd w:val="clear" w:color="auto" w:fill="FFFFFF"/>
              </w:rPr>
              <w:t>Je nach Einstellung wird durch einen einfachen</w:t>
            </w:r>
            <w:r w:rsidRPr="00D00343">
              <w:rPr>
                <w:rStyle w:val="apple-converted-space"/>
                <w:rFonts w:ascii="Arial" w:eastAsia="Times New Roman" w:hAnsi="Arial" w:cs="Arial"/>
                <w:color w:val="000000" w:themeColor="text1"/>
                <w:shd w:val="clear" w:color="auto" w:fill="FFFFFF"/>
              </w:rPr>
              <w:t> </w:t>
            </w:r>
            <w:hyperlink r:id="rId17" w:tooltip="Maus (Computer)" w:history="1">
              <w:r w:rsidRPr="00D00343">
                <w:rPr>
                  <w:rStyle w:val="Hyperlink"/>
                  <w:rFonts w:ascii="Arial" w:eastAsia="Times New Roman" w:hAnsi="Arial" w:cs="Arial"/>
                  <w:color w:val="000000" w:themeColor="text1"/>
                  <w:sz w:val="18"/>
                  <w:szCs w:val="18"/>
                </w:rPr>
                <w:t>Mausklick</w:t>
              </w:r>
            </w:hyperlink>
            <w:r w:rsidRPr="00D00343">
              <w:rPr>
                <w:rStyle w:val="apple-converted-space"/>
                <w:rFonts w:ascii="Arial" w:eastAsia="Times New Roman" w:hAnsi="Arial" w:cs="Arial"/>
                <w:color w:val="000000" w:themeColor="text1"/>
                <w:shd w:val="clear" w:color="auto" w:fill="FFFFFF"/>
              </w:rPr>
              <w:t> </w:t>
            </w:r>
            <w:r w:rsidRPr="00D00343">
              <w:rPr>
                <w:rFonts w:ascii="Arial" w:eastAsia="Times New Roman" w:hAnsi="Arial" w:cs="Arial"/>
                <w:color w:val="000000" w:themeColor="text1"/>
                <w:sz w:val="18"/>
                <w:szCs w:val="18"/>
                <w:shd w:val="clear" w:color="auto" w:fill="FFFFFF"/>
              </w:rPr>
              <w:t>oder durch einen</w:t>
            </w:r>
            <w:r w:rsidRPr="00D00343">
              <w:rPr>
                <w:rStyle w:val="apple-converted-space"/>
                <w:rFonts w:ascii="Arial" w:eastAsia="Times New Roman" w:hAnsi="Arial" w:cs="Arial"/>
                <w:color w:val="000000" w:themeColor="text1"/>
                <w:shd w:val="clear" w:color="auto" w:fill="FFFFFF"/>
              </w:rPr>
              <w:t> </w:t>
            </w:r>
            <w:hyperlink r:id="rId18" w:tooltip="Doppelklick" w:history="1">
              <w:r w:rsidRPr="00D00343">
                <w:rPr>
                  <w:rStyle w:val="Hyperlink"/>
                  <w:rFonts w:ascii="Arial" w:eastAsia="Times New Roman" w:hAnsi="Arial" w:cs="Arial"/>
                  <w:color w:val="000000" w:themeColor="text1"/>
                  <w:sz w:val="18"/>
                  <w:szCs w:val="18"/>
                </w:rPr>
                <w:t>Doppelklick</w:t>
              </w:r>
            </w:hyperlink>
            <w:r w:rsidRPr="00D00343">
              <w:rPr>
                <w:rStyle w:val="apple-converted-space"/>
                <w:rFonts w:ascii="Arial" w:eastAsia="Times New Roman" w:hAnsi="Arial" w:cs="Arial"/>
                <w:color w:val="000000" w:themeColor="text1"/>
                <w:shd w:val="clear" w:color="auto" w:fill="FFFFFF"/>
              </w:rPr>
              <w:t> </w:t>
            </w:r>
            <w:r w:rsidRPr="00D00343">
              <w:rPr>
                <w:rFonts w:ascii="Arial" w:eastAsia="Times New Roman" w:hAnsi="Arial" w:cs="Arial"/>
                <w:color w:val="000000" w:themeColor="text1"/>
                <w:sz w:val="18"/>
                <w:szCs w:val="18"/>
                <w:shd w:val="clear" w:color="auto" w:fill="FFFFFF"/>
              </w:rPr>
              <w:t>die dem Icon zugeordnete Aktion ausgeführt</w:t>
            </w:r>
            <w:r>
              <w:rPr>
                <w:rFonts w:ascii="Arial" w:eastAsia="Times New Roman" w:hAnsi="Arial" w:cs="Arial"/>
                <w:color w:val="000000" w:themeColor="text1"/>
                <w:sz w:val="18"/>
                <w:szCs w:val="18"/>
                <w:shd w:val="clear" w:color="auto" w:fill="FFFFFF"/>
              </w:rPr>
              <w: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Moblog</w:t>
            </w:r>
            <w:proofErr w:type="spellEnd"/>
          </w:p>
        </w:tc>
        <w:tc>
          <w:tcPr>
            <w:tcW w:w="7128" w:type="dxa"/>
          </w:tcPr>
          <w:p w:rsidR="007F503A" w:rsidRDefault="007F503A" w:rsidP="00B11F2B">
            <w:pPr>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mobiler Weblog, auf dem via Handy publiziert wird; orts- und zeitunabhängig</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Permalinks</w:t>
            </w:r>
            <w:proofErr w:type="spellEnd"/>
          </w:p>
        </w:tc>
        <w:tc>
          <w:tcPr>
            <w:tcW w:w="7128" w:type="dxa"/>
          </w:tcPr>
          <w:p w:rsidR="007F503A" w:rsidRDefault="007F503A" w:rsidP="00B11F2B">
            <w:pPr>
              <w:spacing w:before="120" w:after="120"/>
              <w:rPr>
                <w:rFonts w:ascii="Arial" w:eastAsia="Times New Roman" w:hAnsi="Arial" w:cs="Arial"/>
                <w:color w:val="222222"/>
                <w:sz w:val="18"/>
                <w:szCs w:val="18"/>
                <w:shd w:val="clear" w:color="auto" w:fill="FFFFFF"/>
                <w:lang w:eastAsia="de-DE"/>
              </w:rPr>
            </w:pPr>
            <w:r w:rsidRPr="00565737">
              <w:rPr>
                <w:rFonts w:ascii="Arial" w:eastAsia="Times New Roman" w:hAnsi="Arial" w:cs="Arial"/>
                <w:color w:val="000000" w:themeColor="text1"/>
                <w:sz w:val="18"/>
                <w:szCs w:val="18"/>
                <w:shd w:val="clear" w:color="auto" w:fill="FFFFFF"/>
              </w:rPr>
              <w:t>Jeder Eintrag, bei manchen Weblog-Systemen auch jeder Kommentar, besitzt eine eindeutige und sich nicht verändernde, permanente Webadresse (</w:t>
            </w:r>
            <w:hyperlink r:id="rId19" w:tooltip="Uniform Resource Locator" w:history="1">
              <w:r w:rsidRPr="00565737">
                <w:rPr>
                  <w:rStyle w:val="Hyperlink"/>
                  <w:rFonts w:ascii="Arial" w:eastAsia="Times New Roman" w:hAnsi="Arial" w:cs="Arial"/>
                  <w:color w:val="000000" w:themeColor="text1"/>
                  <w:sz w:val="18"/>
                  <w:szCs w:val="18"/>
                </w:rPr>
                <w:t>URL</w:t>
              </w:r>
            </w:hyperlink>
            <w:r w:rsidRPr="00565737">
              <w:rPr>
                <w:rFonts w:ascii="Arial" w:eastAsia="Times New Roman" w:hAnsi="Arial" w:cs="Arial"/>
                <w:color w:val="000000" w:themeColor="text1"/>
                <w:sz w:val="18"/>
                <w:szCs w:val="18"/>
                <w:shd w:val="clear" w:color="auto" w:fill="FFFFFF"/>
              </w:rPr>
              <w:t>). So können andere Nutzer oder andere Blogs direkt einzelne Texte anstatt des gesamten Weblogs verlinken und auf diese verweisen. Diese permanenten</w:t>
            </w:r>
            <w:r>
              <w:rPr>
                <w:rFonts w:ascii="Arial" w:eastAsia="Times New Roman" w:hAnsi="Arial" w:cs="Arial"/>
                <w:color w:val="000000" w:themeColor="text1"/>
                <w:sz w:val="18"/>
                <w:szCs w:val="18"/>
                <w:shd w:val="clear" w:color="auto" w:fill="FFFFFF"/>
              </w:rPr>
              <w:t xml:space="preserve"> Links („</w:t>
            </w:r>
            <w:proofErr w:type="spellStart"/>
            <w:r>
              <w:rPr>
                <w:rFonts w:ascii="Arial" w:eastAsia="Times New Roman" w:hAnsi="Arial" w:cs="Arial"/>
                <w:color w:val="000000" w:themeColor="text1"/>
                <w:sz w:val="18"/>
                <w:szCs w:val="18"/>
                <w:shd w:val="clear" w:color="auto" w:fill="FFFFFF"/>
              </w:rPr>
              <w:t>Permalinks</w:t>
            </w:r>
            <w:proofErr w:type="spellEnd"/>
            <w:r>
              <w:rPr>
                <w:rFonts w:ascii="Arial" w:eastAsia="Times New Roman" w:hAnsi="Arial" w:cs="Arial"/>
                <w:color w:val="000000" w:themeColor="text1"/>
                <w:sz w:val="18"/>
                <w:szCs w:val="18"/>
                <w:shd w:val="clear" w:color="auto" w:fill="FFFFFF"/>
              </w:rPr>
              <w:t>“) werden z. </w:t>
            </w:r>
            <w:r w:rsidRPr="00565737">
              <w:rPr>
                <w:rFonts w:ascii="Arial" w:eastAsia="Times New Roman" w:hAnsi="Arial" w:cs="Arial"/>
                <w:color w:val="000000" w:themeColor="text1"/>
                <w:sz w:val="18"/>
                <w:szCs w:val="18"/>
                <w:shd w:val="clear" w:color="auto" w:fill="FFFFFF"/>
              </w:rPr>
              <w:t>B. genutzt, wenn man einen einzelnen Artikel aus einem</w:t>
            </w:r>
            <w:r w:rsidRPr="00565737">
              <w:rPr>
                <w:rStyle w:val="apple-converted-space"/>
                <w:rFonts w:ascii="Arial" w:eastAsia="Times New Roman" w:hAnsi="Arial" w:cs="Arial"/>
                <w:color w:val="000000" w:themeColor="text1"/>
                <w:shd w:val="clear" w:color="auto" w:fill="FFFFFF"/>
              </w:rPr>
              <w:t> </w:t>
            </w:r>
            <w:hyperlink r:id="rId20" w:tooltip="Web-Feed" w:history="1">
              <w:r w:rsidRPr="00565737">
                <w:rPr>
                  <w:rStyle w:val="Hyperlink"/>
                  <w:rFonts w:ascii="Arial" w:eastAsia="Times New Roman" w:hAnsi="Arial" w:cs="Arial"/>
                  <w:color w:val="000000" w:themeColor="text1"/>
                  <w:sz w:val="18"/>
                  <w:szCs w:val="18"/>
                </w:rPr>
                <w:t>Web-Feed</w:t>
              </w:r>
            </w:hyperlink>
            <w:r w:rsidRPr="00565737">
              <w:rPr>
                <w:rStyle w:val="apple-converted-space"/>
                <w:rFonts w:ascii="Arial" w:eastAsia="Times New Roman" w:hAnsi="Arial" w:cs="Arial"/>
                <w:color w:val="000000" w:themeColor="text1"/>
                <w:shd w:val="clear" w:color="auto" w:fill="FFFFFF"/>
              </w:rPr>
              <w:t> </w:t>
            </w:r>
            <w:r w:rsidRPr="00565737">
              <w:rPr>
                <w:rFonts w:ascii="Arial" w:eastAsia="Times New Roman" w:hAnsi="Arial" w:cs="Arial"/>
                <w:color w:val="000000" w:themeColor="text1"/>
                <w:sz w:val="18"/>
                <w:szCs w:val="18"/>
                <w:shd w:val="clear" w:color="auto" w:fill="FFFFFF"/>
              </w:rPr>
              <w:t>heraus aufruft.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Postings</w:t>
            </w:r>
            <w:proofErr w:type="spellEnd"/>
            <w:r>
              <w:rPr>
                <w:rFonts w:ascii="Arial" w:eastAsia="Times New Roman" w:hAnsi="Arial" w:cs="Arial"/>
                <w:b/>
                <w:color w:val="222222"/>
                <w:sz w:val="18"/>
                <w:szCs w:val="18"/>
                <w:shd w:val="clear" w:color="auto" w:fill="FFFFFF"/>
                <w:lang w:eastAsia="de-DE"/>
              </w:rPr>
              <w:t>/Posts</w:t>
            </w:r>
          </w:p>
        </w:tc>
        <w:tc>
          <w:tcPr>
            <w:tcW w:w="7128" w:type="dxa"/>
          </w:tcPr>
          <w:p w:rsidR="007F503A" w:rsidRDefault="007F503A" w:rsidP="00B11F2B">
            <w:pPr>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000000" w:themeColor="text1"/>
                <w:sz w:val="18"/>
                <w:szCs w:val="18"/>
              </w:rPr>
              <w:t>Artikel, die den Hauptbestandteil eines Blogs darstellen; üblicherweise umgekehrt chronologisch aufgelistet – die neusten Einträge zuoberst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sidRPr="005A242C">
              <w:rPr>
                <w:rFonts w:ascii="Arial" w:eastAsia="Times New Roman" w:hAnsi="Arial" w:cs="Arial"/>
                <w:b/>
                <w:color w:val="000000" w:themeColor="text1"/>
                <w:sz w:val="18"/>
                <w:szCs w:val="18"/>
                <w:shd w:val="clear" w:color="auto" w:fill="FFFFFF"/>
                <w:lang w:eastAsia="de-DE"/>
              </w:rPr>
              <w:t>Schlagwortwolken/</w:t>
            </w:r>
            <w:r>
              <w:rPr>
                <w:rFonts w:ascii="Arial" w:eastAsia="Times New Roman" w:hAnsi="Arial" w:cs="Arial"/>
                <w:b/>
                <w:color w:val="000000" w:themeColor="text1"/>
                <w:sz w:val="18"/>
                <w:szCs w:val="18"/>
                <w:shd w:val="clear" w:color="auto" w:fill="FFFFFF"/>
                <w:lang w:eastAsia="de-DE"/>
              </w:rPr>
              <w:t xml:space="preserve"> </w:t>
            </w:r>
            <w:r w:rsidRPr="005A242C">
              <w:rPr>
                <w:rFonts w:ascii="Arial" w:eastAsia="Times New Roman" w:hAnsi="Arial" w:cs="Arial"/>
                <w:b/>
                <w:color w:val="000000" w:themeColor="text1"/>
                <w:sz w:val="18"/>
                <w:szCs w:val="18"/>
                <w:shd w:val="clear" w:color="auto" w:fill="FFFFFF"/>
                <w:lang w:eastAsia="de-DE"/>
              </w:rPr>
              <w:t>Tag Clouds</w:t>
            </w:r>
          </w:p>
        </w:tc>
        <w:tc>
          <w:tcPr>
            <w:tcW w:w="7128" w:type="dxa"/>
          </w:tcPr>
          <w:p w:rsidR="007F503A" w:rsidRDefault="007F503A" w:rsidP="00B11F2B">
            <w:pPr>
              <w:spacing w:before="120" w:after="120"/>
              <w:rPr>
                <w:rFonts w:ascii="Arial" w:eastAsia="Times New Roman" w:hAnsi="Arial" w:cs="Arial"/>
                <w:color w:val="000000" w:themeColor="text1"/>
                <w:sz w:val="18"/>
                <w:szCs w:val="18"/>
              </w:rPr>
            </w:pPr>
            <w:r w:rsidRPr="005A242C">
              <w:rPr>
                <w:rFonts w:ascii="Arial" w:eastAsia="Times New Roman" w:hAnsi="Arial" w:cs="Arial"/>
                <w:color w:val="000000" w:themeColor="text1"/>
                <w:sz w:val="18"/>
                <w:szCs w:val="18"/>
                <w:shd w:val="clear" w:color="auto" w:fill="FFFFFF"/>
              </w:rPr>
              <w:t>listen und gewichten die im Blog verwendeten Schlagwörter auf v</w:t>
            </w:r>
            <w:r>
              <w:rPr>
                <w:rFonts w:ascii="Arial" w:eastAsia="Times New Roman" w:hAnsi="Arial" w:cs="Arial"/>
                <w:color w:val="000000" w:themeColor="text1"/>
                <w:sz w:val="18"/>
                <w:szCs w:val="18"/>
                <w:shd w:val="clear" w:color="auto" w:fill="FFFFFF"/>
              </w:rPr>
              <w:t xml:space="preserve">isuell eindringliche Weise; </w:t>
            </w:r>
            <w:r w:rsidRPr="005A242C">
              <w:rPr>
                <w:rFonts w:ascii="Arial" w:eastAsia="Times New Roman" w:hAnsi="Arial" w:cs="Arial"/>
                <w:color w:val="000000" w:themeColor="text1"/>
                <w:sz w:val="18"/>
                <w:szCs w:val="18"/>
                <w:shd w:val="clear" w:color="auto" w:fill="FFFFFF"/>
              </w:rPr>
              <w:t>helfen zum Beispiel beim</w:t>
            </w:r>
            <w:r w:rsidRPr="005A242C">
              <w:rPr>
                <w:rStyle w:val="apple-converted-space"/>
                <w:rFonts w:ascii="Arial" w:eastAsia="Times New Roman" w:hAnsi="Arial" w:cs="Arial"/>
                <w:color w:val="000000" w:themeColor="text1"/>
                <w:shd w:val="clear" w:color="auto" w:fill="FFFFFF"/>
              </w:rPr>
              <w:t> </w:t>
            </w:r>
            <w:hyperlink r:id="rId21" w:tooltip="Gemeinschaftliches Indexieren" w:history="1">
              <w:r w:rsidRPr="005A242C">
                <w:rPr>
                  <w:rStyle w:val="Hyperlink"/>
                  <w:rFonts w:ascii="Arial" w:eastAsia="Times New Roman" w:hAnsi="Arial" w:cs="Arial"/>
                  <w:color w:val="000000" w:themeColor="text1"/>
                  <w:sz w:val="18"/>
                  <w:szCs w:val="18"/>
                </w:rPr>
                <w:t>Indizieren</w:t>
              </w:r>
            </w:hyperlink>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Telemediengesetz (TMG)</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eine der zentralen Vorschriften des Internetrechts, regelt die rechtlichen Rahmenbedingungen für sogenannte Telemedien in Deutschland</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templates</w:t>
            </w:r>
            <w:proofErr w:type="spellEnd"/>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Vorlagen/Design-Schablonen für Blogs</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Thread</w:t>
            </w:r>
          </w:p>
        </w:tc>
        <w:tc>
          <w:tcPr>
            <w:tcW w:w="7128" w:type="dxa"/>
          </w:tcPr>
          <w:p w:rsidR="007F503A" w:rsidRPr="00565737" w:rsidRDefault="007F503A" w:rsidP="00B11F2B">
            <w:pPr>
              <w:spacing w:before="120" w:after="120"/>
              <w:rPr>
                <w:rFonts w:ascii="Arial" w:eastAsia="Times New Roman" w:hAnsi="Arial" w:cs="Arial"/>
                <w:sz w:val="18"/>
                <w:szCs w:val="18"/>
                <w:lang w:eastAsia="de-DE"/>
              </w:rPr>
            </w:pPr>
            <w:r w:rsidRPr="00565737">
              <w:rPr>
                <w:rFonts w:ascii="Arial" w:eastAsia="Times New Roman" w:hAnsi="Arial" w:cs="Arial"/>
                <w:color w:val="252525"/>
                <w:sz w:val="18"/>
                <w:szCs w:val="18"/>
                <w:shd w:val="clear" w:color="auto" w:fill="FFFFFF"/>
                <w:lang w:eastAsia="de-DE"/>
              </w:rPr>
              <w:t>Gesamtheit der aufeinander folgenden</w:t>
            </w:r>
            <w:r>
              <w:rPr>
                <w:rFonts w:ascii="Arial" w:eastAsia="Times New Roman" w:hAnsi="Arial" w:cs="Arial"/>
                <w:color w:val="252525"/>
                <w:sz w:val="18"/>
                <w:szCs w:val="18"/>
                <w:shd w:val="clear" w:color="auto" w:fill="FFFFFF"/>
                <w:lang w:eastAsia="de-DE"/>
              </w:rPr>
              <w:t>, hierarchisch organisierten</w:t>
            </w:r>
            <w:r w:rsidRPr="00565737">
              <w:rPr>
                <w:rFonts w:ascii="Arial" w:eastAsia="Times New Roman" w:hAnsi="Arial" w:cs="Arial"/>
                <w:color w:val="252525"/>
                <w:sz w:val="18"/>
                <w:szCs w:val="18"/>
                <w:shd w:val="clear" w:color="auto" w:fill="FFFFFF"/>
                <w:lang w:eastAsia="de-DE"/>
              </w:rPr>
              <w:t xml:space="preserve"> Beiträge zu einem bestimmten Thema innerhalb eines Blogs</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proofErr w:type="spellStart"/>
            <w:r>
              <w:rPr>
                <w:rFonts w:ascii="Arial" w:eastAsia="Times New Roman" w:hAnsi="Arial" w:cs="Arial"/>
                <w:b/>
                <w:color w:val="222222"/>
                <w:sz w:val="18"/>
                <w:szCs w:val="18"/>
                <w:shd w:val="clear" w:color="auto" w:fill="FFFFFF"/>
                <w:lang w:eastAsia="de-DE"/>
              </w:rPr>
              <w:t>Trackback</w:t>
            </w:r>
            <w:proofErr w:type="spellEnd"/>
            <w:r>
              <w:rPr>
                <w:rFonts w:ascii="Arial" w:eastAsia="Times New Roman" w:hAnsi="Arial" w:cs="Arial"/>
                <w:b/>
                <w:color w:val="222222"/>
                <w:sz w:val="18"/>
                <w:szCs w:val="18"/>
                <w:shd w:val="clear" w:color="auto" w:fill="FFFFFF"/>
                <w:lang w:eastAsia="de-DE"/>
              </w:rPr>
              <w:t xml:space="preserve"> und </w:t>
            </w:r>
            <w:proofErr w:type="spellStart"/>
            <w:r>
              <w:rPr>
                <w:rFonts w:ascii="Arial" w:eastAsia="Times New Roman" w:hAnsi="Arial" w:cs="Arial"/>
                <w:b/>
                <w:color w:val="222222"/>
                <w:sz w:val="18"/>
                <w:szCs w:val="18"/>
                <w:shd w:val="clear" w:color="auto" w:fill="FFFFFF"/>
                <w:lang w:eastAsia="de-DE"/>
              </w:rPr>
              <w:t>Pingback</w:t>
            </w:r>
            <w:proofErr w:type="spellEnd"/>
          </w:p>
        </w:tc>
        <w:tc>
          <w:tcPr>
            <w:tcW w:w="7128" w:type="dxa"/>
          </w:tcPr>
          <w:p w:rsidR="007F503A" w:rsidRPr="00565737" w:rsidRDefault="007F503A" w:rsidP="00B11F2B">
            <w:pPr>
              <w:spacing w:before="120" w:after="120"/>
              <w:rPr>
                <w:rFonts w:ascii="Arial" w:eastAsia="Times New Roman" w:hAnsi="Arial" w:cs="Arial"/>
                <w:color w:val="000000" w:themeColor="text1"/>
                <w:sz w:val="18"/>
                <w:szCs w:val="18"/>
                <w:shd w:val="clear" w:color="auto" w:fill="FFFFFF"/>
              </w:rPr>
            </w:pPr>
            <w:r>
              <w:rPr>
                <w:rFonts w:ascii="Arial" w:eastAsia="Times New Roman" w:hAnsi="Arial" w:cs="Arial"/>
                <w:color w:val="000000" w:themeColor="text1"/>
                <w:sz w:val="18"/>
                <w:szCs w:val="18"/>
                <w:shd w:val="clear" w:color="auto" w:fill="FFFFFF"/>
              </w:rPr>
              <w:t>Funktion, die anzeigt, wenn Blogger A auf einen Beitrag von Blogger B verlinkt; der verlinkt Blogger B oder einer seiner Leser weiß dann, dass ein anderer Blogger auf seinen Beitrag verwiesen hat</w:t>
            </w:r>
          </w:p>
        </w:tc>
      </w:tr>
      <w:tr w:rsidR="007F503A" w:rsidTr="00B11F2B">
        <w:tc>
          <w:tcPr>
            <w:tcW w:w="1928" w:type="dxa"/>
          </w:tcPr>
          <w:p w:rsidR="007F503A" w:rsidRPr="005A242C"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000000" w:themeColor="text1"/>
                <w:sz w:val="18"/>
                <w:szCs w:val="18"/>
                <w:shd w:val="clear" w:color="auto" w:fill="FFFFFF"/>
                <w:lang w:eastAsia="de-DE"/>
              </w:rPr>
            </w:pPr>
            <w:r>
              <w:rPr>
                <w:rFonts w:ascii="Arial" w:eastAsia="Times New Roman" w:hAnsi="Arial" w:cs="Arial"/>
                <w:b/>
                <w:color w:val="222222"/>
                <w:sz w:val="18"/>
                <w:szCs w:val="18"/>
                <w:shd w:val="clear" w:color="auto" w:fill="FFFFFF"/>
                <w:lang w:eastAsia="de-DE"/>
              </w:rPr>
              <w:t>Weblog</w:t>
            </w:r>
          </w:p>
        </w:tc>
        <w:tc>
          <w:tcPr>
            <w:tcW w:w="7128" w:type="dxa"/>
          </w:tcPr>
          <w:p w:rsidR="007F503A" w:rsidRPr="005A242C" w:rsidRDefault="007F503A" w:rsidP="00B11F2B">
            <w:pPr>
              <w:spacing w:before="120" w:after="120"/>
              <w:rPr>
                <w:rFonts w:ascii="Arial" w:eastAsia="Times New Roman" w:hAnsi="Arial" w:cs="Arial"/>
                <w:color w:val="000000" w:themeColor="text1"/>
                <w:sz w:val="18"/>
                <w:szCs w:val="18"/>
                <w:shd w:val="clear" w:color="auto" w:fill="FFFFFF"/>
              </w:rPr>
            </w:pPr>
            <w:r w:rsidRPr="00D15865">
              <w:rPr>
                <w:rFonts w:ascii="Arial" w:eastAsia="Times New Roman" w:hAnsi="Arial" w:cs="Arial"/>
                <w:color w:val="222222"/>
                <w:sz w:val="18"/>
                <w:szCs w:val="18"/>
                <w:shd w:val="clear" w:color="auto" w:fill="FFFFFF"/>
                <w:lang w:eastAsia="de-DE"/>
              </w:rPr>
              <w:t xml:space="preserve">1997 erstmals auf der Website von </w:t>
            </w:r>
            <w:proofErr w:type="spellStart"/>
            <w:r w:rsidRPr="00D15865">
              <w:rPr>
                <w:rFonts w:ascii="Arial" w:eastAsia="Times New Roman" w:hAnsi="Arial" w:cs="Arial"/>
                <w:color w:val="222222"/>
                <w:sz w:val="18"/>
                <w:szCs w:val="18"/>
                <w:shd w:val="clear" w:color="auto" w:fill="FFFFFF"/>
                <w:lang w:eastAsia="de-DE"/>
              </w:rPr>
              <w:t>Jorn</w:t>
            </w:r>
            <w:proofErr w:type="spellEnd"/>
            <w:r w:rsidRPr="00D15865">
              <w:rPr>
                <w:rFonts w:ascii="Arial" w:eastAsia="Times New Roman" w:hAnsi="Arial" w:cs="Arial"/>
                <w:color w:val="222222"/>
                <w:sz w:val="18"/>
                <w:szCs w:val="18"/>
                <w:shd w:val="clear" w:color="auto" w:fill="FFFFFF"/>
                <w:lang w:eastAsia="de-DE"/>
              </w:rPr>
              <w:t xml:space="preserve"> </w:t>
            </w:r>
            <w:proofErr w:type="spellStart"/>
            <w:r w:rsidRPr="00D15865">
              <w:rPr>
                <w:rFonts w:ascii="Arial" w:eastAsia="Times New Roman" w:hAnsi="Arial" w:cs="Arial"/>
                <w:color w:val="222222"/>
                <w:sz w:val="18"/>
                <w:szCs w:val="18"/>
                <w:shd w:val="clear" w:color="auto" w:fill="FFFFFF"/>
                <w:lang w:eastAsia="de-DE"/>
              </w:rPr>
              <w:t>Barger</w:t>
            </w:r>
            <w:proofErr w:type="spellEnd"/>
            <w:r w:rsidRPr="00D15865">
              <w:rPr>
                <w:rFonts w:ascii="Arial" w:eastAsia="Times New Roman" w:hAnsi="Arial" w:cs="Arial"/>
                <w:color w:val="222222"/>
                <w:sz w:val="18"/>
                <w:szCs w:val="18"/>
                <w:shd w:val="clear" w:color="auto" w:fill="FFFFFF"/>
                <w:lang w:eastAsia="de-DE"/>
              </w:rPr>
              <w:t xml:space="preserve"> verwendet, Abkürzung </w:t>
            </w:r>
            <w:r w:rsidRPr="00D15865">
              <w:rPr>
                <w:rFonts w:ascii="Arial" w:eastAsia="Times New Roman" w:hAnsi="Arial" w:cs="Arial"/>
                <w:i/>
                <w:color w:val="222222"/>
                <w:sz w:val="18"/>
                <w:szCs w:val="18"/>
                <w:shd w:val="clear" w:color="auto" w:fill="FFFFFF"/>
                <w:lang w:eastAsia="de-DE"/>
              </w:rPr>
              <w:t>Blog</w:t>
            </w:r>
            <w:r>
              <w:rPr>
                <w:rFonts w:ascii="Arial" w:eastAsia="Times New Roman" w:hAnsi="Arial" w:cs="Arial"/>
                <w:color w:val="222222"/>
                <w:sz w:val="18"/>
                <w:szCs w:val="18"/>
                <w:shd w:val="clear" w:color="auto" w:fill="FFFFFF"/>
                <w:lang w:eastAsia="de-DE"/>
              </w:rPr>
              <w:t xml:space="preserve"> vom </w:t>
            </w:r>
            <w:proofErr w:type="spellStart"/>
            <w:r>
              <w:rPr>
                <w:rFonts w:ascii="Arial" w:eastAsia="Times New Roman" w:hAnsi="Arial" w:cs="Arial"/>
                <w:color w:val="222222"/>
                <w:sz w:val="18"/>
                <w:szCs w:val="18"/>
                <w:shd w:val="clear" w:color="auto" w:fill="FFFFFF"/>
                <w:lang w:eastAsia="de-DE"/>
              </w:rPr>
              <w:t>Webdsigner</w:t>
            </w:r>
            <w:proofErr w:type="spellEnd"/>
            <w:r>
              <w:rPr>
                <w:rFonts w:ascii="Arial" w:eastAsia="Times New Roman" w:hAnsi="Arial" w:cs="Arial"/>
                <w:color w:val="222222"/>
                <w:sz w:val="18"/>
                <w:szCs w:val="18"/>
                <w:shd w:val="clear" w:color="auto" w:fill="FFFFFF"/>
                <w:lang w:eastAsia="de-DE"/>
              </w:rPr>
              <w:t xml:space="preserve"> Peter </w:t>
            </w:r>
            <w:proofErr w:type="spellStart"/>
            <w:r>
              <w:rPr>
                <w:rFonts w:ascii="Arial" w:eastAsia="Times New Roman" w:hAnsi="Arial" w:cs="Arial"/>
                <w:color w:val="222222"/>
                <w:sz w:val="18"/>
                <w:szCs w:val="18"/>
                <w:shd w:val="clear" w:color="auto" w:fill="FFFFFF"/>
                <w:lang w:eastAsia="de-DE"/>
              </w:rPr>
              <w:t>Merholz</w:t>
            </w:r>
            <w:proofErr w:type="spellEnd"/>
            <w:r>
              <w:rPr>
                <w:rFonts w:ascii="Arial" w:eastAsia="Times New Roman" w:hAnsi="Arial" w:cs="Arial"/>
                <w:color w:val="222222"/>
                <w:sz w:val="18"/>
                <w:szCs w:val="18"/>
                <w:shd w:val="clear" w:color="auto" w:fill="FFFFFF"/>
                <w:lang w:eastAsia="de-DE"/>
              </w:rPr>
              <w:t xml:space="preserve"> geprägt</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Web-Feed</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Engl. </w:t>
            </w:r>
            <w:proofErr w:type="spellStart"/>
            <w:r w:rsidRPr="00A055A7">
              <w:rPr>
                <w:rFonts w:ascii="Arial" w:eastAsia="Times New Roman" w:hAnsi="Arial" w:cs="Arial"/>
                <w:i/>
                <w:color w:val="222222"/>
                <w:sz w:val="18"/>
                <w:szCs w:val="18"/>
                <w:shd w:val="clear" w:color="auto" w:fill="FFFFFF"/>
                <w:lang w:eastAsia="de-DE"/>
              </w:rPr>
              <w:t>to</w:t>
            </w:r>
            <w:proofErr w:type="spellEnd"/>
            <w:r w:rsidRPr="00A055A7">
              <w:rPr>
                <w:rFonts w:ascii="Arial" w:eastAsia="Times New Roman" w:hAnsi="Arial" w:cs="Arial"/>
                <w:i/>
                <w:color w:val="222222"/>
                <w:sz w:val="18"/>
                <w:szCs w:val="18"/>
                <w:shd w:val="clear" w:color="auto" w:fill="FFFFFF"/>
                <w:lang w:eastAsia="de-DE"/>
              </w:rPr>
              <w:t xml:space="preserve"> </w:t>
            </w:r>
            <w:proofErr w:type="spellStart"/>
            <w:r w:rsidRPr="00A055A7">
              <w:rPr>
                <w:rFonts w:ascii="Arial" w:eastAsia="Times New Roman" w:hAnsi="Arial" w:cs="Arial"/>
                <w:i/>
                <w:color w:val="222222"/>
                <w:sz w:val="18"/>
                <w:szCs w:val="18"/>
                <w:shd w:val="clear" w:color="auto" w:fill="FFFFFF"/>
                <w:lang w:eastAsia="de-DE"/>
              </w:rPr>
              <w:t>feed</w:t>
            </w:r>
            <w:proofErr w:type="spellEnd"/>
            <w:r>
              <w:rPr>
                <w:rFonts w:ascii="Arial" w:eastAsia="Times New Roman" w:hAnsi="Arial" w:cs="Arial"/>
                <w:color w:val="222222"/>
                <w:sz w:val="18"/>
                <w:szCs w:val="18"/>
                <w:shd w:val="clear" w:color="auto" w:fill="FFFFFF"/>
                <w:lang w:eastAsia="de-DE"/>
              </w:rPr>
              <w:t>: füttern, zuführen, einspeisen</w:t>
            </w:r>
          </w:p>
          <w:p w:rsidR="007F503A" w:rsidRPr="006C2570"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enthält die Inhalte eines Weblogs in vereinheitlichter Form; </w:t>
            </w:r>
            <w:r w:rsidRPr="006C2570">
              <w:rPr>
                <w:rFonts w:ascii="Arial" w:eastAsia="Times New Roman" w:hAnsi="Arial" w:cs="Arial"/>
                <w:color w:val="222222"/>
                <w:sz w:val="18"/>
                <w:szCs w:val="18"/>
                <w:shd w:val="clear" w:color="auto" w:fill="FFFFFF"/>
                <w:lang w:eastAsia="de-DE"/>
              </w:rPr>
              <w:t xml:space="preserve">Technik </w:t>
            </w:r>
            <w:r>
              <w:rPr>
                <w:rFonts w:ascii="Arial" w:eastAsia="Times New Roman" w:hAnsi="Arial" w:cs="Arial"/>
                <w:color w:val="222222"/>
                <w:sz w:val="18"/>
                <w:szCs w:val="18"/>
                <w:shd w:val="clear" w:color="auto" w:fill="FFFFFF"/>
                <w:lang w:eastAsia="de-DE"/>
              </w:rPr>
              <w:t>zur</w:t>
            </w:r>
            <w:r w:rsidRPr="006C2570">
              <w:rPr>
                <w:rFonts w:ascii="Arial" w:eastAsia="Times New Roman" w:hAnsi="Arial" w:cs="Arial"/>
                <w:color w:val="222222"/>
                <w:sz w:val="18"/>
                <w:szCs w:val="18"/>
                <w:shd w:val="clear" w:color="auto" w:fill="FFFFFF"/>
                <w:lang w:eastAsia="de-DE"/>
              </w:rPr>
              <w:t xml:space="preserve"> Veröffentlichung </w:t>
            </w:r>
            <w:r>
              <w:rPr>
                <w:rFonts w:ascii="Arial" w:eastAsia="Times New Roman" w:hAnsi="Arial" w:cs="Arial"/>
                <w:color w:val="222222"/>
                <w:sz w:val="18"/>
                <w:szCs w:val="18"/>
                <w:shd w:val="clear" w:color="auto" w:fill="FFFFFF"/>
                <w:lang w:eastAsia="de-DE"/>
              </w:rPr>
              <w:t>von Änderungen auf Websites (z. </w:t>
            </w:r>
            <w:r w:rsidRPr="006C2570">
              <w:rPr>
                <w:rFonts w:ascii="Arial" w:eastAsia="Times New Roman" w:hAnsi="Arial" w:cs="Arial"/>
                <w:color w:val="222222"/>
                <w:sz w:val="18"/>
                <w:szCs w:val="18"/>
                <w:shd w:val="clear" w:color="auto" w:fill="FFFFFF"/>
                <w:lang w:eastAsia="de-DE"/>
              </w:rPr>
              <w:t>B. Nachrichten-Seiten</w:t>
            </w:r>
            <w:r>
              <w:rPr>
                <w:rFonts w:ascii="Arial" w:eastAsia="Times New Roman" w:hAnsi="Arial" w:cs="Arial"/>
                <w:color w:val="222222"/>
                <w:sz w:val="18"/>
                <w:szCs w:val="18"/>
                <w:shd w:val="clear" w:color="auto" w:fill="FFFFFF"/>
                <w:lang w:eastAsia="de-DE"/>
              </w:rPr>
              <w:t xml:space="preserve">) </w:t>
            </w:r>
            <w:r w:rsidRPr="006C2570">
              <w:rPr>
                <w:rFonts w:ascii="Arial" w:eastAsia="Times New Roman" w:hAnsi="Arial" w:cs="Arial"/>
                <w:color w:val="222222"/>
                <w:sz w:val="18"/>
                <w:szCs w:val="18"/>
                <w:shd w:val="clear" w:color="auto" w:fill="FFFFFF"/>
                <w:lang w:eastAsia="de-DE"/>
              </w:rPr>
              <w:t>in standardisierten Formaten</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Weblog-Software</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wird benötigt für den Betrieb eines individuellen Weblogs auf eigenem Webspace</w:t>
            </w:r>
          </w:p>
        </w:tc>
      </w:tr>
      <w:tr w:rsidR="007F503A" w:rsidTr="00B11F2B">
        <w:tc>
          <w:tcPr>
            <w:tcW w:w="19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t>Webspace</w:t>
            </w:r>
          </w:p>
        </w:tc>
        <w:tc>
          <w:tcPr>
            <w:tcW w:w="7128" w:type="dxa"/>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Speicherplatz für Dateien auf einem Server, auf den über das Internet dauerhaft zugegriffen werden kann</w:t>
            </w:r>
          </w:p>
        </w:tc>
      </w:tr>
    </w:tbl>
    <w:p w:rsidR="007F503A" w:rsidRDefault="007F503A" w:rsidP="007F503A">
      <w:pPr>
        <w:widowControl w:val="0"/>
        <w:tabs>
          <w:tab w:val="left" w:pos="940"/>
          <w:tab w:val="left" w:pos="1440"/>
        </w:tabs>
        <w:autoSpaceDE w:val="0"/>
        <w:autoSpaceDN w:val="0"/>
        <w:adjustRightInd w:val="0"/>
        <w:spacing w:before="240" w:after="240"/>
        <w:rPr>
          <w:rFonts w:ascii="Arial" w:eastAsia="Times New Roman" w:hAnsi="Arial" w:cs="Arial"/>
          <w:b/>
          <w:color w:val="222222"/>
          <w:sz w:val="18"/>
          <w:szCs w:val="18"/>
          <w:shd w:val="clear" w:color="auto" w:fill="FFFFFF"/>
          <w:lang w:eastAsia="de-DE"/>
        </w:rPr>
      </w:pPr>
    </w:p>
    <w:p w:rsidR="007F503A" w:rsidRDefault="007F503A" w:rsidP="007F503A">
      <w:pPr>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br w:type="page"/>
      </w:r>
    </w:p>
    <w:p w:rsidR="007F503A" w:rsidRPr="00636296" w:rsidRDefault="007F503A" w:rsidP="007F503A">
      <w:pPr>
        <w:widowControl w:val="0"/>
        <w:tabs>
          <w:tab w:val="left" w:pos="940"/>
          <w:tab w:val="left" w:pos="1440"/>
        </w:tabs>
        <w:autoSpaceDE w:val="0"/>
        <w:autoSpaceDN w:val="0"/>
        <w:adjustRightInd w:val="0"/>
        <w:spacing w:before="240" w:after="240"/>
        <w:rPr>
          <w:rFonts w:ascii="Arial" w:eastAsia="Times New Roman" w:hAnsi="Arial" w:cs="Arial"/>
          <w:b/>
          <w:color w:val="222222"/>
          <w:sz w:val="18"/>
          <w:szCs w:val="18"/>
          <w:shd w:val="clear" w:color="auto" w:fill="FFFFFF"/>
          <w:lang w:eastAsia="de-DE"/>
        </w:rPr>
      </w:pPr>
      <w:r>
        <w:rPr>
          <w:rFonts w:ascii="Arial" w:eastAsia="Times New Roman" w:hAnsi="Arial" w:cs="Arial"/>
          <w:b/>
          <w:color w:val="222222"/>
          <w:sz w:val="18"/>
          <w:szCs w:val="18"/>
          <w:shd w:val="clear" w:color="auto" w:fill="FFFFFF"/>
          <w:lang w:eastAsia="de-DE"/>
        </w:rPr>
        <w:lastRenderedPageBreak/>
        <w:t>Möglichkeiten für das Erstellen von textbasierten Blogs</w:t>
      </w:r>
    </w:p>
    <w:tbl>
      <w:tblPr>
        <w:tblStyle w:val="Tabellenraster"/>
        <w:tblW w:w="0" w:type="auto"/>
        <w:tblLook w:val="04A0" w:firstRow="1" w:lastRow="0" w:firstColumn="1" w:lastColumn="0" w:noHBand="0" w:noVBand="1"/>
      </w:tblPr>
      <w:tblGrid>
        <w:gridCol w:w="1764"/>
        <w:gridCol w:w="2381"/>
        <w:gridCol w:w="2570"/>
        <w:gridCol w:w="2341"/>
      </w:tblGrid>
      <w:tr w:rsidR="007F503A" w:rsidTr="00B11F2B">
        <w:tc>
          <w:tcPr>
            <w:tcW w:w="1764" w:type="dxa"/>
          </w:tcPr>
          <w:p w:rsidR="007F503A" w:rsidRPr="00636296"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Was?</w:t>
            </w:r>
          </w:p>
        </w:tc>
        <w:tc>
          <w:tcPr>
            <w:tcW w:w="7292" w:type="dxa"/>
            <w:gridSpan w:val="3"/>
          </w:tcPr>
          <w:p w:rsidR="007F503A" w:rsidRDefault="007F503A" w:rsidP="00B11F2B">
            <w:pPr>
              <w:widowControl w:val="0"/>
              <w:tabs>
                <w:tab w:val="left" w:pos="940"/>
                <w:tab w:val="left" w:pos="1440"/>
              </w:tabs>
              <w:autoSpaceDE w:val="0"/>
              <w:autoSpaceDN w:val="0"/>
              <w:adjustRightInd w:val="0"/>
              <w:spacing w:before="120" w:after="12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Reportagen und Kommentare, z. B. als Reiseblog</w:t>
            </w:r>
            <w:r w:rsidRPr="00636296">
              <w:rPr>
                <w:rFonts w:ascii="Arial" w:eastAsia="Times New Roman" w:hAnsi="Arial" w:cs="Arial"/>
                <w:color w:val="222222"/>
                <w:sz w:val="18"/>
                <w:szCs w:val="18"/>
                <w:shd w:val="clear" w:color="auto" w:fill="FFFFFF"/>
                <w:lang w:eastAsia="de-DE"/>
              </w:rPr>
              <w:t xml:space="preserve"> </w:t>
            </w:r>
          </w:p>
          <w:p w:rsidR="007F503A" w:rsidRPr="00124D57" w:rsidRDefault="007F503A" w:rsidP="00B11F2B">
            <w:pPr>
              <w:ind w:left="1638" w:hanging="1638"/>
              <w:jc w:val="both"/>
              <w:rPr>
                <w:rFonts w:ascii="Arial" w:hAnsi="Arial" w:cs="Arial"/>
                <w:i/>
                <w:sz w:val="18"/>
                <w:szCs w:val="18"/>
              </w:rPr>
            </w:pPr>
            <w:r>
              <w:rPr>
                <w:rFonts w:ascii="Arial" w:eastAsia="Times New Roman" w:hAnsi="Arial" w:cs="Arial"/>
                <w:color w:val="222222"/>
                <w:sz w:val="18"/>
                <w:szCs w:val="18"/>
                <w:shd w:val="clear" w:color="auto" w:fill="FFFFFF"/>
                <w:lang w:eastAsia="de-DE"/>
              </w:rPr>
              <w:t xml:space="preserve">Mögliche Themen: </w:t>
            </w:r>
            <w:r>
              <w:rPr>
                <w:rFonts w:ascii="Arial" w:eastAsia="Times New Roman" w:hAnsi="Arial" w:cs="Arial"/>
                <w:color w:val="222222"/>
                <w:sz w:val="18"/>
                <w:szCs w:val="18"/>
                <w:shd w:val="clear" w:color="auto" w:fill="FFFFFF"/>
                <w:lang w:eastAsia="de-DE"/>
              </w:rPr>
              <w:tab/>
            </w:r>
            <w:r w:rsidRPr="00124D57">
              <w:rPr>
                <w:rFonts w:ascii="Arial" w:hAnsi="Arial" w:cs="Arial"/>
                <w:i/>
                <w:sz w:val="18"/>
                <w:szCs w:val="18"/>
              </w:rPr>
              <w:t>Eine Klasse auf Reisen</w:t>
            </w:r>
          </w:p>
          <w:p w:rsidR="007F503A" w:rsidRPr="00124D57" w:rsidRDefault="007F503A" w:rsidP="00B11F2B">
            <w:pPr>
              <w:ind w:left="1638"/>
              <w:jc w:val="both"/>
              <w:rPr>
                <w:rFonts w:ascii="Arial" w:hAnsi="Arial" w:cs="Arial"/>
                <w:i/>
                <w:sz w:val="18"/>
                <w:szCs w:val="18"/>
              </w:rPr>
            </w:pPr>
            <w:r w:rsidRPr="00124D57">
              <w:rPr>
                <w:rFonts w:ascii="Arial" w:hAnsi="Arial" w:cs="Arial"/>
                <w:i/>
                <w:sz w:val="18"/>
                <w:szCs w:val="18"/>
              </w:rPr>
              <w:t>Ferien zu Hause und in der Ferne</w:t>
            </w:r>
          </w:p>
          <w:p w:rsidR="007F503A" w:rsidRPr="00124D57" w:rsidRDefault="007F503A" w:rsidP="00B11F2B">
            <w:pPr>
              <w:ind w:left="1638"/>
              <w:jc w:val="both"/>
              <w:rPr>
                <w:rFonts w:ascii="Arial" w:hAnsi="Arial" w:cs="Arial"/>
                <w:i/>
                <w:sz w:val="18"/>
                <w:szCs w:val="18"/>
              </w:rPr>
            </w:pPr>
            <w:r w:rsidRPr="00124D57">
              <w:rPr>
                <w:rFonts w:ascii="Arial" w:hAnsi="Arial" w:cs="Arial"/>
                <w:i/>
                <w:sz w:val="18"/>
                <w:szCs w:val="18"/>
              </w:rPr>
              <w:t xml:space="preserve">Wohin soll denn die Reise </w:t>
            </w:r>
            <w:proofErr w:type="spellStart"/>
            <w:r w:rsidRPr="00124D57">
              <w:rPr>
                <w:rFonts w:ascii="Arial" w:hAnsi="Arial" w:cs="Arial"/>
                <w:i/>
                <w:sz w:val="18"/>
                <w:szCs w:val="18"/>
              </w:rPr>
              <w:t>geh’n</w:t>
            </w:r>
            <w:proofErr w:type="spellEnd"/>
            <w:r w:rsidRPr="00124D57">
              <w:rPr>
                <w:rFonts w:ascii="Arial" w:hAnsi="Arial" w:cs="Arial"/>
                <w:i/>
                <w:sz w:val="18"/>
                <w:szCs w:val="18"/>
              </w:rPr>
              <w:t>?</w:t>
            </w:r>
          </w:p>
          <w:p w:rsidR="007F503A" w:rsidRDefault="007F503A" w:rsidP="00B11F2B">
            <w:pPr>
              <w:ind w:left="1638"/>
              <w:jc w:val="both"/>
              <w:rPr>
                <w:rFonts w:ascii="Arial" w:hAnsi="Arial" w:cs="Arial"/>
                <w:i/>
                <w:sz w:val="18"/>
                <w:szCs w:val="18"/>
              </w:rPr>
            </w:pPr>
            <w:r w:rsidRPr="00124D57">
              <w:rPr>
                <w:rFonts w:ascii="Arial" w:hAnsi="Arial" w:cs="Arial"/>
                <w:i/>
                <w:sz w:val="18"/>
                <w:szCs w:val="18"/>
              </w:rPr>
              <w:t>Was man so unterwegs erlebt</w:t>
            </w:r>
          </w:p>
          <w:p w:rsidR="007F503A" w:rsidRDefault="007F503A" w:rsidP="00B11F2B">
            <w:pPr>
              <w:ind w:left="1638"/>
              <w:jc w:val="both"/>
              <w:rPr>
                <w:rFonts w:ascii="Arial" w:hAnsi="Arial" w:cs="Arial"/>
                <w:i/>
                <w:sz w:val="18"/>
                <w:szCs w:val="18"/>
              </w:rPr>
            </w:pPr>
            <w:r w:rsidRPr="00124D57">
              <w:rPr>
                <w:rFonts w:ascii="Arial" w:hAnsi="Arial" w:cs="Arial"/>
                <w:i/>
                <w:sz w:val="18"/>
                <w:szCs w:val="18"/>
              </w:rPr>
              <w:t>Lass mich raten, du warst in ...</w:t>
            </w:r>
          </w:p>
          <w:p w:rsidR="007F503A" w:rsidRDefault="007F503A" w:rsidP="00B11F2B">
            <w:pPr>
              <w:ind w:left="1638"/>
              <w:jc w:val="both"/>
              <w:rPr>
                <w:rFonts w:ascii="Arial" w:hAnsi="Arial" w:cs="Arial"/>
                <w:i/>
                <w:sz w:val="18"/>
                <w:szCs w:val="18"/>
              </w:rPr>
            </w:pPr>
            <w:r>
              <w:rPr>
                <w:rFonts w:ascii="Arial" w:hAnsi="Arial" w:cs="Arial"/>
                <w:i/>
                <w:sz w:val="18"/>
                <w:szCs w:val="18"/>
              </w:rPr>
              <w:t>Da will ich hin ...</w:t>
            </w:r>
          </w:p>
          <w:p w:rsidR="007F503A" w:rsidRPr="00124D57" w:rsidRDefault="007F503A" w:rsidP="00B11F2B">
            <w:pPr>
              <w:jc w:val="both"/>
              <w:rPr>
                <w:rFonts w:ascii="Arial" w:hAnsi="Arial" w:cs="Arial"/>
                <w:i/>
                <w:sz w:val="18"/>
                <w:szCs w:val="18"/>
              </w:rPr>
            </w:pPr>
          </w:p>
        </w:tc>
      </w:tr>
      <w:tr w:rsidR="007F503A" w:rsidTr="00B11F2B">
        <w:tc>
          <w:tcPr>
            <w:tcW w:w="1764" w:type="dxa"/>
            <w:vMerge w:val="restart"/>
          </w:tcPr>
          <w:p w:rsidR="007F503A" w:rsidRPr="00636296"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Womit?</w:t>
            </w:r>
          </w:p>
        </w:tc>
        <w:tc>
          <w:tcPr>
            <w:tcW w:w="7292" w:type="dxa"/>
            <w:gridSpan w:val="3"/>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sidRPr="00636296">
              <w:rPr>
                <w:rFonts w:ascii="Arial" w:eastAsia="Times New Roman" w:hAnsi="Arial" w:cs="Arial"/>
                <w:color w:val="222222"/>
                <w:sz w:val="18"/>
                <w:szCs w:val="18"/>
                <w:shd w:val="clear" w:color="auto" w:fill="FFFFFF"/>
                <w:lang w:eastAsia="de-DE"/>
              </w:rPr>
              <w:t xml:space="preserve">Computer </w:t>
            </w:r>
            <w:r>
              <w:rPr>
                <w:rFonts w:ascii="Arial" w:eastAsia="Times New Roman" w:hAnsi="Arial" w:cs="Arial"/>
                <w:color w:val="222222"/>
                <w:sz w:val="18"/>
                <w:szCs w:val="18"/>
                <w:shd w:val="clear" w:color="auto" w:fill="FFFFFF"/>
                <w:lang w:eastAsia="de-DE"/>
              </w:rPr>
              <w:t>oder Tablet</w:t>
            </w:r>
          </w:p>
        </w:tc>
      </w:tr>
      <w:tr w:rsidR="007F503A" w:rsidRPr="001F7CC2" w:rsidTr="00B11F2B">
        <w:tc>
          <w:tcPr>
            <w:tcW w:w="1764" w:type="dxa"/>
            <w:vMerge/>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p>
        </w:tc>
        <w:tc>
          <w:tcPr>
            <w:tcW w:w="7292" w:type="dxa"/>
            <w:gridSpan w:val="3"/>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sidRPr="00124D57">
              <w:rPr>
                <w:rFonts w:ascii="Arial" w:eastAsia="Times New Roman" w:hAnsi="Arial" w:cs="Arial"/>
                <w:color w:val="222222"/>
                <w:sz w:val="18"/>
                <w:szCs w:val="18"/>
                <w:shd w:val="clear" w:color="auto" w:fill="FFFFFF"/>
                <w:lang w:eastAsia="de-DE"/>
              </w:rPr>
              <w:t>Anbieter z.</w:t>
            </w:r>
            <w:r>
              <w:rPr>
                <w:rFonts w:ascii="Arial" w:eastAsia="Times New Roman" w:hAnsi="Arial" w:cs="Arial"/>
                <w:color w:val="222222"/>
                <w:sz w:val="18"/>
                <w:szCs w:val="18"/>
                <w:shd w:val="clear" w:color="auto" w:fill="FFFFFF"/>
                <w:lang w:eastAsia="de-DE"/>
              </w:rPr>
              <w:t> </w:t>
            </w:r>
            <w:r w:rsidRPr="00124D57">
              <w:rPr>
                <w:rFonts w:ascii="Arial" w:eastAsia="Times New Roman" w:hAnsi="Arial" w:cs="Arial"/>
                <w:color w:val="222222"/>
                <w:sz w:val="18"/>
                <w:szCs w:val="18"/>
                <w:shd w:val="clear" w:color="auto" w:fill="FFFFFF"/>
                <w:lang w:eastAsia="de-DE"/>
              </w:rPr>
              <w:t>B.:</w:t>
            </w:r>
          </w:p>
          <w:p w:rsidR="007F503A" w:rsidRDefault="007F503A" w:rsidP="00B11F2B">
            <w:pPr>
              <w:pStyle w:val="Listenabsatz"/>
              <w:ind w:left="426"/>
              <w:jc w:val="both"/>
              <w:rPr>
                <w:rFonts w:ascii="Arial" w:hAnsi="Arial" w:cs="Arial"/>
                <w:sz w:val="18"/>
                <w:szCs w:val="18"/>
              </w:rPr>
            </w:pPr>
            <w:hyperlink r:id="rId22" w:history="1">
              <w:r w:rsidRPr="00D944F5">
                <w:rPr>
                  <w:rStyle w:val="Hyperlink"/>
                  <w:rFonts w:ascii="Arial" w:hAnsi="Arial" w:cs="Arial"/>
                  <w:sz w:val="18"/>
                  <w:szCs w:val="18"/>
                </w:rPr>
                <w:t>https://www.blogger.com/about/</w:t>
              </w:r>
            </w:hyperlink>
          </w:p>
          <w:p w:rsidR="007F503A" w:rsidRPr="00ED2030" w:rsidRDefault="007F503A" w:rsidP="00B11F2B">
            <w:pPr>
              <w:ind w:left="363" w:hanging="363"/>
              <w:jc w:val="both"/>
              <w:rPr>
                <w:rFonts w:ascii="Arial" w:hAnsi="Arial" w:cs="Arial"/>
                <w:sz w:val="18"/>
                <w:szCs w:val="18"/>
              </w:rPr>
            </w:pPr>
            <w:r>
              <w:rPr>
                <w:rFonts w:ascii="Arial" w:hAnsi="Arial" w:cs="Arial"/>
                <w:sz w:val="18"/>
                <w:szCs w:val="18"/>
              </w:rPr>
              <w:tab/>
              <w:t xml:space="preserve"> </w:t>
            </w:r>
            <w:hyperlink r:id="rId23" w:history="1">
              <w:r w:rsidRPr="00ED2030">
                <w:rPr>
                  <w:rStyle w:val="Hyperlink"/>
                  <w:rFonts w:ascii="Arial" w:hAnsi="Arial" w:cs="Arial"/>
                  <w:sz w:val="18"/>
                  <w:szCs w:val="18"/>
                </w:rPr>
                <w:t>https://de.traveloca.com/reiseblog-erstellen.html</w:t>
              </w:r>
            </w:hyperlink>
          </w:p>
          <w:p w:rsidR="007F503A" w:rsidRPr="00124D57" w:rsidRDefault="007F503A" w:rsidP="00B11F2B">
            <w:pPr>
              <w:pStyle w:val="Listenabsatz"/>
              <w:ind w:left="426"/>
              <w:jc w:val="both"/>
              <w:rPr>
                <w:rFonts w:ascii="Arial" w:hAnsi="Arial" w:cs="Arial"/>
                <w:sz w:val="18"/>
                <w:szCs w:val="18"/>
              </w:rPr>
            </w:pPr>
            <w:hyperlink r:id="rId24" w:history="1">
              <w:r w:rsidRPr="00124D57">
                <w:rPr>
                  <w:rStyle w:val="Hyperlink"/>
                  <w:rFonts w:ascii="Arial" w:hAnsi="Arial" w:cs="Arial"/>
                  <w:sz w:val="18"/>
                  <w:szCs w:val="18"/>
                </w:rPr>
                <w:t>http://www.einfach-fernweh.de/reiseblog/blogger/sylvi1988/</w:t>
              </w:r>
            </w:hyperlink>
          </w:p>
          <w:p w:rsidR="007F503A" w:rsidRDefault="007F503A" w:rsidP="00B11F2B">
            <w:pPr>
              <w:pStyle w:val="Listenabsatz"/>
              <w:ind w:left="426"/>
              <w:jc w:val="both"/>
              <w:rPr>
                <w:rStyle w:val="Hyperlink"/>
                <w:rFonts w:ascii="Arial" w:hAnsi="Arial" w:cs="Arial"/>
                <w:sz w:val="18"/>
                <w:szCs w:val="18"/>
              </w:rPr>
            </w:pPr>
            <w:hyperlink r:id="rId25" w:history="1">
              <w:r w:rsidRPr="00124D57">
                <w:rPr>
                  <w:rStyle w:val="Hyperlink"/>
                  <w:rFonts w:ascii="Arial" w:hAnsi="Arial" w:cs="Arial"/>
                  <w:sz w:val="18"/>
                  <w:szCs w:val="18"/>
                </w:rPr>
                <w:t>http://www.myblog.de/ap/infos.php</w:t>
              </w:r>
            </w:hyperlink>
          </w:p>
          <w:p w:rsidR="007F503A" w:rsidRDefault="007F503A" w:rsidP="00B11F2B">
            <w:pPr>
              <w:pStyle w:val="Listenabsatz"/>
              <w:ind w:left="426"/>
              <w:jc w:val="both"/>
              <w:rPr>
                <w:rFonts w:ascii="Arial" w:hAnsi="Arial" w:cs="Arial"/>
                <w:sz w:val="18"/>
                <w:szCs w:val="18"/>
              </w:rPr>
            </w:pPr>
            <w:hyperlink r:id="rId26" w:history="1">
              <w:r w:rsidRPr="00D944F5">
                <w:rPr>
                  <w:rStyle w:val="Hyperlink"/>
                  <w:rFonts w:ascii="Arial" w:hAnsi="Arial" w:cs="Arial"/>
                  <w:sz w:val="18"/>
                  <w:szCs w:val="18"/>
                </w:rPr>
                <w:t>https://vakantio.de</w:t>
              </w:r>
            </w:hyperlink>
          </w:p>
          <w:p w:rsidR="007F503A" w:rsidRDefault="007F503A" w:rsidP="00B11F2B">
            <w:pPr>
              <w:pStyle w:val="Listenabsatz"/>
              <w:ind w:left="426"/>
              <w:jc w:val="both"/>
              <w:rPr>
                <w:rFonts w:ascii="Arial" w:hAnsi="Arial" w:cs="Arial"/>
                <w:sz w:val="18"/>
                <w:szCs w:val="18"/>
              </w:rPr>
            </w:pPr>
            <w:hyperlink r:id="rId27" w:history="1">
              <w:r w:rsidRPr="00D944F5">
                <w:rPr>
                  <w:rStyle w:val="Hyperlink"/>
                  <w:rFonts w:ascii="Arial" w:hAnsi="Arial" w:cs="Arial"/>
                  <w:sz w:val="18"/>
                  <w:szCs w:val="18"/>
                </w:rPr>
                <w:t>https://www.tumblr.com</w:t>
              </w:r>
            </w:hyperlink>
          </w:p>
          <w:p w:rsidR="007F503A" w:rsidRDefault="007F503A" w:rsidP="00B11F2B">
            <w:pPr>
              <w:pStyle w:val="Listenabsatz"/>
              <w:ind w:left="426"/>
              <w:jc w:val="both"/>
              <w:rPr>
                <w:rFonts w:ascii="Arial" w:hAnsi="Arial" w:cs="Arial"/>
                <w:sz w:val="18"/>
                <w:szCs w:val="18"/>
              </w:rPr>
            </w:pPr>
            <w:hyperlink r:id="rId28" w:history="1">
              <w:r w:rsidRPr="00D944F5">
                <w:rPr>
                  <w:rStyle w:val="Hyperlink"/>
                  <w:rFonts w:ascii="Arial" w:hAnsi="Arial" w:cs="Arial"/>
                  <w:sz w:val="18"/>
                  <w:szCs w:val="18"/>
                </w:rPr>
                <w:t>https://de.wordpress.org</w:t>
              </w:r>
            </w:hyperlink>
          </w:p>
          <w:p w:rsidR="007F503A" w:rsidRDefault="007F503A" w:rsidP="00B11F2B">
            <w:pPr>
              <w:pStyle w:val="Listenabsatz"/>
              <w:ind w:left="426"/>
              <w:jc w:val="both"/>
              <w:rPr>
                <w:rFonts w:ascii="Arial" w:hAnsi="Arial" w:cs="Arial"/>
                <w:sz w:val="18"/>
                <w:szCs w:val="18"/>
              </w:rPr>
            </w:pPr>
            <w:hyperlink r:id="rId29" w:history="1">
              <w:r w:rsidRPr="00D944F5">
                <w:rPr>
                  <w:rStyle w:val="Hyperlink"/>
                  <w:rFonts w:ascii="Arial" w:hAnsi="Arial" w:cs="Arial"/>
                  <w:sz w:val="18"/>
                  <w:szCs w:val="18"/>
                </w:rPr>
                <w:t>http://www.underwaygs.de</w:t>
              </w:r>
            </w:hyperlink>
          </w:p>
          <w:p w:rsidR="007F503A" w:rsidRPr="00ED2030" w:rsidRDefault="007F503A" w:rsidP="00B11F2B">
            <w:pPr>
              <w:jc w:val="both"/>
              <w:rPr>
                <w:rFonts w:ascii="Arial" w:hAnsi="Arial" w:cs="Arial"/>
                <w:sz w:val="18"/>
                <w:szCs w:val="18"/>
              </w:rPr>
            </w:pPr>
          </w:p>
        </w:tc>
      </w:tr>
      <w:tr w:rsidR="007F503A" w:rsidTr="00B11F2B">
        <w:tc>
          <w:tcPr>
            <w:tcW w:w="1764" w:type="dxa"/>
            <w:vMerge w:val="restart"/>
          </w:tcPr>
          <w:p w:rsidR="007F503A" w:rsidRPr="00636296"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Wie?</w:t>
            </w:r>
          </w:p>
        </w:tc>
        <w:tc>
          <w:tcPr>
            <w:tcW w:w="2381" w:type="dxa"/>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entsprechende Website aufrufen</w:t>
            </w:r>
          </w:p>
          <w:p w:rsidR="007F503A" w:rsidRPr="00C61808"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 xml:space="preserve">Button </w:t>
            </w:r>
            <w:r>
              <w:rPr>
                <w:rFonts w:ascii="Arial" w:eastAsia="Times New Roman" w:hAnsi="Arial" w:cs="Arial"/>
                <w:i/>
                <w:color w:val="222222"/>
                <w:sz w:val="18"/>
                <w:szCs w:val="18"/>
                <w:shd w:val="clear" w:color="auto" w:fill="FFFFFF"/>
                <w:lang w:eastAsia="de-DE"/>
              </w:rPr>
              <w:t>Blog erstellen</w:t>
            </w:r>
            <w:r>
              <w:rPr>
                <w:rFonts w:ascii="Arial" w:eastAsia="Times New Roman" w:hAnsi="Arial" w:cs="Arial"/>
                <w:color w:val="222222"/>
                <w:sz w:val="18"/>
                <w:szCs w:val="18"/>
                <w:shd w:val="clear" w:color="auto" w:fill="FFFFFF"/>
                <w:lang w:eastAsia="de-DE"/>
              </w:rPr>
              <w:t xml:space="preserve"> anklicken</w:t>
            </w:r>
          </w:p>
        </w:tc>
        <w:tc>
          <w:tcPr>
            <w:tcW w:w="2570" w:type="dxa"/>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Zugangsdaten festlegen und Profil erstellen</w:t>
            </w:r>
          </w:p>
        </w:tc>
        <w:tc>
          <w:tcPr>
            <w:tcW w:w="2341" w:type="dxa"/>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Sammlung und Community erstellen</w:t>
            </w:r>
          </w:p>
        </w:tc>
      </w:tr>
      <w:tr w:rsidR="007F503A" w:rsidTr="00B11F2B">
        <w:tc>
          <w:tcPr>
            <w:tcW w:w="1764" w:type="dxa"/>
            <w:vMerge/>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p>
        </w:tc>
        <w:tc>
          <w:tcPr>
            <w:tcW w:w="7292" w:type="dxa"/>
            <w:gridSpan w:val="3"/>
          </w:tcPr>
          <w:p w:rsidR="007F503A" w:rsidRPr="00AC45B5" w:rsidRDefault="007F503A" w:rsidP="00B11F2B">
            <w:pPr>
              <w:widowControl w:val="0"/>
              <w:tabs>
                <w:tab w:val="left" w:pos="940"/>
                <w:tab w:val="left" w:pos="1440"/>
              </w:tabs>
              <w:autoSpaceDE w:val="0"/>
              <w:autoSpaceDN w:val="0"/>
              <w:adjustRightInd w:val="0"/>
              <w:spacing w:before="240" w:after="240"/>
              <w:ind w:left="9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Reportagen posten und kommentieren lassen</w:t>
            </w:r>
          </w:p>
        </w:tc>
      </w:tr>
      <w:tr w:rsidR="007F503A" w:rsidTr="00B11F2B">
        <w:tc>
          <w:tcPr>
            <w:tcW w:w="1764" w:type="dxa"/>
          </w:tcPr>
          <w:p w:rsidR="007F503A" w:rsidRDefault="007F503A" w:rsidP="00B11F2B">
            <w:pPr>
              <w:widowControl w:val="0"/>
              <w:tabs>
                <w:tab w:val="left" w:pos="940"/>
                <w:tab w:val="left" w:pos="1440"/>
              </w:tabs>
              <w:autoSpaceDE w:val="0"/>
              <w:autoSpaceDN w:val="0"/>
              <w:adjustRightInd w:val="0"/>
              <w:spacing w:before="240" w:after="240"/>
              <w:rPr>
                <w:rFonts w:ascii="Arial" w:eastAsia="Times New Roman" w:hAnsi="Arial" w:cs="Arial"/>
                <w:color w:val="222222"/>
                <w:sz w:val="18"/>
                <w:szCs w:val="18"/>
                <w:shd w:val="clear" w:color="auto" w:fill="FFFFFF"/>
                <w:lang w:eastAsia="de-DE"/>
              </w:rPr>
            </w:pPr>
            <w:r>
              <w:rPr>
                <w:rFonts w:ascii="Arial" w:eastAsia="Times New Roman" w:hAnsi="Arial" w:cs="Arial"/>
                <w:color w:val="222222"/>
                <w:sz w:val="18"/>
                <w:szCs w:val="18"/>
                <w:shd w:val="clear" w:color="auto" w:fill="FFFFFF"/>
                <w:lang w:eastAsia="de-DE"/>
              </w:rPr>
              <w:t>siehe auch</w:t>
            </w:r>
          </w:p>
        </w:tc>
        <w:tc>
          <w:tcPr>
            <w:tcW w:w="7292" w:type="dxa"/>
            <w:gridSpan w:val="3"/>
          </w:tcPr>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0" w:history="1">
              <w:r w:rsidRPr="00D944F5">
                <w:rPr>
                  <w:rStyle w:val="Hyperlink"/>
                  <w:rFonts w:ascii="Arial" w:eastAsia="Times New Roman" w:hAnsi="Arial" w:cs="Arial"/>
                  <w:sz w:val="18"/>
                  <w:szCs w:val="18"/>
                  <w:shd w:val="clear" w:color="auto" w:fill="FFFFFF"/>
                  <w:lang w:eastAsia="de-DE"/>
                </w:rPr>
                <w:t>http://www.medienkindheit.de/elearning-und-edutainment/einfuhrungsartikel-blogs-in-schule-und-unterricht-nutzen/</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1" w:history="1">
              <w:r w:rsidRPr="00D944F5">
                <w:rPr>
                  <w:rStyle w:val="Hyperlink"/>
                  <w:rFonts w:ascii="Arial" w:eastAsia="Times New Roman" w:hAnsi="Arial" w:cs="Arial"/>
                  <w:sz w:val="18"/>
                  <w:szCs w:val="18"/>
                  <w:shd w:val="clear" w:color="auto" w:fill="FFFFFF"/>
                  <w:lang w:eastAsia="de-DE"/>
                </w:rPr>
                <w:t>http://deutschblogs.blogspot.de</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2" w:history="1">
              <w:r w:rsidRPr="00D944F5">
                <w:rPr>
                  <w:rStyle w:val="Hyperlink"/>
                  <w:rFonts w:ascii="Arial" w:eastAsia="Times New Roman" w:hAnsi="Arial" w:cs="Arial"/>
                  <w:sz w:val="18"/>
                  <w:szCs w:val="18"/>
                  <w:shd w:val="clear" w:color="auto" w:fill="FFFFFF"/>
                  <w:lang w:eastAsia="de-DE"/>
                </w:rPr>
                <w:t>http://fachdidaktikdeutsch.blogspot.de</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3" w:history="1">
              <w:r w:rsidRPr="00D944F5">
                <w:rPr>
                  <w:rStyle w:val="Hyperlink"/>
                  <w:rFonts w:ascii="Arial" w:eastAsia="Times New Roman" w:hAnsi="Arial" w:cs="Arial"/>
                  <w:sz w:val="18"/>
                  <w:szCs w:val="18"/>
                  <w:shd w:val="clear" w:color="auto" w:fill="FFFFFF"/>
                  <w:lang w:eastAsia="de-DE"/>
                </w:rPr>
                <w:t>http://blogkiste.com/blog-schreiben/</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4" w:history="1">
              <w:r w:rsidRPr="00D944F5">
                <w:rPr>
                  <w:rStyle w:val="Hyperlink"/>
                  <w:rFonts w:ascii="Arial" w:eastAsia="Times New Roman" w:hAnsi="Arial" w:cs="Arial"/>
                  <w:sz w:val="18"/>
                  <w:szCs w:val="18"/>
                  <w:shd w:val="clear" w:color="auto" w:fill="FFFFFF"/>
                  <w:lang w:eastAsia="de-DE"/>
                </w:rPr>
                <w:t>http://blog.goethe.de/majstersztyk/archives/264-Kurzlinks-erstellen-auch-im-Deutschunterricht.html</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5" w:history="1">
              <w:r w:rsidRPr="00D944F5">
                <w:rPr>
                  <w:rStyle w:val="Hyperlink"/>
                  <w:rFonts w:ascii="Arial" w:eastAsia="Times New Roman" w:hAnsi="Arial" w:cs="Arial"/>
                  <w:sz w:val="18"/>
                  <w:szCs w:val="18"/>
                  <w:shd w:val="clear" w:color="auto" w:fill="FFFFFF"/>
                  <w:lang w:eastAsia="de-DE"/>
                </w:rPr>
                <w:t>https://pinkfruit00.wordpress.com</w:t>
              </w:r>
            </w:hyperlink>
          </w:p>
          <w:p w:rsidR="007F503A"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6" w:history="1">
              <w:r w:rsidRPr="00D944F5">
                <w:rPr>
                  <w:rStyle w:val="Hyperlink"/>
                  <w:rFonts w:ascii="Arial" w:eastAsia="Times New Roman" w:hAnsi="Arial" w:cs="Arial"/>
                  <w:sz w:val="18"/>
                  <w:szCs w:val="18"/>
                  <w:shd w:val="clear" w:color="auto" w:fill="FFFFFF"/>
                  <w:lang w:eastAsia="de-DE"/>
                </w:rPr>
                <w:t>http://blogkiste.com/eigenen-blog-erstellen/</w:t>
              </w:r>
            </w:hyperlink>
          </w:p>
          <w:p w:rsidR="007F503A" w:rsidRPr="00307A61" w:rsidRDefault="007F503A" w:rsidP="00B11F2B">
            <w:pPr>
              <w:pStyle w:val="Listenabsatz"/>
              <w:widowControl w:val="0"/>
              <w:numPr>
                <w:ilvl w:val="0"/>
                <w:numId w:val="7"/>
              </w:numPr>
              <w:tabs>
                <w:tab w:val="left" w:pos="940"/>
                <w:tab w:val="left" w:pos="1440"/>
              </w:tabs>
              <w:autoSpaceDE w:val="0"/>
              <w:autoSpaceDN w:val="0"/>
              <w:adjustRightInd w:val="0"/>
              <w:spacing w:before="240" w:after="240"/>
              <w:ind w:left="248" w:hanging="248"/>
              <w:rPr>
                <w:rFonts w:ascii="Arial" w:eastAsia="Times New Roman" w:hAnsi="Arial" w:cs="Arial"/>
                <w:color w:val="222222"/>
                <w:sz w:val="18"/>
                <w:szCs w:val="18"/>
                <w:shd w:val="clear" w:color="auto" w:fill="FFFFFF"/>
                <w:lang w:eastAsia="de-DE"/>
              </w:rPr>
            </w:pPr>
            <w:hyperlink r:id="rId37" w:history="1">
              <w:r w:rsidRPr="00D944F5">
                <w:rPr>
                  <w:rStyle w:val="Hyperlink"/>
                  <w:rFonts w:ascii="Arial" w:eastAsia="Times New Roman" w:hAnsi="Arial" w:cs="Arial"/>
                  <w:sz w:val="18"/>
                  <w:szCs w:val="18"/>
                  <w:shd w:val="clear" w:color="auto" w:fill="FFFFFF"/>
                  <w:lang w:eastAsia="de-DE"/>
                </w:rPr>
                <w:t>http://geld-im-netz.de/perfekte-blogartikel-tipps/</w:t>
              </w:r>
            </w:hyperlink>
          </w:p>
        </w:tc>
      </w:tr>
    </w:tbl>
    <w:p w:rsidR="007F503A" w:rsidRDefault="007F503A" w:rsidP="007F503A">
      <w:pPr>
        <w:widowControl w:val="0"/>
        <w:tabs>
          <w:tab w:val="left" w:pos="940"/>
          <w:tab w:val="left" w:pos="1440"/>
        </w:tabs>
        <w:autoSpaceDE w:val="0"/>
        <w:autoSpaceDN w:val="0"/>
        <w:adjustRightInd w:val="0"/>
        <w:spacing w:before="240" w:after="240"/>
        <w:jc w:val="center"/>
        <w:rPr>
          <w:rFonts w:ascii="Arial" w:hAnsi="Arial" w:cs="Arial"/>
          <w:b/>
          <w:sz w:val="18"/>
          <w:szCs w:val="18"/>
        </w:rPr>
      </w:pPr>
      <w:r>
        <w:rPr>
          <w:rFonts w:ascii="Arial" w:hAnsi="Arial" w:cs="Arial"/>
          <w:b/>
          <w:sz w:val="18"/>
          <w:szCs w:val="18"/>
        </w:rPr>
        <w:t>Wo kann man schon bestehende Blogs für den Schulgebrauch finden?</w:t>
      </w:r>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38" w:history="1">
        <w:r w:rsidRPr="00D944F5">
          <w:rPr>
            <w:rStyle w:val="Hyperlink"/>
            <w:rFonts w:ascii="Arial" w:hAnsi="Arial" w:cs="Arial"/>
            <w:sz w:val="18"/>
            <w:szCs w:val="18"/>
          </w:rPr>
          <w:t>http://tschick-klasse9a.blogspot.de</w:t>
        </w:r>
      </w:hyperlink>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39" w:history="1">
        <w:r w:rsidRPr="00D944F5">
          <w:rPr>
            <w:rStyle w:val="Hyperlink"/>
            <w:rFonts w:ascii="Arial" w:hAnsi="Arial" w:cs="Arial"/>
            <w:sz w:val="18"/>
            <w:szCs w:val="18"/>
          </w:rPr>
          <w:t>https://www.webwiki.de/mybuechner.de</w:t>
        </w:r>
      </w:hyperlink>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r w:rsidRPr="0074482D">
        <w:rPr>
          <w:rFonts w:ascii="Arial" w:hAnsi="Arial" w:cs="Arial"/>
          <w:color w:val="000000"/>
          <w:sz w:val="18"/>
          <w:szCs w:val="18"/>
        </w:rPr>
        <w:t> </w:t>
      </w:r>
      <w:hyperlink r:id="rId40" w:history="1">
        <w:r w:rsidRPr="00D944F5">
          <w:rPr>
            <w:rStyle w:val="Hyperlink"/>
            <w:rFonts w:ascii="Arial" w:hAnsi="Arial" w:cs="Arial"/>
            <w:sz w:val="18"/>
            <w:szCs w:val="18"/>
          </w:rPr>
          <w:t>http://daveshomofaberblog.blogspot.de</w:t>
        </w:r>
      </w:hyperlink>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41" w:history="1">
        <w:r w:rsidRPr="00D944F5">
          <w:rPr>
            <w:rStyle w:val="Hyperlink"/>
            <w:rFonts w:ascii="Arial" w:hAnsi="Arial" w:cs="Arial"/>
            <w:sz w:val="18"/>
            <w:szCs w:val="18"/>
          </w:rPr>
          <w:t>https://primar.blog/tag/deutschunterricht/</w:t>
        </w:r>
      </w:hyperlink>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42" w:history="1">
        <w:r w:rsidRPr="00D944F5">
          <w:rPr>
            <w:rStyle w:val="Hyperlink"/>
            <w:rFonts w:ascii="Arial" w:hAnsi="Arial" w:cs="Arial"/>
            <w:sz w:val="18"/>
            <w:szCs w:val="18"/>
          </w:rPr>
          <w:t>https://kolxeti.wordpress.com/reisetagebuch-5/</w:t>
        </w:r>
      </w:hyperlink>
    </w:p>
    <w:p w:rsidR="007F503A"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43" w:history="1">
        <w:r w:rsidRPr="00D944F5">
          <w:rPr>
            <w:rStyle w:val="Hyperlink"/>
            <w:rFonts w:ascii="Arial" w:hAnsi="Arial" w:cs="Arial"/>
            <w:sz w:val="18"/>
            <w:szCs w:val="18"/>
          </w:rPr>
          <w:t>https://blogs.uni-bremen.de/selhasso/2015/05/20/mehrsprachigkeit-im-deutschunterricht/</w:t>
        </w:r>
      </w:hyperlink>
    </w:p>
    <w:p w:rsidR="007F503A" w:rsidRPr="00397DCC" w:rsidRDefault="007F503A" w:rsidP="007F503A">
      <w:pPr>
        <w:pStyle w:val="StandardWeb"/>
        <w:numPr>
          <w:ilvl w:val="0"/>
          <w:numId w:val="7"/>
        </w:numPr>
        <w:spacing w:before="120" w:beforeAutospacing="0" w:after="120" w:afterAutospacing="0"/>
        <w:rPr>
          <w:rFonts w:ascii="Arial" w:hAnsi="Arial" w:cs="Arial"/>
          <w:color w:val="000000"/>
          <w:sz w:val="18"/>
          <w:szCs w:val="18"/>
        </w:rPr>
      </w:pPr>
      <w:hyperlink r:id="rId44" w:history="1">
        <w:r w:rsidRPr="00D944F5">
          <w:rPr>
            <w:rStyle w:val="Hyperlink"/>
            <w:rFonts w:ascii="Arial" w:hAnsi="Arial" w:cs="Arial"/>
            <w:sz w:val="18"/>
            <w:szCs w:val="18"/>
          </w:rPr>
          <w:t>https://freakimdeutschunterricht.wordpress.com/tag/freak/</w:t>
        </w:r>
      </w:hyperlink>
    </w:p>
    <w:p w:rsidR="007F503A" w:rsidRDefault="007F503A" w:rsidP="007F503A">
      <w:pPr>
        <w:sectPr w:rsidR="007F503A" w:rsidSect="006A098A">
          <w:headerReference w:type="default" r:id="rId45"/>
          <w:footerReference w:type="even" r:id="rId46"/>
          <w:pgSz w:w="11900" w:h="16840"/>
          <w:pgMar w:top="1417" w:right="1417" w:bottom="1134" w:left="1417" w:header="708" w:footer="708" w:gutter="0"/>
          <w:cols w:space="708"/>
          <w:docGrid w:linePitch="360"/>
        </w:sectPr>
      </w:pPr>
    </w:p>
    <w:p w:rsidR="007F503A" w:rsidRDefault="007F503A" w:rsidP="007F503A">
      <w:pPr>
        <w:rPr>
          <w:b/>
        </w:rPr>
      </w:pPr>
      <w:r>
        <w:rPr>
          <w:b/>
        </w:rPr>
        <w:lastRenderedPageBreak/>
        <w:t>Ideen für den Unterricht: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9063"/>
        <w:gridCol w:w="2807"/>
      </w:tblGrid>
      <w:tr w:rsidR="007F503A" w:rsidTr="007F503A">
        <w:tc>
          <w:tcPr>
            <w:tcW w:w="14485" w:type="dxa"/>
            <w:gridSpan w:val="3"/>
            <w:tcBorders>
              <w:top w:val="single" w:sz="4" w:space="0" w:color="auto"/>
              <w:left w:val="single" w:sz="4" w:space="0" w:color="auto"/>
              <w:bottom w:val="single" w:sz="4" w:space="0" w:color="auto"/>
              <w:right w:val="single" w:sz="4" w:space="0" w:color="auto"/>
            </w:tcBorders>
            <w:shd w:val="clear" w:color="auto" w:fill="A8D08D"/>
            <w:hideMark/>
          </w:tcPr>
          <w:p w:rsidR="007F503A" w:rsidRDefault="007F503A">
            <w:pPr>
              <w:spacing w:before="120" w:after="120"/>
              <w:jc w:val="center"/>
              <w:rPr>
                <w:b/>
              </w:rPr>
            </w:pPr>
            <w:r>
              <w:rPr>
                <w:b/>
              </w:rPr>
              <w:t>Reportagen/Reiseberichte untersuchen</w:t>
            </w:r>
          </w:p>
        </w:tc>
      </w:tr>
      <w:tr w:rsidR="007F503A" w:rsidTr="007F503A">
        <w:tc>
          <w:tcPr>
            <w:tcW w:w="2425" w:type="dxa"/>
            <w:vMerge w:val="restart"/>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proofErr w:type="spellStart"/>
            <w:proofErr w:type="gramStart"/>
            <w:r>
              <w:t>deutsch.ideen</w:t>
            </w:r>
            <w:proofErr w:type="spellEnd"/>
            <w:proofErr w:type="gramEnd"/>
          </w:p>
          <w:p w:rsidR="007F503A" w:rsidRDefault="007F503A">
            <w:pPr>
              <w:spacing w:before="120" w:after="120"/>
            </w:pPr>
            <w:r>
              <w:t>Sprach- und Lesebuch Klasse 7</w:t>
            </w:r>
          </w:p>
          <w:p w:rsidR="007F503A" w:rsidRDefault="007F503A">
            <w:pPr>
              <w:spacing w:before="120" w:after="120"/>
            </w:pPr>
            <w:r>
              <w:t>Schroedel</w:t>
            </w: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persönlicher Bericht/Reportage:</w:t>
            </w:r>
          </w:p>
          <w:p w:rsidR="007F503A" w:rsidRDefault="007F503A">
            <w:pPr>
              <w:spacing w:before="120" w:after="120"/>
            </w:pPr>
            <w:r>
              <w:rPr>
                <w:i/>
              </w:rPr>
              <w:t>Slalom der Damen – Reportage</w:t>
            </w:r>
            <w:r>
              <w:t xml:space="preserve"> (S. 37)</w:t>
            </w:r>
          </w:p>
          <w:p w:rsidR="007F503A" w:rsidRDefault="007F503A">
            <w:pPr>
              <w:spacing w:before="120" w:after="120"/>
            </w:pPr>
            <w:r>
              <w:t>Reiseberichte:</w:t>
            </w:r>
          </w:p>
          <w:p w:rsidR="007F503A" w:rsidRDefault="007F503A">
            <w:pPr>
              <w:spacing w:before="120" w:after="120"/>
            </w:pPr>
            <w:r>
              <w:t xml:space="preserve">Marco Polo: </w:t>
            </w:r>
            <w:r>
              <w:rPr>
                <w:i/>
              </w:rPr>
              <w:t>Von den Tataren</w:t>
            </w:r>
            <w:r>
              <w:t xml:space="preserve"> (S. 40-41)</w:t>
            </w:r>
          </w:p>
          <w:p w:rsidR="007F503A" w:rsidRDefault="007F503A">
            <w:pPr>
              <w:spacing w:before="120" w:after="120"/>
            </w:pPr>
            <w:r>
              <w:t xml:space="preserve">Reinhold Messner: </w:t>
            </w:r>
            <w:r>
              <w:rPr>
                <w:i/>
              </w:rPr>
              <w:t>Bruder, Tod und Einsamkeit</w:t>
            </w:r>
            <w:r>
              <w:t xml:space="preserve"> (S. 42-43)</w:t>
            </w:r>
          </w:p>
        </w:tc>
        <w:tc>
          <w:tcPr>
            <w:tcW w:w="2844" w:type="dxa"/>
            <w:vMerge w:val="restart"/>
            <w:tcBorders>
              <w:top w:val="single" w:sz="4" w:space="0" w:color="auto"/>
              <w:left w:val="single" w:sz="4" w:space="0" w:color="auto"/>
              <w:bottom w:val="single" w:sz="4" w:space="0" w:color="auto"/>
              <w:right w:val="single" w:sz="4" w:space="0" w:color="auto"/>
            </w:tcBorders>
          </w:tcPr>
          <w:p w:rsidR="007F503A" w:rsidRDefault="007F503A">
            <w:pPr>
              <w:spacing w:before="120" w:after="120"/>
            </w:pPr>
          </w:p>
        </w:tc>
      </w:tr>
      <w:tr w:rsidR="007F503A" w:rsidTr="007F503A">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Merkmale des persönlichen Berichts (S. 295)</w:t>
            </w:r>
          </w:p>
          <w:p w:rsidR="007F503A" w:rsidRDefault="007F503A" w:rsidP="007F503A">
            <w:pPr>
              <w:numPr>
                <w:ilvl w:val="0"/>
                <w:numId w:val="9"/>
              </w:numPr>
              <w:spacing w:before="120" w:after="120"/>
              <w:ind w:left="275" w:hanging="284"/>
            </w:pPr>
            <w:r>
              <w:t>für eine bekannte oder eine vorgestellte Leser- oder Hörerschaft</w:t>
            </w:r>
          </w:p>
          <w:p w:rsidR="007F503A" w:rsidRDefault="007F503A" w:rsidP="007F503A">
            <w:pPr>
              <w:numPr>
                <w:ilvl w:val="0"/>
                <w:numId w:val="9"/>
              </w:numPr>
              <w:spacing w:before="120" w:after="120"/>
              <w:ind w:left="275" w:hanging="284"/>
            </w:pPr>
            <w:r>
              <w:t>enthält Gedanken, Gefühle oder Wertungen</w:t>
            </w:r>
          </w:p>
          <w:p w:rsidR="007F503A" w:rsidRDefault="007F503A" w:rsidP="007F503A">
            <w:pPr>
              <w:numPr>
                <w:ilvl w:val="0"/>
                <w:numId w:val="9"/>
              </w:numPr>
              <w:spacing w:before="120" w:after="120"/>
              <w:ind w:left="275" w:hanging="284"/>
            </w:pPr>
            <w:r>
              <w:t>berichtende, beschreibende und erzählende Passagen fließen ineinander über</w:t>
            </w:r>
          </w:p>
          <w:p w:rsidR="007F503A" w:rsidRDefault="007F503A" w:rsidP="007F503A">
            <w:pPr>
              <w:numPr>
                <w:ilvl w:val="0"/>
                <w:numId w:val="9"/>
              </w:numPr>
              <w:spacing w:before="120" w:after="120"/>
              <w:ind w:left="275" w:hanging="284"/>
            </w:pPr>
            <w:proofErr w:type="spellStart"/>
            <w:r>
              <w:t>Tempusformen</w:t>
            </w:r>
            <w:proofErr w:type="spellEnd"/>
            <w:r>
              <w:t xml:space="preserve"> (Präteritum oder Präsens) können wechseln</w:t>
            </w:r>
          </w:p>
          <w:p w:rsidR="007F503A" w:rsidRDefault="007F503A">
            <w:pPr>
              <w:spacing w:before="120" w:after="120"/>
            </w:pPr>
            <w:r>
              <w:t>Merkmale der Reportage (S. 295)</w:t>
            </w:r>
          </w:p>
          <w:p w:rsidR="007F503A" w:rsidRDefault="007F503A" w:rsidP="007F503A">
            <w:pPr>
              <w:numPr>
                <w:ilvl w:val="0"/>
                <w:numId w:val="9"/>
              </w:numPr>
              <w:spacing w:before="120" w:after="120"/>
              <w:ind w:left="275" w:hanging="284"/>
            </w:pPr>
            <w:r>
              <w:t>Form persönlichen Berichtens</w:t>
            </w:r>
          </w:p>
          <w:p w:rsidR="007F503A" w:rsidRDefault="007F503A" w:rsidP="007F503A">
            <w:pPr>
              <w:numPr>
                <w:ilvl w:val="0"/>
                <w:numId w:val="9"/>
              </w:numPr>
              <w:spacing w:before="120" w:after="120"/>
              <w:ind w:left="275" w:hanging="284"/>
            </w:pPr>
            <w:r>
              <w:t>informiert nicht nur, sondern lässt miterleben und weckt Interesse</w:t>
            </w:r>
          </w:p>
          <w:p w:rsidR="007F503A" w:rsidRDefault="007F503A" w:rsidP="007F503A">
            <w:pPr>
              <w:numPr>
                <w:ilvl w:val="0"/>
                <w:numId w:val="9"/>
              </w:numPr>
              <w:spacing w:before="120" w:after="120"/>
              <w:ind w:left="275" w:hanging="284"/>
            </w:pPr>
            <w:r>
              <w:t>kann sich auf eigene Beobachtungen stützen, aber auch auf Befragungen Betroffener und persönliche Eindrücke und Erlebnisse von Augenzeugen</w:t>
            </w:r>
          </w:p>
          <w:p w:rsidR="007F503A" w:rsidRDefault="007F503A" w:rsidP="007F503A">
            <w:pPr>
              <w:numPr>
                <w:ilvl w:val="0"/>
                <w:numId w:val="9"/>
              </w:numPr>
              <w:spacing w:before="120" w:after="120"/>
              <w:ind w:left="275" w:hanging="284"/>
            </w:pPr>
            <w:r>
              <w:t xml:space="preserve">vorherrschende </w:t>
            </w:r>
            <w:proofErr w:type="spellStart"/>
            <w:r>
              <w:t>Tempusform</w:t>
            </w:r>
            <w:proofErr w:type="spellEnd"/>
            <w:r>
              <w:t xml:space="preserve"> ist Präsens</w:t>
            </w:r>
          </w:p>
          <w:p w:rsidR="007F503A" w:rsidRDefault="007F503A">
            <w:pPr>
              <w:spacing w:before="120" w:after="120"/>
            </w:pPr>
            <w:r>
              <w:t>Merkmale von Reisebereichten (S. 295)</w:t>
            </w:r>
          </w:p>
          <w:p w:rsidR="007F503A" w:rsidRDefault="007F503A" w:rsidP="007F503A">
            <w:pPr>
              <w:numPr>
                <w:ilvl w:val="0"/>
                <w:numId w:val="10"/>
              </w:numPr>
              <w:spacing w:before="120" w:after="120"/>
              <w:ind w:left="313" w:hanging="283"/>
            </w:pPr>
            <w:r>
              <w:t>klassische Form des Berichtens und Beschreibens</w:t>
            </w:r>
          </w:p>
          <w:p w:rsidR="007F503A" w:rsidRDefault="007F503A" w:rsidP="007F503A">
            <w:pPr>
              <w:numPr>
                <w:ilvl w:val="0"/>
                <w:numId w:val="10"/>
              </w:numPr>
              <w:spacing w:before="120" w:after="120"/>
              <w:ind w:left="313" w:hanging="283"/>
            </w:pPr>
            <w:r>
              <w:t xml:space="preserve">je nach Adressat und Zweck mehr oder weniger persönlich gefärbte Beobachtungen über die besuchten Orte und deren geografische Lage, über die Menschen, sozialen </w:t>
            </w:r>
            <w:r>
              <w:lastRenderedPageBreak/>
              <w:t>Normen, kulturelle, wirtschaftliche, geografisch bedingte Besonderheiten, über Flora und Fauna etc.</w:t>
            </w:r>
          </w:p>
          <w:p w:rsidR="007F503A" w:rsidRDefault="007F503A" w:rsidP="007F503A">
            <w:pPr>
              <w:numPr>
                <w:ilvl w:val="0"/>
                <w:numId w:val="10"/>
              </w:numPr>
              <w:spacing w:before="120" w:after="120"/>
              <w:ind w:left="313" w:hanging="283"/>
            </w:pPr>
            <w:r>
              <w:t>Perspektive kann neutral sein oder persönlich</w:t>
            </w:r>
          </w:p>
          <w:p w:rsidR="007F503A" w:rsidRDefault="007F503A" w:rsidP="007F503A">
            <w:pPr>
              <w:numPr>
                <w:ilvl w:val="0"/>
                <w:numId w:val="10"/>
              </w:numPr>
              <w:spacing w:before="120" w:after="120"/>
              <w:ind w:left="313" w:hanging="283"/>
            </w:pPr>
            <w:r>
              <w:t>Zeitformen: beim Berichten über das Geschehen, z. B. den Verlauf der Reise, im Präteritum; bei Feststellungen im Präsens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r>
      <w:tr w:rsidR="007F503A" w:rsidTr="007F503A">
        <w:tc>
          <w:tcPr>
            <w:tcW w:w="2425" w:type="dxa"/>
            <w:vMerge w:val="restart"/>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r>
              <w:t>DEUTSCH</w:t>
            </w:r>
          </w:p>
          <w:p w:rsidR="007F503A" w:rsidRDefault="007F503A">
            <w:pPr>
              <w:spacing w:before="120" w:after="120"/>
            </w:pPr>
            <w:r>
              <w:t>Sprache. Kommunikation. Medien Klasse 7</w:t>
            </w:r>
          </w:p>
          <w:p w:rsidR="007F503A" w:rsidRDefault="007F503A">
            <w:pPr>
              <w:spacing w:before="120" w:after="120"/>
            </w:pPr>
            <w:r>
              <w:t>Cornelsen/Volk und Wissen</w:t>
            </w: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Reportage:</w:t>
            </w:r>
          </w:p>
          <w:p w:rsidR="007F503A" w:rsidRDefault="007F503A">
            <w:pPr>
              <w:spacing w:before="120" w:after="120"/>
            </w:pPr>
            <w:r>
              <w:rPr>
                <w:i/>
              </w:rPr>
              <w:t>Die Katastrophe kam in der Nacht</w:t>
            </w:r>
            <w:r>
              <w:t xml:space="preserve"> (S. 42-44)</w:t>
            </w:r>
          </w:p>
        </w:tc>
        <w:tc>
          <w:tcPr>
            <w:tcW w:w="2844" w:type="dxa"/>
            <w:vMerge w:val="restart"/>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Texte erschließen (S. 93)</w:t>
            </w:r>
          </w:p>
        </w:tc>
      </w:tr>
      <w:tr w:rsidR="007F503A" w:rsidTr="007F503A">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Merkmale von Reportagen als Form des Berichtens (S. 48)</w:t>
            </w:r>
          </w:p>
          <w:p w:rsidR="007F503A" w:rsidRDefault="007F503A">
            <w:pPr>
              <w:spacing w:before="120" w:after="120"/>
              <w:rPr>
                <w:i/>
              </w:rPr>
            </w:pPr>
            <w:r>
              <w:rPr>
                <w:i/>
              </w:rPr>
              <w:t>Bei einer Reportage (mündlich/schriftlich) lässt die/der Berichtende eigene Beobachtungen, Gefühle und Wertungen mit einfließen, will Spannung und Anteilnahme bei den Lesern/Hörern wecken und ihnen das Gefühl geben, sie seien selbst ganz nahe am Geschehen. Meist wird das Präsens/Perfekt verwendet, Aussagen werden oft wörtlich zitiert.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r>
      <w:tr w:rsidR="007F503A" w:rsidTr="007F503A">
        <w:tc>
          <w:tcPr>
            <w:tcW w:w="2425" w:type="dxa"/>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r>
              <w:t>Muttersprache 7</w:t>
            </w:r>
          </w:p>
          <w:p w:rsidR="007F503A" w:rsidRDefault="007F503A">
            <w:pPr>
              <w:spacing w:before="120" w:after="120"/>
            </w:pPr>
            <w:r>
              <w:t>Cornelsen/Volk und Wissen</w:t>
            </w: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Über eine Exkursion berichten</w:t>
            </w:r>
          </w:p>
          <w:p w:rsidR="007F503A" w:rsidRDefault="007F503A">
            <w:pPr>
              <w:spacing w:before="120" w:after="120"/>
            </w:pPr>
            <w:r>
              <w:rPr>
                <w:i/>
              </w:rPr>
              <w:t xml:space="preserve">Unsere Exkursion nach </w:t>
            </w:r>
            <w:proofErr w:type="spellStart"/>
            <w:r>
              <w:rPr>
                <w:i/>
              </w:rPr>
              <w:t>Flöha</w:t>
            </w:r>
            <w:proofErr w:type="spellEnd"/>
            <w:r>
              <w:t xml:space="preserve"> (S. 50)</w:t>
            </w:r>
          </w:p>
        </w:tc>
        <w:tc>
          <w:tcPr>
            <w:tcW w:w="2844" w:type="dxa"/>
            <w:tcBorders>
              <w:top w:val="single" w:sz="4" w:space="0" w:color="auto"/>
              <w:left w:val="single" w:sz="4" w:space="0" w:color="auto"/>
              <w:bottom w:val="single" w:sz="4" w:space="0" w:color="auto"/>
              <w:right w:val="single" w:sz="4" w:space="0" w:color="auto"/>
            </w:tcBorders>
          </w:tcPr>
          <w:p w:rsidR="007F503A" w:rsidRDefault="007F503A">
            <w:pPr>
              <w:spacing w:before="120" w:after="120"/>
            </w:pPr>
          </w:p>
        </w:tc>
      </w:tr>
      <w:tr w:rsidR="007F503A" w:rsidTr="007F503A">
        <w:trPr>
          <w:trHeight w:val="1647"/>
        </w:trPr>
        <w:tc>
          <w:tcPr>
            <w:tcW w:w="2425" w:type="dxa"/>
            <w:vMerge w:val="restart"/>
            <w:tcBorders>
              <w:top w:val="single" w:sz="4" w:space="0" w:color="auto"/>
              <w:left w:val="single" w:sz="4" w:space="0" w:color="auto"/>
              <w:bottom w:val="single" w:sz="4" w:space="0" w:color="auto"/>
              <w:right w:val="single" w:sz="4" w:space="0" w:color="auto"/>
            </w:tcBorders>
            <w:shd w:val="clear" w:color="auto" w:fill="E2EFD9"/>
          </w:tcPr>
          <w:p w:rsidR="007F503A" w:rsidRDefault="007F503A">
            <w:pPr>
              <w:spacing w:before="120" w:after="120"/>
            </w:pPr>
            <w:r>
              <w:t>Deutschbuch. Differenzierende Ausgabe Klasse 7</w:t>
            </w:r>
          </w:p>
          <w:p w:rsidR="007F503A" w:rsidRDefault="007F503A">
            <w:pPr>
              <w:spacing w:before="120" w:after="120"/>
            </w:pPr>
            <w:r>
              <w:t>Cornelsen</w:t>
            </w:r>
          </w:p>
          <w:p w:rsidR="007F503A" w:rsidRDefault="007F503A">
            <w:pPr>
              <w:spacing w:before="120" w:after="120"/>
            </w:pPr>
          </w:p>
          <w:p w:rsidR="007F503A" w:rsidRDefault="007F503A"/>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Reportage:</w:t>
            </w:r>
          </w:p>
          <w:p w:rsidR="007F503A" w:rsidRDefault="007F503A">
            <w:pPr>
              <w:spacing w:before="120" w:after="120"/>
            </w:pPr>
            <w:r>
              <w:rPr>
                <w:i/>
              </w:rPr>
              <w:t>Die letzte Nacht auf der Titanic</w:t>
            </w:r>
            <w:r>
              <w:t xml:space="preserve"> (S. 148 f.)</w:t>
            </w:r>
          </w:p>
          <w:p w:rsidR="007F503A" w:rsidRDefault="007F503A">
            <w:pPr>
              <w:spacing w:before="120" w:after="120"/>
            </w:pPr>
            <w:r>
              <w:rPr>
                <w:i/>
              </w:rPr>
              <w:t>Mit Thomas Reiter im All</w:t>
            </w:r>
            <w:r>
              <w:t xml:space="preserve"> (S. 151)</w:t>
            </w:r>
          </w:p>
          <w:p w:rsidR="007F503A" w:rsidRDefault="007F503A">
            <w:pPr>
              <w:spacing w:before="120" w:after="120"/>
            </w:pPr>
            <w:r>
              <w:t xml:space="preserve">Laura Dekker: </w:t>
            </w:r>
            <w:r>
              <w:rPr>
                <w:i/>
              </w:rPr>
              <w:t>Weltreise einer 16-Jährigen</w:t>
            </w:r>
            <w:r>
              <w:t xml:space="preserve"> (S. 153 f.)</w:t>
            </w:r>
          </w:p>
        </w:tc>
        <w:tc>
          <w:tcPr>
            <w:tcW w:w="2844" w:type="dxa"/>
            <w:vMerge w:val="restart"/>
            <w:tcBorders>
              <w:top w:val="single" w:sz="4" w:space="0" w:color="auto"/>
              <w:left w:val="single" w:sz="4" w:space="0" w:color="auto"/>
              <w:bottom w:val="single" w:sz="4" w:space="0" w:color="auto"/>
              <w:right w:val="single" w:sz="4" w:space="0" w:color="auto"/>
            </w:tcBorders>
          </w:tcPr>
          <w:p w:rsidR="007F503A" w:rsidRDefault="007F503A">
            <w:pPr>
              <w:spacing w:before="120" w:after="120"/>
            </w:pPr>
            <w:r>
              <w:rPr>
                <w:i/>
              </w:rPr>
              <w:t>Fit in ...! – Eine Reportage untersuchen</w:t>
            </w:r>
            <w:r>
              <w:t xml:space="preserve"> (S. 160)</w:t>
            </w:r>
          </w:p>
          <w:p w:rsidR="007F503A" w:rsidRDefault="007F503A">
            <w:pPr>
              <w:spacing w:before="120" w:after="120"/>
            </w:pPr>
            <w:r>
              <w:t>Checkliste (S. 162)</w:t>
            </w:r>
          </w:p>
          <w:p w:rsidR="007F503A" w:rsidRDefault="007F503A">
            <w:pPr>
              <w:spacing w:before="120" w:after="120"/>
            </w:pPr>
          </w:p>
          <w:p w:rsidR="007F503A" w:rsidRDefault="007F503A">
            <w:pPr>
              <w:spacing w:before="120" w:after="120"/>
            </w:pPr>
          </w:p>
          <w:p w:rsidR="007F503A" w:rsidRDefault="007F503A">
            <w:r>
              <w:t>vgl. auch P.A.U.L. D. 8,</w:t>
            </w:r>
          </w:p>
          <w:p w:rsidR="007F503A" w:rsidRDefault="007F503A">
            <w:pPr>
              <w:spacing w:before="120" w:after="120"/>
            </w:pPr>
            <w:r>
              <w:t>Schöningh, S. 150</w:t>
            </w:r>
          </w:p>
        </w:tc>
      </w:tr>
      <w:tr w:rsidR="007F503A" w:rsidTr="007F503A">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Merkmale der Reportage (S. 150, 152)</w:t>
            </w:r>
          </w:p>
          <w:p w:rsidR="007F503A" w:rsidRDefault="007F503A" w:rsidP="007F503A">
            <w:pPr>
              <w:numPr>
                <w:ilvl w:val="0"/>
                <w:numId w:val="10"/>
              </w:numPr>
              <w:spacing w:before="120" w:after="120"/>
              <w:ind w:left="416" w:hanging="425"/>
            </w:pPr>
            <w:r>
              <w:t xml:space="preserve">Anders als ein sachlicher Bericht soll die Reportage informieren </w:t>
            </w:r>
            <w:r>
              <w:rPr>
                <w:i/>
              </w:rPr>
              <w:t>und</w:t>
            </w:r>
            <w:r>
              <w:t xml:space="preserve"> unterhalten. Der Leser soll sich das Ereignis möglichst anschaulich und lebendig vorstellen können.</w:t>
            </w:r>
          </w:p>
          <w:p w:rsidR="007F503A" w:rsidRDefault="007F503A" w:rsidP="007F503A">
            <w:pPr>
              <w:numPr>
                <w:ilvl w:val="0"/>
                <w:numId w:val="10"/>
              </w:numPr>
              <w:spacing w:before="120" w:after="120"/>
              <w:ind w:left="416" w:hanging="425"/>
            </w:pPr>
            <w:r>
              <w:lastRenderedPageBreak/>
              <w:t>Oft sind die Verfasser der Reportagen persönlich dabei gewesen.</w:t>
            </w:r>
          </w:p>
          <w:p w:rsidR="007F503A" w:rsidRDefault="007F503A" w:rsidP="007F503A">
            <w:pPr>
              <w:numPr>
                <w:ilvl w:val="0"/>
                <w:numId w:val="10"/>
              </w:numPr>
              <w:spacing w:before="120" w:after="120"/>
              <w:ind w:left="416" w:hanging="425"/>
            </w:pPr>
            <w:r>
              <w:t xml:space="preserve">Eine Reportage enthält in der Regel viele Sachinformationen, Aussagen (Fragen, Wertungen, Kommentare) </w:t>
            </w:r>
            <w:proofErr w:type="spellStart"/>
            <w:r>
              <w:t>in direkter</w:t>
            </w:r>
            <w:proofErr w:type="spellEnd"/>
            <w:r>
              <w:t xml:space="preserve"> Rede sowie Gedanken und Gefühle der Beteiligten.</w:t>
            </w:r>
          </w:p>
          <w:p w:rsidR="007F503A" w:rsidRDefault="007F503A" w:rsidP="007F503A">
            <w:pPr>
              <w:numPr>
                <w:ilvl w:val="0"/>
                <w:numId w:val="10"/>
              </w:numPr>
              <w:spacing w:before="120" w:after="120"/>
              <w:ind w:left="416" w:hanging="425"/>
            </w:pPr>
            <w:r>
              <w:t>Reportagen werden meist zuerst in Zeitungen und Zeitschriften veröffentlicht.</w:t>
            </w:r>
          </w:p>
          <w:p w:rsidR="007F503A" w:rsidRDefault="007F503A" w:rsidP="007F503A">
            <w:pPr>
              <w:numPr>
                <w:ilvl w:val="0"/>
                <w:numId w:val="10"/>
              </w:numPr>
              <w:spacing w:before="120" w:after="120"/>
              <w:ind w:left="416" w:hanging="425"/>
            </w:pPr>
            <w:r>
              <w:t>Die berichtenden Abschnitte der Reportage geben Sachinformationen und stehen meist im Präteritum.</w:t>
            </w:r>
          </w:p>
          <w:p w:rsidR="007F503A" w:rsidRDefault="007F503A" w:rsidP="007F503A">
            <w:pPr>
              <w:numPr>
                <w:ilvl w:val="0"/>
                <w:numId w:val="10"/>
              </w:numPr>
              <w:spacing w:before="120" w:after="120"/>
              <w:ind w:left="416" w:hanging="425"/>
            </w:pPr>
            <w:r>
              <w:t xml:space="preserve">In den schildernden Abschnitten äußern sich Beteiligte häufig </w:t>
            </w:r>
            <w:proofErr w:type="spellStart"/>
            <w:r>
              <w:t>in direkter</w:t>
            </w:r>
            <w:proofErr w:type="spellEnd"/>
            <w:r>
              <w:t xml:space="preserve"> Rede persönlich über ihre Eindrücke, Erlebnisse und Gefühle. Die Zeitform ist in der direkten Rede das Präsens.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r>
      <w:tr w:rsidR="007F503A" w:rsidTr="007F503A">
        <w:tc>
          <w:tcPr>
            <w:tcW w:w="2425" w:type="dxa"/>
            <w:vMerge w:val="restart"/>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r>
              <w:t xml:space="preserve">Deutsch </w:t>
            </w:r>
            <w:r>
              <w:rPr>
                <w:i/>
              </w:rPr>
              <w:t>plus</w:t>
            </w:r>
          </w:p>
          <w:p w:rsidR="007F503A" w:rsidRDefault="007F503A">
            <w:pPr>
              <w:spacing w:before="120" w:after="120"/>
            </w:pPr>
            <w:r>
              <w:t>Klasse 7, Gymnasium</w:t>
            </w:r>
          </w:p>
          <w:p w:rsidR="007F503A" w:rsidRDefault="007F503A">
            <w:pPr>
              <w:spacing w:before="120" w:after="120"/>
            </w:pPr>
            <w:r>
              <w:t>Volk und Wissen</w:t>
            </w: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rPr>
                <w:i/>
              </w:rPr>
              <w:t>Wenn einer eine Reise tut – Reiseliteratur</w:t>
            </w:r>
            <w:r>
              <w:t xml:space="preserve"> (S. 165)</w:t>
            </w:r>
          </w:p>
        </w:tc>
        <w:tc>
          <w:tcPr>
            <w:tcW w:w="2844" w:type="dxa"/>
            <w:vMerge w:val="restart"/>
            <w:tcBorders>
              <w:top w:val="single" w:sz="4" w:space="0" w:color="auto"/>
              <w:left w:val="single" w:sz="4" w:space="0" w:color="auto"/>
              <w:bottom w:val="single" w:sz="4" w:space="0" w:color="auto"/>
              <w:right w:val="single" w:sz="4" w:space="0" w:color="auto"/>
            </w:tcBorders>
          </w:tcPr>
          <w:p w:rsidR="007F503A" w:rsidRDefault="007F503A">
            <w:pPr>
              <w:spacing w:before="120" w:after="120"/>
            </w:pPr>
          </w:p>
        </w:tc>
      </w:tr>
      <w:tr w:rsidR="007F503A" w:rsidTr="007F503A">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c>
          <w:tcPr>
            <w:tcW w:w="9216"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pPr>
            <w:r>
              <w:t>Merkmale von Reiseliteratur (S. 289)</w:t>
            </w:r>
          </w:p>
          <w:p w:rsidR="007F503A" w:rsidRDefault="007F503A" w:rsidP="007F503A">
            <w:pPr>
              <w:numPr>
                <w:ilvl w:val="0"/>
                <w:numId w:val="10"/>
              </w:numPr>
              <w:spacing w:before="120" w:after="120"/>
              <w:ind w:left="416" w:hanging="425"/>
            </w:pPr>
            <w:r>
              <w:t>zusammenfassende Bezeichnung für Reiseberichte (Vermittlung geografischer, volkskundlicher, historischer, politischer, sozialer und kultureller Informationen)</w:t>
            </w:r>
          </w:p>
          <w:p w:rsidR="007F503A" w:rsidRDefault="007F503A" w:rsidP="007F503A">
            <w:pPr>
              <w:numPr>
                <w:ilvl w:val="0"/>
                <w:numId w:val="10"/>
              </w:numPr>
              <w:spacing w:before="120" w:after="120"/>
              <w:ind w:left="416" w:hanging="425"/>
            </w:pPr>
            <w:r>
              <w:t>Reisebeschreibungen (subjektive Ausgestaltung einer erlebten Reise) und Reiseromane (erdachte Reise als Leitmotiv eines Romans)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503A" w:rsidRDefault="007F503A">
            <w:pPr>
              <w:rPr>
                <w:rFonts w:cs="Times New Roman"/>
                <w:sz w:val="22"/>
                <w:szCs w:val="22"/>
              </w:rPr>
            </w:pPr>
          </w:p>
        </w:tc>
      </w:tr>
    </w:tbl>
    <w:p w:rsidR="007F503A" w:rsidRDefault="007F503A" w:rsidP="007F503A">
      <w:pPr>
        <w:rPr>
          <w:rFonts w:ascii="Arial" w:hAnsi="Arial"/>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9150"/>
        <w:gridCol w:w="2733"/>
      </w:tblGrid>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A8D08D"/>
            <w:hideMark/>
          </w:tcPr>
          <w:p w:rsidR="007F503A" w:rsidRDefault="007F503A">
            <w:pPr>
              <w:spacing w:before="120" w:after="120"/>
              <w:jc w:val="center"/>
              <w:rPr>
                <w:b/>
                <w:sz w:val="22"/>
                <w:szCs w:val="22"/>
              </w:rPr>
            </w:pPr>
            <w:r>
              <w:rPr>
                <w:b/>
              </w:rPr>
              <w:t>Reportagen/Reiseberichte schreiben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r>
              <w:t>Deutschbuch. Differenzierende Ausgabe Klasse 7</w:t>
            </w:r>
          </w:p>
          <w:p w:rsidR="007F503A" w:rsidRDefault="007F503A">
            <w:r>
              <w:t>Cornelsen</w:t>
            </w:r>
          </w:p>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pPr>
              <w:spacing w:before="120" w:after="120"/>
              <w:rPr>
                <w:i/>
              </w:rPr>
            </w:pPr>
            <w:r>
              <w:rPr>
                <w:i/>
              </w:rPr>
              <w:t>Ein Ausflug in die Zukunft – Science-Fiction-Ideen als Reportagen ausgestalten</w:t>
            </w:r>
          </w:p>
          <w:p w:rsidR="007F503A" w:rsidRDefault="007F503A">
            <w:pPr>
              <w:spacing w:before="120" w:after="120"/>
            </w:pPr>
            <w:r>
              <w:t>(S. 156-159)</w:t>
            </w: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jc w:val="center"/>
              <w:rPr>
                <w:b/>
              </w:rPr>
            </w:pPr>
            <w:r>
              <w:rPr>
                <w:b/>
              </w:rPr>
              <w:t>Planen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tc>
        <w:tc>
          <w:tcPr>
            <w:tcW w:w="9227" w:type="dxa"/>
            <w:tcBorders>
              <w:top w:val="single" w:sz="4" w:space="0" w:color="auto"/>
              <w:left w:val="single" w:sz="4" w:space="0" w:color="auto"/>
              <w:bottom w:val="single" w:sz="4" w:space="0" w:color="auto"/>
              <w:right w:val="single" w:sz="4" w:space="0" w:color="auto"/>
            </w:tcBorders>
          </w:tcPr>
          <w:p w:rsidR="007F503A" w:rsidRDefault="007F503A">
            <w:r>
              <w:t>Mögliche Themen für die Reiseberichte/Reportagen:</w:t>
            </w:r>
          </w:p>
          <w:p w:rsidR="007F503A" w:rsidRDefault="007F503A" w:rsidP="007F503A">
            <w:pPr>
              <w:numPr>
                <w:ilvl w:val="0"/>
                <w:numId w:val="11"/>
              </w:numPr>
              <w:jc w:val="both"/>
              <w:rPr>
                <w:i/>
              </w:rPr>
            </w:pPr>
            <w:r>
              <w:rPr>
                <w:i/>
              </w:rPr>
              <w:lastRenderedPageBreak/>
              <w:t>Eine Klasse auf Reisen</w:t>
            </w:r>
          </w:p>
          <w:p w:rsidR="007F503A" w:rsidRDefault="007F503A" w:rsidP="007F503A">
            <w:pPr>
              <w:numPr>
                <w:ilvl w:val="0"/>
                <w:numId w:val="11"/>
              </w:numPr>
              <w:jc w:val="both"/>
              <w:rPr>
                <w:i/>
              </w:rPr>
            </w:pPr>
            <w:r>
              <w:rPr>
                <w:i/>
              </w:rPr>
              <w:t>Ferien zu Hause und in der Ferne</w:t>
            </w:r>
          </w:p>
          <w:p w:rsidR="007F503A" w:rsidRDefault="007F503A" w:rsidP="007F503A">
            <w:pPr>
              <w:numPr>
                <w:ilvl w:val="0"/>
                <w:numId w:val="11"/>
              </w:numPr>
              <w:jc w:val="both"/>
              <w:rPr>
                <w:i/>
              </w:rPr>
            </w:pPr>
            <w:r>
              <w:rPr>
                <w:i/>
              </w:rPr>
              <w:t xml:space="preserve">Wohin soll denn die Reise </w:t>
            </w:r>
            <w:proofErr w:type="spellStart"/>
            <w:r>
              <w:rPr>
                <w:i/>
              </w:rPr>
              <w:t>geh’n</w:t>
            </w:r>
            <w:proofErr w:type="spellEnd"/>
            <w:r>
              <w:rPr>
                <w:i/>
              </w:rPr>
              <w:t>?</w:t>
            </w:r>
          </w:p>
          <w:p w:rsidR="007F503A" w:rsidRDefault="007F503A" w:rsidP="007F503A">
            <w:pPr>
              <w:numPr>
                <w:ilvl w:val="0"/>
                <w:numId w:val="11"/>
              </w:numPr>
              <w:jc w:val="both"/>
              <w:rPr>
                <w:i/>
              </w:rPr>
            </w:pPr>
            <w:r>
              <w:rPr>
                <w:i/>
              </w:rPr>
              <w:t>Was man so unterwegs erlebt</w:t>
            </w:r>
          </w:p>
          <w:p w:rsidR="007F503A" w:rsidRDefault="007F503A" w:rsidP="007F503A">
            <w:pPr>
              <w:numPr>
                <w:ilvl w:val="0"/>
                <w:numId w:val="11"/>
              </w:numPr>
              <w:jc w:val="both"/>
              <w:rPr>
                <w:i/>
              </w:rPr>
            </w:pPr>
            <w:r>
              <w:rPr>
                <w:i/>
              </w:rPr>
              <w:t>Lass mich raten, du warst in ...</w:t>
            </w:r>
          </w:p>
          <w:p w:rsidR="007F503A" w:rsidRDefault="007F503A" w:rsidP="007F503A">
            <w:pPr>
              <w:numPr>
                <w:ilvl w:val="0"/>
                <w:numId w:val="11"/>
              </w:numPr>
              <w:jc w:val="both"/>
              <w:rPr>
                <w:i/>
              </w:rPr>
            </w:pPr>
            <w:r>
              <w:rPr>
                <w:i/>
              </w:rPr>
              <w:t>Eine Reise durch unsere Heimatstadt</w:t>
            </w:r>
          </w:p>
          <w:p w:rsidR="007F503A" w:rsidRDefault="007F503A" w:rsidP="007F503A">
            <w:pPr>
              <w:numPr>
                <w:ilvl w:val="0"/>
                <w:numId w:val="11"/>
              </w:numPr>
              <w:jc w:val="both"/>
              <w:rPr>
                <w:i/>
              </w:rPr>
            </w:pPr>
            <w:r>
              <w:rPr>
                <w:i/>
              </w:rPr>
              <w:t>Bei unserer Partnerschule zu Besuch</w:t>
            </w:r>
          </w:p>
          <w:p w:rsidR="007F503A" w:rsidRDefault="007F503A" w:rsidP="007F503A">
            <w:pPr>
              <w:numPr>
                <w:ilvl w:val="0"/>
                <w:numId w:val="11"/>
              </w:numPr>
              <w:jc w:val="both"/>
              <w:rPr>
                <w:i/>
              </w:rPr>
            </w:pPr>
            <w:r>
              <w:rPr>
                <w:i/>
              </w:rPr>
              <w:t>...</w:t>
            </w:r>
          </w:p>
          <w:p w:rsidR="007F503A" w:rsidRDefault="007F503A">
            <w:pPr>
              <w:ind w:left="720"/>
              <w:jc w:val="both"/>
              <w:rPr>
                <w:i/>
              </w:rPr>
            </w:pP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tc>
        <w:tc>
          <w:tcPr>
            <w:tcW w:w="9227" w:type="dxa"/>
            <w:tcBorders>
              <w:top w:val="single" w:sz="4" w:space="0" w:color="auto"/>
              <w:left w:val="single" w:sz="4" w:space="0" w:color="auto"/>
              <w:bottom w:val="single" w:sz="4" w:space="0" w:color="auto"/>
              <w:right w:val="single" w:sz="4" w:space="0" w:color="auto"/>
            </w:tcBorders>
          </w:tcPr>
          <w:p w:rsidR="007F503A" w:rsidRDefault="007F503A">
            <w:r>
              <w:t>Mögliche Aufgabenstellungen:</w:t>
            </w:r>
          </w:p>
          <w:p w:rsidR="007F503A" w:rsidRDefault="007F503A">
            <w:r>
              <w:t>Unsere Heimatstadt feiert im kommenden Jahr ihren 700. Geburtstag. Zu den Festlichkeiten erwarten wir viele Gäste. Um ihnen im Vorfeld unsere Stadt vorzustellen und sie darauf neugierig zu machen, wollen wir Reportagen über unseren Heimatort schreiben und diese in einem eigenen Blog veröffentlichen.</w:t>
            </w:r>
          </w:p>
          <w:p w:rsidR="007F503A" w:rsidRDefault="007F503A"/>
          <w:p w:rsidR="007F503A" w:rsidRDefault="007F503A">
            <w:r>
              <w:t xml:space="preserve">Schreibe eine Reportage über einen bekannten Ort, einen interessanten Menschen deiner Heimatstadt oder </w:t>
            </w:r>
            <w:proofErr w:type="gramStart"/>
            <w:r>
              <w:t>über spannende</w:t>
            </w:r>
            <w:proofErr w:type="gramEnd"/>
            <w:r>
              <w:t xml:space="preserve"> politische oder kulturelle Ereignisse.</w:t>
            </w:r>
          </w:p>
          <w:p w:rsidR="007F503A" w:rsidRDefault="007F503A"/>
          <w:p w:rsidR="007F503A" w:rsidRDefault="007F503A" w:rsidP="007F503A">
            <w:pPr>
              <w:numPr>
                <w:ilvl w:val="0"/>
                <w:numId w:val="11"/>
              </w:numPr>
            </w:pPr>
            <w:r>
              <w:t xml:space="preserve">Wenn du dich für ein Thema entschieden hast, sammle dafür zunächst Ideen und schreibe sie auf eine </w:t>
            </w:r>
            <w:proofErr w:type="spellStart"/>
            <w:r>
              <w:t>Mind-Map</w:t>
            </w:r>
            <w:proofErr w:type="spellEnd"/>
            <w:r>
              <w:t>.</w:t>
            </w:r>
          </w:p>
          <w:p w:rsidR="007F503A" w:rsidRDefault="007F503A" w:rsidP="007F503A">
            <w:pPr>
              <w:numPr>
                <w:ilvl w:val="0"/>
                <w:numId w:val="11"/>
              </w:numPr>
            </w:pPr>
            <w:r>
              <w:t xml:space="preserve">Befülle die Ideen, indem du wichtige Sachinformationen zum Ort/Menschen/Ereignis notierst. Du kannst dafür auch andere Menschen befragen. </w:t>
            </w:r>
          </w:p>
          <w:p w:rsidR="007F503A" w:rsidRDefault="007F503A" w:rsidP="007F503A">
            <w:pPr>
              <w:numPr>
                <w:ilvl w:val="0"/>
                <w:numId w:val="11"/>
              </w:numPr>
            </w:pPr>
            <w:r>
              <w:t>Überlege dir eine interessante Überschrift für deine Reportage, die das Interesse des Lesers weckt.</w:t>
            </w:r>
          </w:p>
          <w:p w:rsidR="007F503A" w:rsidRDefault="007F503A" w:rsidP="007F503A">
            <w:pPr>
              <w:numPr>
                <w:ilvl w:val="0"/>
                <w:numId w:val="11"/>
              </w:numPr>
            </w:pPr>
            <w:r>
              <w:t>Bringe die Sachinformationen in eine logische gedankliche Reihenfolge, indem du sie nummerierst.</w:t>
            </w:r>
          </w:p>
          <w:p w:rsidR="007F503A" w:rsidRDefault="007F503A" w:rsidP="007F503A">
            <w:pPr>
              <w:numPr>
                <w:ilvl w:val="0"/>
                <w:numId w:val="11"/>
              </w:numPr>
            </w:pPr>
            <w:r>
              <w:t xml:space="preserve">Ergänze die Sachinformationen durch eigene Gedanken, Gefühle, Sinneseindrücke zum Ort/Menschen/Ereignis. Du könntest dabei auf solche Fragen antworten wie: </w:t>
            </w:r>
            <w:r>
              <w:rPr>
                <w:i/>
              </w:rPr>
              <w:t xml:space="preserve">Was hört man? Was riecht man? Was schmeckt man? Was fühlt man? Was sieht man? Was denkt man? </w:t>
            </w: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jc w:val="center"/>
              <w:rPr>
                <w:b/>
              </w:rPr>
            </w:pPr>
            <w:r>
              <w:rPr>
                <w:b/>
              </w:rPr>
              <w:lastRenderedPageBreak/>
              <w:t>Schreiben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rsidP="007F503A">
            <w:pPr>
              <w:numPr>
                <w:ilvl w:val="0"/>
                <w:numId w:val="12"/>
              </w:numPr>
              <w:spacing w:before="120" w:after="120"/>
            </w:pPr>
            <w:r>
              <w:t>Verfasse deine Reportage. Du kannst dich dabei an folgenden Schreibtipps orientieren:</w:t>
            </w:r>
          </w:p>
          <w:p w:rsidR="007F503A" w:rsidRDefault="007F503A">
            <w:pPr>
              <w:spacing w:before="120" w:after="120"/>
              <w:ind w:left="700" w:firstLine="9"/>
            </w:pPr>
            <w:r>
              <w:t>Schreibtipps (vgl. Deutschbuch. Differenzierende Ausgabe Klasse 7, Cornelsen, S. 157):</w:t>
            </w:r>
          </w:p>
          <w:p w:rsidR="007F503A" w:rsidRDefault="007F503A" w:rsidP="007F503A">
            <w:pPr>
              <w:numPr>
                <w:ilvl w:val="1"/>
                <w:numId w:val="12"/>
              </w:numPr>
              <w:spacing w:before="120" w:after="120"/>
            </w:pPr>
            <w:r>
              <w:rPr>
                <w:color w:val="538135"/>
              </w:rPr>
              <w:t>Der erste Satz:</w:t>
            </w:r>
            <w:r>
              <w:t xml:space="preserve"> Zieht den Leser von Beginn an ins Geschehen, z. B.: </w:t>
            </w:r>
            <w:r>
              <w:rPr>
                <w:i/>
              </w:rPr>
              <w:t>Der Kastellan des Schlosses öffnet die kleine Tür, die zum unterirdischen Kellergewölbe führt. Ein modriger Geruch schlägt dem Besucher ins Gesicht...</w:t>
            </w:r>
          </w:p>
          <w:p w:rsidR="007F503A" w:rsidRDefault="007F503A" w:rsidP="007F503A">
            <w:pPr>
              <w:numPr>
                <w:ilvl w:val="1"/>
                <w:numId w:val="12"/>
              </w:numPr>
              <w:spacing w:before="120" w:after="120"/>
            </w:pPr>
            <w:r>
              <w:rPr>
                <w:color w:val="538135"/>
              </w:rPr>
              <w:t>Die richtige Zeitform:</w:t>
            </w:r>
            <w:r>
              <w:t xml:space="preserve"> schildernde Passagen im Präsens, berichtende im Präteritum, z. B.: </w:t>
            </w:r>
            <w:r>
              <w:rPr>
                <w:i/>
              </w:rPr>
              <w:t>...Als der König das Schloss erbauen ließ, lagerten in diesem Kellergewölbe die Kanonenkugeln. Doch von diesen bekommt der heutige Besucher keine mehr zu sehen, stattdessen überall Sand. Das Schloss ist auf Sand gebaut.</w:t>
            </w:r>
          </w:p>
          <w:p w:rsidR="007F503A" w:rsidRDefault="007F503A" w:rsidP="007F503A">
            <w:pPr>
              <w:numPr>
                <w:ilvl w:val="1"/>
                <w:numId w:val="12"/>
              </w:numPr>
              <w:spacing w:before="120" w:after="120"/>
            </w:pPr>
            <w:r>
              <w:rPr>
                <w:color w:val="538135"/>
              </w:rPr>
              <w:t>Aussagen von Beteiligten:</w:t>
            </w:r>
            <w:r>
              <w:t xml:space="preserve"> </w:t>
            </w:r>
            <w:r>
              <w:rPr>
                <w:color w:val="000000"/>
              </w:rPr>
              <w:t>beleben die Reportage, z. B.:</w:t>
            </w:r>
            <w:r>
              <w:rPr>
                <w:i/>
                <w:color w:val="000000"/>
              </w:rPr>
              <w:t xml:space="preserve"> „Bei starken Regengüssen steht hier alles unter Wasser. Da ist es gut, dass es durch den Sand wieder versickern kann.“, verkündet der Kastellan.</w:t>
            </w:r>
          </w:p>
          <w:p w:rsidR="007F503A" w:rsidRDefault="007F503A" w:rsidP="007F503A">
            <w:pPr>
              <w:numPr>
                <w:ilvl w:val="1"/>
                <w:numId w:val="12"/>
              </w:numPr>
              <w:spacing w:before="120" w:after="120"/>
            </w:pPr>
            <w:r>
              <w:rPr>
                <w:color w:val="538135"/>
              </w:rPr>
              <w:t>Gedanken, Gefühle, Sinneseindrücke:</w:t>
            </w:r>
            <w:r>
              <w:t xml:space="preserve"> </w:t>
            </w:r>
            <w:r>
              <w:rPr>
                <w:color w:val="000000"/>
              </w:rPr>
              <w:t xml:space="preserve">gestalten eure Reportage lebendig, z. B.: </w:t>
            </w:r>
            <w:r>
              <w:rPr>
                <w:i/>
                <w:color w:val="000000"/>
              </w:rPr>
              <w:t>Hier möchte ich nicht eingesperrt sein, wenn es regnet.</w:t>
            </w:r>
          </w:p>
          <w:p w:rsidR="007F503A" w:rsidRDefault="007F503A" w:rsidP="007F503A">
            <w:pPr>
              <w:numPr>
                <w:ilvl w:val="1"/>
                <w:numId w:val="12"/>
              </w:numPr>
              <w:spacing w:before="120" w:after="120"/>
            </w:pPr>
            <w:r>
              <w:rPr>
                <w:color w:val="538135"/>
              </w:rPr>
              <w:t>Der letzte Satz:</w:t>
            </w:r>
            <w:r>
              <w:rPr>
                <w:color w:val="000000"/>
              </w:rPr>
              <w:t xml:space="preserve"> rundet eure Darstellung ab, macht vielleicht neugierig auf weitere Reportagen, z. B.: </w:t>
            </w:r>
            <w:r>
              <w:rPr>
                <w:i/>
                <w:color w:val="000000"/>
              </w:rPr>
              <w:t>Als sich die Tür schließt, sind sich alle einig: Wir kommen wieder, denn es gibt noch viel zu entdecken.</w:t>
            </w: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jc w:val="center"/>
              <w:rPr>
                <w:b/>
              </w:rPr>
            </w:pPr>
            <w:r>
              <w:rPr>
                <w:b/>
              </w:rPr>
              <w:t>Überarbeiten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rsidP="007F503A">
            <w:pPr>
              <w:numPr>
                <w:ilvl w:val="0"/>
                <w:numId w:val="12"/>
              </w:numPr>
              <w:spacing w:before="120" w:after="120" w:line="276" w:lineRule="auto"/>
              <w:ind w:left="714" w:hanging="357"/>
            </w:pPr>
            <w:r>
              <w:t>Überarbeite deine Reportage. Du kannst dafür die folgende Checkliste nutzen:</w:t>
            </w:r>
          </w:p>
          <w:p w:rsidR="007F503A" w:rsidRDefault="007F503A">
            <w:r>
              <w:t>Checkliste für das Verfassen von Reportagen:</w:t>
            </w:r>
          </w:p>
          <w:p w:rsidR="007F503A" w:rsidRDefault="007F503A" w:rsidP="007F503A">
            <w:pPr>
              <w:numPr>
                <w:ilvl w:val="0"/>
                <w:numId w:val="13"/>
              </w:numPr>
              <w:spacing w:before="120" w:after="120"/>
              <w:ind w:left="714" w:hanging="357"/>
            </w:pPr>
            <w:r>
              <w:lastRenderedPageBreak/>
              <w:t>einen interessanten Titel, der neugierig macht, gewählt</w:t>
            </w:r>
          </w:p>
          <w:p w:rsidR="007F503A" w:rsidRDefault="007F503A" w:rsidP="007F503A">
            <w:pPr>
              <w:numPr>
                <w:ilvl w:val="0"/>
                <w:numId w:val="13"/>
              </w:numPr>
              <w:spacing w:before="120" w:after="120"/>
              <w:ind w:left="714" w:hanging="357"/>
            </w:pPr>
            <w:r>
              <w:t>einen interessanten Einstieg, der zum Weiterlesen anregt, gefunden</w:t>
            </w:r>
          </w:p>
          <w:p w:rsidR="007F503A" w:rsidRDefault="007F503A" w:rsidP="007F503A">
            <w:pPr>
              <w:numPr>
                <w:ilvl w:val="0"/>
                <w:numId w:val="13"/>
              </w:numPr>
              <w:spacing w:before="120" w:after="120"/>
              <w:ind w:left="714" w:hanging="357"/>
            </w:pPr>
            <w:r>
              <w:t xml:space="preserve">der „rote Faden“/die richtige Reihenfolge der Darstellung ist erkennbar </w:t>
            </w:r>
          </w:p>
          <w:p w:rsidR="007F503A" w:rsidRDefault="007F503A" w:rsidP="007F503A">
            <w:pPr>
              <w:numPr>
                <w:ilvl w:val="0"/>
                <w:numId w:val="13"/>
              </w:numPr>
              <w:spacing w:before="120" w:after="120"/>
              <w:ind w:left="714" w:hanging="357"/>
            </w:pPr>
            <w:r>
              <w:t>korrekte Zeitform verwendet</w:t>
            </w:r>
          </w:p>
          <w:p w:rsidR="007F503A" w:rsidRDefault="007F503A" w:rsidP="007F503A">
            <w:pPr>
              <w:numPr>
                <w:ilvl w:val="0"/>
                <w:numId w:val="13"/>
              </w:numPr>
              <w:spacing w:before="120" w:after="120"/>
              <w:ind w:left="714" w:hanging="357"/>
            </w:pPr>
            <w:r>
              <w:t>Aussagen von Beteiligten als direkte Rede formuliert</w:t>
            </w:r>
          </w:p>
          <w:p w:rsidR="007F503A" w:rsidRDefault="007F503A" w:rsidP="007F503A">
            <w:pPr>
              <w:numPr>
                <w:ilvl w:val="0"/>
                <w:numId w:val="13"/>
              </w:numPr>
              <w:spacing w:before="120" w:after="120"/>
              <w:ind w:left="714" w:hanging="357"/>
            </w:pPr>
            <w:r>
              <w:t>persönliche Eindrücke, Meinungen, Gefühle geschildert</w:t>
            </w:r>
          </w:p>
          <w:p w:rsidR="007F503A" w:rsidRDefault="007F503A" w:rsidP="007F503A">
            <w:pPr>
              <w:numPr>
                <w:ilvl w:val="0"/>
                <w:numId w:val="13"/>
              </w:numPr>
              <w:spacing w:before="120" w:after="120"/>
              <w:ind w:left="714" w:hanging="357"/>
            </w:pPr>
            <w:r>
              <w:t>ggf. Bilder vom Gegenstand meiner Reportage als Illustration gemacht</w:t>
            </w: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A8D08D"/>
            <w:hideMark/>
          </w:tcPr>
          <w:p w:rsidR="007F503A" w:rsidRDefault="007F503A">
            <w:pPr>
              <w:spacing w:before="120" w:after="120"/>
              <w:jc w:val="center"/>
              <w:rPr>
                <w:b/>
              </w:rPr>
            </w:pPr>
            <w:r>
              <w:rPr>
                <w:b/>
              </w:rPr>
              <w:t>Reportagen/Reiseberichte im Blog veröffentlichen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rsidP="007F503A">
            <w:pPr>
              <w:numPr>
                <w:ilvl w:val="0"/>
                <w:numId w:val="13"/>
              </w:numPr>
              <w:spacing w:before="120" w:after="120" w:line="276" w:lineRule="auto"/>
              <w:ind w:left="714" w:hanging="357"/>
            </w:pPr>
            <w:r>
              <w:t>Auswahl der Domain für deinen Blog, z. B.</w:t>
            </w:r>
          </w:p>
          <w:p w:rsidR="007F503A" w:rsidRDefault="007F503A">
            <w:pPr>
              <w:ind w:left="426"/>
              <w:jc w:val="both"/>
            </w:pPr>
            <w:hyperlink r:id="rId47" w:history="1">
              <w:r>
                <w:rPr>
                  <w:rStyle w:val="Hyperlink"/>
                </w:rPr>
                <w:t>https://de.traveloca.com/reiseblog-erstellen.html</w:t>
              </w:r>
            </w:hyperlink>
          </w:p>
          <w:p w:rsidR="007F503A" w:rsidRDefault="007F503A">
            <w:pPr>
              <w:ind w:left="426"/>
              <w:jc w:val="both"/>
            </w:pPr>
            <w:hyperlink r:id="rId48" w:history="1">
              <w:r>
                <w:rPr>
                  <w:rStyle w:val="Hyperlink"/>
                </w:rPr>
                <w:t>http://www.einfach-fernweh.de/reiseblog/blogger/sylvi1988/</w:t>
              </w:r>
            </w:hyperlink>
          </w:p>
          <w:p w:rsidR="007F503A" w:rsidRDefault="007F503A">
            <w:pPr>
              <w:ind w:left="426"/>
              <w:jc w:val="both"/>
              <w:rPr>
                <w:rStyle w:val="Hyperlink"/>
              </w:rPr>
            </w:pPr>
            <w:hyperlink r:id="rId49" w:history="1">
              <w:r>
                <w:rPr>
                  <w:rStyle w:val="Hyperlink"/>
                </w:rPr>
                <w:t>http://www.myblog.de/ap/infos.php</w:t>
              </w:r>
            </w:hyperlink>
          </w:p>
          <w:p w:rsidR="007F503A" w:rsidRDefault="007F503A">
            <w:pPr>
              <w:ind w:left="426"/>
              <w:jc w:val="both"/>
            </w:pPr>
            <w:hyperlink r:id="rId50" w:history="1">
              <w:r>
                <w:rPr>
                  <w:rStyle w:val="Hyperlink"/>
                </w:rPr>
                <w:t>https://vakantio.de</w:t>
              </w:r>
            </w:hyperlink>
          </w:p>
          <w:p w:rsidR="007F503A" w:rsidRDefault="007F503A">
            <w:pPr>
              <w:ind w:left="426"/>
              <w:jc w:val="both"/>
            </w:pPr>
            <w:hyperlink r:id="rId51" w:history="1">
              <w:r>
                <w:rPr>
                  <w:rStyle w:val="Hyperlink"/>
                </w:rPr>
                <w:t>https://www.tumblr.com</w:t>
              </w:r>
            </w:hyperlink>
          </w:p>
          <w:p w:rsidR="007F503A" w:rsidRDefault="007F503A">
            <w:pPr>
              <w:ind w:left="426"/>
              <w:jc w:val="both"/>
            </w:pPr>
            <w:hyperlink r:id="rId52" w:history="1">
              <w:r>
                <w:rPr>
                  <w:rStyle w:val="Hyperlink"/>
                </w:rPr>
                <w:t>https://wordpress.org</w:t>
              </w:r>
            </w:hyperlink>
          </w:p>
          <w:p w:rsidR="007F503A" w:rsidRDefault="007F503A">
            <w:pPr>
              <w:ind w:left="426"/>
              <w:jc w:val="both"/>
            </w:pPr>
            <w:hyperlink r:id="rId53" w:history="1">
              <w:r>
                <w:rPr>
                  <w:rStyle w:val="Hyperlink"/>
                </w:rPr>
                <w:t>https://www.blogger.com/about/</w:t>
              </w:r>
            </w:hyperlink>
          </w:p>
          <w:p w:rsidR="007F503A" w:rsidRDefault="007F503A">
            <w:pPr>
              <w:ind w:left="426"/>
              <w:jc w:val="both"/>
            </w:pPr>
            <w:hyperlink r:id="rId54" w:history="1">
              <w:r>
                <w:rPr>
                  <w:rStyle w:val="Hyperlink"/>
                </w:rPr>
                <w:t>http://www.underwaygs.de</w:t>
              </w:r>
            </w:hyperlink>
          </w:p>
          <w:p w:rsidR="007F503A" w:rsidRDefault="007F503A">
            <w:pPr>
              <w:ind w:left="426"/>
              <w:jc w:val="both"/>
            </w:pPr>
            <w:hyperlink r:id="rId55" w:history="1">
              <w:r>
                <w:rPr>
                  <w:rStyle w:val="Hyperlink"/>
                </w:rPr>
                <w:t>https://www.weebly.com/de</w:t>
              </w:r>
            </w:hyperlink>
          </w:p>
          <w:p w:rsidR="007F503A" w:rsidRDefault="007F503A" w:rsidP="007F503A">
            <w:pPr>
              <w:numPr>
                <w:ilvl w:val="0"/>
                <w:numId w:val="13"/>
              </w:numPr>
              <w:spacing w:before="120" w:after="120"/>
              <w:ind w:left="714" w:hanging="357"/>
            </w:pPr>
            <w:r>
              <w:t>Registrieren</w:t>
            </w:r>
          </w:p>
          <w:p w:rsidR="007F503A" w:rsidRDefault="007F503A" w:rsidP="007F503A">
            <w:pPr>
              <w:numPr>
                <w:ilvl w:val="0"/>
                <w:numId w:val="13"/>
              </w:numPr>
              <w:spacing w:before="120" w:after="120"/>
              <w:ind w:left="714" w:hanging="357"/>
            </w:pPr>
            <w:r>
              <w:t>Titel und Adresse festlegen</w:t>
            </w:r>
          </w:p>
          <w:p w:rsidR="007F503A" w:rsidRDefault="007F503A" w:rsidP="007F503A">
            <w:pPr>
              <w:numPr>
                <w:ilvl w:val="0"/>
                <w:numId w:val="13"/>
              </w:numPr>
              <w:spacing w:before="120" w:after="120"/>
              <w:ind w:left="714" w:hanging="357"/>
            </w:pPr>
            <w:r>
              <w:t>für eine Vorlage entscheiden oder Vorlage selbst gestalten</w:t>
            </w:r>
          </w:p>
          <w:p w:rsidR="007F503A" w:rsidRDefault="007F503A" w:rsidP="007F503A">
            <w:pPr>
              <w:numPr>
                <w:ilvl w:val="0"/>
                <w:numId w:val="13"/>
              </w:numPr>
              <w:spacing w:before="120" w:after="120"/>
              <w:ind w:left="714" w:hanging="357"/>
            </w:pPr>
            <w:r>
              <w:t>„Blog erstellen“ – Button klicken</w:t>
            </w:r>
          </w:p>
          <w:p w:rsidR="007F503A" w:rsidRDefault="007F503A" w:rsidP="007F503A">
            <w:pPr>
              <w:numPr>
                <w:ilvl w:val="0"/>
                <w:numId w:val="13"/>
              </w:numPr>
              <w:spacing w:before="120" w:after="120"/>
              <w:ind w:left="714" w:hanging="357"/>
            </w:pPr>
            <w:r>
              <w:lastRenderedPageBreak/>
              <w:t xml:space="preserve">neuen Post erstellen – Titel des Posts festlegen - Eintragen des Reiseberichtes/der Reportage </w:t>
            </w:r>
          </w:p>
          <w:p w:rsidR="007F503A" w:rsidRDefault="007F503A" w:rsidP="007F503A">
            <w:pPr>
              <w:numPr>
                <w:ilvl w:val="0"/>
                <w:numId w:val="13"/>
              </w:numPr>
              <w:spacing w:before="120" w:after="120"/>
              <w:ind w:left="714" w:hanging="357"/>
            </w:pPr>
            <w:r>
              <w:t>Entwurf bearbeiten</w:t>
            </w:r>
          </w:p>
          <w:p w:rsidR="007F503A" w:rsidRDefault="007F503A" w:rsidP="007F503A">
            <w:pPr>
              <w:numPr>
                <w:ilvl w:val="0"/>
                <w:numId w:val="13"/>
              </w:numPr>
              <w:spacing w:before="120" w:after="120"/>
              <w:ind w:left="714" w:hanging="357"/>
            </w:pPr>
            <w:r>
              <w:t>ggf. mit Bildern u. ä. versehen</w:t>
            </w:r>
          </w:p>
          <w:p w:rsidR="007F503A" w:rsidRDefault="007F503A" w:rsidP="007F503A">
            <w:pPr>
              <w:numPr>
                <w:ilvl w:val="0"/>
                <w:numId w:val="13"/>
              </w:numPr>
              <w:spacing w:before="120" w:after="120"/>
              <w:ind w:left="714" w:hanging="357"/>
            </w:pPr>
            <w:r>
              <w:t>Post veröffentlichen</w:t>
            </w:r>
          </w:p>
        </w:tc>
        <w:tc>
          <w:tcPr>
            <w:tcW w:w="2768" w:type="dxa"/>
            <w:tcBorders>
              <w:top w:val="single" w:sz="4" w:space="0" w:color="auto"/>
              <w:left w:val="single" w:sz="4" w:space="0" w:color="auto"/>
              <w:bottom w:val="single" w:sz="4" w:space="0" w:color="auto"/>
              <w:right w:val="single" w:sz="4" w:space="0" w:color="auto"/>
            </w:tcBorders>
          </w:tcPr>
          <w:p w:rsidR="007F503A" w:rsidRDefault="007F503A"/>
        </w:tc>
      </w:tr>
    </w:tbl>
    <w:p w:rsidR="007F503A" w:rsidRDefault="007F503A" w:rsidP="007F503A">
      <w:pPr>
        <w:rPr>
          <w:rFonts w:ascii="Arial" w:hAnsi="Arial"/>
          <w:sz w:val="22"/>
          <w:szCs w:val="22"/>
        </w:rPr>
      </w:pPr>
    </w:p>
    <w:p w:rsidR="007F503A" w:rsidRDefault="007F503A" w:rsidP="007F503A"/>
    <w:p w:rsidR="007F503A" w:rsidRDefault="007F503A" w:rsidP="007F503A"/>
    <w:p w:rsidR="007F503A" w:rsidRDefault="007F503A" w:rsidP="007F50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9219"/>
        <w:gridCol w:w="2709"/>
      </w:tblGrid>
      <w:tr w:rsidR="007F503A" w:rsidTr="007F503A">
        <w:tc>
          <w:tcPr>
            <w:tcW w:w="14409" w:type="dxa"/>
            <w:gridSpan w:val="3"/>
            <w:tcBorders>
              <w:top w:val="single" w:sz="4" w:space="0" w:color="auto"/>
              <w:left w:val="single" w:sz="4" w:space="0" w:color="auto"/>
              <w:bottom w:val="single" w:sz="4" w:space="0" w:color="auto"/>
              <w:right w:val="single" w:sz="4" w:space="0" w:color="auto"/>
            </w:tcBorders>
            <w:shd w:val="clear" w:color="auto" w:fill="A8D08D"/>
            <w:hideMark/>
          </w:tcPr>
          <w:p w:rsidR="007F503A" w:rsidRDefault="007F503A">
            <w:pPr>
              <w:spacing w:before="120" w:after="120"/>
              <w:jc w:val="center"/>
              <w:rPr>
                <w:b/>
              </w:rPr>
            </w:pPr>
            <w:r>
              <w:rPr>
                <w:b/>
              </w:rPr>
              <w:t>Reportagen/Reiseberichte kommentieren</w:t>
            </w: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hideMark/>
          </w:tcPr>
          <w:p w:rsidR="007F503A" w:rsidRDefault="007F503A">
            <w:pPr>
              <w:spacing w:before="120" w:after="120"/>
            </w:pPr>
            <w:r>
              <w:t>vgl. auch P.A.U.L. D.  8, Schöningh, S. 151 ff.</w:t>
            </w:r>
          </w:p>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pPr>
              <w:pStyle w:val="StandardWeb"/>
              <w:spacing w:before="120" w:beforeAutospacing="0" w:after="120" w:afterAutospacing="0"/>
              <w:jc w:val="both"/>
              <w:rPr>
                <w:rFonts w:ascii="Arial" w:hAnsi="Arial" w:cs="Arial"/>
                <w:color w:val="000000"/>
                <w:sz w:val="22"/>
                <w:szCs w:val="22"/>
              </w:rPr>
            </w:pPr>
            <w:r>
              <w:rPr>
                <w:rFonts w:ascii="Arial" w:hAnsi="Arial" w:cs="Arial"/>
                <w:color w:val="000000"/>
                <w:sz w:val="22"/>
                <w:szCs w:val="22"/>
              </w:rPr>
              <w:t xml:space="preserve">Was ist ein Kommentar: </w:t>
            </w:r>
          </w:p>
          <w:p w:rsidR="007F503A" w:rsidRDefault="007F503A">
            <w:pPr>
              <w:spacing w:before="120" w:after="120"/>
              <w:ind w:left="275"/>
              <w:jc w:val="both"/>
              <w:rPr>
                <w:rFonts w:ascii="Arial" w:eastAsia="Times New Roman" w:hAnsi="Arial" w:cs="Arial"/>
                <w:color w:val="000000"/>
                <w:sz w:val="22"/>
                <w:szCs w:val="22"/>
                <w:lang w:eastAsia="de-DE"/>
              </w:rPr>
            </w:pPr>
            <w:r>
              <w:rPr>
                <w:rFonts w:cs="Arial"/>
                <w:bCs/>
                <w:color w:val="000000"/>
              </w:rPr>
              <w:t>Als</w:t>
            </w:r>
            <w:r>
              <w:rPr>
                <w:rStyle w:val="apple-converted-space"/>
                <w:rFonts w:cs="Arial"/>
                <w:bCs/>
                <w:color w:val="000000"/>
              </w:rPr>
              <w:t> </w:t>
            </w:r>
            <w:r>
              <w:rPr>
                <w:rStyle w:val="Hervorhebung"/>
                <w:rFonts w:cs="Arial"/>
                <w:bCs/>
                <w:color w:val="000000"/>
              </w:rPr>
              <w:t>Kommentar</w:t>
            </w:r>
            <w:r>
              <w:rPr>
                <w:rStyle w:val="apple-converted-space"/>
                <w:rFonts w:cs="Arial"/>
                <w:bCs/>
                <w:color w:val="000000"/>
              </w:rPr>
              <w:t> </w:t>
            </w:r>
            <w:r>
              <w:rPr>
                <w:rFonts w:cs="Arial"/>
                <w:bCs/>
                <w:color w:val="000000"/>
              </w:rPr>
              <w:t xml:space="preserve">wird eine meinungsbildende und journalistische Textsorte bezeichnet, wobei auch die Sammlung von Anmerkungen zu einem Grundlagentext unter diesem Begriff gefasst wird sowie eine persönliche Anmerkung zu einem beliebigen Thema. </w:t>
            </w:r>
            <w:r>
              <w:rPr>
                <w:rFonts w:eastAsia="Times New Roman" w:cs="Arial"/>
                <w:color w:val="000000"/>
                <w:shd w:val="clear" w:color="auto" w:fill="FFFFFF"/>
                <w:lang w:eastAsia="de-DE"/>
              </w:rPr>
              <w:t>Der Begriff leitet sich aus dem Lateinischen ab (</w:t>
            </w:r>
            <w:proofErr w:type="spellStart"/>
            <w:r>
              <w:rPr>
                <w:rFonts w:eastAsia="Times New Roman" w:cs="Arial"/>
                <w:color w:val="000000"/>
                <w:shd w:val="clear" w:color="auto" w:fill="FFFFFF"/>
                <w:lang w:eastAsia="de-DE"/>
              </w:rPr>
              <w:t>commentarius</w:t>
            </w:r>
            <w:proofErr w:type="spellEnd"/>
            <w:r>
              <w:rPr>
                <w:rFonts w:eastAsia="Times New Roman" w:cs="Arial"/>
                <w:color w:val="000000"/>
                <w:shd w:val="clear" w:color="auto" w:fill="FFFFFF"/>
                <w:lang w:eastAsia="de-DE"/>
              </w:rPr>
              <w:t xml:space="preserve">) und lässt sich in etwa mit </w:t>
            </w:r>
            <w:r>
              <w:rPr>
                <w:rFonts w:eastAsia="Times New Roman" w:cs="Arial"/>
                <w:i/>
                <w:iCs/>
                <w:color w:val="000000"/>
                <w:lang w:eastAsia="de-DE"/>
              </w:rPr>
              <w:t>Notizen</w:t>
            </w:r>
            <w:r>
              <w:rPr>
                <w:rFonts w:eastAsia="Times New Roman" w:cs="Arial"/>
                <w:color w:val="000000"/>
                <w:shd w:val="clear" w:color="auto" w:fill="FFFFFF"/>
                <w:lang w:eastAsia="de-DE"/>
              </w:rPr>
              <w:t xml:space="preserve">, </w:t>
            </w:r>
            <w:r>
              <w:rPr>
                <w:rFonts w:eastAsia="Times New Roman" w:cs="Arial"/>
                <w:i/>
                <w:iCs/>
                <w:color w:val="000000"/>
                <w:lang w:eastAsia="de-DE"/>
              </w:rPr>
              <w:t xml:space="preserve">Tagebuch </w:t>
            </w:r>
            <w:r>
              <w:rPr>
                <w:rFonts w:eastAsia="Times New Roman" w:cs="Arial"/>
                <w:color w:val="000000"/>
                <w:shd w:val="clear" w:color="auto" w:fill="FFFFFF"/>
                <w:lang w:eastAsia="de-DE"/>
              </w:rPr>
              <w:t xml:space="preserve">oder auch </w:t>
            </w:r>
            <w:r>
              <w:rPr>
                <w:rFonts w:eastAsia="Times New Roman" w:cs="Arial"/>
                <w:i/>
                <w:iCs/>
                <w:color w:val="000000"/>
                <w:lang w:eastAsia="de-DE"/>
              </w:rPr>
              <w:t xml:space="preserve">Denkschrift </w:t>
            </w:r>
            <w:r>
              <w:rPr>
                <w:rFonts w:eastAsia="Times New Roman" w:cs="Arial"/>
                <w:color w:val="000000"/>
                <w:shd w:val="clear" w:color="auto" w:fill="FFFFFF"/>
                <w:lang w:eastAsia="de-DE"/>
              </w:rPr>
              <w:t xml:space="preserve">übersetzen. Demnach verrät die Überschrift also, worum es grundsätzlich geht: </w:t>
            </w:r>
            <w:r>
              <w:rPr>
                <w:rFonts w:eastAsia="Times New Roman" w:cs="Arial"/>
                <w:b/>
                <w:color w:val="000000"/>
                <w:shd w:val="clear" w:color="auto" w:fill="FFFFFF"/>
                <w:lang w:eastAsia="de-DE"/>
              </w:rPr>
              <w:t>das Notieren eigener Gedanken zu einem beliebigen Thema</w:t>
            </w:r>
            <w:r>
              <w:rPr>
                <w:rFonts w:eastAsia="Times New Roman" w:cs="Arial"/>
                <w:color w:val="000000"/>
                <w:shd w:val="clear" w:color="auto" w:fill="FFFFFF"/>
                <w:lang w:eastAsia="de-DE"/>
              </w:rPr>
              <w:t xml:space="preserve">. Demzufolge meinte das Wort bei den Römern ursprünglich ein Notizbuch oder Schreibheft, das als Gedächtnisstütze diente </w:t>
            </w:r>
            <w:r>
              <w:rPr>
                <w:rFonts w:eastAsia="Times New Roman" w:cs="Arial"/>
                <w:i/>
                <w:iCs/>
                <w:color w:val="000000"/>
                <w:lang w:eastAsia="de-DE"/>
              </w:rPr>
              <w:t>(</w:t>
            </w:r>
            <w:proofErr w:type="spellStart"/>
            <w:r>
              <w:rPr>
                <w:rFonts w:eastAsia="Times New Roman" w:cs="Arial"/>
                <w:i/>
                <w:iCs/>
                <w:color w:val="000000"/>
                <w:lang w:eastAsia="de-DE"/>
              </w:rPr>
              <w:t>griech</w:t>
            </w:r>
            <w:proofErr w:type="spellEnd"/>
            <w:r>
              <w:rPr>
                <w:rFonts w:eastAsia="Times New Roman" w:cs="Arial"/>
                <w:i/>
                <w:iCs/>
                <w:color w:val="000000"/>
                <w:lang w:eastAsia="de-DE"/>
              </w:rPr>
              <w:t xml:space="preserve">. </w:t>
            </w:r>
            <w:proofErr w:type="spellStart"/>
            <w:r>
              <w:rPr>
                <w:rFonts w:eastAsia="Times New Roman" w:cs="Arial"/>
                <w:i/>
                <w:iCs/>
                <w:color w:val="000000"/>
                <w:lang w:eastAsia="de-DE"/>
              </w:rPr>
              <w:t>Hypomnema</w:t>
            </w:r>
            <w:proofErr w:type="spellEnd"/>
            <w:r>
              <w:rPr>
                <w:rFonts w:eastAsia="Times New Roman" w:cs="Arial"/>
                <w:i/>
                <w:iCs/>
                <w:color w:val="000000"/>
                <w:lang w:eastAsia="de-DE"/>
              </w:rPr>
              <w:t>)</w:t>
            </w:r>
            <w:r>
              <w:rPr>
                <w:rFonts w:eastAsia="Times New Roman" w:cs="Arial"/>
                <w:color w:val="000000"/>
                <w:shd w:val="clear" w:color="auto" w:fill="FFFFFF"/>
                <w:lang w:eastAsia="de-DE"/>
              </w:rPr>
              <w:t>.</w:t>
            </w:r>
          </w:p>
          <w:p w:rsidR="007F503A" w:rsidRDefault="007F503A">
            <w:pPr>
              <w:spacing w:before="120" w:after="120"/>
              <w:rPr>
                <w:rFonts w:eastAsia="Calibri" w:cs="Times New Roman"/>
              </w:rPr>
            </w:pPr>
            <w:r>
              <w:t>Merkmale des Kommentars:</w:t>
            </w:r>
          </w:p>
          <w:p w:rsidR="007F503A" w:rsidRDefault="007F503A" w:rsidP="007F503A">
            <w:pPr>
              <w:numPr>
                <w:ilvl w:val="0"/>
                <w:numId w:val="13"/>
              </w:numPr>
              <w:ind w:left="714" w:hanging="357"/>
            </w:pPr>
            <w:r>
              <w:t>meinungsbetonend und -bildend</w:t>
            </w:r>
          </w:p>
          <w:p w:rsidR="007F503A" w:rsidRDefault="007F503A" w:rsidP="007F503A">
            <w:pPr>
              <w:numPr>
                <w:ilvl w:val="0"/>
                <w:numId w:val="13"/>
              </w:numPr>
              <w:ind w:left="714" w:hanging="357"/>
            </w:pPr>
            <w:r>
              <w:t>persönlich</w:t>
            </w:r>
          </w:p>
          <w:p w:rsidR="007F503A" w:rsidRDefault="007F503A" w:rsidP="007F503A">
            <w:pPr>
              <w:numPr>
                <w:ilvl w:val="0"/>
                <w:numId w:val="13"/>
              </w:numPr>
              <w:ind w:left="714" w:hanging="357"/>
            </w:pPr>
            <w:r>
              <w:t>verschiedene Standpunkte erörternd</w:t>
            </w:r>
          </w:p>
          <w:p w:rsidR="007F503A" w:rsidRDefault="007F503A" w:rsidP="007F503A">
            <w:pPr>
              <w:numPr>
                <w:ilvl w:val="0"/>
                <w:numId w:val="13"/>
              </w:numPr>
              <w:ind w:left="714" w:hanging="357"/>
            </w:pPr>
            <w:r>
              <w:t>Vereinfachung komplexer Zusammenhänge</w:t>
            </w:r>
          </w:p>
          <w:p w:rsidR="007F503A" w:rsidRDefault="007F503A" w:rsidP="007F503A">
            <w:pPr>
              <w:numPr>
                <w:ilvl w:val="0"/>
                <w:numId w:val="13"/>
              </w:numPr>
              <w:ind w:left="714" w:hanging="357"/>
            </w:pPr>
            <w:r>
              <w:t>eigene Stellungnahme kennzeichnend</w:t>
            </w:r>
          </w:p>
          <w:p w:rsidR="007F503A" w:rsidRDefault="007F503A" w:rsidP="007F503A">
            <w:pPr>
              <w:numPr>
                <w:ilvl w:val="0"/>
                <w:numId w:val="13"/>
              </w:numPr>
              <w:ind w:left="714" w:hanging="357"/>
            </w:pPr>
            <w:r>
              <w:t>mögliche Stilmittel: Ironie, Sarkasmus, Polemik</w:t>
            </w:r>
          </w:p>
          <w:p w:rsidR="007F503A" w:rsidRDefault="007F503A" w:rsidP="007F503A">
            <w:pPr>
              <w:numPr>
                <w:ilvl w:val="0"/>
                <w:numId w:val="13"/>
              </w:numPr>
              <w:ind w:left="714" w:hanging="357"/>
            </w:pPr>
            <w:r>
              <w:lastRenderedPageBreak/>
              <w:t>sprachliche Mittel: kurze Sätze oder Parataxen</w:t>
            </w:r>
          </w:p>
          <w:p w:rsidR="007F503A" w:rsidRDefault="007F503A">
            <w:pPr>
              <w:spacing w:before="120" w:after="120"/>
            </w:pPr>
            <w:r>
              <w:t>Aufbau des Kommentars:</w:t>
            </w:r>
          </w:p>
          <w:p w:rsidR="007F503A" w:rsidRDefault="007F503A">
            <w:pPr>
              <w:spacing w:before="120" w:after="120"/>
            </w:pPr>
            <w:r>
              <w:t xml:space="preserve">vgl. </w:t>
            </w:r>
            <w:hyperlink r:id="rId56" w:history="1">
              <w:r>
                <w:rPr>
                  <w:rStyle w:val="Hyperlink"/>
                </w:rPr>
                <w:t>http://wortwuchs.net/kommentar/</w:t>
              </w:r>
            </w:hyperlink>
          </w:p>
          <w:p w:rsidR="007F503A" w:rsidRDefault="007F503A">
            <w:pPr>
              <w:spacing w:before="120" w:after="120"/>
            </w:pPr>
            <w:r>
              <w:rPr>
                <w:noProof/>
                <w:lang w:eastAsia="de-DE"/>
              </w:rPr>
              <w:drawing>
                <wp:inline distT="0" distB="0" distL="0" distR="0">
                  <wp:extent cx="5591175" cy="33432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1175" cy="3343275"/>
                          </a:xfrm>
                          <a:prstGeom prst="rect">
                            <a:avLst/>
                          </a:prstGeom>
                          <a:noFill/>
                          <a:ln>
                            <a:noFill/>
                          </a:ln>
                        </pic:spPr>
                      </pic:pic>
                    </a:graphicData>
                  </a:graphic>
                </wp:inline>
              </w:drawing>
            </w:r>
          </w:p>
        </w:tc>
        <w:tc>
          <w:tcPr>
            <w:tcW w:w="2768" w:type="dxa"/>
            <w:tcBorders>
              <w:top w:val="single" w:sz="4" w:space="0" w:color="auto"/>
              <w:left w:val="single" w:sz="4" w:space="0" w:color="auto"/>
              <w:bottom w:val="single" w:sz="4" w:space="0" w:color="auto"/>
              <w:right w:val="single" w:sz="4" w:space="0" w:color="auto"/>
            </w:tcBorders>
          </w:tcPr>
          <w:p w:rsidR="007F503A" w:rsidRDefault="007F503A">
            <w:pPr>
              <w:spacing w:before="120" w:after="120"/>
              <w:rPr>
                <w:color w:val="000000"/>
              </w:rPr>
            </w:pPr>
            <w:r>
              <w:lastRenderedPageBreak/>
              <w:t xml:space="preserve">vgl. </w:t>
            </w:r>
            <w:hyperlink r:id="rId58" w:history="1">
              <w:r>
                <w:rPr>
                  <w:rStyle w:val="Hyperlink"/>
                  <w:color w:val="000000"/>
                </w:rPr>
                <w:t>http://wortwuchs.net/</w:t>
              </w:r>
            </w:hyperlink>
          </w:p>
          <w:p w:rsidR="007F503A" w:rsidRDefault="007F503A">
            <w:pPr>
              <w:spacing w:before="120" w:after="120"/>
              <w:rPr>
                <w:color w:val="000000"/>
              </w:rPr>
            </w:pPr>
            <w:r>
              <w:rPr>
                <w:color w:val="000000"/>
              </w:rPr>
              <w:t xml:space="preserve">       </w:t>
            </w:r>
            <w:proofErr w:type="spellStart"/>
            <w:r>
              <w:rPr>
                <w:color w:val="000000"/>
              </w:rPr>
              <w:t>kommentar</w:t>
            </w:r>
            <w:proofErr w:type="spellEnd"/>
            <w:r>
              <w:rPr>
                <w:color w:val="000000"/>
              </w:rPr>
              <w:t>/</w:t>
            </w:r>
          </w:p>
          <w:p w:rsidR="007F503A" w:rsidRDefault="007F503A">
            <w:pPr>
              <w:spacing w:before="120" w:after="120"/>
            </w:pPr>
          </w:p>
        </w:tc>
      </w:tr>
      <w:tr w:rsidR="007F503A" w:rsidTr="007F503A">
        <w:tc>
          <w:tcPr>
            <w:tcW w:w="2414" w:type="dxa"/>
            <w:tcBorders>
              <w:top w:val="single" w:sz="4" w:space="0" w:color="auto"/>
              <w:left w:val="single" w:sz="4" w:space="0" w:color="auto"/>
              <w:bottom w:val="single" w:sz="4" w:space="0" w:color="auto"/>
              <w:right w:val="single" w:sz="4" w:space="0" w:color="auto"/>
            </w:tcBorders>
            <w:shd w:val="clear" w:color="auto" w:fill="E2EFD9"/>
          </w:tcPr>
          <w:p w:rsidR="007F503A" w:rsidRDefault="007F503A">
            <w:pPr>
              <w:spacing w:before="120" w:after="120"/>
            </w:pPr>
          </w:p>
        </w:tc>
        <w:tc>
          <w:tcPr>
            <w:tcW w:w="9227" w:type="dxa"/>
            <w:tcBorders>
              <w:top w:val="single" w:sz="4" w:space="0" w:color="auto"/>
              <w:left w:val="single" w:sz="4" w:space="0" w:color="auto"/>
              <w:bottom w:val="single" w:sz="4" w:space="0" w:color="auto"/>
              <w:right w:val="single" w:sz="4" w:space="0" w:color="auto"/>
            </w:tcBorders>
            <w:hideMark/>
          </w:tcPr>
          <w:p w:rsidR="007F503A" w:rsidRDefault="007F503A">
            <w:pPr>
              <w:pStyle w:val="StandardWeb"/>
              <w:spacing w:before="120" w:beforeAutospacing="0" w:after="120" w:afterAutospacing="0"/>
              <w:jc w:val="both"/>
              <w:rPr>
                <w:rFonts w:ascii="Arial" w:hAnsi="Arial" w:cs="Arial"/>
                <w:color w:val="000000"/>
                <w:sz w:val="22"/>
                <w:szCs w:val="22"/>
              </w:rPr>
            </w:pPr>
            <w:r>
              <w:rPr>
                <w:rFonts w:ascii="Arial" w:hAnsi="Arial" w:cs="Arial"/>
                <w:color w:val="000000"/>
                <w:sz w:val="22"/>
                <w:szCs w:val="22"/>
              </w:rPr>
              <w:t>Kommentar im Blog:</w:t>
            </w:r>
          </w:p>
          <w:p w:rsidR="007F503A" w:rsidRDefault="007F503A" w:rsidP="007F503A">
            <w:pPr>
              <w:pStyle w:val="StandardWeb"/>
              <w:numPr>
                <w:ilvl w:val="0"/>
                <w:numId w:val="13"/>
              </w:numPr>
              <w:spacing w:before="120" w:beforeAutospacing="0" w:after="120" w:afterAutospacing="0"/>
              <w:jc w:val="both"/>
              <w:rPr>
                <w:rFonts w:ascii="Arial" w:hAnsi="Arial" w:cs="Arial"/>
                <w:color w:val="000000"/>
                <w:sz w:val="22"/>
                <w:szCs w:val="22"/>
              </w:rPr>
            </w:pPr>
            <w:r>
              <w:rPr>
                <w:rFonts w:ascii="Arial" w:hAnsi="Arial" w:cs="Arial"/>
                <w:color w:val="000000"/>
                <w:sz w:val="22"/>
                <w:szCs w:val="22"/>
              </w:rPr>
              <w:t>unter/neben Post Kommentarfenster für Eintrag nutzen (Kommentar schreiben als: ...)</w:t>
            </w:r>
          </w:p>
          <w:p w:rsidR="007F503A" w:rsidRDefault="007F503A" w:rsidP="007F503A">
            <w:pPr>
              <w:pStyle w:val="StandardWeb"/>
              <w:numPr>
                <w:ilvl w:val="0"/>
                <w:numId w:val="13"/>
              </w:numPr>
              <w:spacing w:before="120" w:beforeAutospacing="0" w:after="120" w:afterAutospacing="0"/>
              <w:jc w:val="both"/>
              <w:rPr>
                <w:rFonts w:ascii="Arial" w:hAnsi="Arial" w:cs="Arial"/>
                <w:color w:val="000000"/>
                <w:sz w:val="22"/>
                <w:szCs w:val="22"/>
              </w:rPr>
            </w:pPr>
            <w:r>
              <w:rPr>
                <w:rFonts w:ascii="Arial" w:hAnsi="Arial" w:cs="Arial"/>
                <w:color w:val="000000"/>
                <w:sz w:val="22"/>
                <w:szCs w:val="22"/>
              </w:rPr>
              <w:t>Kommentar veröffentlichen – Button klicken</w:t>
            </w:r>
          </w:p>
        </w:tc>
        <w:tc>
          <w:tcPr>
            <w:tcW w:w="2768" w:type="dxa"/>
            <w:tcBorders>
              <w:top w:val="single" w:sz="4" w:space="0" w:color="auto"/>
              <w:left w:val="single" w:sz="4" w:space="0" w:color="auto"/>
              <w:bottom w:val="single" w:sz="4" w:space="0" w:color="auto"/>
              <w:right w:val="single" w:sz="4" w:space="0" w:color="auto"/>
            </w:tcBorders>
          </w:tcPr>
          <w:p w:rsidR="007F503A" w:rsidRDefault="007F503A">
            <w:pPr>
              <w:spacing w:before="120" w:after="120"/>
              <w:rPr>
                <w:rFonts w:ascii="Arial" w:hAnsi="Arial" w:cs="Times New Roman"/>
                <w:sz w:val="22"/>
                <w:szCs w:val="22"/>
              </w:rPr>
            </w:pPr>
          </w:p>
        </w:tc>
      </w:tr>
    </w:tbl>
    <w:p w:rsidR="007F503A" w:rsidRPr="0074482D" w:rsidRDefault="007F503A" w:rsidP="007F503A"/>
    <w:p w:rsidR="0028313C" w:rsidRDefault="0028313C" w:rsidP="007F503A">
      <w:pPr>
        <w:widowControl w:val="0"/>
        <w:tabs>
          <w:tab w:val="left" w:pos="940"/>
          <w:tab w:val="left" w:pos="1440"/>
        </w:tabs>
        <w:autoSpaceDE w:val="0"/>
        <w:autoSpaceDN w:val="0"/>
        <w:adjustRightInd w:val="0"/>
        <w:spacing w:before="240" w:after="240"/>
        <w:rPr>
          <w:rFonts w:ascii="Arial" w:hAnsi="Arial" w:cs="Arial"/>
          <w:b/>
          <w:sz w:val="18"/>
          <w:szCs w:val="18"/>
        </w:rPr>
        <w:sectPr w:rsidR="0028313C" w:rsidSect="007F503A">
          <w:headerReference w:type="default" r:id="rId59"/>
          <w:pgSz w:w="16840" w:h="11900" w:orient="landscape"/>
          <w:pgMar w:top="1417" w:right="1417" w:bottom="1417" w:left="1134" w:header="708" w:footer="708" w:gutter="0"/>
          <w:cols w:space="708"/>
          <w:docGrid w:linePitch="360"/>
        </w:sectPr>
      </w:pPr>
    </w:p>
    <w:p w:rsidR="0028313C" w:rsidRDefault="0028313C" w:rsidP="0028313C">
      <w:pPr>
        <w:rPr>
          <w:b/>
          <w:sz w:val="28"/>
          <w:szCs w:val="28"/>
        </w:rPr>
      </w:pPr>
      <w:r w:rsidRPr="004737DD">
        <w:rPr>
          <w:b/>
          <w:sz w:val="28"/>
          <w:szCs w:val="28"/>
        </w:rPr>
        <w:lastRenderedPageBreak/>
        <w:t>Individualisiertes Unterrichte</w:t>
      </w:r>
      <w:bookmarkStart w:id="0" w:name="_GoBack"/>
      <w:bookmarkEnd w:id="0"/>
      <w:r w:rsidRPr="004737DD">
        <w:rPr>
          <w:b/>
          <w:sz w:val="28"/>
          <w:szCs w:val="28"/>
        </w:rPr>
        <w:t>n mit Blogs</w:t>
      </w:r>
    </w:p>
    <w:p w:rsidR="0028313C" w:rsidRDefault="0028313C" w:rsidP="0028313C">
      <w:pPr>
        <w:rPr>
          <w:b/>
          <w:sz w:val="28"/>
          <w:szCs w:val="28"/>
        </w:rPr>
      </w:pPr>
    </w:p>
    <w:p w:rsidR="0028313C" w:rsidRPr="004737DD" w:rsidRDefault="0028313C" w:rsidP="0028313C">
      <w:pPr>
        <w:pStyle w:val="Listenabsatz"/>
        <w:numPr>
          <w:ilvl w:val="0"/>
          <w:numId w:val="14"/>
        </w:numPr>
        <w:rPr>
          <w:sz w:val="28"/>
          <w:szCs w:val="28"/>
        </w:rPr>
      </w:pPr>
      <w:r w:rsidRPr="004737DD">
        <w:rPr>
          <w:sz w:val="28"/>
          <w:szCs w:val="28"/>
        </w:rPr>
        <w:t>Individualisiert heißt nicht, alle machen allein dasselbe, sondern Verschiedenes gemeinsam.</w:t>
      </w:r>
    </w:p>
    <w:p w:rsidR="0028313C" w:rsidRDefault="0028313C" w:rsidP="0028313C">
      <w:pPr>
        <w:pStyle w:val="Listenabsatz"/>
        <w:numPr>
          <w:ilvl w:val="0"/>
          <w:numId w:val="14"/>
        </w:numPr>
        <w:rPr>
          <w:sz w:val="28"/>
          <w:szCs w:val="28"/>
        </w:rPr>
      </w:pPr>
      <w:r w:rsidRPr="004737DD">
        <w:rPr>
          <w:sz w:val="28"/>
          <w:szCs w:val="28"/>
        </w:rPr>
        <w:t>Individualisiert/personalisiert heißt nicht, es gibt drei verschiedene Leistungsniveaus, sondern jeder Schüler hat seine persönliche Lernaufgabe.</w:t>
      </w:r>
    </w:p>
    <w:p w:rsidR="0028313C" w:rsidRDefault="0028313C" w:rsidP="0028313C">
      <w:pPr>
        <w:pStyle w:val="Listenabsatz"/>
        <w:numPr>
          <w:ilvl w:val="0"/>
          <w:numId w:val="14"/>
        </w:numPr>
        <w:rPr>
          <w:sz w:val="28"/>
          <w:szCs w:val="28"/>
        </w:rPr>
      </w:pPr>
      <w:r>
        <w:rPr>
          <w:sz w:val="28"/>
          <w:szCs w:val="28"/>
        </w:rPr>
        <w:t>Lehrer*innen organisieren mit Hilfe von Blogs die Lernumgebung ihrer Schüler: Materialspeicher (Sammeln und Organisieren), Präsentationsort, Diskussionsort (Kommunikation).</w:t>
      </w:r>
    </w:p>
    <w:p w:rsidR="0028313C" w:rsidRDefault="0028313C" w:rsidP="0028313C">
      <w:pPr>
        <w:pStyle w:val="Listenabsatz"/>
        <w:numPr>
          <w:ilvl w:val="0"/>
          <w:numId w:val="14"/>
        </w:numPr>
        <w:rPr>
          <w:sz w:val="28"/>
          <w:szCs w:val="28"/>
        </w:rPr>
      </w:pPr>
      <w:r>
        <w:rPr>
          <w:sz w:val="28"/>
          <w:szCs w:val="28"/>
        </w:rPr>
        <w:t>Die Schülerinnen und Schüler betreiben einen gemeinsamen Blog zur individuellen Bearbeitung eines komplexen Gegenstandes – oder/und</w:t>
      </w:r>
    </w:p>
    <w:p w:rsidR="0028313C" w:rsidRPr="004737DD" w:rsidRDefault="0028313C" w:rsidP="0028313C">
      <w:pPr>
        <w:pStyle w:val="Listenabsatz"/>
        <w:numPr>
          <w:ilvl w:val="0"/>
          <w:numId w:val="14"/>
        </w:numPr>
        <w:rPr>
          <w:sz w:val="28"/>
          <w:szCs w:val="28"/>
        </w:rPr>
      </w:pPr>
      <w:r>
        <w:rPr>
          <w:sz w:val="28"/>
          <w:szCs w:val="28"/>
        </w:rPr>
        <w:t>haben eigene Blogs als individuelle Publikations-/Kommunikationsorte.</w:t>
      </w:r>
    </w:p>
    <w:p w:rsidR="0028313C" w:rsidRDefault="0028313C" w:rsidP="0028313C">
      <w:pPr>
        <w:rPr>
          <w:sz w:val="28"/>
          <w:szCs w:val="28"/>
        </w:rPr>
      </w:pPr>
      <w:r w:rsidRPr="004737DD">
        <w:rPr>
          <w:sz w:val="28"/>
          <w:szCs w:val="28"/>
        </w:rPr>
        <w:t xml:space="preserve"> </w:t>
      </w:r>
    </w:p>
    <w:p w:rsidR="0028313C" w:rsidRDefault="0028313C" w:rsidP="0028313C">
      <w:pPr>
        <w:rPr>
          <w:sz w:val="28"/>
          <w:szCs w:val="28"/>
        </w:rPr>
      </w:pPr>
    </w:p>
    <w:p w:rsidR="0028313C" w:rsidRDefault="0028313C" w:rsidP="0028313C">
      <w:pPr>
        <w:rPr>
          <w:sz w:val="28"/>
          <w:szCs w:val="28"/>
        </w:rPr>
      </w:pPr>
      <w:r w:rsidRPr="004737DD">
        <w:rPr>
          <w:noProof/>
          <w:sz w:val="28"/>
          <w:szCs w:val="28"/>
          <w:lang w:eastAsia="de-DE"/>
        </w:rPr>
        <w:drawing>
          <wp:inline distT="0" distB="0" distL="0" distR="0" wp14:anchorId="6F3562E9" wp14:editId="6E206E97">
            <wp:extent cx="5756910" cy="4402455"/>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6910" cy="4402455"/>
                    </a:xfrm>
                    <a:prstGeom prst="rect">
                      <a:avLst/>
                    </a:prstGeom>
                  </pic:spPr>
                </pic:pic>
              </a:graphicData>
            </a:graphic>
          </wp:inline>
        </w:drawing>
      </w:r>
    </w:p>
    <w:p w:rsidR="0028313C" w:rsidRDefault="0028313C" w:rsidP="0028313C">
      <w:pPr>
        <w:rPr>
          <w:sz w:val="28"/>
          <w:szCs w:val="28"/>
        </w:rPr>
      </w:pPr>
    </w:p>
    <w:p w:rsidR="0028313C" w:rsidRDefault="0028313C" w:rsidP="0028313C">
      <w:pPr>
        <w:rPr>
          <w:sz w:val="28"/>
          <w:szCs w:val="28"/>
        </w:rPr>
      </w:pPr>
      <w:r>
        <w:rPr>
          <w:sz w:val="28"/>
          <w:szCs w:val="28"/>
        </w:rPr>
        <w:t xml:space="preserve">Quelle: </w:t>
      </w:r>
      <w:hyperlink r:id="rId61" w:history="1">
        <w:r w:rsidRPr="00A32BC2">
          <w:rPr>
            <w:rStyle w:val="Hyperlink"/>
            <w:sz w:val="28"/>
            <w:szCs w:val="28"/>
          </w:rPr>
          <w:t>https://lisarosa.wordpress.com</w:t>
        </w:r>
      </w:hyperlink>
      <w:r>
        <w:rPr>
          <w:sz w:val="28"/>
          <w:szCs w:val="28"/>
        </w:rPr>
        <w:t xml:space="preserve"> (14.01.2017)</w:t>
      </w:r>
    </w:p>
    <w:p w:rsidR="007F503A" w:rsidRPr="0074482D" w:rsidRDefault="007F503A" w:rsidP="007F503A">
      <w:pPr>
        <w:widowControl w:val="0"/>
        <w:tabs>
          <w:tab w:val="left" w:pos="940"/>
          <w:tab w:val="left" w:pos="1440"/>
        </w:tabs>
        <w:autoSpaceDE w:val="0"/>
        <w:autoSpaceDN w:val="0"/>
        <w:adjustRightInd w:val="0"/>
        <w:spacing w:before="240" w:after="240"/>
        <w:rPr>
          <w:rFonts w:ascii="Arial" w:hAnsi="Arial" w:cs="Arial"/>
          <w:b/>
          <w:sz w:val="18"/>
          <w:szCs w:val="18"/>
        </w:rPr>
      </w:pPr>
    </w:p>
    <w:p w:rsidR="00063EEA" w:rsidRPr="00063EEA" w:rsidRDefault="00063EEA" w:rsidP="00063EEA">
      <w:pPr>
        <w:pStyle w:val="Listenabsatz"/>
        <w:widowControl w:val="0"/>
        <w:tabs>
          <w:tab w:val="left" w:pos="220"/>
          <w:tab w:val="left" w:pos="720"/>
        </w:tabs>
        <w:autoSpaceDE w:val="0"/>
        <w:autoSpaceDN w:val="0"/>
        <w:adjustRightInd w:val="0"/>
        <w:rPr>
          <w:rFonts w:ascii="Arial" w:hAnsi="Arial" w:cs="Arial"/>
          <w:sz w:val="18"/>
          <w:szCs w:val="18"/>
        </w:rPr>
      </w:pPr>
    </w:p>
    <w:sectPr w:rsidR="00063EEA" w:rsidRPr="00063EEA" w:rsidSect="0028313C">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CD9" w:rsidRDefault="001A2CD9" w:rsidP="00D355D8">
      <w:r>
        <w:separator/>
      </w:r>
    </w:p>
  </w:endnote>
  <w:endnote w:type="continuationSeparator" w:id="0">
    <w:p w:rsidR="001A2CD9" w:rsidRDefault="001A2CD9" w:rsidP="00D3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charset w:val="00"/>
    <w:family w:val="auto"/>
    <w:pitch w:val="variable"/>
    <w:sig w:usb0="E1000AEF" w:usb1="5000A1FF" w:usb2="00000000" w:usb3="00000000" w:csb0="000001BF" w:csb1="00000000"/>
  </w:font>
  <w:font w:name="SymbolMT">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30" w:rsidRDefault="00AC7A30" w:rsidP="00AC7A30">
    <w:pPr>
      <w:pStyle w:val="Fuzeile"/>
      <w:tabs>
        <w:tab w:val="clear" w:pos="9072"/>
      </w:tabs>
      <w:ind w:right="-290"/>
      <w:rPr>
        <w:sz w:val="16"/>
        <w:szCs w:val="16"/>
      </w:rPr>
    </w:pPr>
    <w:r>
      <w:rPr>
        <w:noProof/>
        <w:sz w:val="16"/>
        <w:szCs w:val="16"/>
        <w:lang w:eastAsia="de-DE"/>
      </w:rPr>
      <w:drawing>
        <wp:inline distT="0" distB="0" distL="0" distR="0" wp14:anchorId="2E6854D8" wp14:editId="738BB184">
          <wp:extent cx="814705" cy="153670"/>
          <wp:effectExtent l="0" t="0" r="4445" b="0"/>
          <wp:docPr id="6" name="Grafik 6" descr="by-s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153670"/>
                  </a:xfrm>
                  <a:prstGeom prst="rect">
                    <a:avLst/>
                  </a:prstGeom>
                  <a:noFill/>
                  <a:ln>
                    <a:noFill/>
                  </a:ln>
                </pic:spPr>
              </pic:pic>
            </a:graphicData>
          </a:graphic>
        </wp:inline>
      </w:drawing>
    </w:r>
    <w:r>
      <w:t xml:space="preserve"> </w:t>
    </w:r>
    <w:r w:rsidRPr="00BD1B63">
      <w:rPr>
        <w:sz w:val="16"/>
        <w:szCs w:val="16"/>
      </w:rPr>
      <w:t>Landesinstitut für Schule und Medien Berlin-Brandenburg (</w:t>
    </w:r>
    <w:r>
      <w:rPr>
        <w:sz w:val="16"/>
        <w:szCs w:val="16"/>
      </w:rPr>
      <w:t>2018) l</w:t>
    </w:r>
    <w:r w:rsidRPr="00BD1B63">
      <w:rPr>
        <w:sz w:val="16"/>
        <w:szCs w:val="16"/>
      </w:rPr>
      <w:t>izenziert unt</w:t>
    </w:r>
    <w:r>
      <w:rPr>
        <w:sz w:val="16"/>
        <w:szCs w:val="16"/>
      </w:rPr>
      <w:t xml:space="preserve">er einer Creative </w:t>
    </w:r>
    <w:proofErr w:type="spellStart"/>
    <w:r>
      <w:rPr>
        <w:sz w:val="16"/>
        <w:szCs w:val="16"/>
      </w:rPr>
      <w:t>Commons</w:t>
    </w:r>
    <w:proofErr w:type="spellEnd"/>
  </w:p>
  <w:p w:rsidR="00AC7A30" w:rsidRPr="00AC7A30" w:rsidRDefault="00AC7A30" w:rsidP="00AC7A30">
    <w:pPr>
      <w:pStyle w:val="Fuzeile"/>
      <w:jc w:val="right"/>
    </w:pPr>
    <w:r w:rsidRPr="00AC7A30">
      <w:rPr>
        <w:sz w:val="16"/>
        <w:szCs w:val="16"/>
      </w:rPr>
      <w:ptab w:relativeTo="margin" w:alignment="left" w:leader="none"/>
    </w:r>
    <w:r w:rsidRPr="00AC7A30">
      <w:rPr>
        <w:sz w:val="16"/>
        <w:szCs w:val="16"/>
      </w:rPr>
      <w:t xml:space="preserve">Namensnennung - Weitergabe unter gleichen Bedingungen 4.0 Lizenz: </w:t>
    </w:r>
    <w:hyperlink r:id="rId2" w:history="1">
      <w:r w:rsidRPr="00AC7A30">
        <w:rPr>
          <w:rStyle w:val="Hyperlink"/>
          <w:sz w:val="16"/>
          <w:szCs w:val="16"/>
          <w:u w:val="none"/>
        </w:rPr>
        <w:t>https://creativecommons.org/licenses/by-sa/4.0/deed.de</w:t>
      </w:r>
    </w:hyperlink>
    <w:r w:rsidRPr="00AC7A30">
      <w:rPr>
        <w:rStyle w:val="Hyperlink"/>
        <w:sz w:val="16"/>
        <w:szCs w:val="16"/>
        <w:u w:val="none"/>
      </w:rPr>
      <w:t xml:space="preserve"> </w:t>
    </w:r>
    <w:r w:rsidRPr="00AC7A30">
      <w:rPr>
        <w:rStyle w:val="Hyperlink"/>
        <w:color w:val="auto"/>
        <w:sz w:val="16"/>
        <w:szCs w:val="16"/>
        <w:u w:val="none"/>
      </w:rPr>
      <w:ptab w:relativeTo="margin" w:alignment="right" w:leader="none"/>
    </w:r>
    <w:r w:rsidRPr="00AC7A30">
      <w:rPr>
        <w:sz w:val="16"/>
        <w:szCs w:val="16"/>
      </w:rPr>
      <w:fldChar w:fldCharType="begin"/>
    </w:r>
    <w:r w:rsidRPr="00AC7A30">
      <w:rPr>
        <w:sz w:val="16"/>
        <w:szCs w:val="16"/>
      </w:rPr>
      <w:instrText xml:space="preserve"> PAGE  \* Arabic  \* MERGEFORMAT </w:instrText>
    </w:r>
    <w:r w:rsidRPr="00AC7A30">
      <w:rPr>
        <w:sz w:val="16"/>
        <w:szCs w:val="16"/>
      </w:rPr>
      <w:fldChar w:fldCharType="separate"/>
    </w:r>
    <w:r w:rsidR="007A423B">
      <w:rPr>
        <w:noProof/>
        <w:sz w:val="16"/>
        <w:szCs w:val="16"/>
      </w:rPr>
      <w:t>13</w:t>
    </w:r>
    <w:r w:rsidRPr="00AC7A30">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F1B" w:rsidRDefault="001A2CD9" w:rsidP="00381E14">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695F1B" w:rsidRDefault="001A2CD9" w:rsidP="00695F1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CD9" w:rsidRDefault="001A2CD9" w:rsidP="00D355D8">
      <w:r>
        <w:separator/>
      </w:r>
    </w:p>
  </w:footnote>
  <w:footnote w:type="continuationSeparator" w:id="0">
    <w:p w:rsidR="001A2CD9" w:rsidRDefault="001A2CD9" w:rsidP="00D35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30" w:rsidRPr="00AC7A30" w:rsidRDefault="00AC7A30" w:rsidP="00AC7A30">
    <w:pPr>
      <w:pStyle w:val="Kopfzeile"/>
      <w:rPr>
        <w:rFonts w:cstheme="minorHAnsi"/>
        <w:sz w:val="20"/>
        <w:szCs w:val="20"/>
      </w:rPr>
    </w:pPr>
    <w:r w:rsidRPr="00AC7A30">
      <w:rPr>
        <w:rFonts w:cstheme="minorHAnsi"/>
        <w:sz w:val="20"/>
        <w:szCs w:val="20"/>
      </w:rPr>
      <w:t xml:space="preserve">Deutschunterricht in einer digitalen Gesellschaft </w:t>
    </w:r>
    <w:r w:rsidRPr="00AC7A30">
      <w:rPr>
        <w:rFonts w:cstheme="minorHAnsi"/>
        <w:bCs/>
        <w:color w:val="000000"/>
        <w:sz w:val="20"/>
        <w:szCs w:val="20"/>
      </w:rPr>
      <w:t>–</w:t>
    </w:r>
    <w:r w:rsidRPr="00AC7A30">
      <w:rPr>
        <w:rFonts w:cstheme="minorHAnsi"/>
        <w:sz w:val="20"/>
        <w:szCs w:val="20"/>
      </w:rPr>
      <w:t xml:space="preserve"> </w:t>
    </w:r>
    <w:r w:rsidRPr="00AC7A30">
      <w:rPr>
        <w:rFonts w:cstheme="minorHAnsi"/>
        <w:b/>
        <w:sz w:val="20"/>
        <w:szCs w:val="20"/>
      </w:rPr>
      <w:t>Blog</w:t>
    </w:r>
    <w:r w:rsidRPr="00AC7A30">
      <w:rPr>
        <w:rFonts w:cstheme="minorHAnsi"/>
        <w:sz w:val="20"/>
        <w:szCs w:val="20"/>
      </w:rPr>
      <w:t xml:space="preserve"> </w:t>
    </w:r>
    <w:r w:rsidRPr="00AC7A30">
      <w:rPr>
        <w:rFonts w:cstheme="minorHAnsi"/>
        <w:bCs/>
        <w:color w:val="000000"/>
        <w:sz w:val="20"/>
        <w:szCs w:val="20"/>
      </w:rPr>
      <w:t>– Potenziale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3A" w:rsidRPr="00AC7A30" w:rsidRDefault="007F503A" w:rsidP="00AC7A30">
    <w:pPr>
      <w:pStyle w:val="Kopfzeile"/>
      <w:rPr>
        <w:rFonts w:cstheme="minorHAnsi"/>
        <w:sz w:val="20"/>
        <w:szCs w:val="20"/>
      </w:rPr>
    </w:pPr>
    <w:r w:rsidRPr="00AC7A30">
      <w:rPr>
        <w:rFonts w:cstheme="minorHAnsi"/>
        <w:sz w:val="20"/>
        <w:szCs w:val="20"/>
      </w:rPr>
      <w:t xml:space="preserve">Deutschunterricht in einer digitalen Gesellschaft </w:t>
    </w:r>
    <w:r w:rsidRPr="00AC7A30">
      <w:rPr>
        <w:rFonts w:cstheme="minorHAnsi"/>
        <w:bCs/>
        <w:color w:val="000000"/>
        <w:sz w:val="20"/>
        <w:szCs w:val="20"/>
      </w:rPr>
      <w:t>–</w:t>
    </w:r>
    <w:r w:rsidRPr="00AC7A30">
      <w:rPr>
        <w:rFonts w:cstheme="minorHAnsi"/>
        <w:sz w:val="20"/>
        <w:szCs w:val="20"/>
      </w:rPr>
      <w:t xml:space="preserve"> </w:t>
    </w:r>
    <w:r w:rsidRPr="00AC7A30">
      <w:rPr>
        <w:rFonts w:cstheme="minorHAnsi"/>
        <w:b/>
        <w:sz w:val="20"/>
        <w:szCs w:val="20"/>
      </w:rPr>
      <w:t>Blog</w:t>
    </w:r>
    <w:r w:rsidRPr="00AC7A30">
      <w:rPr>
        <w:rFonts w:cstheme="minorHAnsi"/>
        <w:sz w:val="20"/>
        <w:szCs w:val="20"/>
      </w:rPr>
      <w:t xml:space="preserve"> </w:t>
    </w:r>
    <w:r w:rsidRPr="00AC7A30">
      <w:rPr>
        <w:rFonts w:cstheme="minorHAnsi"/>
        <w:bCs/>
        <w:color w:val="000000"/>
        <w:sz w:val="20"/>
        <w:szCs w:val="20"/>
      </w:rPr>
      <w:t xml:space="preserve">– </w:t>
    </w:r>
    <w:r>
      <w:rPr>
        <w:rFonts w:cstheme="minorHAnsi"/>
        <w:bCs/>
        <w:color w:val="000000"/>
        <w:sz w:val="20"/>
        <w:szCs w:val="20"/>
      </w:rPr>
      <w:t>Grundlagen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03A" w:rsidRPr="00AC7A30" w:rsidRDefault="007F503A" w:rsidP="00AC7A30">
    <w:pPr>
      <w:pStyle w:val="Kopfzeile"/>
      <w:rPr>
        <w:rFonts w:cstheme="minorHAnsi"/>
        <w:sz w:val="20"/>
        <w:szCs w:val="20"/>
      </w:rPr>
    </w:pPr>
    <w:r w:rsidRPr="00AC7A30">
      <w:rPr>
        <w:rFonts w:cstheme="minorHAnsi"/>
        <w:sz w:val="20"/>
        <w:szCs w:val="20"/>
      </w:rPr>
      <w:t xml:space="preserve">Deutschunterricht in einer digitalen Gesellschaft </w:t>
    </w:r>
    <w:r w:rsidRPr="00AC7A30">
      <w:rPr>
        <w:rFonts w:cstheme="minorHAnsi"/>
        <w:bCs/>
        <w:color w:val="000000"/>
        <w:sz w:val="20"/>
        <w:szCs w:val="20"/>
      </w:rPr>
      <w:t>–</w:t>
    </w:r>
    <w:r w:rsidRPr="00AC7A30">
      <w:rPr>
        <w:rFonts w:cstheme="minorHAnsi"/>
        <w:sz w:val="20"/>
        <w:szCs w:val="20"/>
      </w:rPr>
      <w:t xml:space="preserve"> </w:t>
    </w:r>
    <w:r w:rsidRPr="00AC7A30">
      <w:rPr>
        <w:rFonts w:cstheme="minorHAnsi"/>
        <w:b/>
        <w:sz w:val="20"/>
        <w:szCs w:val="20"/>
      </w:rPr>
      <w:t>Blog</w:t>
    </w:r>
    <w:r w:rsidRPr="00AC7A30">
      <w:rPr>
        <w:rFonts w:cstheme="minorHAnsi"/>
        <w:sz w:val="20"/>
        <w:szCs w:val="20"/>
      </w:rPr>
      <w:t xml:space="preserve"> </w:t>
    </w:r>
    <w:r w:rsidRPr="00AC7A30">
      <w:rPr>
        <w:rFonts w:cstheme="minorHAnsi"/>
        <w:bCs/>
        <w:color w:val="000000"/>
        <w:sz w:val="20"/>
        <w:szCs w:val="20"/>
      </w:rPr>
      <w:t xml:space="preserve">– </w:t>
    </w:r>
    <w:r>
      <w:rPr>
        <w:rFonts w:cstheme="minorHAnsi"/>
        <w:bCs/>
        <w:color w:val="000000"/>
        <w:sz w:val="20"/>
        <w:szCs w:val="20"/>
      </w:rPr>
      <w:t>Ideen für den Unterricht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07D42"/>
    <w:multiLevelType w:val="multilevel"/>
    <w:tmpl w:val="6616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726BD"/>
    <w:multiLevelType w:val="hybridMultilevel"/>
    <w:tmpl w:val="985EBDCE"/>
    <w:lvl w:ilvl="0" w:tplc="B4CC8AA4">
      <w:start w:val="1997"/>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D92243E"/>
    <w:multiLevelType w:val="multilevel"/>
    <w:tmpl w:val="4F26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D55D43"/>
    <w:multiLevelType w:val="hybridMultilevel"/>
    <w:tmpl w:val="422C0680"/>
    <w:lvl w:ilvl="0" w:tplc="B4CC8AA4">
      <w:start w:val="1997"/>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E100EA8"/>
    <w:multiLevelType w:val="hybridMultilevel"/>
    <w:tmpl w:val="DB52838E"/>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045D62"/>
    <w:multiLevelType w:val="hybridMultilevel"/>
    <w:tmpl w:val="A49C7850"/>
    <w:lvl w:ilvl="0" w:tplc="83A49B42">
      <w:start w:val="1997"/>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529268F2"/>
    <w:multiLevelType w:val="hybridMultilevel"/>
    <w:tmpl w:val="A4C227A2"/>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3B4BE3"/>
    <w:multiLevelType w:val="hybridMultilevel"/>
    <w:tmpl w:val="2E9EC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4D624F6"/>
    <w:multiLevelType w:val="hybridMultilevel"/>
    <w:tmpl w:val="558A1B9E"/>
    <w:lvl w:ilvl="0" w:tplc="B4CC8AA4">
      <w:start w:val="1997"/>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F486F87"/>
    <w:multiLevelType w:val="hybridMultilevel"/>
    <w:tmpl w:val="A85677FE"/>
    <w:lvl w:ilvl="0" w:tplc="B4CC8AA4">
      <w:start w:val="1997"/>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71ED6F6A"/>
    <w:multiLevelType w:val="hybridMultilevel"/>
    <w:tmpl w:val="406CCC4A"/>
    <w:lvl w:ilvl="0" w:tplc="2DD8FDC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C23D96"/>
    <w:multiLevelType w:val="hybridMultilevel"/>
    <w:tmpl w:val="E5C41216"/>
    <w:lvl w:ilvl="0" w:tplc="2DD8FDC6">
      <w:numFmt w:val="bullet"/>
      <w:lvlText w:val="-"/>
      <w:lvlJc w:val="left"/>
      <w:pPr>
        <w:ind w:left="1300" w:hanging="360"/>
      </w:pPr>
      <w:rPr>
        <w:rFonts w:ascii="Arial" w:eastAsiaTheme="minorHAnsi" w:hAnsi="Arial" w:cs="Arial" w:hint="default"/>
      </w:rPr>
    </w:lvl>
    <w:lvl w:ilvl="1" w:tplc="04070003" w:tentative="1">
      <w:start w:val="1"/>
      <w:numFmt w:val="bullet"/>
      <w:lvlText w:val="o"/>
      <w:lvlJc w:val="left"/>
      <w:pPr>
        <w:ind w:left="2020" w:hanging="360"/>
      </w:pPr>
      <w:rPr>
        <w:rFonts w:ascii="Courier New" w:hAnsi="Courier New" w:cs="Courier New" w:hint="default"/>
      </w:rPr>
    </w:lvl>
    <w:lvl w:ilvl="2" w:tplc="04070005" w:tentative="1">
      <w:start w:val="1"/>
      <w:numFmt w:val="bullet"/>
      <w:lvlText w:val=""/>
      <w:lvlJc w:val="left"/>
      <w:pPr>
        <w:ind w:left="2740" w:hanging="360"/>
      </w:pPr>
      <w:rPr>
        <w:rFonts w:ascii="Wingdings" w:hAnsi="Wingdings" w:hint="default"/>
      </w:rPr>
    </w:lvl>
    <w:lvl w:ilvl="3" w:tplc="04070001" w:tentative="1">
      <w:start w:val="1"/>
      <w:numFmt w:val="bullet"/>
      <w:lvlText w:val=""/>
      <w:lvlJc w:val="left"/>
      <w:pPr>
        <w:ind w:left="3460" w:hanging="360"/>
      </w:pPr>
      <w:rPr>
        <w:rFonts w:ascii="Symbol" w:hAnsi="Symbol" w:hint="default"/>
      </w:rPr>
    </w:lvl>
    <w:lvl w:ilvl="4" w:tplc="04070003" w:tentative="1">
      <w:start w:val="1"/>
      <w:numFmt w:val="bullet"/>
      <w:lvlText w:val="o"/>
      <w:lvlJc w:val="left"/>
      <w:pPr>
        <w:ind w:left="4180" w:hanging="360"/>
      </w:pPr>
      <w:rPr>
        <w:rFonts w:ascii="Courier New" w:hAnsi="Courier New" w:cs="Courier New" w:hint="default"/>
      </w:rPr>
    </w:lvl>
    <w:lvl w:ilvl="5" w:tplc="04070005" w:tentative="1">
      <w:start w:val="1"/>
      <w:numFmt w:val="bullet"/>
      <w:lvlText w:val=""/>
      <w:lvlJc w:val="left"/>
      <w:pPr>
        <w:ind w:left="4900" w:hanging="360"/>
      </w:pPr>
      <w:rPr>
        <w:rFonts w:ascii="Wingdings" w:hAnsi="Wingdings" w:hint="default"/>
      </w:rPr>
    </w:lvl>
    <w:lvl w:ilvl="6" w:tplc="04070001" w:tentative="1">
      <w:start w:val="1"/>
      <w:numFmt w:val="bullet"/>
      <w:lvlText w:val=""/>
      <w:lvlJc w:val="left"/>
      <w:pPr>
        <w:ind w:left="5620" w:hanging="360"/>
      </w:pPr>
      <w:rPr>
        <w:rFonts w:ascii="Symbol" w:hAnsi="Symbol" w:hint="default"/>
      </w:rPr>
    </w:lvl>
    <w:lvl w:ilvl="7" w:tplc="04070003" w:tentative="1">
      <w:start w:val="1"/>
      <w:numFmt w:val="bullet"/>
      <w:lvlText w:val="o"/>
      <w:lvlJc w:val="left"/>
      <w:pPr>
        <w:ind w:left="6340" w:hanging="360"/>
      </w:pPr>
      <w:rPr>
        <w:rFonts w:ascii="Courier New" w:hAnsi="Courier New" w:cs="Courier New" w:hint="default"/>
      </w:rPr>
    </w:lvl>
    <w:lvl w:ilvl="8" w:tplc="04070005" w:tentative="1">
      <w:start w:val="1"/>
      <w:numFmt w:val="bullet"/>
      <w:lvlText w:val=""/>
      <w:lvlJc w:val="left"/>
      <w:pPr>
        <w:ind w:left="7060" w:hanging="360"/>
      </w:pPr>
      <w:rPr>
        <w:rFonts w:ascii="Wingdings" w:hAnsi="Wingdings" w:hint="default"/>
      </w:rPr>
    </w:lvl>
  </w:abstractNum>
  <w:num w:numId="1">
    <w:abstractNumId w:val="0"/>
  </w:num>
  <w:num w:numId="2">
    <w:abstractNumId w:val="1"/>
  </w:num>
  <w:num w:numId="3">
    <w:abstractNumId w:val="12"/>
  </w:num>
  <w:num w:numId="4">
    <w:abstractNumId w:val="8"/>
  </w:num>
  <w:num w:numId="5">
    <w:abstractNumId w:val="6"/>
  </w:num>
  <w:num w:numId="6">
    <w:abstractNumId w:val="2"/>
  </w:num>
  <w:num w:numId="7">
    <w:abstractNumId w:val="13"/>
  </w:num>
  <w:num w:numId="8">
    <w:abstractNumId w:val="4"/>
  </w:num>
  <w:num w:numId="9">
    <w:abstractNumId w:val="7"/>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11"/>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02"/>
    <w:rsid w:val="00063EEA"/>
    <w:rsid w:val="00082861"/>
    <w:rsid w:val="000D0CBD"/>
    <w:rsid w:val="001A2CD9"/>
    <w:rsid w:val="0028313C"/>
    <w:rsid w:val="0030752A"/>
    <w:rsid w:val="00361881"/>
    <w:rsid w:val="003A7F0B"/>
    <w:rsid w:val="003B6DFD"/>
    <w:rsid w:val="003F3D06"/>
    <w:rsid w:val="00486C97"/>
    <w:rsid w:val="004F392E"/>
    <w:rsid w:val="005A4B04"/>
    <w:rsid w:val="006A098A"/>
    <w:rsid w:val="006F00A7"/>
    <w:rsid w:val="00734A63"/>
    <w:rsid w:val="007673E2"/>
    <w:rsid w:val="007A423B"/>
    <w:rsid w:val="007B3272"/>
    <w:rsid w:val="007F503A"/>
    <w:rsid w:val="00851196"/>
    <w:rsid w:val="00956BAC"/>
    <w:rsid w:val="009B01DC"/>
    <w:rsid w:val="009C6D3C"/>
    <w:rsid w:val="00A341D1"/>
    <w:rsid w:val="00A348C6"/>
    <w:rsid w:val="00AC7A30"/>
    <w:rsid w:val="00AD6023"/>
    <w:rsid w:val="00AD6FB8"/>
    <w:rsid w:val="00AE5243"/>
    <w:rsid w:val="00B676CC"/>
    <w:rsid w:val="00C35097"/>
    <w:rsid w:val="00C94889"/>
    <w:rsid w:val="00CB39D8"/>
    <w:rsid w:val="00D0421C"/>
    <w:rsid w:val="00D04A62"/>
    <w:rsid w:val="00D16B48"/>
    <w:rsid w:val="00D312CB"/>
    <w:rsid w:val="00D355D8"/>
    <w:rsid w:val="00DB5CBE"/>
    <w:rsid w:val="00DB64BD"/>
    <w:rsid w:val="00DD1138"/>
    <w:rsid w:val="00DE15A4"/>
    <w:rsid w:val="00E12502"/>
    <w:rsid w:val="00E255F2"/>
    <w:rsid w:val="00EA32A7"/>
    <w:rsid w:val="00EF15CB"/>
    <w:rsid w:val="00F309CB"/>
    <w:rsid w:val="00F378E0"/>
    <w:rsid w:val="00FB71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EA808"/>
  <w15:docId w15:val="{A1D3CAE1-C045-46A0-8448-35DA70BBB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4A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125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04A62"/>
    <w:pPr>
      <w:ind w:left="720"/>
      <w:contextualSpacing/>
    </w:pPr>
  </w:style>
  <w:style w:type="character" w:customStyle="1" w:styleId="apple-converted-space">
    <w:name w:val="apple-converted-space"/>
    <w:basedOn w:val="Absatz-Standardschriftart"/>
    <w:rsid w:val="0030752A"/>
  </w:style>
  <w:style w:type="paragraph" w:styleId="Kopfzeile">
    <w:name w:val="header"/>
    <w:basedOn w:val="Standard"/>
    <w:link w:val="KopfzeileZchn"/>
    <w:uiPriority w:val="99"/>
    <w:unhideWhenUsed/>
    <w:rsid w:val="00D355D8"/>
    <w:pPr>
      <w:tabs>
        <w:tab w:val="center" w:pos="4536"/>
        <w:tab w:val="right" w:pos="9072"/>
      </w:tabs>
    </w:pPr>
  </w:style>
  <w:style w:type="character" w:customStyle="1" w:styleId="KopfzeileZchn">
    <w:name w:val="Kopfzeile Zchn"/>
    <w:basedOn w:val="Absatz-Standardschriftart"/>
    <w:link w:val="Kopfzeile"/>
    <w:uiPriority w:val="99"/>
    <w:rsid w:val="00D355D8"/>
  </w:style>
  <w:style w:type="paragraph" w:styleId="Fuzeile">
    <w:name w:val="footer"/>
    <w:basedOn w:val="Standard"/>
    <w:link w:val="FuzeileZchn"/>
    <w:uiPriority w:val="99"/>
    <w:unhideWhenUsed/>
    <w:rsid w:val="00D355D8"/>
    <w:pPr>
      <w:tabs>
        <w:tab w:val="center" w:pos="4536"/>
        <w:tab w:val="right" w:pos="9072"/>
      </w:tabs>
    </w:pPr>
  </w:style>
  <w:style w:type="character" w:customStyle="1" w:styleId="FuzeileZchn">
    <w:name w:val="Fußzeile Zchn"/>
    <w:basedOn w:val="Absatz-Standardschriftart"/>
    <w:link w:val="Fuzeile"/>
    <w:uiPriority w:val="99"/>
    <w:rsid w:val="00D355D8"/>
  </w:style>
  <w:style w:type="paragraph" w:styleId="StandardWeb">
    <w:name w:val="Normal (Web)"/>
    <w:basedOn w:val="Standard"/>
    <w:uiPriority w:val="99"/>
    <w:unhideWhenUsed/>
    <w:rsid w:val="00DB5CBE"/>
    <w:pPr>
      <w:spacing w:before="100" w:beforeAutospacing="1" w:after="100" w:afterAutospacing="1"/>
    </w:pPr>
    <w:rPr>
      <w:rFonts w:ascii="Times New Roman" w:hAnsi="Times New Roman" w:cs="Times New Roman"/>
      <w:lang w:eastAsia="de-DE"/>
    </w:rPr>
  </w:style>
  <w:style w:type="paragraph" w:styleId="Sprechblasentext">
    <w:name w:val="Balloon Text"/>
    <w:basedOn w:val="Standard"/>
    <w:link w:val="SprechblasentextZchn"/>
    <w:uiPriority w:val="99"/>
    <w:semiHidden/>
    <w:unhideWhenUsed/>
    <w:rsid w:val="00AD602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D6023"/>
    <w:rPr>
      <w:rFonts w:ascii="Lucida Grande" w:hAnsi="Lucida Grande" w:cs="Lucida Grande"/>
      <w:sz w:val="18"/>
      <w:szCs w:val="18"/>
    </w:rPr>
  </w:style>
  <w:style w:type="character" w:styleId="Hyperlink">
    <w:name w:val="Hyperlink"/>
    <w:basedOn w:val="Absatz-Standardschriftart"/>
    <w:uiPriority w:val="99"/>
    <w:unhideWhenUsed/>
    <w:rsid w:val="00AC7A30"/>
    <w:rPr>
      <w:color w:val="0000FF"/>
      <w:u w:val="single"/>
    </w:rPr>
  </w:style>
  <w:style w:type="character" w:styleId="Seitenzahl">
    <w:name w:val="page number"/>
    <w:basedOn w:val="Absatz-Standardschriftart"/>
    <w:uiPriority w:val="99"/>
    <w:semiHidden/>
    <w:unhideWhenUsed/>
    <w:rsid w:val="007F503A"/>
  </w:style>
  <w:style w:type="character" w:styleId="HTMLZitat">
    <w:name w:val="HTML Cite"/>
    <w:basedOn w:val="Absatz-Standardschriftart"/>
    <w:uiPriority w:val="99"/>
    <w:semiHidden/>
    <w:unhideWhenUsed/>
    <w:rsid w:val="007F503A"/>
    <w:rPr>
      <w:i/>
      <w:iCs/>
    </w:rPr>
  </w:style>
  <w:style w:type="character" w:styleId="Hervorhebung">
    <w:name w:val="Emphasis"/>
    <w:basedOn w:val="Absatz-Standardschriftart"/>
    <w:uiPriority w:val="20"/>
    <w:qFormat/>
    <w:rsid w:val="007F50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565965">
      <w:bodyDiv w:val="1"/>
      <w:marLeft w:val="0"/>
      <w:marRight w:val="0"/>
      <w:marTop w:val="0"/>
      <w:marBottom w:val="0"/>
      <w:divBdr>
        <w:top w:val="none" w:sz="0" w:space="0" w:color="auto"/>
        <w:left w:val="none" w:sz="0" w:space="0" w:color="auto"/>
        <w:bottom w:val="none" w:sz="0" w:space="0" w:color="auto"/>
        <w:right w:val="none" w:sz="0" w:space="0" w:color="auto"/>
      </w:divBdr>
    </w:div>
    <w:div w:id="214514484">
      <w:bodyDiv w:val="1"/>
      <w:marLeft w:val="0"/>
      <w:marRight w:val="0"/>
      <w:marTop w:val="0"/>
      <w:marBottom w:val="0"/>
      <w:divBdr>
        <w:top w:val="none" w:sz="0" w:space="0" w:color="auto"/>
        <w:left w:val="none" w:sz="0" w:space="0" w:color="auto"/>
        <w:bottom w:val="none" w:sz="0" w:space="0" w:color="auto"/>
        <w:right w:val="none" w:sz="0" w:space="0" w:color="auto"/>
      </w:divBdr>
      <w:divsChild>
        <w:div w:id="298267578">
          <w:marLeft w:val="0"/>
          <w:marRight w:val="0"/>
          <w:marTop w:val="0"/>
          <w:marBottom w:val="0"/>
          <w:divBdr>
            <w:top w:val="none" w:sz="0" w:space="0" w:color="auto"/>
            <w:left w:val="none" w:sz="0" w:space="0" w:color="auto"/>
            <w:bottom w:val="none" w:sz="0" w:space="0" w:color="auto"/>
            <w:right w:val="none" w:sz="0" w:space="0" w:color="auto"/>
          </w:divBdr>
          <w:divsChild>
            <w:div w:id="1100491092">
              <w:marLeft w:val="0"/>
              <w:marRight w:val="0"/>
              <w:marTop w:val="0"/>
              <w:marBottom w:val="0"/>
              <w:divBdr>
                <w:top w:val="none" w:sz="0" w:space="0" w:color="auto"/>
                <w:left w:val="none" w:sz="0" w:space="0" w:color="auto"/>
                <w:bottom w:val="none" w:sz="0" w:space="0" w:color="auto"/>
                <w:right w:val="none" w:sz="0" w:space="0" w:color="auto"/>
              </w:divBdr>
              <w:divsChild>
                <w:div w:id="1134444947">
                  <w:marLeft w:val="0"/>
                  <w:marRight w:val="0"/>
                  <w:marTop w:val="0"/>
                  <w:marBottom w:val="0"/>
                  <w:divBdr>
                    <w:top w:val="none" w:sz="0" w:space="0" w:color="auto"/>
                    <w:left w:val="none" w:sz="0" w:space="0" w:color="auto"/>
                    <w:bottom w:val="none" w:sz="0" w:space="0" w:color="auto"/>
                    <w:right w:val="none" w:sz="0" w:space="0" w:color="auto"/>
                  </w:divBdr>
                  <w:divsChild>
                    <w:div w:id="20973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3830">
      <w:bodyDiv w:val="1"/>
      <w:marLeft w:val="0"/>
      <w:marRight w:val="0"/>
      <w:marTop w:val="0"/>
      <w:marBottom w:val="0"/>
      <w:divBdr>
        <w:top w:val="none" w:sz="0" w:space="0" w:color="auto"/>
        <w:left w:val="none" w:sz="0" w:space="0" w:color="auto"/>
        <w:bottom w:val="none" w:sz="0" w:space="0" w:color="auto"/>
        <w:right w:val="none" w:sz="0" w:space="0" w:color="auto"/>
      </w:divBdr>
    </w:div>
    <w:div w:id="1052071164">
      <w:bodyDiv w:val="1"/>
      <w:marLeft w:val="0"/>
      <w:marRight w:val="0"/>
      <w:marTop w:val="0"/>
      <w:marBottom w:val="0"/>
      <w:divBdr>
        <w:top w:val="none" w:sz="0" w:space="0" w:color="auto"/>
        <w:left w:val="none" w:sz="0" w:space="0" w:color="auto"/>
        <w:bottom w:val="none" w:sz="0" w:space="0" w:color="auto"/>
        <w:right w:val="none" w:sz="0" w:space="0" w:color="auto"/>
      </w:divBdr>
    </w:div>
    <w:div w:id="1267152806">
      <w:bodyDiv w:val="1"/>
      <w:marLeft w:val="0"/>
      <w:marRight w:val="0"/>
      <w:marTop w:val="0"/>
      <w:marBottom w:val="0"/>
      <w:divBdr>
        <w:top w:val="none" w:sz="0" w:space="0" w:color="auto"/>
        <w:left w:val="none" w:sz="0" w:space="0" w:color="auto"/>
        <w:bottom w:val="none" w:sz="0" w:space="0" w:color="auto"/>
        <w:right w:val="none" w:sz="0" w:space="0" w:color="auto"/>
      </w:divBdr>
      <w:divsChild>
        <w:div w:id="20283632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Hypertext" TargetMode="External"/><Relationship Id="rId18" Type="http://schemas.openxmlformats.org/officeDocument/2006/relationships/hyperlink" Target="https://de.wikipedia.org/wiki/Doppelklick" TargetMode="External"/><Relationship Id="rId26" Type="http://schemas.openxmlformats.org/officeDocument/2006/relationships/hyperlink" Target="https://vakantio.de" TargetMode="External"/><Relationship Id="rId39" Type="http://schemas.openxmlformats.org/officeDocument/2006/relationships/hyperlink" Target="https://www.webwiki.de/mybuechner.de" TargetMode="External"/><Relationship Id="rId21" Type="http://schemas.openxmlformats.org/officeDocument/2006/relationships/hyperlink" Target="https://de.wikipedia.org/wiki/Gemeinschaftliches_Indexieren" TargetMode="External"/><Relationship Id="rId34" Type="http://schemas.openxmlformats.org/officeDocument/2006/relationships/hyperlink" Target="http://blog.goethe.de/majstersztyk/archives/264-Kurzlinks-erstellen-auch-im-Deutschunterricht.html" TargetMode="External"/><Relationship Id="rId42" Type="http://schemas.openxmlformats.org/officeDocument/2006/relationships/hyperlink" Target="https://kolxeti.wordpress.com/reisetagebuch-5/" TargetMode="External"/><Relationship Id="rId47" Type="http://schemas.openxmlformats.org/officeDocument/2006/relationships/hyperlink" Target="https://de.traveloca.com/reiseblog-erstellen.html" TargetMode="External"/><Relationship Id="rId50" Type="http://schemas.openxmlformats.org/officeDocument/2006/relationships/hyperlink" Target="https://vakantio.de" TargetMode="External"/><Relationship Id="rId55" Type="http://schemas.openxmlformats.org/officeDocument/2006/relationships/hyperlink" Target="https://www.weebly.com/de"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e.wikipedia.org/wiki/Englische_Sprache" TargetMode="External"/><Relationship Id="rId29" Type="http://schemas.openxmlformats.org/officeDocument/2006/relationships/hyperlink" Target="http://www.underwaygs.de" TargetMode="External"/><Relationship Id="rId11" Type="http://schemas.openxmlformats.org/officeDocument/2006/relationships/hyperlink" Target="https://de.wikipedia.org/wiki/J%C3%BCrgen_Wilke_(Medienwissenschaftler)" TargetMode="External"/><Relationship Id="rId24" Type="http://schemas.openxmlformats.org/officeDocument/2006/relationships/hyperlink" Target="http://www.einfach-fernweh.de/reiseblog/blogger/sylvi1988/" TargetMode="External"/><Relationship Id="rId32" Type="http://schemas.openxmlformats.org/officeDocument/2006/relationships/hyperlink" Target="http://fachdidaktikdeutsch.blogspot.de" TargetMode="External"/><Relationship Id="rId37" Type="http://schemas.openxmlformats.org/officeDocument/2006/relationships/hyperlink" Target="http://geld-im-netz.de/perfekte-blogartikel-tipps/" TargetMode="External"/><Relationship Id="rId40" Type="http://schemas.openxmlformats.org/officeDocument/2006/relationships/hyperlink" Target="http://daveshomofaberblog.blogspot.de" TargetMode="External"/><Relationship Id="rId45" Type="http://schemas.openxmlformats.org/officeDocument/2006/relationships/header" Target="header2.xml"/><Relationship Id="rId53" Type="http://schemas.openxmlformats.org/officeDocument/2006/relationships/hyperlink" Target="https://www.blogger.com/about/" TargetMode="External"/><Relationship Id="rId58" Type="http://schemas.openxmlformats.org/officeDocument/2006/relationships/hyperlink" Target="http://wortwuchs.net/" TargetMode="External"/><Relationship Id="rId5" Type="http://schemas.openxmlformats.org/officeDocument/2006/relationships/footnotes" Target="footnotes.xml"/><Relationship Id="rId61" Type="http://schemas.openxmlformats.org/officeDocument/2006/relationships/hyperlink" Target="https://lisarosa.wordpress.com" TargetMode="External"/><Relationship Id="rId19" Type="http://schemas.openxmlformats.org/officeDocument/2006/relationships/hyperlink" Target="https://de.wikipedia.org/wiki/Uniform_Resource_Locator" TargetMode="External"/><Relationship Id="rId14" Type="http://schemas.openxmlformats.org/officeDocument/2006/relationships/hyperlink" Target="https://de.wikipedia.org/wiki/Elektronisches_Dokument" TargetMode="External"/><Relationship Id="rId22" Type="http://schemas.openxmlformats.org/officeDocument/2006/relationships/hyperlink" Target="https://www.blogger.com/about/" TargetMode="External"/><Relationship Id="rId27" Type="http://schemas.openxmlformats.org/officeDocument/2006/relationships/hyperlink" Target="https://www.tumblr.com" TargetMode="External"/><Relationship Id="rId30" Type="http://schemas.openxmlformats.org/officeDocument/2006/relationships/hyperlink" Target="http://www.medienkindheit.de/elearning-und-edutainment/einfuhrungsartikel-blogs-in-schule-und-unterricht-nutzen/" TargetMode="External"/><Relationship Id="rId35" Type="http://schemas.openxmlformats.org/officeDocument/2006/relationships/hyperlink" Target="https://pinkfruit00.wordpress.com" TargetMode="External"/><Relationship Id="rId43" Type="http://schemas.openxmlformats.org/officeDocument/2006/relationships/hyperlink" Target="https://blogs.uni-bremen.de/selhasso/2015/05/20/mehrsprachigkeit-im-deutschunterricht/" TargetMode="External"/><Relationship Id="rId48" Type="http://schemas.openxmlformats.org/officeDocument/2006/relationships/hyperlink" Target="http://www.einfach-fernweh.de/reiseblog/blogger/sylvi1988/" TargetMode="External"/><Relationship Id="rId56" Type="http://schemas.openxmlformats.org/officeDocument/2006/relationships/hyperlink" Target="http://wortwuchs.net/kommentar/" TargetMode="External"/><Relationship Id="rId8" Type="http://schemas.openxmlformats.org/officeDocument/2006/relationships/footer" Target="footer1.xml"/><Relationship Id="rId51" Type="http://schemas.openxmlformats.org/officeDocument/2006/relationships/hyperlink" Target="https://www.tumblr.com" TargetMode="External"/><Relationship Id="rId3" Type="http://schemas.openxmlformats.org/officeDocument/2006/relationships/settings" Target="settings.xml"/><Relationship Id="rId12" Type="http://schemas.openxmlformats.org/officeDocument/2006/relationships/hyperlink" Target="https://de.wikipedia.org/wiki/Querverweis" TargetMode="External"/><Relationship Id="rId17" Type="http://schemas.openxmlformats.org/officeDocument/2006/relationships/hyperlink" Target="https://de.wikipedia.org/wiki/Maus_(Computer)" TargetMode="External"/><Relationship Id="rId25" Type="http://schemas.openxmlformats.org/officeDocument/2006/relationships/hyperlink" Target="http://www.myblog.de/ap/infos.php" TargetMode="External"/><Relationship Id="rId33" Type="http://schemas.openxmlformats.org/officeDocument/2006/relationships/hyperlink" Target="http://blogkiste.com/blog-schreiben/" TargetMode="External"/><Relationship Id="rId38" Type="http://schemas.openxmlformats.org/officeDocument/2006/relationships/hyperlink" Target="http://tschick-klasse9a.blogspot.de" TargetMode="External"/><Relationship Id="rId46" Type="http://schemas.openxmlformats.org/officeDocument/2006/relationships/footer" Target="footer2.xml"/><Relationship Id="rId59" Type="http://schemas.openxmlformats.org/officeDocument/2006/relationships/header" Target="header3.xml"/><Relationship Id="rId20" Type="http://schemas.openxmlformats.org/officeDocument/2006/relationships/hyperlink" Target="https://de.wikipedia.org/wiki/Web-Feed" TargetMode="External"/><Relationship Id="rId41" Type="http://schemas.openxmlformats.org/officeDocument/2006/relationships/hyperlink" Target="https://primar.blog/tag/deutschunterricht/" TargetMode="External"/><Relationship Id="rId54" Type="http://schemas.openxmlformats.org/officeDocument/2006/relationships/hyperlink" Target="http://www.underwaygs.d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wikipedia.org/wiki/Grafische_Benutzeroberfl%C3%A4che" TargetMode="External"/><Relationship Id="rId23" Type="http://schemas.openxmlformats.org/officeDocument/2006/relationships/hyperlink" Target="https://de.traveloca.com/reiseblog-erstellen.html" TargetMode="External"/><Relationship Id="rId28" Type="http://schemas.openxmlformats.org/officeDocument/2006/relationships/hyperlink" Target="https://de.wordpress.org" TargetMode="External"/><Relationship Id="rId36" Type="http://schemas.openxmlformats.org/officeDocument/2006/relationships/hyperlink" Target="http://blogkiste.com/eigenen-blog-erstellen/" TargetMode="External"/><Relationship Id="rId49" Type="http://schemas.openxmlformats.org/officeDocument/2006/relationships/hyperlink" Target="http://www.myblog.de/ap/infos.php" TargetMode="External"/><Relationship Id="rId57" Type="http://schemas.openxmlformats.org/officeDocument/2006/relationships/image" Target="media/image2.png"/><Relationship Id="rId10" Type="http://schemas.openxmlformats.org/officeDocument/2006/relationships/hyperlink" Target="https://de.wikipedia.org/wiki/Klaus_Meier" TargetMode="External"/><Relationship Id="rId31" Type="http://schemas.openxmlformats.org/officeDocument/2006/relationships/hyperlink" Target="http://deutschblogs.blogspot.de" TargetMode="External"/><Relationship Id="rId44" Type="http://schemas.openxmlformats.org/officeDocument/2006/relationships/hyperlink" Target="https://freakimdeutschunterricht.wordpress.com/tag/freak/" TargetMode="External"/><Relationship Id="rId52" Type="http://schemas.openxmlformats.org/officeDocument/2006/relationships/hyperlink" Target="https://wordpress.org" TargetMode="External"/><Relationship Id="rId6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de.wikipedia.org/wiki/Gabriele_Hooffacke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2884</Words>
  <Characters>18173</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Voltaire</Company>
  <LinksUpToDate>false</LinksUpToDate>
  <CharactersWithSpaces>21015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thea.sarich@yahoo.de</dc:creator>
  <cp:keywords/>
  <dc:description/>
  <cp:lastModifiedBy>Katrin</cp:lastModifiedBy>
  <cp:revision>4</cp:revision>
  <cp:lastPrinted>2017-03-14T15:48:00Z</cp:lastPrinted>
  <dcterms:created xsi:type="dcterms:W3CDTF">2018-06-06T09:24:00Z</dcterms:created>
  <dcterms:modified xsi:type="dcterms:W3CDTF">2018-06-06T09:31:00Z</dcterms:modified>
</cp:coreProperties>
</file>