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33" w:rsidRPr="008119C5" w:rsidRDefault="00B94BD8" w:rsidP="00B94BD8">
      <w:pPr>
        <w:jc w:val="center"/>
        <w:rPr>
          <w:b/>
          <w:sz w:val="28"/>
          <w:szCs w:val="28"/>
        </w:rPr>
      </w:pPr>
      <w:bookmarkStart w:id="0" w:name="_GoBack"/>
      <w:bookmarkEnd w:id="0"/>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D3F70" w:rsidRDefault="002D3F70" w:rsidP="00B94BD8">
      <w:pPr>
        <w:spacing w:after="120"/>
      </w:pPr>
      <w:r w:rsidRPr="008119C5">
        <w:t xml:space="preserve">Hinweis: Wünschenswert ist die Entwicklung von mehreren Aufgaben zu </w:t>
      </w:r>
      <w:r w:rsidRPr="008119C5">
        <w:rPr>
          <w:b/>
        </w:rPr>
        <w:t>einer</w:t>
      </w:r>
      <w:r w:rsidRPr="008119C5">
        <w:t xml:space="preserve"> Kompetenz, die die Progression der Standards (A</w:t>
      </w:r>
      <w:r w:rsidR="008119C5" w:rsidRPr="008119C5">
        <w:t xml:space="preserve"> – </w:t>
      </w:r>
      <w:r w:rsidRPr="008119C5">
        <w:t>H) abbilden.</w:t>
      </w:r>
    </w:p>
    <w:p w:rsidR="00202F49" w:rsidRPr="008119C5" w:rsidRDefault="00202F49" w:rsidP="00B94BD8">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7B4842" w:rsidP="00321743">
            <w:pPr>
              <w:spacing w:before="200" w:after="200"/>
            </w:pPr>
            <w:r>
              <w:t>Französisch</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8C54B2" w:rsidP="007B4842">
            <w:pPr>
              <w:spacing w:before="200" w:after="200"/>
            </w:pPr>
            <w:r>
              <w:t xml:space="preserve">Funktionale kommunikative Kompetenz – </w:t>
            </w:r>
            <w:r w:rsidR="004B30C8">
              <w:t>Sprachlernkomp</w:t>
            </w:r>
            <w:r w:rsidR="004B30C8">
              <w:t>e</w:t>
            </w:r>
            <w:r w:rsidR="004B30C8">
              <w:t>tenz – Sprachbewusstheit</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D586F" w:rsidRDefault="00BD586F" w:rsidP="00BD586F">
            <w:pPr>
              <w:tabs>
                <w:tab w:val="left" w:pos="1373"/>
              </w:tabs>
              <w:spacing w:before="200" w:after="200"/>
              <w:jc w:val="both"/>
            </w:pPr>
            <w:r>
              <w:t xml:space="preserve">Sprachmittlung </w:t>
            </w:r>
          </w:p>
          <w:p w:rsidR="00BD586F" w:rsidRPr="008A1768" w:rsidRDefault="00BD586F" w:rsidP="00BD586F">
            <w:pPr>
              <w:tabs>
                <w:tab w:val="left" w:pos="1373"/>
              </w:tabs>
              <w:spacing w:before="200" w:after="200"/>
              <w:jc w:val="both"/>
            </w:pPr>
            <w:r>
              <w:t>Verfügen über sprachliche Mittel</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464559" w:rsidRPr="008A1768" w:rsidRDefault="00BD586F" w:rsidP="00A22EFA">
            <w:pPr>
              <w:tabs>
                <w:tab w:val="left" w:pos="1190"/>
              </w:tabs>
              <w:spacing w:before="60" w:after="60"/>
            </w:pPr>
            <w:r>
              <w:t>G, in Teilen H</w:t>
            </w:r>
            <w:r w:rsidR="00A7151D">
              <w:t>, um die Aufgabe besonders gelungen zu bea</w:t>
            </w:r>
            <w:r w:rsidR="00A7151D">
              <w:t>r</w:t>
            </w:r>
            <w:r w:rsidR="00A7151D">
              <w:t>beiten</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BD586F" w:rsidRPr="00BD586F" w:rsidRDefault="00BD586F" w:rsidP="004B30C8">
            <w:pPr>
              <w:autoSpaceDE w:val="0"/>
              <w:autoSpaceDN w:val="0"/>
              <w:adjustRightInd w:val="0"/>
              <w:spacing w:afterLines="120" w:after="288" w:line="240" w:lineRule="auto"/>
              <w:rPr>
                <w:rFonts w:cs="Arial"/>
                <w:lang w:eastAsia="de-DE"/>
              </w:rPr>
            </w:pPr>
            <w:r w:rsidRPr="00BD586F">
              <w:rPr>
                <w:rFonts w:cs="Arial"/>
                <w:lang w:eastAsia="de-DE"/>
              </w:rPr>
              <w:t>Die Schülerinnen und Schüler können</w:t>
            </w:r>
          </w:p>
          <w:p w:rsidR="00464559" w:rsidRPr="004F1F2A" w:rsidRDefault="00464559" w:rsidP="004B30C8">
            <w:pPr>
              <w:autoSpaceDE w:val="0"/>
              <w:autoSpaceDN w:val="0"/>
              <w:adjustRightInd w:val="0"/>
              <w:spacing w:afterLines="120" w:after="288" w:line="240" w:lineRule="auto"/>
              <w:rPr>
                <w:rFonts w:cs="Arial"/>
                <w:u w:val="single"/>
                <w:lang w:eastAsia="de-DE"/>
              </w:rPr>
            </w:pPr>
            <w:r w:rsidRPr="00BD586F">
              <w:rPr>
                <w:rFonts w:cs="Arial"/>
                <w:lang w:eastAsia="de-DE"/>
              </w:rPr>
              <w:t>Sprachmittlung:</w:t>
            </w:r>
          </w:p>
          <w:p w:rsidR="00BD586F" w:rsidRPr="00BD586F" w:rsidRDefault="00BD586F" w:rsidP="00BD586F">
            <w:pPr>
              <w:pStyle w:val="Aufzhlung"/>
              <w:numPr>
                <w:ilvl w:val="0"/>
                <w:numId w:val="0"/>
              </w:numPr>
              <w:ind w:left="57"/>
            </w:pPr>
            <w:r w:rsidRPr="00BD586F">
              <w:t>G: Informationen aus authentischen Texten zu vertrauten Al</w:t>
            </w:r>
            <w:r w:rsidRPr="00BD586F">
              <w:t>l</w:t>
            </w:r>
            <w:r w:rsidRPr="00BD586F">
              <w:t>tagssituationen und -themen adressaten- und situationsang</w:t>
            </w:r>
            <w:r w:rsidRPr="00BD586F">
              <w:t>e</w:t>
            </w:r>
            <w:r w:rsidRPr="00BD586F">
              <w:t>messen sinngemäß in die jeweils andere Sprache übe</w:t>
            </w:r>
            <w:r w:rsidRPr="00BD586F">
              <w:t>r</w:t>
            </w:r>
            <w:r w:rsidRPr="00BD586F">
              <w:t>tragen</w:t>
            </w:r>
          </w:p>
          <w:p w:rsidR="00BD586F" w:rsidRDefault="00BD586F" w:rsidP="00BD586F">
            <w:pPr>
              <w:autoSpaceDE w:val="0"/>
              <w:autoSpaceDN w:val="0"/>
              <w:adjustRightInd w:val="0"/>
              <w:spacing w:afterLines="120" w:after="288" w:line="240" w:lineRule="auto"/>
            </w:pPr>
            <w:r w:rsidRPr="00BD586F">
              <w:t>kommunikative Strategien zur Vermittlung von Inhalten und Absichten zunehmend selbstständig anwenden</w:t>
            </w:r>
          </w:p>
          <w:p w:rsidR="00BD586F" w:rsidRDefault="00BD586F" w:rsidP="00BD586F">
            <w:pPr>
              <w:autoSpaceDE w:val="0"/>
              <w:autoSpaceDN w:val="0"/>
              <w:adjustRightInd w:val="0"/>
              <w:spacing w:afterLines="120" w:after="288" w:line="240" w:lineRule="auto"/>
            </w:pPr>
            <w:r w:rsidRPr="00BD586F">
              <w:rPr>
                <w:color w:val="9BBB59"/>
                <w:sz w:val="18"/>
                <w:szCs w:val="18"/>
              </w:rPr>
              <w:t>(F</w:t>
            </w:r>
            <w:r>
              <w:rPr>
                <w:color w:val="9BBB59"/>
                <w:sz w:val="18"/>
                <w:szCs w:val="18"/>
              </w:rPr>
              <w:t>R</w:t>
            </w:r>
            <w:r w:rsidRPr="00BD586F">
              <w:rPr>
                <w:color w:val="9BBB59"/>
                <w:sz w:val="18"/>
                <w:szCs w:val="18"/>
              </w:rPr>
              <w:t>-K1.5</w:t>
            </w:r>
            <w:r>
              <w:rPr>
                <w:color w:val="9BBB59"/>
                <w:sz w:val="18"/>
                <w:szCs w:val="18"/>
              </w:rPr>
              <w:t xml:space="preserve"> G</w:t>
            </w:r>
            <w:r w:rsidRPr="00BD586F">
              <w:rPr>
                <w:color w:val="9BBB59"/>
                <w:sz w:val="18"/>
                <w:szCs w:val="18"/>
              </w:rPr>
              <w:t>)</w:t>
            </w:r>
          </w:p>
          <w:p w:rsidR="001F3BCF" w:rsidRDefault="001F3BCF" w:rsidP="00BD586F">
            <w:pPr>
              <w:autoSpaceDE w:val="0"/>
              <w:autoSpaceDN w:val="0"/>
              <w:adjustRightInd w:val="0"/>
              <w:spacing w:afterLines="120" w:after="288" w:line="240" w:lineRule="auto"/>
            </w:pPr>
            <w:r w:rsidRPr="007B4842">
              <w:t>H: Strategien zur Sprachmittlung selbstständig anwenden und Inhalte interkulturell ang</w:t>
            </w:r>
            <w:r w:rsidRPr="007B4842">
              <w:t>e</w:t>
            </w:r>
            <w:r w:rsidRPr="007B4842">
              <w:t>messen erklären</w:t>
            </w:r>
          </w:p>
          <w:p w:rsidR="00BD586F" w:rsidRPr="007B4842" w:rsidRDefault="00BD586F" w:rsidP="00BD586F">
            <w:pPr>
              <w:autoSpaceDE w:val="0"/>
              <w:autoSpaceDN w:val="0"/>
              <w:adjustRightInd w:val="0"/>
              <w:spacing w:afterLines="120" w:after="288" w:line="240" w:lineRule="auto"/>
            </w:pPr>
            <w:r w:rsidRPr="00BD586F">
              <w:rPr>
                <w:color w:val="9BBB59"/>
                <w:sz w:val="18"/>
                <w:szCs w:val="18"/>
              </w:rPr>
              <w:t>(F</w:t>
            </w:r>
            <w:r>
              <w:rPr>
                <w:color w:val="9BBB59"/>
                <w:sz w:val="18"/>
                <w:szCs w:val="18"/>
              </w:rPr>
              <w:t>R</w:t>
            </w:r>
            <w:r w:rsidRPr="00BD586F">
              <w:rPr>
                <w:color w:val="9BBB59"/>
                <w:sz w:val="18"/>
                <w:szCs w:val="18"/>
              </w:rPr>
              <w:t>-K1.5</w:t>
            </w:r>
            <w:r>
              <w:rPr>
                <w:color w:val="9BBB59"/>
                <w:sz w:val="18"/>
                <w:szCs w:val="18"/>
              </w:rPr>
              <w:t xml:space="preserve"> H</w:t>
            </w:r>
            <w:r w:rsidRPr="00BD586F">
              <w:rPr>
                <w:color w:val="9BBB59"/>
                <w:sz w:val="18"/>
                <w:szCs w:val="18"/>
              </w:rPr>
              <w:t>)</w:t>
            </w:r>
          </w:p>
          <w:p w:rsidR="00BF49B2" w:rsidRDefault="00BF49B2" w:rsidP="001F3BCF">
            <w:pPr>
              <w:autoSpaceDE w:val="0"/>
              <w:autoSpaceDN w:val="0"/>
              <w:adjustRightInd w:val="0"/>
              <w:spacing w:afterLines="120" w:after="288" w:line="240" w:lineRule="auto"/>
              <w:rPr>
                <w:rFonts w:cs="Arial"/>
                <w:u w:val="single"/>
                <w:lang w:eastAsia="de-DE"/>
              </w:rPr>
            </w:pPr>
            <w:r>
              <w:rPr>
                <w:rFonts w:cs="Arial"/>
                <w:u w:val="single"/>
                <w:lang w:eastAsia="de-DE"/>
              </w:rPr>
              <w:t>Verfügen über sprachliche Mittel</w:t>
            </w:r>
          </w:p>
          <w:p w:rsidR="00BF49B2" w:rsidRDefault="00BF49B2" w:rsidP="00BF49B2">
            <w:pPr>
              <w:pStyle w:val="Listenabsatz"/>
              <w:autoSpaceDE w:val="0"/>
              <w:autoSpaceDN w:val="0"/>
              <w:adjustRightInd w:val="0"/>
              <w:spacing w:before="80" w:after="80"/>
              <w:ind w:left="57"/>
              <w:rPr>
                <w:rFonts w:cs="Arial"/>
              </w:rPr>
            </w:pPr>
            <w:r>
              <w:rPr>
                <w:rFonts w:cs="Arial"/>
              </w:rPr>
              <w:t xml:space="preserve">G: </w:t>
            </w:r>
            <w:r w:rsidRPr="00BF49B2">
              <w:rPr>
                <w:rFonts w:cs="Arial"/>
              </w:rPr>
              <w:t>ihr Repertoire an sprachlichen Mitteln durchgehend ve</w:t>
            </w:r>
            <w:r w:rsidRPr="00BF49B2">
              <w:rPr>
                <w:rFonts w:cs="Arial"/>
              </w:rPr>
              <w:t>r</w:t>
            </w:r>
            <w:r w:rsidRPr="00BF49B2">
              <w:rPr>
                <w:rFonts w:cs="Arial"/>
              </w:rPr>
              <w:t>ständlich anwenden und so</w:t>
            </w:r>
            <w:r w:rsidRPr="00BF49B2">
              <w:rPr>
                <w:rFonts w:cs="Arial"/>
                <w:bCs/>
              </w:rPr>
              <w:t xml:space="preserve"> </w:t>
            </w:r>
            <w:r w:rsidRPr="00BF49B2">
              <w:rPr>
                <w:rFonts w:cs="Arial"/>
                <w:bCs/>
              </w:rPr>
              <w:br/>
            </w:r>
            <w:r w:rsidRPr="00BF49B2">
              <w:rPr>
                <w:rFonts w:cs="Arial"/>
              </w:rPr>
              <w:t xml:space="preserve">Alltagssituationen mit nicht </w:t>
            </w:r>
            <w:r w:rsidRPr="00BF49B2">
              <w:rPr>
                <w:rFonts w:cs="Arial"/>
                <w:bCs/>
              </w:rPr>
              <w:t xml:space="preserve">vorhersehbarem Inhalt sprachlich </w:t>
            </w:r>
            <w:r w:rsidRPr="00BF49B2">
              <w:rPr>
                <w:rFonts w:cs="Arial"/>
              </w:rPr>
              <w:t>erfolgreich bewältigen und zu den meisten Alltagsthemen und zu Themen, die mit eigenen Interessen oder mit vo</w:t>
            </w:r>
            <w:r w:rsidRPr="00BF49B2">
              <w:rPr>
                <w:rFonts w:cs="Arial"/>
              </w:rPr>
              <w:t>r</w:t>
            </w:r>
            <w:r w:rsidRPr="00BF49B2">
              <w:rPr>
                <w:rFonts w:cs="Arial"/>
              </w:rPr>
              <w:t>bereiteten Sachgebieten in Zusammenhang stehen, auch eigene Überl</w:t>
            </w:r>
            <w:r w:rsidRPr="00BF49B2">
              <w:rPr>
                <w:rFonts w:cs="Arial"/>
              </w:rPr>
              <w:t>e</w:t>
            </w:r>
            <w:r w:rsidRPr="00BF49B2">
              <w:rPr>
                <w:rFonts w:cs="Arial"/>
              </w:rPr>
              <w:t>gungen ausdr</w:t>
            </w:r>
            <w:r w:rsidRPr="00BF49B2">
              <w:rPr>
                <w:rFonts w:cs="Arial"/>
              </w:rPr>
              <w:t>ü</w:t>
            </w:r>
            <w:r w:rsidRPr="00BF49B2">
              <w:rPr>
                <w:rFonts w:cs="Arial"/>
              </w:rPr>
              <w:t>cken [orientiert an B1/GeR]</w:t>
            </w:r>
          </w:p>
          <w:p w:rsidR="00BF49B2" w:rsidRPr="00DE0570" w:rsidRDefault="00BF49B2" w:rsidP="00BF49B2">
            <w:pPr>
              <w:pStyle w:val="berschrift3"/>
              <w:spacing w:before="480"/>
              <w:rPr>
                <w:lang w:val="de-DE"/>
              </w:rPr>
            </w:pPr>
            <w:r w:rsidRPr="00DE0570">
              <w:rPr>
                <w:color w:val="9BBB59"/>
                <w:sz w:val="18"/>
                <w:szCs w:val="18"/>
                <w:lang w:val="de-DE"/>
              </w:rPr>
              <w:t>(FR-K1.6G)</w:t>
            </w:r>
          </w:p>
          <w:p w:rsidR="00464559" w:rsidRPr="007B4842" w:rsidRDefault="00464559" w:rsidP="001F3BCF">
            <w:pPr>
              <w:autoSpaceDE w:val="0"/>
              <w:autoSpaceDN w:val="0"/>
              <w:adjustRightInd w:val="0"/>
              <w:spacing w:afterLines="120" w:after="288" w:line="240" w:lineRule="auto"/>
              <w:rPr>
                <w:rFonts w:cs="Arial"/>
                <w:u w:val="single"/>
                <w:lang w:eastAsia="de-DE"/>
              </w:rPr>
            </w:pPr>
            <w:r w:rsidRPr="007B4842">
              <w:rPr>
                <w:rFonts w:cs="Arial"/>
                <w:u w:val="single"/>
                <w:lang w:eastAsia="de-DE"/>
              </w:rPr>
              <w:lastRenderedPageBreak/>
              <w:t>Sprachlernko</w:t>
            </w:r>
            <w:r w:rsidRPr="007B4842">
              <w:rPr>
                <w:rFonts w:cs="Arial"/>
                <w:u w:val="single"/>
                <w:lang w:eastAsia="de-DE"/>
              </w:rPr>
              <w:t>m</w:t>
            </w:r>
            <w:r w:rsidRPr="007B4842">
              <w:rPr>
                <w:rFonts w:cs="Arial"/>
                <w:u w:val="single"/>
                <w:lang w:eastAsia="de-DE"/>
              </w:rPr>
              <w:t>petenz</w:t>
            </w:r>
            <w:r w:rsidR="004F1F2A" w:rsidRPr="007B4842">
              <w:rPr>
                <w:rFonts w:cs="Arial"/>
                <w:u w:val="single"/>
                <w:lang w:eastAsia="de-DE"/>
              </w:rPr>
              <w:t>:</w:t>
            </w:r>
          </w:p>
          <w:p w:rsidR="00A7151D" w:rsidRPr="00E924B4" w:rsidRDefault="00BF49B2" w:rsidP="00A7151D">
            <w:pPr>
              <w:pStyle w:val="Aufzhlung"/>
              <w:numPr>
                <w:ilvl w:val="0"/>
                <w:numId w:val="0"/>
              </w:numPr>
              <w:ind w:left="57"/>
              <w:rPr>
                <w:highlight w:val="yellow"/>
              </w:rPr>
            </w:pPr>
            <w:r w:rsidRPr="00BF49B2">
              <w:t xml:space="preserve">EFGH: </w:t>
            </w:r>
            <w:r w:rsidR="00A7151D" w:rsidRPr="00A7151D">
              <w:t>zunehmend selbstständig grundlegende Strat</w:t>
            </w:r>
            <w:r w:rsidR="00A7151D" w:rsidRPr="00A7151D">
              <w:t>e</w:t>
            </w:r>
            <w:r w:rsidR="00A7151D" w:rsidRPr="00A7151D">
              <w:t>gien der Sprachproduktion und -rezeption anwe</w:t>
            </w:r>
            <w:r w:rsidR="00A7151D" w:rsidRPr="00A7151D">
              <w:t>n</w:t>
            </w:r>
            <w:r w:rsidR="00A7151D" w:rsidRPr="00A7151D">
              <w:t>den</w:t>
            </w:r>
          </w:p>
          <w:p w:rsidR="00BF49B2" w:rsidRPr="00E924B4" w:rsidRDefault="008A306B" w:rsidP="00A7151D">
            <w:pPr>
              <w:pStyle w:val="Aufzhlung"/>
              <w:numPr>
                <w:ilvl w:val="0"/>
                <w:numId w:val="0"/>
              </w:numPr>
              <w:ind w:left="360" w:hanging="360"/>
              <w:rPr>
                <w:highlight w:val="yellow"/>
              </w:rPr>
            </w:pPr>
            <w:r>
              <w:rPr>
                <w:color w:val="9BBB59"/>
                <w:sz w:val="18"/>
                <w:szCs w:val="18"/>
              </w:rPr>
              <w:t xml:space="preserve"> </w:t>
            </w:r>
            <w:r w:rsidR="00BF49B2">
              <w:rPr>
                <w:color w:val="9BBB59"/>
                <w:sz w:val="18"/>
                <w:szCs w:val="18"/>
              </w:rPr>
              <w:t>(FR-K5 EFGH)</w:t>
            </w:r>
          </w:p>
          <w:p w:rsidR="00464559" w:rsidRPr="007B4842" w:rsidRDefault="00464559" w:rsidP="004B30C8">
            <w:pPr>
              <w:autoSpaceDE w:val="0"/>
              <w:autoSpaceDN w:val="0"/>
              <w:adjustRightInd w:val="0"/>
              <w:spacing w:afterLines="120" w:after="288" w:line="240" w:lineRule="auto"/>
              <w:rPr>
                <w:rFonts w:cs="Arial"/>
                <w:u w:val="single"/>
                <w:lang w:eastAsia="de-DE"/>
              </w:rPr>
            </w:pPr>
            <w:r w:rsidRPr="007B4842">
              <w:rPr>
                <w:rFonts w:cs="Arial"/>
                <w:u w:val="single"/>
                <w:lang w:eastAsia="de-DE"/>
              </w:rPr>
              <w:t>Sprachbewusstheit</w:t>
            </w:r>
            <w:r w:rsidR="004F1F2A" w:rsidRPr="007B4842">
              <w:rPr>
                <w:rFonts w:cs="Arial"/>
                <w:u w:val="single"/>
                <w:lang w:eastAsia="de-DE"/>
              </w:rPr>
              <w:t>:</w:t>
            </w:r>
          </w:p>
          <w:p w:rsidR="00464559" w:rsidRDefault="007B4842" w:rsidP="004B30C8">
            <w:pPr>
              <w:autoSpaceDE w:val="0"/>
              <w:autoSpaceDN w:val="0"/>
              <w:adjustRightInd w:val="0"/>
              <w:spacing w:afterLines="120" w:after="288" w:line="240" w:lineRule="auto"/>
            </w:pPr>
            <w:r w:rsidRPr="007B4842">
              <w:t>grundlegende Sprachregister und -stile erkennen sowie für das Textverständnis und die eigene Sprachproduktion nutzen</w:t>
            </w:r>
          </w:p>
          <w:p w:rsidR="00BF49B2" w:rsidRPr="00464559" w:rsidRDefault="00BF49B2" w:rsidP="00BF49B2">
            <w:pPr>
              <w:autoSpaceDE w:val="0"/>
              <w:autoSpaceDN w:val="0"/>
              <w:adjustRightInd w:val="0"/>
              <w:spacing w:afterLines="120" w:after="288" w:line="240" w:lineRule="auto"/>
              <w:rPr>
                <w:rFonts w:cs="Arial"/>
                <w:lang w:eastAsia="de-DE"/>
              </w:rPr>
            </w:pPr>
            <w:r>
              <w:rPr>
                <w:color w:val="9BBB59"/>
                <w:sz w:val="18"/>
                <w:szCs w:val="18"/>
              </w:rPr>
              <w:t>(FR-K4H)</w:t>
            </w:r>
          </w:p>
        </w:tc>
      </w:tr>
      <w:tr w:rsidR="00B94BD8" w:rsidRPr="008119C5" w:rsidTr="00C16860">
        <w:tc>
          <w:tcPr>
            <w:tcW w:w="2802" w:type="dxa"/>
            <w:tcBorders>
              <w:bottom w:val="single" w:sz="4" w:space="0" w:color="808080"/>
            </w:tcBorders>
          </w:tcPr>
          <w:p w:rsidR="00B94BD8" w:rsidRPr="008119C5" w:rsidRDefault="00B94BD8" w:rsidP="00321743">
            <w:pPr>
              <w:tabs>
                <w:tab w:val="left" w:pos="1190"/>
              </w:tabs>
              <w:spacing w:before="200" w:after="200"/>
              <w:rPr>
                <w:b/>
              </w:rPr>
            </w:pPr>
            <w:r>
              <w:rPr>
                <w:b/>
              </w:rPr>
              <w:lastRenderedPageBreak/>
              <w:t>ggf. Themenfeld</w:t>
            </w:r>
          </w:p>
        </w:tc>
        <w:tc>
          <w:tcPr>
            <w:tcW w:w="6433" w:type="dxa"/>
            <w:gridSpan w:val="3"/>
            <w:tcBorders>
              <w:bottom w:val="single" w:sz="4" w:space="0" w:color="808080"/>
            </w:tcBorders>
          </w:tcPr>
          <w:p w:rsidR="00B94BD8" w:rsidRPr="00202F49" w:rsidRDefault="00021AA7" w:rsidP="00BF49B2">
            <w:pPr>
              <w:tabs>
                <w:tab w:val="left" w:pos="1190"/>
              </w:tabs>
              <w:spacing w:before="200" w:after="200"/>
            </w:pPr>
            <w:r>
              <w:t>Individuum und Lebenswelt</w:t>
            </w:r>
            <w:r w:rsidR="00BF49B2">
              <w:t xml:space="preserve"> </w:t>
            </w:r>
            <w:r w:rsidR="00BF49B2" w:rsidRPr="00BF49B2">
              <w:rPr>
                <w:color w:val="9BBB59"/>
                <w:sz w:val="18"/>
                <w:szCs w:val="18"/>
              </w:rPr>
              <w:t>(F</w:t>
            </w:r>
            <w:r w:rsidR="00BF49B2">
              <w:rPr>
                <w:color w:val="9BBB59"/>
                <w:sz w:val="18"/>
                <w:szCs w:val="18"/>
              </w:rPr>
              <w:t>R</w:t>
            </w:r>
            <w:r w:rsidR="00BF49B2" w:rsidRPr="00BF49B2">
              <w:rPr>
                <w:color w:val="9BBB59"/>
                <w:sz w:val="18"/>
                <w:szCs w:val="18"/>
              </w:rPr>
              <w:t>-I1)</w:t>
            </w:r>
          </w:p>
        </w:tc>
      </w:tr>
      <w:tr w:rsidR="005C16CC" w:rsidRPr="008119C5" w:rsidTr="00C16860">
        <w:tc>
          <w:tcPr>
            <w:tcW w:w="2802" w:type="dxa"/>
            <w:tcBorders>
              <w:bottom w:val="single" w:sz="4" w:space="0" w:color="808080"/>
            </w:tcBorders>
          </w:tcPr>
          <w:p w:rsidR="005C16CC" w:rsidRDefault="005C16CC" w:rsidP="00321743">
            <w:pPr>
              <w:tabs>
                <w:tab w:val="left" w:pos="1190"/>
              </w:tabs>
              <w:spacing w:before="200" w:after="200"/>
              <w:rPr>
                <w:b/>
              </w:rPr>
            </w:pPr>
            <w:r w:rsidRPr="00E363A5">
              <w:rPr>
                <w:b/>
              </w:rPr>
              <w:t>ggf</w:t>
            </w:r>
            <w:r w:rsidR="00EA4734" w:rsidRPr="00E363A5">
              <w:rPr>
                <w:b/>
              </w:rPr>
              <w:t>.</w:t>
            </w:r>
            <w:r w:rsidRPr="00E363A5">
              <w:rPr>
                <w:b/>
              </w:rPr>
              <w:t xml:space="preserve"> Bezug Basiscurr</w:t>
            </w:r>
            <w:r w:rsidRPr="00E363A5">
              <w:rPr>
                <w:b/>
              </w:rPr>
              <w:t>i</w:t>
            </w:r>
            <w:r w:rsidRPr="00E363A5">
              <w:rPr>
                <w:b/>
              </w:rPr>
              <w:t>culum (BC)</w:t>
            </w:r>
            <w:r w:rsidR="00C16860" w:rsidRPr="00E363A5">
              <w:rPr>
                <w:b/>
              </w:rPr>
              <w:t xml:space="preserve"> oder übe</w:t>
            </w:r>
            <w:r w:rsidR="00C16860" w:rsidRPr="00E363A5">
              <w:rPr>
                <w:b/>
              </w:rPr>
              <w:t>r</w:t>
            </w:r>
            <w:r w:rsidR="00C16860" w:rsidRPr="00E363A5">
              <w:rPr>
                <w:b/>
              </w:rPr>
              <w:t>greifenden Themen (ÜT)</w:t>
            </w:r>
          </w:p>
        </w:tc>
        <w:tc>
          <w:tcPr>
            <w:tcW w:w="6433" w:type="dxa"/>
            <w:gridSpan w:val="3"/>
            <w:tcBorders>
              <w:bottom w:val="single" w:sz="4" w:space="0" w:color="808080"/>
            </w:tcBorders>
          </w:tcPr>
          <w:p w:rsidR="005C16CC" w:rsidRPr="00202F49" w:rsidRDefault="005C16CC" w:rsidP="00321743">
            <w:pPr>
              <w:tabs>
                <w:tab w:val="left" w:pos="1190"/>
              </w:tabs>
              <w:spacing w:before="200" w:after="200"/>
            </w:pPr>
          </w:p>
        </w:tc>
      </w:tr>
      <w:tr w:rsidR="005C16CC" w:rsidRPr="008119C5" w:rsidTr="00C16860">
        <w:tc>
          <w:tcPr>
            <w:tcW w:w="2802" w:type="dxa"/>
            <w:tcBorders>
              <w:bottom w:val="single" w:sz="4" w:space="0" w:color="8080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5C16CC" w:rsidRPr="00202F49" w:rsidRDefault="005C16CC" w:rsidP="00321743">
            <w:pPr>
              <w:tabs>
                <w:tab w:val="left" w:pos="1190"/>
              </w:tabs>
              <w:spacing w:before="200" w:after="200"/>
            </w:pP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r w:rsidR="00135E29">
              <w:rPr>
                <w:b/>
                <w:sz w:val="24"/>
                <w:szCs w:val="24"/>
              </w:rPr>
              <w:t>X</w:t>
            </w:r>
          </w:p>
        </w:tc>
        <w:tc>
          <w:tcPr>
            <w:tcW w:w="3078" w:type="dxa"/>
            <w:tcBorders>
              <w:top w:val="nil"/>
              <w:left w:val="nil"/>
              <w:bottom w:val="single" w:sz="4" w:space="0" w:color="808080"/>
              <w:right w:val="nil"/>
            </w:tcBorders>
          </w:tcPr>
          <w:p w:rsidR="00F17F92" w:rsidRPr="008119C5" w:rsidRDefault="00F17F92" w:rsidP="006D084A">
            <w:pPr>
              <w:spacing w:before="200" w:after="200"/>
              <w:rPr>
                <w:b/>
              </w:rPr>
            </w:pPr>
            <w:r w:rsidRPr="008119C5">
              <w:rPr>
                <w:b/>
              </w:rPr>
              <w:t>halboffen</w:t>
            </w:r>
            <w:r w:rsidR="00334567">
              <w:rPr>
                <w:b/>
              </w:rPr>
              <w:tab/>
            </w:r>
          </w:p>
        </w:tc>
        <w:tc>
          <w:tcPr>
            <w:tcW w:w="3079" w:type="dxa"/>
            <w:tcBorders>
              <w:top w:val="nil"/>
              <w:left w:val="nil"/>
              <w:bottom w:val="single" w:sz="4" w:space="0" w:color="808080"/>
            </w:tcBorders>
          </w:tcPr>
          <w:p w:rsidR="00F17F92" w:rsidRPr="008119C5" w:rsidRDefault="00F17F92" w:rsidP="006D084A">
            <w:pPr>
              <w:tabs>
                <w:tab w:val="left" w:pos="1735"/>
              </w:tabs>
              <w:spacing w:before="200" w:after="200"/>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135E29" w:rsidRPr="008119C5" w:rsidRDefault="00F17F92" w:rsidP="00464559">
            <w:pPr>
              <w:spacing w:before="200" w:after="200"/>
              <w:rPr>
                <w:b/>
              </w:rPr>
            </w:pPr>
            <w:r w:rsidRPr="008119C5">
              <w:rPr>
                <w:b/>
              </w:rPr>
              <w:t xml:space="preserve">Erprobung </w:t>
            </w:r>
            <w:r w:rsidR="00971722">
              <w:rPr>
                <w:b/>
              </w:rPr>
              <w:t>im Unterricht</w:t>
            </w:r>
            <w:r w:rsidRPr="008119C5">
              <w:rPr>
                <w:b/>
              </w:rPr>
              <w:t>:</w:t>
            </w:r>
            <w:r w:rsidR="00135E29">
              <w:rPr>
                <w:b/>
              </w:rPr>
              <w:t xml:space="preserve"> </w:t>
            </w:r>
            <w:r w:rsidR="00C668DF" w:rsidRPr="00C668DF">
              <w:t xml:space="preserve">so ähnlich im </w:t>
            </w:r>
            <w:r w:rsidR="00135E29" w:rsidRPr="00C668DF">
              <w:t xml:space="preserve">MSA </w:t>
            </w:r>
            <w:r w:rsidR="00464559" w:rsidRPr="00C668DF">
              <w:t>2009</w:t>
            </w:r>
            <w:r w:rsidR="00C668DF" w:rsidRPr="00C668DF">
              <w:t>, Modifikation aus urheberrechtl</w:t>
            </w:r>
            <w:r w:rsidR="00C668DF" w:rsidRPr="00C668DF">
              <w:t>i</w:t>
            </w:r>
            <w:r w:rsidR="00C668DF" w:rsidRPr="00C668DF">
              <w:t>chen Gründen</w:t>
            </w:r>
          </w:p>
        </w:tc>
      </w:tr>
      <w:tr w:rsidR="00F17F92" w:rsidRPr="008119C5" w:rsidTr="00142DFA">
        <w:trPr>
          <w:trHeight w:val="259"/>
        </w:trPr>
        <w:tc>
          <w:tcPr>
            <w:tcW w:w="3078" w:type="dxa"/>
            <w:gridSpan w:val="2"/>
            <w:tcBorders>
              <w:top w:val="nil"/>
              <w:bottom w:val="single" w:sz="4" w:space="0" w:color="8080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r w:rsidR="00021AA7">
              <w:rPr>
                <w:b/>
              </w:rPr>
              <w:t>10</w:t>
            </w:r>
          </w:p>
        </w:tc>
        <w:tc>
          <w:tcPr>
            <w:tcW w:w="3079" w:type="dxa"/>
            <w:tcBorders>
              <w:top w:val="nil"/>
              <w:left w:val="nil"/>
              <w:bottom w:val="single" w:sz="4" w:space="0" w:color="808080"/>
            </w:tcBorders>
          </w:tcPr>
          <w:p w:rsidR="00F17F92" w:rsidRPr="008119C5" w:rsidRDefault="00F17F92" w:rsidP="00021AA7">
            <w:pPr>
              <w:spacing w:before="200" w:after="200"/>
              <w:rPr>
                <w:b/>
              </w:rPr>
            </w:pPr>
            <w:r w:rsidRPr="008119C5">
              <w:rPr>
                <w:b/>
              </w:rPr>
              <w:t>Schulart:</w:t>
            </w:r>
            <w:r w:rsidR="00F5187C">
              <w:rPr>
                <w:b/>
              </w:rPr>
              <w:t xml:space="preserve"> </w:t>
            </w:r>
            <w:r w:rsidR="00021AA7">
              <w:rPr>
                <w:b/>
              </w:rPr>
              <w:t>alle 10. Klassen</w:t>
            </w:r>
          </w:p>
        </w:tc>
      </w:tr>
      <w:tr w:rsidR="00F5187C" w:rsidRPr="008119C5" w:rsidTr="00C16860">
        <w:trPr>
          <w:trHeight w:val="259"/>
        </w:trPr>
        <w:tc>
          <w:tcPr>
            <w:tcW w:w="2802" w:type="dxa"/>
            <w:tcBorders>
              <w:top w:val="single" w:sz="4" w:space="0" w:color="808080"/>
            </w:tcBorders>
          </w:tcPr>
          <w:p w:rsidR="00F5187C" w:rsidRDefault="00F5187C" w:rsidP="00321743">
            <w:pPr>
              <w:spacing w:before="200" w:after="200"/>
              <w:rPr>
                <w:b/>
              </w:rPr>
            </w:pPr>
            <w:r>
              <w:rPr>
                <w:b/>
              </w:rPr>
              <w:t>Verschlagwortung</w:t>
            </w:r>
          </w:p>
        </w:tc>
        <w:tc>
          <w:tcPr>
            <w:tcW w:w="6433" w:type="dxa"/>
            <w:gridSpan w:val="3"/>
            <w:tcBorders>
              <w:top w:val="single" w:sz="4" w:space="0" w:color="808080"/>
            </w:tcBorders>
          </w:tcPr>
          <w:p w:rsidR="00F5187C" w:rsidRPr="008A1768" w:rsidRDefault="00F5187C" w:rsidP="00321743">
            <w:pPr>
              <w:spacing w:before="200" w:after="200"/>
            </w:pP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t xml:space="preserve">Aufgabe und Material: </w:t>
      </w:r>
    </w:p>
    <w:p w:rsidR="00F5187C" w:rsidRDefault="00F5187C" w:rsidP="00BF22FF">
      <w:pPr>
        <w:spacing w:before="60" w:after="60"/>
        <w:rPr>
          <w:b/>
        </w:rPr>
      </w:pPr>
    </w:p>
    <w:p w:rsidR="004F1F2A" w:rsidRPr="004F1F2A" w:rsidRDefault="004F1F2A" w:rsidP="004F1F2A">
      <w:pPr>
        <w:spacing w:after="240"/>
        <w:rPr>
          <w:rFonts w:cs="Arial"/>
          <w:b/>
          <w:sz w:val="28"/>
        </w:rPr>
      </w:pPr>
      <w:r w:rsidRPr="004F1F2A">
        <w:rPr>
          <w:rFonts w:cs="Arial"/>
          <w:b/>
          <w:sz w:val="28"/>
        </w:rPr>
        <w:t xml:space="preserve">Que faire le week-end ? </w:t>
      </w:r>
    </w:p>
    <w:p w:rsidR="004F1F2A" w:rsidRPr="00540E88" w:rsidRDefault="00C668DF" w:rsidP="00540E88">
      <w:pPr>
        <w:pStyle w:val="berschrift1"/>
        <w:spacing w:afterLines="60" w:after="144"/>
        <w:rPr>
          <w:rFonts w:cs="Arial"/>
          <w:i w:val="0"/>
          <w:szCs w:val="22"/>
          <w:lang w:val="de-DE"/>
        </w:rPr>
      </w:pPr>
      <w:r w:rsidRPr="00540E88">
        <w:rPr>
          <w:rFonts w:cs="Arial"/>
          <w:i w:val="0"/>
          <w:szCs w:val="22"/>
          <w:lang w:val="de-DE"/>
        </w:rPr>
        <w:t>2</w:t>
      </w:r>
      <w:r w:rsidR="004F1F2A" w:rsidRPr="00540E88">
        <w:rPr>
          <w:rFonts w:cs="Arial"/>
          <w:i w:val="0"/>
          <w:szCs w:val="22"/>
          <w:lang w:val="de-DE"/>
        </w:rPr>
        <w:t xml:space="preserve"> propositions pour une excursion dans le Brandebourg </w:t>
      </w:r>
    </w:p>
    <w:p w:rsidR="004F1F2A" w:rsidRPr="00540E88" w:rsidRDefault="004F1F2A" w:rsidP="00540E88">
      <w:pPr>
        <w:pStyle w:val="arbeitsauftragmsa"/>
        <w:numPr>
          <w:ilvl w:val="0"/>
          <w:numId w:val="12"/>
        </w:numPr>
        <w:spacing w:afterLines="60" w:after="144"/>
        <w:rPr>
          <w:rFonts w:ascii="Arial" w:hAnsi="Arial"/>
          <w:i w:val="0"/>
          <w:szCs w:val="22"/>
        </w:rPr>
      </w:pPr>
      <w:r w:rsidRPr="00540E88">
        <w:rPr>
          <w:rFonts w:ascii="Arial" w:hAnsi="Arial"/>
          <w:i w:val="0"/>
          <w:szCs w:val="22"/>
          <w:lang w:val="de-DE"/>
        </w:rPr>
        <w:t xml:space="preserve">Vous </w:t>
      </w:r>
      <w:r w:rsidRPr="00540E88">
        <w:rPr>
          <w:rFonts w:ascii="Arial" w:hAnsi="Arial"/>
          <w:i w:val="0"/>
          <w:szCs w:val="22"/>
        </w:rPr>
        <w:t xml:space="preserve">voulez passer un week-end avec votre ami français dans le Brandebourg et vous lui proposez deux activités. </w:t>
      </w:r>
    </w:p>
    <w:p w:rsidR="004F1F2A" w:rsidRPr="00540E88" w:rsidRDefault="004F1F2A" w:rsidP="00540E88">
      <w:pPr>
        <w:pStyle w:val="arbeitsauftragmsa"/>
        <w:numPr>
          <w:ilvl w:val="0"/>
          <w:numId w:val="12"/>
        </w:numPr>
        <w:spacing w:afterLines="60" w:after="144"/>
        <w:rPr>
          <w:rFonts w:ascii="Arial" w:hAnsi="Arial"/>
          <w:i w:val="0"/>
          <w:szCs w:val="22"/>
        </w:rPr>
      </w:pPr>
      <w:r w:rsidRPr="00540E88">
        <w:rPr>
          <w:rFonts w:ascii="Arial" w:hAnsi="Arial"/>
          <w:i w:val="0"/>
          <w:szCs w:val="22"/>
        </w:rPr>
        <w:t xml:space="preserve">Lisez les textes qui donnent des informations sur </w:t>
      </w:r>
      <w:r w:rsidR="00C668DF" w:rsidRPr="00540E88">
        <w:rPr>
          <w:rFonts w:ascii="Arial" w:hAnsi="Arial"/>
          <w:i w:val="0"/>
          <w:szCs w:val="22"/>
        </w:rPr>
        <w:t>deux</w:t>
      </w:r>
      <w:r w:rsidRPr="00540E88">
        <w:rPr>
          <w:rFonts w:ascii="Arial" w:hAnsi="Arial"/>
          <w:i w:val="0"/>
          <w:szCs w:val="22"/>
        </w:rPr>
        <w:t xml:space="preserve"> activités.</w:t>
      </w:r>
    </w:p>
    <w:p w:rsidR="00C668DF" w:rsidRPr="00540E88" w:rsidRDefault="004F1F2A" w:rsidP="00540E88">
      <w:pPr>
        <w:pStyle w:val="arbeitsauftragmsa"/>
        <w:numPr>
          <w:ilvl w:val="0"/>
          <w:numId w:val="12"/>
        </w:numPr>
        <w:spacing w:afterLines="60" w:after="144"/>
        <w:rPr>
          <w:rFonts w:ascii="Arial" w:hAnsi="Arial"/>
          <w:i w:val="0"/>
          <w:szCs w:val="22"/>
        </w:rPr>
      </w:pPr>
      <w:r w:rsidRPr="00540E88">
        <w:rPr>
          <w:rFonts w:ascii="Arial" w:hAnsi="Arial"/>
          <w:i w:val="0"/>
          <w:szCs w:val="22"/>
        </w:rPr>
        <w:t xml:space="preserve">Ecrivez un e-mail à votre ami pour lui proposer les deux activités </w:t>
      </w:r>
    </w:p>
    <w:p w:rsidR="004F1F2A" w:rsidRPr="00540E88" w:rsidRDefault="004F1F2A" w:rsidP="00540E88">
      <w:pPr>
        <w:pStyle w:val="arbeitsauftragmsa"/>
        <w:numPr>
          <w:ilvl w:val="0"/>
          <w:numId w:val="12"/>
        </w:numPr>
        <w:spacing w:afterLines="60" w:after="144"/>
        <w:rPr>
          <w:rFonts w:ascii="Arial" w:hAnsi="Arial"/>
          <w:i w:val="0"/>
          <w:szCs w:val="22"/>
        </w:rPr>
      </w:pPr>
      <w:r w:rsidRPr="00540E88">
        <w:rPr>
          <w:rFonts w:ascii="Arial" w:hAnsi="Arial"/>
          <w:i w:val="0"/>
          <w:szCs w:val="22"/>
        </w:rPr>
        <w:t xml:space="preserve">Donnez au minimum </w:t>
      </w:r>
      <w:r w:rsidRPr="00540E88">
        <w:rPr>
          <w:rFonts w:ascii="Arial" w:hAnsi="Arial"/>
          <w:i w:val="0"/>
          <w:szCs w:val="22"/>
          <w:u w:val="single"/>
        </w:rPr>
        <w:t xml:space="preserve">une information générale et </w:t>
      </w:r>
      <w:r w:rsidR="00367738" w:rsidRPr="00540E88">
        <w:rPr>
          <w:rFonts w:ascii="Arial" w:hAnsi="Arial"/>
          <w:i w:val="0"/>
          <w:szCs w:val="22"/>
          <w:u w:val="single"/>
        </w:rPr>
        <w:t>2</w:t>
      </w:r>
      <w:r w:rsidRPr="00540E88">
        <w:rPr>
          <w:rFonts w:ascii="Arial" w:hAnsi="Arial"/>
          <w:i w:val="0"/>
          <w:szCs w:val="22"/>
          <w:u w:val="single"/>
        </w:rPr>
        <w:t xml:space="preserve"> détails</w:t>
      </w:r>
      <w:r w:rsidRPr="00540E88">
        <w:rPr>
          <w:rFonts w:ascii="Arial" w:hAnsi="Arial"/>
          <w:i w:val="0"/>
          <w:szCs w:val="22"/>
        </w:rPr>
        <w:t xml:space="preserve"> sur chaque activité.</w:t>
      </w:r>
    </w:p>
    <w:p w:rsidR="004F1F2A" w:rsidRPr="00540E88" w:rsidRDefault="004F1F2A" w:rsidP="00540E88">
      <w:pPr>
        <w:pStyle w:val="arbeitsauftragmsa"/>
        <w:numPr>
          <w:ilvl w:val="0"/>
          <w:numId w:val="12"/>
        </w:numPr>
        <w:spacing w:afterLines="60" w:after="144"/>
        <w:rPr>
          <w:rFonts w:ascii="Arial" w:hAnsi="Arial"/>
          <w:i w:val="0"/>
          <w:szCs w:val="22"/>
        </w:rPr>
      </w:pPr>
      <w:r w:rsidRPr="00540E88">
        <w:rPr>
          <w:rFonts w:ascii="Arial" w:hAnsi="Arial"/>
          <w:b/>
          <w:i w:val="0"/>
          <w:szCs w:val="22"/>
        </w:rPr>
        <w:t>Ne faites pas une traduction mot à mot</w:t>
      </w:r>
      <w:r w:rsidRPr="00540E88">
        <w:rPr>
          <w:rFonts w:ascii="Arial" w:hAnsi="Arial"/>
          <w:i w:val="0"/>
          <w:szCs w:val="22"/>
        </w:rPr>
        <w:t xml:space="preserve">. </w:t>
      </w:r>
    </w:p>
    <w:p w:rsidR="004F1F2A" w:rsidRPr="00540E88" w:rsidRDefault="004F1F2A" w:rsidP="00540E88">
      <w:pPr>
        <w:pStyle w:val="arbeitsauftragmsa"/>
        <w:numPr>
          <w:ilvl w:val="0"/>
          <w:numId w:val="12"/>
        </w:numPr>
        <w:spacing w:afterLines="60" w:after="144"/>
        <w:rPr>
          <w:rFonts w:ascii="Arial" w:hAnsi="Arial"/>
          <w:i w:val="0"/>
          <w:szCs w:val="22"/>
        </w:rPr>
      </w:pPr>
      <w:r w:rsidRPr="00540E88">
        <w:rPr>
          <w:rFonts w:ascii="Arial" w:hAnsi="Arial"/>
          <w:i w:val="0"/>
          <w:szCs w:val="22"/>
        </w:rPr>
        <w:t>Faites des phrases complètes.</w:t>
      </w:r>
    </w:p>
    <w:p w:rsidR="004F1F2A" w:rsidRDefault="004F1F2A" w:rsidP="004F1F2A">
      <w:pPr>
        <w:rPr>
          <w:b/>
          <w:lang w:val="fr-F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82"/>
        <w:gridCol w:w="445"/>
      </w:tblGrid>
      <w:tr w:rsidR="004F1F2A" w:rsidTr="004F1F2A">
        <w:tblPrEx>
          <w:tblCellMar>
            <w:top w:w="0" w:type="dxa"/>
            <w:bottom w:w="0" w:type="dxa"/>
          </w:tblCellMar>
        </w:tblPrEx>
        <w:trPr>
          <w:trHeight w:val="68"/>
        </w:trPr>
        <w:tc>
          <w:tcPr>
            <w:tcW w:w="8826" w:type="dxa"/>
            <w:gridSpan w:val="2"/>
            <w:shd w:val="clear" w:color="auto" w:fill="C0C0C0"/>
          </w:tcPr>
          <w:p w:rsidR="004F1F2A" w:rsidRDefault="004F1F2A" w:rsidP="009960BA">
            <w:r>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fillcolor="window">
                  <v:imagedata r:id="rId10" o:title="j0424234"/>
                </v:shape>
              </w:pict>
            </w:r>
            <w:r>
              <w:rPr>
                <w:lang w:val="fr-FR"/>
              </w:rPr>
              <w:t xml:space="preserve">                                                                                                                                </w:t>
            </w:r>
            <w:r>
              <w:rPr>
                <w:lang w:val="fr-FR"/>
              </w:rPr>
              <w:sym w:font="Webdings" w:char="F030"/>
            </w:r>
            <w:r>
              <w:rPr>
                <w:lang w:val="fr-FR"/>
              </w:rPr>
              <w:t xml:space="preserve"> </w:t>
            </w:r>
            <w:r>
              <w:rPr>
                <w:lang w:val="fr-FR"/>
              </w:rPr>
              <w:sym w:font="Webdings" w:char="F032"/>
            </w:r>
            <w:r>
              <w:rPr>
                <w:lang w:val="fr-FR"/>
              </w:rPr>
              <w:t xml:space="preserve"> </w:t>
            </w:r>
            <w:r>
              <w:rPr>
                <w:lang w:val="fr-FR"/>
              </w:rPr>
              <w:sym w:font="Webdings" w:char="F072"/>
            </w:r>
          </w:p>
        </w:tc>
      </w:tr>
      <w:tr w:rsidR="004F1F2A" w:rsidTr="004F1F2A">
        <w:tblPrEx>
          <w:tblCellMar>
            <w:top w:w="0" w:type="dxa"/>
            <w:bottom w:w="0" w:type="dxa"/>
          </w:tblCellMar>
        </w:tblPrEx>
        <w:trPr>
          <w:trHeight w:val="68"/>
        </w:trPr>
        <w:tc>
          <w:tcPr>
            <w:tcW w:w="8826" w:type="dxa"/>
            <w:gridSpan w:val="2"/>
            <w:shd w:val="clear" w:color="auto" w:fill="C0C0C0"/>
          </w:tcPr>
          <w:p w:rsidR="004F1F2A" w:rsidRDefault="004F1F2A" w:rsidP="009960BA">
            <w:pPr>
              <w:rPr>
                <w:rFonts w:cs="Arial"/>
                <w:lang w:val="fr-FR"/>
              </w:rPr>
            </w:pPr>
            <w:r>
              <w:rPr>
                <w:noProof/>
              </w:rPr>
              <w:pict>
                <v:shapetype id="_x0000_t202" coordsize="21600,21600" o:spt="202" path="m,l,21600r21600,l21600,xe">
                  <v:stroke joinstyle="miter"/>
                  <v:path gradientshapeok="t" o:connecttype="rect"/>
                </v:shapetype>
                <v:shape id="_x0000_s1026" type="#_x0000_t202" style="position:absolute;margin-left:48.6pt;margin-top:4.6pt;width:383.4pt;height:21.35pt;z-index:251656704;mso-position-horizontal-relative:text;mso-position-vertical-relative:text" o:allowincell="f">
                  <v:textbox style="mso-next-textbox:#_x0000_s1026">
                    <w:txbxContent>
                      <w:p w:rsidR="004F1F2A" w:rsidRDefault="004F1F2A" w:rsidP="004F1F2A">
                        <w:pPr>
                          <w:rPr>
                            <w:rFonts w:cs="Arial"/>
                          </w:rPr>
                        </w:pPr>
                        <w:r>
                          <w:rPr>
                            <w:rFonts w:cs="Arial"/>
                            <w:sz w:val="18"/>
                            <w:lang w:val="fr-FR"/>
                          </w:rPr>
                          <w:t>Nicolas@hotmail.com</w:t>
                        </w:r>
                      </w:p>
                    </w:txbxContent>
                  </v:textbox>
                </v:shape>
              </w:pict>
            </w:r>
            <w:r>
              <w:rPr>
                <w:lang w:val="fr-FR"/>
              </w:rPr>
              <w:sym w:font="Wingdings" w:char="F026"/>
            </w:r>
            <w:r>
              <w:rPr>
                <w:lang w:val="fr-FR"/>
              </w:rPr>
              <w:t xml:space="preserve">  </w:t>
            </w:r>
            <w:r>
              <w:rPr>
                <w:rFonts w:cs="Arial"/>
                <w:lang w:val="fr-FR"/>
              </w:rPr>
              <w:t xml:space="preserve"> De:</w:t>
            </w:r>
          </w:p>
          <w:p w:rsidR="004F1F2A" w:rsidRDefault="004F1F2A" w:rsidP="009960BA">
            <w:r>
              <w:rPr>
                <w:lang w:val="fr-FR"/>
              </w:rPr>
              <w:t xml:space="preserve">   </w:t>
            </w:r>
          </w:p>
        </w:tc>
      </w:tr>
      <w:tr w:rsidR="004F1F2A" w:rsidTr="004F1F2A">
        <w:tblPrEx>
          <w:tblCellMar>
            <w:top w:w="0" w:type="dxa"/>
            <w:bottom w:w="0" w:type="dxa"/>
          </w:tblCellMar>
        </w:tblPrEx>
        <w:trPr>
          <w:trHeight w:val="68"/>
        </w:trPr>
        <w:tc>
          <w:tcPr>
            <w:tcW w:w="8826" w:type="dxa"/>
            <w:gridSpan w:val="2"/>
            <w:shd w:val="clear" w:color="auto" w:fill="C0C0C0"/>
          </w:tcPr>
          <w:p w:rsidR="004F1F2A" w:rsidRDefault="004F1F2A" w:rsidP="009960BA">
            <w:pPr>
              <w:rPr>
                <w:lang w:val="fr-FR"/>
              </w:rPr>
            </w:pPr>
            <w:r>
              <w:rPr>
                <w:noProof/>
              </w:rPr>
              <w:pict>
                <v:shape id="_x0000_s1027" type="#_x0000_t202" style="position:absolute;margin-left:48.6pt;margin-top:3.5pt;width:383.4pt;height:21.35pt;z-index:251657728;mso-position-horizontal-relative:text;mso-position-vertical-relative:text" o:allowincell="f">
                  <v:textbox style="mso-next-textbox:#_x0000_s1027">
                    <w:txbxContent>
                      <w:p w:rsidR="004F1F2A" w:rsidRDefault="004F1F2A" w:rsidP="004F1F2A"/>
                    </w:txbxContent>
                  </v:textbox>
                </v:shape>
              </w:pict>
            </w:r>
            <w:r>
              <w:rPr>
                <w:lang w:val="fr-FR"/>
              </w:rPr>
              <w:sym w:font="Wingdings" w:char="F026"/>
            </w:r>
            <w:r>
              <w:rPr>
                <w:lang w:val="fr-FR"/>
              </w:rPr>
              <w:t xml:space="preserve">  </w:t>
            </w:r>
            <w:r>
              <w:rPr>
                <w:rFonts w:cs="Arial"/>
                <w:lang w:val="fr-FR"/>
              </w:rPr>
              <w:t xml:space="preserve"> A : </w:t>
            </w:r>
            <w:r>
              <w:rPr>
                <w:lang w:val="fr-FR"/>
              </w:rPr>
              <w:t xml:space="preserve"> </w:t>
            </w:r>
          </w:p>
          <w:p w:rsidR="004F1F2A" w:rsidRDefault="004F1F2A" w:rsidP="009960BA"/>
        </w:tc>
      </w:tr>
      <w:tr w:rsidR="004F1F2A" w:rsidTr="004F1F2A">
        <w:tblPrEx>
          <w:tblCellMar>
            <w:top w:w="0" w:type="dxa"/>
            <w:bottom w:w="0" w:type="dxa"/>
          </w:tblCellMar>
        </w:tblPrEx>
        <w:trPr>
          <w:cantSplit/>
          <w:trHeight w:val="212"/>
        </w:trPr>
        <w:tc>
          <w:tcPr>
            <w:tcW w:w="8382" w:type="dxa"/>
            <w:vMerge w:val="restart"/>
          </w:tcPr>
          <w:p w:rsidR="004F1F2A" w:rsidRDefault="004F1F2A" w:rsidP="009960BA">
            <w:pPr>
              <w:pBdr>
                <w:top w:val="single" w:sz="4" w:space="1" w:color="auto" w:shadow="1"/>
                <w:left w:val="single" w:sz="4" w:space="4" w:color="auto" w:shadow="1"/>
                <w:bottom w:val="single" w:sz="4" w:space="1" w:color="auto" w:shadow="1"/>
                <w:right w:val="single" w:sz="4" w:space="4" w:color="auto" w:shadow="1"/>
              </w:pBdr>
              <w:spacing w:line="360" w:lineRule="auto"/>
              <w:rPr>
                <w:rFonts w:cs="Arial"/>
                <w:lang w:val="fr-FR"/>
              </w:rPr>
            </w:pPr>
            <w:r>
              <w:rPr>
                <w:rFonts w:cs="Arial"/>
                <w:lang w:val="fr-FR"/>
              </w:rPr>
              <w:t>Salut Nicolas,</w:t>
            </w:r>
          </w:p>
          <w:p w:rsidR="004F1F2A" w:rsidRPr="00CB7662" w:rsidRDefault="004F1F2A" w:rsidP="009960BA">
            <w:pPr>
              <w:pStyle w:val="Textkrper3"/>
              <w:rPr>
                <w:rFonts w:cs="Arial"/>
                <w:lang w:eastAsia="de-DE"/>
              </w:rPr>
            </w:pPr>
            <w:r w:rsidRPr="00CB7662">
              <w:rPr>
                <w:rFonts w:cs="Arial"/>
                <w:lang w:eastAsia="de-DE"/>
              </w:rPr>
              <w:t>C’es</w:t>
            </w:r>
            <w:r w:rsidR="00540E88">
              <w:rPr>
                <w:rFonts w:cs="Arial"/>
                <w:lang w:eastAsia="de-DE"/>
              </w:rPr>
              <w:t>t super qu’on passe une semaine</w:t>
            </w:r>
            <w:r w:rsidRPr="00CB7662">
              <w:rPr>
                <w:rFonts w:cs="Arial"/>
                <w:lang w:eastAsia="de-DE"/>
              </w:rPr>
              <w:t xml:space="preserve"> à Berlin tous les deux !  J’aimerais aussi vis</w:t>
            </w:r>
            <w:r w:rsidRPr="00CB7662">
              <w:rPr>
                <w:rFonts w:cs="Arial"/>
                <w:lang w:eastAsia="de-DE"/>
              </w:rPr>
              <w:t>i</w:t>
            </w:r>
            <w:r w:rsidRPr="00CB7662">
              <w:rPr>
                <w:rFonts w:cs="Arial"/>
                <w:lang w:eastAsia="de-DE"/>
              </w:rPr>
              <w:t>ter la région. Alors, voilà, je te propose deux activités que je trouve super intére</w:t>
            </w:r>
            <w:r w:rsidRPr="00CB7662">
              <w:rPr>
                <w:rFonts w:cs="Arial"/>
                <w:lang w:eastAsia="de-DE"/>
              </w:rPr>
              <w:t>s</w:t>
            </w:r>
            <w:r w:rsidRPr="00CB7662">
              <w:rPr>
                <w:rFonts w:cs="Arial"/>
                <w:lang w:eastAsia="de-DE"/>
              </w:rPr>
              <w:t>santes.</w:t>
            </w:r>
          </w:p>
          <w:p w:rsidR="004F1F2A" w:rsidRDefault="004F1F2A" w:rsidP="009960BA">
            <w:pPr>
              <w:pBdr>
                <w:top w:val="single" w:sz="4" w:space="1" w:color="auto" w:shadow="1"/>
                <w:left w:val="single" w:sz="4" w:space="4" w:color="auto" w:shadow="1"/>
                <w:bottom w:val="single" w:sz="4" w:space="1" w:color="auto" w:shadow="1"/>
                <w:right w:val="single" w:sz="4" w:space="4" w:color="auto" w:shadow="1"/>
              </w:pBdr>
              <w:tabs>
                <w:tab w:val="right" w:leader="underscore" w:pos="8505"/>
              </w:tabs>
              <w:spacing w:line="360" w:lineRule="auto"/>
              <w:rPr>
                <w:lang w:val="fr-FR"/>
              </w:rPr>
            </w:pPr>
            <w:r>
              <w:rPr>
                <w:lang w:val="fr-FR"/>
              </w:rPr>
              <w:tab/>
            </w:r>
          </w:p>
          <w:p w:rsidR="004F1F2A" w:rsidRDefault="004F1F2A" w:rsidP="009960BA">
            <w:pPr>
              <w:pBdr>
                <w:top w:val="single" w:sz="4" w:space="1" w:color="auto" w:shadow="1"/>
                <w:left w:val="single" w:sz="4" w:space="4" w:color="auto" w:shadow="1"/>
                <w:bottom w:val="single" w:sz="4" w:space="1" w:color="auto" w:shadow="1"/>
                <w:right w:val="single" w:sz="4" w:space="4" w:color="auto" w:shadow="1"/>
              </w:pBdr>
              <w:tabs>
                <w:tab w:val="right" w:leader="underscore" w:pos="8505"/>
              </w:tabs>
              <w:spacing w:line="360" w:lineRule="auto"/>
              <w:rPr>
                <w:lang w:val="fr-FR"/>
              </w:rPr>
            </w:pPr>
            <w:r>
              <w:rPr>
                <w:lang w:val="fr-FR"/>
              </w:rPr>
              <w:tab/>
            </w:r>
          </w:p>
          <w:p w:rsidR="004F1F2A" w:rsidRDefault="004F1F2A" w:rsidP="004F1F2A">
            <w:pPr>
              <w:pBdr>
                <w:top w:val="single" w:sz="4" w:space="1" w:color="auto" w:shadow="1"/>
                <w:left w:val="single" w:sz="4" w:space="4" w:color="auto" w:shadow="1"/>
                <w:bottom w:val="single" w:sz="4" w:space="1" w:color="auto" w:shadow="1"/>
                <w:right w:val="single" w:sz="4" w:space="4" w:color="auto" w:shadow="1"/>
              </w:pBdr>
              <w:tabs>
                <w:tab w:val="right" w:leader="underscore" w:pos="8505"/>
              </w:tabs>
              <w:spacing w:line="360" w:lineRule="auto"/>
              <w:rPr>
                <w:lang w:val="fr-FR"/>
              </w:rPr>
            </w:pPr>
            <w:r>
              <w:rPr>
                <w:lang w:val="fr-FR"/>
              </w:rPr>
              <w:tab/>
            </w:r>
          </w:p>
          <w:p w:rsidR="004F1F2A" w:rsidRDefault="004F1F2A" w:rsidP="009960BA">
            <w:pPr>
              <w:pBdr>
                <w:top w:val="single" w:sz="4" w:space="1" w:color="auto" w:shadow="1"/>
                <w:left w:val="single" w:sz="4" w:space="4" w:color="auto" w:shadow="1"/>
                <w:bottom w:val="single" w:sz="4" w:space="1" w:color="auto" w:shadow="1"/>
                <w:right w:val="single" w:sz="4" w:space="4" w:color="auto" w:shadow="1"/>
              </w:pBdr>
              <w:rPr>
                <w:rFonts w:cs="Arial"/>
                <w:lang w:val="fr-FR"/>
              </w:rPr>
            </w:pPr>
          </w:p>
          <w:p w:rsidR="004F1F2A" w:rsidRDefault="004F1F2A" w:rsidP="009960BA">
            <w:pPr>
              <w:pBdr>
                <w:top w:val="single" w:sz="4" w:space="1" w:color="auto" w:shadow="1"/>
                <w:left w:val="single" w:sz="4" w:space="4" w:color="auto" w:shadow="1"/>
                <w:bottom w:val="single" w:sz="4" w:space="1" w:color="auto" w:shadow="1"/>
                <w:right w:val="single" w:sz="4" w:space="4" w:color="auto" w:shadow="1"/>
              </w:pBdr>
              <w:spacing w:line="360" w:lineRule="auto"/>
              <w:outlineLvl w:val="0"/>
              <w:rPr>
                <w:rFonts w:cs="Arial"/>
                <w:lang w:val="fr-FR"/>
              </w:rPr>
            </w:pPr>
            <w:r>
              <w:rPr>
                <w:rFonts w:cs="Arial"/>
                <w:lang w:val="fr-FR"/>
              </w:rPr>
              <w:t xml:space="preserve">J’espère que ça t’intéresse aussi. Qu’est-ce que tu en penses ? Ecris-moi vite !           </w:t>
            </w:r>
          </w:p>
          <w:p w:rsidR="004F1F2A" w:rsidRDefault="004F1F2A" w:rsidP="009960BA">
            <w:pPr>
              <w:pBdr>
                <w:top w:val="single" w:sz="4" w:space="1" w:color="auto" w:shadow="1"/>
                <w:left w:val="single" w:sz="4" w:space="4" w:color="auto" w:shadow="1"/>
                <w:bottom w:val="single" w:sz="4" w:space="1" w:color="auto" w:shadow="1"/>
                <w:right w:val="single" w:sz="4" w:space="4" w:color="auto" w:shadow="1"/>
              </w:pBdr>
              <w:tabs>
                <w:tab w:val="left" w:leader="underscore" w:pos="6237"/>
              </w:tabs>
              <w:spacing w:line="360" w:lineRule="auto"/>
              <w:rPr>
                <w:lang w:val="fr-FR"/>
              </w:rPr>
            </w:pPr>
            <w:r>
              <w:rPr>
                <w:rFonts w:cs="Arial"/>
                <w:lang w:val="fr-FR"/>
              </w:rPr>
              <w:t xml:space="preserve">    </w:t>
            </w:r>
            <w:r w:rsidR="00540E88">
              <w:rPr>
                <w:rFonts w:cs="Arial"/>
                <w:lang w:val="fr-FR"/>
              </w:rPr>
              <w:t xml:space="preserve">                     A bientôt</w:t>
            </w:r>
            <w:r>
              <w:rPr>
                <w:rFonts w:cs="Arial"/>
                <w:lang w:val="fr-FR"/>
              </w:rPr>
              <w:t>,</w:t>
            </w:r>
            <w:r>
              <w:rPr>
                <w:lang w:val="fr-FR"/>
              </w:rPr>
              <w:t xml:space="preserve"> ☺ </w:t>
            </w:r>
            <w:r>
              <w:rPr>
                <w:lang w:val="fr-FR"/>
              </w:rPr>
              <w:tab/>
            </w:r>
          </w:p>
        </w:tc>
        <w:tc>
          <w:tcPr>
            <w:tcW w:w="445" w:type="dxa"/>
            <w:tcBorders>
              <w:bottom w:val="single" w:sz="4" w:space="0" w:color="auto"/>
            </w:tcBorders>
            <w:shd w:val="clear" w:color="auto" w:fill="C0C0C0"/>
          </w:tcPr>
          <w:p w:rsidR="004F1F2A" w:rsidRDefault="004F1F2A" w:rsidP="009960BA">
            <w:r>
              <w:rPr>
                <w:lang w:val="fr-FR"/>
              </w:rPr>
              <w:sym w:font="Webdings" w:char="F035"/>
            </w:r>
          </w:p>
        </w:tc>
      </w:tr>
      <w:tr w:rsidR="004F1F2A" w:rsidTr="004F1F2A">
        <w:tblPrEx>
          <w:tblCellMar>
            <w:top w:w="0" w:type="dxa"/>
            <w:bottom w:w="0" w:type="dxa"/>
          </w:tblCellMar>
        </w:tblPrEx>
        <w:trPr>
          <w:cantSplit/>
          <w:trHeight w:val="3518"/>
        </w:trPr>
        <w:tc>
          <w:tcPr>
            <w:tcW w:w="8382" w:type="dxa"/>
            <w:vMerge/>
          </w:tcPr>
          <w:p w:rsidR="004F1F2A" w:rsidRDefault="004F1F2A" w:rsidP="009960BA"/>
        </w:tc>
        <w:tc>
          <w:tcPr>
            <w:tcW w:w="445" w:type="dxa"/>
            <w:tcBorders>
              <w:bottom w:val="single" w:sz="4" w:space="0" w:color="auto"/>
            </w:tcBorders>
            <w:shd w:val="clear" w:color="auto" w:fill="C0C0C0"/>
          </w:tcPr>
          <w:p w:rsidR="004F1F2A" w:rsidRDefault="004F1F2A" w:rsidP="009960BA">
            <w:pPr>
              <w:rPr>
                <w:lang w:val="fr-FR"/>
              </w:rPr>
            </w:pPr>
          </w:p>
          <w:p w:rsidR="004F1F2A" w:rsidRDefault="004F1F2A" w:rsidP="009960BA">
            <w:pPr>
              <w:rPr>
                <w:lang w:val="fr-FR"/>
              </w:rPr>
            </w:pPr>
          </w:p>
          <w:p w:rsidR="004F1F2A" w:rsidRDefault="004F1F2A" w:rsidP="009960BA">
            <w:pPr>
              <w:rPr>
                <w:lang w:val="fr-FR"/>
              </w:rPr>
            </w:pPr>
          </w:p>
          <w:p w:rsidR="004F1F2A" w:rsidRDefault="004F1F2A" w:rsidP="009960BA">
            <w:pPr>
              <w:rPr>
                <w:lang w:val="fr-FR"/>
              </w:rPr>
            </w:pPr>
          </w:p>
          <w:p w:rsidR="004F1F2A" w:rsidRDefault="004F1F2A" w:rsidP="009960BA"/>
          <w:p w:rsidR="004F1F2A" w:rsidRDefault="004F1F2A" w:rsidP="009960BA"/>
          <w:p w:rsidR="004F1F2A" w:rsidRDefault="004F1F2A" w:rsidP="009960BA"/>
          <w:p w:rsidR="004F1F2A" w:rsidRDefault="004F1F2A" w:rsidP="009960BA">
            <w:pPr>
              <w:rPr>
                <w:lang w:val="fr-FR"/>
              </w:rPr>
            </w:pPr>
          </w:p>
          <w:p w:rsidR="004F1F2A" w:rsidRDefault="004F1F2A" w:rsidP="009960BA">
            <w:pPr>
              <w:shd w:val="clear" w:color="auto" w:fill="C0C0C0"/>
              <w:spacing w:line="120" w:lineRule="auto"/>
              <w:rPr>
                <w:lang w:val="fr-FR"/>
              </w:rPr>
            </w:pPr>
          </w:p>
        </w:tc>
      </w:tr>
      <w:tr w:rsidR="004F1F2A" w:rsidTr="004F1F2A">
        <w:tblPrEx>
          <w:tblCellMar>
            <w:top w:w="0" w:type="dxa"/>
            <w:bottom w:w="0" w:type="dxa"/>
          </w:tblCellMar>
        </w:tblPrEx>
        <w:trPr>
          <w:cantSplit/>
          <w:trHeight w:val="33"/>
        </w:trPr>
        <w:tc>
          <w:tcPr>
            <w:tcW w:w="8382" w:type="dxa"/>
            <w:vMerge/>
            <w:tcBorders>
              <w:bottom w:val="single" w:sz="4" w:space="0" w:color="auto"/>
            </w:tcBorders>
          </w:tcPr>
          <w:p w:rsidR="004F1F2A" w:rsidRDefault="004F1F2A" w:rsidP="009960BA"/>
        </w:tc>
        <w:tc>
          <w:tcPr>
            <w:tcW w:w="445" w:type="dxa"/>
            <w:tcBorders>
              <w:bottom w:val="single" w:sz="4" w:space="0" w:color="auto"/>
            </w:tcBorders>
            <w:shd w:val="clear" w:color="auto" w:fill="C0C0C0"/>
          </w:tcPr>
          <w:p w:rsidR="004F1F2A" w:rsidRDefault="004F1F2A" w:rsidP="009960BA">
            <w:pPr>
              <w:rPr>
                <w:lang w:val="fr-FR"/>
              </w:rPr>
            </w:pPr>
            <w:r>
              <w:sym w:font="Webdings" w:char="F036"/>
            </w:r>
          </w:p>
        </w:tc>
      </w:tr>
      <w:tr w:rsidR="004F1F2A" w:rsidTr="004F1F2A">
        <w:tblPrEx>
          <w:tblCellMar>
            <w:top w:w="0" w:type="dxa"/>
            <w:bottom w:w="0" w:type="dxa"/>
          </w:tblCellMar>
        </w:tblPrEx>
        <w:trPr>
          <w:trHeight w:val="36"/>
        </w:trPr>
        <w:tc>
          <w:tcPr>
            <w:tcW w:w="8382" w:type="dxa"/>
            <w:shd w:val="clear" w:color="auto" w:fill="C0C0C0"/>
          </w:tcPr>
          <w:p w:rsidR="004F1F2A" w:rsidRDefault="004F1F2A" w:rsidP="009960BA">
            <w:pPr>
              <w:tabs>
                <w:tab w:val="left" w:pos="1095"/>
              </w:tabs>
            </w:pPr>
            <w:r>
              <w:t xml:space="preserve">           </w:t>
            </w:r>
            <w:r>
              <w:tab/>
            </w:r>
          </w:p>
        </w:tc>
        <w:tc>
          <w:tcPr>
            <w:tcW w:w="445" w:type="dxa"/>
            <w:shd w:val="clear" w:color="auto" w:fill="C0C0C0"/>
          </w:tcPr>
          <w:p w:rsidR="004F1F2A" w:rsidRDefault="004F1F2A" w:rsidP="009960BA"/>
        </w:tc>
      </w:tr>
    </w:tbl>
    <w:p w:rsidR="004F1F2A" w:rsidRDefault="004F1F2A" w:rsidP="004F1F2A">
      <w:pPr>
        <w:spacing w:after="240"/>
        <w:rPr>
          <w:rFonts w:cs="Arial"/>
          <w:b/>
          <w:sz w:val="28"/>
          <w:lang w:val="fr-FR"/>
        </w:rPr>
      </w:pPr>
    </w:p>
    <w:p w:rsidR="00E72168" w:rsidRDefault="00E72168" w:rsidP="004F1F2A">
      <w:pPr>
        <w:spacing w:after="240"/>
        <w:rPr>
          <w:rFonts w:cs="Arial"/>
          <w:b/>
          <w:sz w:val="28"/>
          <w:lang w:val="fr-FR"/>
        </w:rPr>
      </w:pPr>
    </w:p>
    <w:p w:rsidR="00E72168" w:rsidRDefault="00E72168" w:rsidP="00E72168">
      <w:pPr>
        <w:spacing w:line="360" w:lineRule="auto"/>
        <w:rPr>
          <w:lang w:val="en-US"/>
        </w:rPr>
      </w:pPr>
    </w:p>
    <w:p w:rsidR="00E72168" w:rsidRDefault="00E72168" w:rsidP="00E72168">
      <w:pPr>
        <w:spacing w:line="360" w:lineRule="auto"/>
        <w:rPr>
          <w:lang w:val="en-US"/>
        </w:rPr>
      </w:pPr>
    </w:p>
    <w:p w:rsidR="00E72168" w:rsidRDefault="00E72168" w:rsidP="00E72168">
      <w:pPr>
        <w:spacing w:line="360" w:lineRule="auto"/>
        <w:rPr>
          <w:lang w:val="en-US"/>
        </w:rPr>
      </w:pPr>
    </w:p>
    <w:p w:rsidR="00E72168" w:rsidRPr="00E72168" w:rsidRDefault="00E72168" w:rsidP="00E72168">
      <w:pPr>
        <w:spacing w:line="360" w:lineRule="auto"/>
        <w:rPr>
          <w:lang w:val="en-US"/>
        </w:rPr>
      </w:pPr>
      <w:r w:rsidRPr="00E72168">
        <w:rPr>
          <w:lang w:val="en-US"/>
        </w:rPr>
        <w:t>© LISUM 2015</w:t>
      </w:r>
    </w:p>
    <w:p w:rsidR="00E72168" w:rsidRPr="00E72168" w:rsidRDefault="00E72168" w:rsidP="00E72168">
      <w:pPr>
        <w:spacing w:line="360" w:lineRule="auto"/>
        <w:rPr>
          <w:sz w:val="2"/>
          <w:szCs w:val="2"/>
          <w:lang w:val="en-US"/>
        </w:rPr>
      </w:pPr>
      <w:r w:rsidRPr="00E72168">
        <w:rPr>
          <w:lang w:val="en-US"/>
        </w:rPr>
        <w:t>M1 und M2: CC BY SA 3.0 de</w:t>
      </w:r>
    </w:p>
    <w:p w:rsidR="00E72168" w:rsidRPr="00E72168" w:rsidRDefault="00E72168" w:rsidP="004F1F2A">
      <w:pPr>
        <w:spacing w:after="240"/>
        <w:rPr>
          <w:rFonts w:cs="Arial"/>
          <w:b/>
          <w:sz w:val="28"/>
          <w:lang w:val="en-US"/>
        </w:rPr>
        <w:sectPr w:rsidR="00E72168" w:rsidRPr="00E72168" w:rsidSect="004851BE">
          <w:footerReference w:type="default" r:id="rId11"/>
          <w:pgSz w:w="11906" w:h="16838"/>
          <w:pgMar w:top="1418" w:right="1418" w:bottom="567" w:left="1418" w:header="709" w:footer="709" w:gutter="0"/>
          <w:cols w:space="708"/>
          <w:docGrid w:linePitch="360"/>
        </w:sectPr>
      </w:pPr>
    </w:p>
    <w:p w:rsidR="00F17013" w:rsidRDefault="00F17013" w:rsidP="00F17013">
      <w:pPr>
        <w:spacing w:after="240"/>
        <w:rPr>
          <w:rFonts w:cs="Arial"/>
          <w:b/>
          <w:sz w:val="28"/>
          <w:lang w:val="fr-FR"/>
        </w:rPr>
      </w:pPr>
      <w:r>
        <w:rPr>
          <w:rFonts w:cs="Arial"/>
          <w:b/>
          <w:sz w:val="28"/>
          <w:lang w:val="fr-FR"/>
        </w:rPr>
        <w:t xml:space="preserve">Que faire le week-end ? </w:t>
      </w:r>
    </w:p>
    <w:p w:rsidR="00F17013" w:rsidRDefault="00F17013" w:rsidP="00F17013">
      <w:pPr>
        <w:rPr>
          <w:rFonts w:cs="Arial"/>
          <w:color w:val="FFFFFF"/>
          <w:szCs w:val="18"/>
          <w:lang w:val="fr-FR"/>
        </w:rPr>
      </w:pPr>
      <w:r>
        <w:rPr>
          <w:rFonts w:cs="Arial"/>
          <w:i/>
          <w:lang w:val="fr-FR"/>
        </w:rPr>
        <w:t>2 propositions pour une excursion dans le Brand</w:t>
      </w:r>
      <w:r>
        <w:rPr>
          <w:rFonts w:cs="Arial"/>
          <w:i/>
          <w:lang w:val="fr-FR"/>
        </w:rPr>
        <w:t>e</w:t>
      </w:r>
      <w:r>
        <w:rPr>
          <w:rFonts w:cs="Arial"/>
          <w:i/>
          <w:lang w:val="fr-FR"/>
        </w:rPr>
        <w:t xml:space="preserve">bourg. </w:t>
      </w:r>
      <w:r>
        <w:rPr>
          <w:rFonts w:cs="Arial"/>
          <w:color w:val="FFFFFF"/>
          <w:szCs w:val="18"/>
          <w:lang w:val="fr-FR"/>
        </w:rPr>
        <w:t xml:space="preserve">     </w:t>
      </w:r>
    </w:p>
    <w:p w:rsidR="00F17013" w:rsidRDefault="00F17013" w:rsidP="00F17013">
      <w:pPr>
        <w:rPr>
          <w:rFonts w:cs="Arial"/>
          <w:color w:val="FFFFFF"/>
          <w:sz w:val="18"/>
          <w:szCs w:val="18"/>
        </w:rPr>
      </w:pPr>
      <w:r>
        <w:rPr>
          <w:rFonts w:cs="Arial"/>
          <w:color w:val="FFFFFF"/>
          <w:sz w:val="18"/>
          <w:szCs w:val="18"/>
          <w:lang w:val="fr-FR"/>
        </w:rPr>
        <w:t xml:space="preserve">      </w:t>
      </w:r>
      <w:r>
        <w:rPr>
          <w:rFonts w:cs="Arial"/>
          <w:color w:val="FFFFFF"/>
          <w:sz w:val="18"/>
          <w:szCs w:val="18"/>
        </w:rPr>
        <w:t>Öffnungszeit</w:t>
      </w:r>
    </w:p>
    <w:p w:rsidR="00F17013" w:rsidRPr="00C11FE9" w:rsidRDefault="00C11FE9" w:rsidP="00C11FE9">
      <w:pPr>
        <w:ind w:left="708"/>
        <w:rPr>
          <w:rFonts w:cs="Arial"/>
          <w:sz w:val="18"/>
          <w:szCs w:val="18"/>
        </w:rPr>
      </w:pPr>
      <w:r>
        <w:rPr>
          <w:rFonts w:cs="Arial"/>
          <w:color w:val="FFFFFF"/>
          <w:sz w:val="18"/>
          <w:szCs w:val="18"/>
        </w:rPr>
        <w:t>MM</w:t>
      </w:r>
      <w:r>
        <w:rPr>
          <w:rFonts w:cs="Arial"/>
          <w:sz w:val="18"/>
          <w:szCs w:val="18"/>
        </w:rPr>
        <w:t>M1</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M2</w:t>
      </w:r>
    </w:p>
    <w:tbl>
      <w:tblPr>
        <w:tblpPr w:leftFromText="141" w:rightFromText="141" w:vertAnchor="page" w:horzAnchor="page" w:tblpX="1517" w:tblpY="29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tblGrid>
      <w:tr w:rsidR="00F17013" w:rsidTr="00F17013">
        <w:trPr>
          <w:trHeight w:val="7500"/>
        </w:trPr>
        <w:tc>
          <w:tcPr>
            <w:tcW w:w="6204" w:type="dxa"/>
          </w:tcPr>
          <w:p w:rsidR="00F17013" w:rsidRDefault="00F17013" w:rsidP="00EE454E">
            <w:pPr>
              <w:rPr>
                <w:rFonts w:ascii="Verdana" w:hAnsi="Verdana"/>
                <w:caps/>
                <w:color w:val="444444"/>
                <w:kern w:val="36"/>
              </w:rPr>
            </w:pPr>
            <w:hyperlink r:id="rId12" w:tooltip="&quot;Startseite&quot; " w:history="1">
              <w:r w:rsidRPr="005F02A1">
                <w:rPr>
                  <w:rFonts w:ascii="Tahoma" w:hAnsi="Tahoma" w:cs="Tahoma"/>
                  <w:noProof/>
                  <w:color w:val="0000FF"/>
                  <w:sz w:val="20"/>
                  <w:szCs w:val="20"/>
                  <w:lang w:eastAsia="de-DE"/>
                </w:rPr>
                <w:pict>
                  <v:shape id="Grafik 1" o:spid="_x0000_i1026" type="#_x0000_t75" alt="Filmpark Babelsberg" title="&quot;Startseite&quot;" style="width:130.6pt;height:54.4pt;visibility:visible" o:button="t">
                    <v:fill o:detectmouseclick="t"/>
                    <v:imagedata r:id="rId13" o:title="Filmpark Babelsberg"/>
                  </v:shape>
                </w:pict>
              </w:r>
            </w:hyperlink>
            <w:r>
              <w:rPr>
                <w:rFonts w:ascii="Verdana" w:hAnsi="Verdana"/>
                <w:caps/>
                <w:color w:val="444444"/>
                <w:kern w:val="36"/>
              </w:rPr>
              <w:t xml:space="preserve">   </w:t>
            </w:r>
          </w:p>
          <w:p w:rsidR="00F17013" w:rsidRPr="00DF21A3" w:rsidRDefault="00F17013" w:rsidP="00EE454E">
            <w:pPr>
              <w:rPr>
                <w:rFonts w:ascii="Verdana" w:hAnsi="Verdana"/>
                <w:caps/>
                <w:color w:val="444444"/>
                <w:kern w:val="36"/>
              </w:rPr>
            </w:pPr>
            <w:r>
              <w:rPr>
                <w:sz w:val="18"/>
                <w:szCs w:val="18"/>
              </w:rPr>
              <w:t xml:space="preserve">               </w:t>
            </w:r>
          </w:p>
          <w:p w:rsidR="00F17013" w:rsidRDefault="00F17013" w:rsidP="00EE454E">
            <w:pPr>
              <w:autoSpaceDE w:val="0"/>
              <w:autoSpaceDN w:val="0"/>
              <w:adjustRightInd w:val="0"/>
              <w:spacing w:line="240" w:lineRule="auto"/>
              <w:rPr>
                <w:rFonts w:ascii="Calibri" w:hAnsi="Calibri" w:cs="Tahoma"/>
                <w:sz w:val="20"/>
                <w:szCs w:val="20"/>
                <w:lang w:eastAsia="de-DE"/>
              </w:rPr>
            </w:pPr>
          </w:p>
          <w:p w:rsidR="00F17013" w:rsidRDefault="00F17013" w:rsidP="00EE454E">
            <w:pPr>
              <w:autoSpaceDE w:val="0"/>
              <w:autoSpaceDN w:val="0"/>
              <w:adjustRightInd w:val="0"/>
              <w:spacing w:line="240" w:lineRule="auto"/>
              <w:rPr>
                <w:rFonts w:ascii="Calibri" w:hAnsi="Calibri" w:cs="Tahoma"/>
                <w:sz w:val="20"/>
                <w:szCs w:val="20"/>
                <w:lang w:eastAsia="de-DE"/>
              </w:rPr>
            </w:pPr>
          </w:p>
          <w:p w:rsidR="00F17013" w:rsidRPr="005F02A1" w:rsidRDefault="00F17013" w:rsidP="00EE454E">
            <w:pPr>
              <w:autoSpaceDE w:val="0"/>
              <w:autoSpaceDN w:val="0"/>
              <w:adjustRightInd w:val="0"/>
              <w:spacing w:line="240" w:lineRule="auto"/>
              <w:rPr>
                <w:rFonts w:ascii="Calibri" w:hAnsi="Calibri" w:cs="Tahoma"/>
                <w:sz w:val="20"/>
                <w:szCs w:val="20"/>
                <w:lang w:eastAsia="de-DE"/>
              </w:rPr>
            </w:pPr>
            <w:r w:rsidRPr="005F02A1">
              <w:rPr>
                <w:rFonts w:ascii="Calibri" w:hAnsi="Calibri" w:cs="Tahoma"/>
                <w:sz w:val="20"/>
                <w:szCs w:val="20"/>
                <w:lang w:eastAsia="de-DE"/>
              </w:rPr>
              <w:t xml:space="preserve">Direkt vor den Toren Berlins betreten Sie im Themenpark die Welt von Film und Fernsehen auf dem Gelände der Medienstadt Babelsberg. </w:t>
            </w:r>
            <w:r w:rsidRPr="005F02A1">
              <w:rPr>
                <w:rFonts w:ascii="Calibri" w:hAnsi="Calibri" w:cs="Arial"/>
                <w:sz w:val="20"/>
                <w:szCs w:val="20"/>
              </w:rPr>
              <w:t xml:space="preserve">Seit 100 Jahren werden in Babelsberg deutsche Filme produziert. </w:t>
            </w:r>
            <w:r w:rsidRPr="005F02A1">
              <w:rPr>
                <w:rFonts w:ascii="Calibri" w:hAnsi="Calibri" w:cs="Tahoma"/>
                <w:sz w:val="20"/>
                <w:szCs w:val="20"/>
                <w:lang w:eastAsia="de-DE"/>
              </w:rPr>
              <w:t xml:space="preserve">Über 20 Attraktionen und Shows bieten </w:t>
            </w:r>
            <w:r w:rsidRPr="005F02A1">
              <w:rPr>
                <w:rFonts w:ascii="Calibri" w:hAnsi="Calibri" w:cs="Tahoma"/>
                <w:color w:val="222222"/>
                <w:sz w:val="20"/>
                <w:szCs w:val="20"/>
              </w:rPr>
              <w:t>eindrucksvolle und exklusive Einblicke in die faszinierende Welt von Film und Fernsehen.</w:t>
            </w:r>
            <w:r w:rsidRPr="005F02A1">
              <w:rPr>
                <w:rFonts w:ascii="Calibri" w:hAnsi="Calibri" w:cs="Tahoma"/>
                <w:color w:val="222222"/>
                <w:sz w:val="20"/>
                <w:szCs w:val="20"/>
              </w:rPr>
              <w:br/>
              <w:t>So wird Ihnen zum Beispiel gezeigt</w:t>
            </w:r>
          </w:p>
          <w:p w:rsidR="00F17013" w:rsidRPr="005F02A1" w:rsidRDefault="00F17013" w:rsidP="00EE454E">
            <w:pPr>
              <w:numPr>
                <w:ilvl w:val="0"/>
                <w:numId w:val="13"/>
              </w:numPr>
              <w:autoSpaceDE w:val="0"/>
              <w:autoSpaceDN w:val="0"/>
              <w:adjustRightInd w:val="0"/>
              <w:spacing w:line="240" w:lineRule="auto"/>
              <w:rPr>
                <w:rFonts w:ascii="Calibri" w:hAnsi="Calibri" w:cs="Tahoma"/>
                <w:color w:val="222222"/>
                <w:sz w:val="20"/>
                <w:szCs w:val="20"/>
              </w:rPr>
            </w:pPr>
            <w:r w:rsidRPr="005F02A1">
              <w:rPr>
                <w:rFonts w:ascii="Calibri" w:hAnsi="Calibri" w:cs="Tahoma"/>
                <w:color w:val="222222"/>
                <w:sz w:val="20"/>
                <w:szCs w:val="20"/>
              </w:rPr>
              <w:t>wie ein ganz normaler Drehtag aussieht</w:t>
            </w:r>
          </w:p>
          <w:p w:rsidR="00F17013" w:rsidRPr="005F02A1" w:rsidRDefault="00F17013" w:rsidP="00EE454E">
            <w:pPr>
              <w:numPr>
                <w:ilvl w:val="0"/>
                <w:numId w:val="13"/>
              </w:numPr>
              <w:autoSpaceDE w:val="0"/>
              <w:autoSpaceDN w:val="0"/>
              <w:adjustRightInd w:val="0"/>
              <w:spacing w:line="240" w:lineRule="auto"/>
              <w:rPr>
                <w:rFonts w:ascii="Calibri" w:hAnsi="Calibri" w:cs="Tahoma"/>
                <w:color w:val="222222"/>
                <w:sz w:val="20"/>
                <w:szCs w:val="20"/>
              </w:rPr>
            </w:pPr>
            <w:r w:rsidRPr="005F02A1">
              <w:rPr>
                <w:rFonts w:ascii="Calibri" w:hAnsi="Calibri" w:cs="Tahoma"/>
                <w:color w:val="222222"/>
                <w:sz w:val="20"/>
                <w:szCs w:val="20"/>
              </w:rPr>
              <w:t>wie die Tiere trainiert werden, um vor der Kamera zu bestehen</w:t>
            </w:r>
          </w:p>
          <w:p w:rsidR="00F17013" w:rsidRPr="005F02A1" w:rsidRDefault="00F17013" w:rsidP="00EE454E">
            <w:pPr>
              <w:numPr>
                <w:ilvl w:val="0"/>
                <w:numId w:val="13"/>
              </w:numPr>
              <w:autoSpaceDE w:val="0"/>
              <w:autoSpaceDN w:val="0"/>
              <w:adjustRightInd w:val="0"/>
              <w:spacing w:line="240" w:lineRule="auto"/>
              <w:rPr>
                <w:rFonts w:ascii="Calibri" w:hAnsi="Calibri" w:cs="Tahoma"/>
                <w:color w:val="222222"/>
                <w:sz w:val="20"/>
                <w:szCs w:val="20"/>
              </w:rPr>
            </w:pPr>
            <w:r w:rsidRPr="005F02A1">
              <w:rPr>
                <w:rFonts w:ascii="Calibri" w:hAnsi="Calibri" w:cs="Tahoma"/>
                <w:color w:val="222222"/>
                <w:sz w:val="20"/>
                <w:szCs w:val="20"/>
              </w:rPr>
              <w:t>wie die Maskenbildnerin mit Filmblut arbeitet</w:t>
            </w:r>
          </w:p>
          <w:p w:rsidR="00F17013" w:rsidRPr="005F02A1" w:rsidRDefault="00F17013" w:rsidP="00EE454E">
            <w:pPr>
              <w:numPr>
                <w:ilvl w:val="0"/>
                <w:numId w:val="13"/>
              </w:numPr>
              <w:autoSpaceDE w:val="0"/>
              <w:autoSpaceDN w:val="0"/>
              <w:adjustRightInd w:val="0"/>
              <w:spacing w:line="240" w:lineRule="auto"/>
              <w:rPr>
                <w:rFonts w:ascii="Calibri" w:hAnsi="Calibri" w:cs="Tahoma"/>
                <w:color w:val="222222"/>
                <w:sz w:val="20"/>
                <w:szCs w:val="20"/>
              </w:rPr>
            </w:pPr>
            <w:r w:rsidRPr="005F02A1">
              <w:rPr>
                <w:rFonts w:ascii="Calibri" w:hAnsi="Calibri" w:cs="Tahoma"/>
                <w:color w:val="222222"/>
                <w:sz w:val="20"/>
                <w:szCs w:val="20"/>
              </w:rPr>
              <w:t>wie der Kunstmaler mit Farbe und Pinsel perfekte Illusionen en</w:t>
            </w:r>
            <w:r w:rsidRPr="005F02A1">
              <w:rPr>
                <w:rFonts w:ascii="Calibri" w:hAnsi="Calibri" w:cs="Tahoma"/>
                <w:color w:val="222222"/>
                <w:sz w:val="20"/>
                <w:szCs w:val="20"/>
              </w:rPr>
              <w:t>t</w:t>
            </w:r>
            <w:r w:rsidRPr="005F02A1">
              <w:rPr>
                <w:rFonts w:ascii="Calibri" w:hAnsi="Calibri" w:cs="Tahoma"/>
                <w:color w:val="222222"/>
                <w:sz w:val="20"/>
                <w:szCs w:val="20"/>
              </w:rPr>
              <w:t>stehen lässt.</w:t>
            </w:r>
          </w:p>
          <w:p w:rsidR="00F17013" w:rsidRDefault="00F17013" w:rsidP="00EE454E">
            <w:pPr>
              <w:rPr>
                <w:rFonts w:ascii="Tahoma" w:hAnsi="Tahoma" w:cs="Tahoma"/>
                <w:color w:val="222222"/>
                <w:sz w:val="20"/>
                <w:szCs w:val="20"/>
              </w:rPr>
            </w:pPr>
            <w:r w:rsidRPr="005F02A1">
              <w:rPr>
                <w:rFonts w:ascii="Calibri" w:hAnsi="Calibri" w:cs="Tahoma"/>
                <w:color w:val="222222"/>
                <w:sz w:val="20"/>
                <w:szCs w:val="20"/>
              </w:rPr>
              <w:t>Mit dem </w:t>
            </w:r>
            <w:hyperlink r:id="rId14" w:tgtFrame="_blank" w:tooltip="Audio-Guides im Filmpark Babelsberg" w:history="1">
              <w:r w:rsidRPr="002C6F28">
                <w:rPr>
                  <w:rStyle w:val="Fett"/>
                  <w:rFonts w:ascii="Calibri" w:hAnsi="Calibri" w:cs="Tahoma"/>
                  <w:sz w:val="20"/>
                  <w:szCs w:val="20"/>
                </w:rPr>
                <w:t>Audio-Guide</w:t>
              </w:r>
            </w:hyperlink>
            <w:r w:rsidRPr="002C6F28">
              <w:rPr>
                <w:rFonts w:ascii="Calibri" w:hAnsi="Calibri" w:cs="Tahoma"/>
                <w:sz w:val="20"/>
                <w:szCs w:val="20"/>
              </w:rPr>
              <w:t xml:space="preserve"> </w:t>
            </w:r>
            <w:r w:rsidRPr="005F02A1">
              <w:rPr>
                <w:rFonts w:ascii="Calibri" w:hAnsi="Calibri" w:cs="Tahoma"/>
                <w:color w:val="222222"/>
                <w:sz w:val="20"/>
                <w:szCs w:val="20"/>
              </w:rPr>
              <w:t>erfahren die Besucher Spannendes zum Filmpark und zur über 100-jährigen Filmgeschichte</w:t>
            </w:r>
            <w:r>
              <w:rPr>
                <w:rFonts w:ascii="Tahoma" w:hAnsi="Tahoma" w:cs="Tahoma"/>
                <w:color w:val="222222"/>
                <w:sz w:val="20"/>
                <w:szCs w:val="20"/>
              </w:rPr>
              <w:t>.</w:t>
            </w:r>
          </w:p>
          <w:p w:rsidR="00F17013" w:rsidRDefault="00F17013" w:rsidP="00EE454E">
            <w:pPr>
              <w:rPr>
                <w:rFonts w:ascii="Tahoma" w:hAnsi="Tahoma" w:cs="Tahoma"/>
                <w:color w:val="222222"/>
                <w:sz w:val="20"/>
                <w:szCs w:val="20"/>
              </w:rPr>
            </w:pPr>
          </w:p>
          <w:p w:rsidR="00F17013" w:rsidRDefault="00F17013" w:rsidP="00EE454E"/>
          <w:p w:rsidR="00F17013" w:rsidRPr="00DF21A3" w:rsidRDefault="00F17013" w:rsidP="00EE454E">
            <w:pPr>
              <w:autoSpaceDE w:val="0"/>
              <w:autoSpaceDN w:val="0"/>
              <w:adjustRightInd w:val="0"/>
              <w:spacing w:line="240" w:lineRule="auto"/>
              <w:rPr>
                <w:rFonts w:ascii="Tahoma" w:hAnsi="Tahoma" w:cs="Tahoma"/>
                <w:lang w:eastAsia="de-DE"/>
              </w:rPr>
            </w:pPr>
          </w:p>
          <w:p w:rsidR="00F17013" w:rsidRDefault="00F17013" w:rsidP="00EE454E">
            <w:pPr>
              <w:autoSpaceDE w:val="0"/>
              <w:autoSpaceDN w:val="0"/>
              <w:adjustRightInd w:val="0"/>
              <w:spacing w:line="240" w:lineRule="auto"/>
              <w:rPr>
                <w:rFonts w:ascii="Tahoma,Bold" w:hAnsi="Tahoma,Bold" w:cs="Tahoma,Bold"/>
                <w:b/>
                <w:bCs/>
                <w:lang w:eastAsia="de-DE"/>
              </w:rPr>
            </w:pPr>
            <w:r w:rsidRPr="00B50D62">
              <w:rPr>
                <w:rFonts w:cs="Arial"/>
                <w:caps/>
                <w:color w:val="444444"/>
                <w:kern w:val="36"/>
                <w:sz w:val="20"/>
                <w:szCs w:val="20"/>
                <w:u w:val="single"/>
              </w:rPr>
              <w:t>EINTRITT</w:t>
            </w:r>
            <w:r>
              <w:rPr>
                <w:rFonts w:cs="Arial"/>
                <w:caps/>
                <w:color w:val="444444"/>
                <w:kern w:val="36"/>
                <w:sz w:val="20"/>
                <w:szCs w:val="20"/>
                <w:u w:val="single"/>
              </w:rPr>
              <w:t xml:space="preserve"> </w:t>
            </w:r>
            <w:r w:rsidRPr="005F02A1">
              <w:rPr>
                <w:rFonts w:ascii="Calibri" w:hAnsi="Calibri" w:cs="Arial"/>
                <w:caps/>
                <w:color w:val="444444"/>
                <w:kern w:val="36"/>
                <w:sz w:val="20"/>
                <w:szCs w:val="20"/>
                <w:u w:val="single"/>
              </w:rPr>
              <w:t>(</w:t>
            </w:r>
            <w:r w:rsidRPr="005F02A1">
              <w:rPr>
                <w:rFonts w:ascii="Calibri" w:hAnsi="Calibri"/>
                <w:sz w:val="20"/>
                <w:szCs w:val="20"/>
              </w:rPr>
              <w:t>Stand 2015</w:t>
            </w:r>
            <w:r>
              <w:rPr>
                <w:rFonts w:ascii="Verdana" w:hAnsi="Verdana"/>
                <w:caps/>
                <w:color w:val="444444"/>
                <w:kern w:val="36"/>
                <w:sz w:val="18"/>
                <w:szCs w:val="18"/>
              </w:rPr>
              <w:t>):</w:t>
            </w:r>
            <w:r>
              <w:rPr>
                <w:rFonts w:ascii="Tahoma,Bold" w:hAnsi="Tahoma,Bold" w:cs="Tahoma,Bold"/>
                <w:b/>
                <w:bCs/>
                <w:lang w:eastAsia="de-DE"/>
              </w:rPr>
              <w:t xml:space="preserve"> </w:t>
            </w:r>
          </w:p>
          <w:p w:rsidR="00F17013" w:rsidRPr="00484D85" w:rsidRDefault="00F17013" w:rsidP="00EE454E">
            <w:pPr>
              <w:autoSpaceDE w:val="0"/>
              <w:autoSpaceDN w:val="0"/>
              <w:adjustRightInd w:val="0"/>
              <w:spacing w:line="240" w:lineRule="auto"/>
              <w:rPr>
                <w:rFonts w:ascii="Tahoma" w:hAnsi="Tahoma" w:cs="Tahoma"/>
                <w:sz w:val="18"/>
                <w:szCs w:val="18"/>
                <w:lang w:eastAsia="de-DE"/>
              </w:rPr>
            </w:pPr>
            <w:r w:rsidRPr="00484D85">
              <w:rPr>
                <w:rFonts w:ascii="Tahoma" w:hAnsi="Tahoma" w:cs="Tahoma"/>
                <w:b/>
                <w:bCs/>
                <w:sz w:val="18"/>
                <w:szCs w:val="18"/>
                <w:lang w:eastAsia="de-DE"/>
              </w:rPr>
              <w:t>Schüler und Studenten</w:t>
            </w:r>
            <w:r w:rsidRPr="00484D85">
              <w:rPr>
                <w:rFonts w:ascii="Tahoma,Bold" w:hAnsi="Tahoma,Bold" w:cs="Tahoma,Bold"/>
                <w:b/>
                <w:bCs/>
                <w:sz w:val="18"/>
                <w:szCs w:val="18"/>
                <w:lang w:eastAsia="de-DE"/>
              </w:rPr>
              <w:t xml:space="preserve"> </w:t>
            </w:r>
            <w:r w:rsidRPr="00484D85">
              <w:rPr>
                <w:rFonts w:ascii="Tahoma" w:hAnsi="Tahoma" w:cs="Tahoma"/>
                <w:sz w:val="18"/>
                <w:szCs w:val="18"/>
                <w:lang w:eastAsia="de-DE"/>
              </w:rPr>
              <w:t>(ab 16 Jahre)</w:t>
            </w:r>
            <w:r w:rsidRPr="00484D85">
              <w:rPr>
                <w:rFonts w:ascii="Calibri" w:hAnsi="Calibri" w:cs="Calibri"/>
                <w:sz w:val="18"/>
                <w:szCs w:val="18"/>
                <w:lang w:eastAsia="de-DE"/>
              </w:rPr>
              <w:t xml:space="preserve">:      </w:t>
            </w:r>
            <w:r>
              <w:rPr>
                <w:rFonts w:ascii="Calibri" w:hAnsi="Calibri" w:cs="Calibri"/>
                <w:sz w:val="18"/>
                <w:szCs w:val="18"/>
                <w:lang w:eastAsia="de-DE"/>
              </w:rPr>
              <w:t xml:space="preserve">          </w:t>
            </w:r>
            <w:r w:rsidRPr="00484D85">
              <w:rPr>
                <w:rFonts w:ascii="Calibri" w:hAnsi="Calibri" w:cs="Calibri"/>
                <w:sz w:val="18"/>
                <w:szCs w:val="18"/>
                <w:lang w:eastAsia="de-DE"/>
              </w:rPr>
              <w:t xml:space="preserve">                </w:t>
            </w:r>
            <w:r>
              <w:rPr>
                <w:rFonts w:ascii="Calibri" w:hAnsi="Calibri" w:cs="Calibri"/>
                <w:sz w:val="18"/>
                <w:szCs w:val="18"/>
                <w:lang w:eastAsia="de-DE"/>
              </w:rPr>
              <w:t xml:space="preserve">  </w:t>
            </w:r>
            <w:r w:rsidRPr="00484D85">
              <w:rPr>
                <w:rFonts w:ascii="Tahoma" w:hAnsi="Tahoma" w:cs="Tahoma"/>
                <w:sz w:val="18"/>
                <w:szCs w:val="18"/>
                <w:lang w:eastAsia="de-DE"/>
              </w:rPr>
              <w:t>17,00 €</w:t>
            </w:r>
          </w:p>
          <w:p w:rsidR="00F17013" w:rsidRPr="00484D85" w:rsidRDefault="00F17013" w:rsidP="00EE454E">
            <w:pPr>
              <w:autoSpaceDE w:val="0"/>
              <w:autoSpaceDN w:val="0"/>
              <w:adjustRightInd w:val="0"/>
              <w:spacing w:line="240" w:lineRule="auto"/>
              <w:rPr>
                <w:rFonts w:ascii="Tahoma" w:hAnsi="Tahoma" w:cs="Tahoma"/>
                <w:sz w:val="18"/>
                <w:szCs w:val="18"/>
                <w:lang w:eastAsia="de-DE"/>
              </w:rPr>
            </w:pPr>
            <w:r w:rsidRPr="00484D85">
              <w:rPr>
                <w:rFonts w:ascii="Tahoma" w:hAnsi="Tahoma" w:cs="Tahoma"/>
                <w:b/>
                <w:sz w:val="18"/>
                <w:szCs w:val="18"/>
                <w:lang w:eastAsia="de-DE"/>
              </w:rPr>
              <w:t>Führung</w:t>
            </w:r>
            <w:r w:rsidRPr="00484D85">
              <w:rPr>
                <w:rFonts w:ascii="Tahoma" w:hAnsi="Tahoma" w:cs="Tahoma"/>
                <w:sz w:val="18"/>
                <w:szCs w:val="18"/>
                <w:lang w:eastAsia="de-DE"/>
              </w:rPr>
              <w:t xml:space="preserve">: „Wie entsteht ein Film“ </w:t>
            </w:r>
            <w:r>
              <w:rPr>
                <w:rFonts w:ascii="Tahoma" w:hAnsi="Tahoma" w:cs="Tahoma"/>
                <w:sz w:val="18"/>
                <w:szCs w:val="18"/>
                <w:lang w:eastAsia="de-DE"/>
              </w:rPr>
              <w:br/>
            </w:r>
            <w:r w:rsidRPr="00484D85">
              <w:rPr>
                <w:rFonts w:ascii="Tahoma" w:hAnsi="Tahoma" w:cs="Tahoma"/>
                <w:sz w:val="18"/>
                <w:szCs w:val="18"/>
                <w:lang w:eastAsia="de-DE"/>
              </w:rPr>
              <w:t>(ca. 60 Minuten) (z</w:t>
            </w:r>
            <w:r>
              <w:rPr>
                <w:rFonts w:ascii="Tahoma" w:hAnsi="Tahoma" w:cs="Tahoma"/>
                <w:sz w:val="18"/>
                <w:szCs w:val="18"/>
                <w:lang w:eastAsia="de-DE"/>
              </w:rPr>
              <w:t>z</w:t>
            </w:r>
            <w:r w:rsidRPr="00484D85">
              <w:rPr>
                <w:rFonts w:ascii="Tahoma" w:hAnsi="Tahoma" w:cs="Tahoma"/>
                <w:sz w:val="18"/>
                <w:szCs w:val="18"/>
                <w:lang w:eastAsia="de-DE"/>
              </w:rPr>
              <w:t xml:space="preserve">gl. </w:t>
            </w:r>
            <w:r>
              <w:rPr>
                <w:rFonts w:ascii="Tahoma" w:hAnsi="Tahoma" w:cs="Tahoma"/>
                <w:sz w:val="18"/>
                <w:szCs w:val="18"/>
                <w:lang w:eastAsia="de-DE"/>
              </w:rPr>
              <w:t xml:space="preserve">Eintritt) </w:t>
            </w:r>
            <w:r w:rsidRPr="00484D85">
              <w:rPr>
                <w:rFonts w:ascii="Tahoma" w:hAnsi="Tahoma" w:cs="Tahoma"/>
                <w:sz w:val="18"/>
                <w:szCs w:val="18"/>
                <w:lang w:eastAsia="de-DE"/>
              </w:rPr>
              <w:t xml:space="preserve">  </w:t>
            </w:r>
            <w:r>
              <w:rPr>
                <w:rFonts w:ascii="Tahoma" w:hAnsi="Tahoma" w:cs="Tahoma"/>
                <w:sz w:val="18"/>
                <w:szCs w:val="18"/>
                <w:lang w:eastAsia="de-DE"/>
              </w:rPr>
              <w:t xml:space="preserve">                                     </w:t>
            </w:r>
            <w:r w:rsidRPr="00484D85">
              <w:rPr>
                <w:rFonts w:ascii="Tahoma" w:hAnsi="Tahoma" w:cs="Tahoma"/>
                <w:sz w:val="18"/>
                <w:szCs w:val="18"/>
                <w:lang w:eastAsia="de-DE"/>
              </w:rPr>
              <w:t>6,00 €</w:t>
            </w:r>
          </w:p>
          <w:p w:rsidR="00F17013" w:rsidRPr="00B50D62" w:rsidRDefault="00F17013" w:rsidP="00EE454E">
            <w:pPr>
              <w:autoSpaceDE w:val="0"/>
              <w:autoSpaceDN w:val="0"/>
              <w:adjustRightInd w:val="0"/>
              <w:spacing w:line="240" w:lineRule="auto"/>
              <w:rPr>
                <w:rFonts w:ascii="Tahoma" w:hAnsi="Tahoma" w:cs="Tahoma"/>
                <w:lang w:eastAsia="de-DE"/>
              </w:rPr>
            </w:pPr>
          </w:p>
        </w:tc>
      </w:tr>
    </w:tbl>
    <w:p w:rsidR="00F17013" w:rsidRDefault="00F17013" w:rsidP="00F17013">
      <w:pPr>
        <w:rPr>
          <w:rFonts w:cs="Arial"/>
          <w:color w:val="FFFFFF"/>
          <w:sz w:val="18"/>
          <w:szCs w:val="18"/>
        </w:rPr>
      </w:pPr>
    </w:p>
    <w:p w:rsidR="00F17013" w:rsidRDefault="00F17013" w:rsidP="00F17013">
      <w:pPr>
        <w:rPr>
          <w:rFonts w:cs="Arial"/>
          <w:color w:val="FFFFFF"/>
          <w:sz w:val="18"/>
          <w:szCs w:val="18"/>
        </w:rPr>
      </w:pPr>
    </w:p>
    <w:p w:rsidR="00F17013" w:rsidRDefault="00F17013" w:rsidP="00F17013">
      <w:pPr>
        <w:rPr>
          <w:rFonts w:cs="Arial"/>
          <w:color w:val="FFFFFF"/>
          <w:sz w:val="18"/>
          <w:szCs w:val="18"/>
        </w:rPr>
      </w:pPr>
    </w:p>
    <w:p w:rsidR="00F17013" w:rsidRDefault="00F17013" w:rsidP="00F17013">
      <w:pPr>
        <w:rPr>
          <w:rFonts w:cs="Arial"/>
          <w:color w:val="FFFFFF"/>
          <w:sz w:val="18"/>
          <w:szCs w:val="18"/>
        </w:rPr>
      </w:pPr>
    </w:p>
    <w:p w:rsidR="00F17013" w:rsidRDefault="00F17013" w:rsidP="00F17013">
      <w:pPr>
        <w:rPr>
          <w:rFonts w:cs="Arial"/>
          <w:color w:val="FFFFFF"/>
          <w:sz w:val="18"/>
          <w:szCs w:val="18"/>
        </w:rPr>
      </w:pPr>
    </w:p>
    <w:p w:rsidR="00F17013" w:rsidRDefault="00F17013" w:rsidP="00F17013">
      <w:pPr>
        <w:rPr>
          <w:rFonts w:cs="Arial"/>
          <w:color w:val="FFFFFF"/>
          <w:sz w:val="18"/>
          <w:szCs w:val="18"/>
        </w:rPr>
      </w:pPr>
    </w:p>
    <w:p w:rsidR="00F17013" w:rsidRDefault="00F17013" w:rsidP="00F17013">
      <w:pPr>
        <w:rPr>
          <w:rFonts w:cs="Arial"/>
          <w:color w:val="FFFFFF"/>
          <w:sz w:val="18"/>
          <w:szCs w:val="18"/>
        </w:rPr>
      </w:pPr>
    </w:p>
    <w:p w:rsidR="00F17013" w:rsidRDefault="00F17013" w:rsidP="00F17013">
      <w:pPr>
        <w:rPr>
          <w:rFonts w:cs="Arial"/>
          <w:color w:val="FFFFFF"/>
          <w:sz w:val="18"/>
          <w:szCs w:val="18"/>
        </w:rPr>
      </w:pPr>
    </w:p>
    <w:p w:rsidR="00F17013" w:rsidRDefault="00F17013" w:rsidP="00F17013">
      <w:pPr>
        <w:rPr>
          <w:rFonts w:cs="Arial"/>
          <w:color w:val="FFFFFF"/>
          <w:sz w:val="18"/>
          <w:szCs w:val="18"/>
        </w:rPr>
      </w:pPr>
    </w:p>
    <w:tbl>
      <w:tblPr>
        <w:tblpPr w:leftFromText="141" w:rightFromText="141" w:vertAnchor="page" w:horzAnchor="page" w:tblpX="8214" w:tblpY="29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tblGrid>
      <w:tr w:rsidR="00F17013" w:rsidTr="00F17013">
        <w:trPr>
          <w:trHeight w:val="7356"/>
        </w:trPr>
        <w:tc>
          <w:tcPr>
            <w:tcW w:w="7621" w:type="dxa"/>
          </w:tcPr>
          <w:p w:rsidR="00F17013" w:rsidRDefault="00F17013" w:rsidP="00EE454E">
            <w:r>
              <w:rPr>
                <w:noProof/>
                <w:lang w:eastAsia="de-DE"/>
              </w:rPr>
              <w:pict>
                <v:rect id="Rechteck 8" o:spid="_x0000_s1028" style="position:absolute;margin-left:178.9pt;margin-top:14.6pt;width:191.5pt;height:347.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" filled="f" stroked="f">
                  <v:textbox style="mso-next-textbox:#Rechteck 8">
                    <w:txbxContent>
                      <w:p w:rsidR="00F17013" w:rsidRPr="009A6F38" w:rsidRDefault="00F17013" w:rsidP="00F17013">
                        <w:pPr>
                          <w:autoSpaceDE w:val="0"/>
                          <w:autoSpaceDN w:val="0"/>
                          <w:adjustRightInd w:val="0"/>
                          <w:spacing w:line="240" w:lineRule="auto"/>
                          <w:rPr>
                            <w:rFonts w:ascii="HelveticaNeue-LightCond" w:hAnsi="HelveticaNeue-LightCond" w:cs="HelveticaNeue-LightCond"/>
                            <w:sz w:val="20"/>
                            <w:szCs w:val="20"/>
                            <w:lang w:eastAsia="de-DE"/>
                          </w:rPr>
                        </w:pPr>
                        <w:r w:rsidRPr="009A6F38">
                          <w:rPr>
                            <w:rFonts w:ascii="HelveticaNeue-LightCond" w:hAnsi="HelveticaNeue-LightCond" w:cs="HelveticaNeue-LightCond"/>
                            <w:sz w:val="20"/>
                            <w:szCs w:val="20"/>
                            <w:lang w:eastAsia="de-DE"/>
                          </w:rPr>
                          <w:t>Sie lieben das Inline-Skaten? Sie fa</w:t>
                        </w:r>
                        <w:r w:rsidRPr="009A6F38">
                          <w:rPr>
                            <w:rFonts w:ascii="HelveticaNeue-LightCond" w:hAnsi="HelveticaNeue-LightCond" w:cs="HelveticaNeue-LightCond"/>
                            <w:sz w:val="20"/>
                            <w:szCs w:val="20"/>
                            <w:lang w:eastAsia="de-DE"/>
                          </w:rPr>
                          <w:t>h</w:t>
                        </w:r>
                        <w:r w:rsidRPr="009A6F38">
                          <w:rPr>
                            <w:rFonts w:ascii="HelveticaNeue-LightCond" w:hAnsi="HelveticaNeue-LightCond" w:cs="HelveticaNeue-LightCond"/>
                            <w:sz w:val="20"/>
                            <w:szCs w:val="20"/>
                            <w:lang w:eastAsia="de-DE"/>
                          </w:rPr>
                          <w:t>ren gern mit dem Rad?</w:t>
                        </w:r>
                      </w:p>
                      <w:p w:rsidR="00F17013" w:rsidRPr="009A6F38" w:rsidRDefault="00F17013" w:rsidP="00F17013">
                        <w:pPr>
                          <w:autoSpaceDE w:val="0"/>
                          <w:autoSpaceDN w:val="0"/>
                          <w:adjustRightInd w:val="0"/>
                          <w:spacing w:line="240" w:lineRule="auto"/>
                          <w:rPr>
                            <w:rFonts w:ascii="HelveticaNeue-LightCond" w:hAnsi="HelveticaNeue-LightCond" w:cs="HelveticaNeue-LightCond"/>
                            <w:sz w:val="20"/>
                            <w:szCs w:val="20"/>
                            <w:lang w:eastAsia="de-DE"/>
                          </w:rPr>
                        </w:pPr>
                        <w:r w:rsidRPr="009A6F38">
                          <w:rPr>
                            <w:rFonts w:ascii="HelveticaNeue-LightCond" w:hAnsi="HelveticaNeue-LightCond" w:cs="HelveticaNeue-LightCond"/>
                            <w:sz w:val="20"/>
                            <w:szCs w:val="20"/>
                            <w:lang w:eastAsia="de-DE"/>
                          </w:rPr>
                          <w:t>Sie sind als Rollstuh</w:t>
                        </w:r>
                        <w:r w:rsidR="00540E88">
                          <w:rPr>
                            <w:rFonts w:ascii="HelveticaNeue-LightCond" w:hAnsi="HelveticaNeue-LightCond" w:cs="HelveticaNeue-LightCond"/>
                            <w:sz w:val="20"/>
                            <w:szCs w:val="20"/>
                            <w:lang w:eastAsia="de-DE"/>
                          </w:rPr>
                          <w:t>lfahrer mobil? Sie mögen Skateb</w:t>
                        </w:r>
                        <w:r w:rsidRPr="009A6F38">
                          <w:rPr>
                            <w:rFonts w:ascii="HelveticaNeue-LightCond" w:hAnsi="HelveticaNeue-LightCond" w:cs="HelveticaNeue-LightCond"/>
                            <w:sz w:val="20"/>
                            <w:szCs w:val="20"/>
                            <w:lang w:eastAsia="de-DE"/>
                          </w:rPr>
                          <w:t xml:space="preserve">oards, Stepperbikes oder Skiroller? Dann sind Sie bei uns genau richtig! </w:t>
                        </w:r>
                        <w:r>
                          <w:rPr>
                            <w:rFonts w:ascii="HelveticaNeue-LightCond" w:hAnsi="HelveticaNeue-LightCond" w:cs="HelveticaNeue-LightCond"/>
                            <w:sz w:val="20"/>
                            <w:szCs w:val="20"/>
                            <w:lang w:eastAsia="de-DE"/>
                          </w:rPr>
                          <w:t>Die Flae</w:t>
                        </w:r>
                        <w:r w:rsidRPr="009A6F38">
                          <w:rPr>
                            <w:rFonts w:ascii="HelveticaNeue-LightCond" w:hAnsi="HelveticaNeue-LightCond" w:cs="HelveticaNeue-LightCond"/>
                            <w:sz w:val="20"/>
                            <w:szCs w:val="20"/>
                            <w:lang w:eastAsia="de-DE"/>
                          </w:rPr>
                          <w:t>ming-Skate im bra</w:t>
                        </w:r>
                        <w:r w:rsidRPr="009A6F38">
                          <w:rPr>
                            <w:rFonts w:ascii="HelveticaNeue-LightCond" w:hAnsi="HelveticaNeue-LightCond" w:cs="HelveticaNeue-LightCond"/>
                            <w:sz w:val="20"/>
                            <w:szCs w:val="20"/>
                            <w:lang w:eastAsia="de-DE"/>
                          </w:rPr>
                          <w:t>n</w:t>
                        </w:r>
                        <w:r w:rsidRPr="009A6F38">
                          <w:rPr>
                            <w:rFonts w:ascii="HelveticaNeue-LightCond" w:hAnsi="HelveticaNeue-LightCond" w:cs="HelveticaNeue-LightCond"/>
                            <w:sz w:val="20"/>
                            <w:szCs w:val="20"/>
                            <w:lang w:eastAsia="de-DE"/>
                          </w:rPr>
                          <w:t>denbu</w:t>
                        </w:r>
                        <w:r w:rsidRPr="009A6F38">
                          <w:rPr>
                            <w:rFonts w:ascii="HelveticaNeue-LightCond" w:hAnsi="HelveticaNeue-LightCond" w:cs="HelveticaNeue-LightCond"/>
                            <w:sz w:val="20"/>
                            <w:szCs w:val="20"/>
                            <w:lang w:eastAsia="de-DE"/>
                          </w:rPr>
                          <w:t>r</w:t>
                        </w:r>
                        <w:r w:rsidRPr="009A6F38">
                          <w:rPr>
                            <w:rFonts w:ascii="HelveticaNeue-LightCond" w:hAnsi="HelveticaNeue-LightCond" w:cs="HelveticaNeue-LightCond"/>
                            <w:sz w:val="20"/>
                            <w:szCs w:val="20"/>
                            <w:lang w:eastAsia="de-DE"/>
                          </w:rPr>
                          <w:t xml:space="preserve">gischen </w:t>
                        </w:r>
                        <w:r>
                          <w:rPr>
                            <w:rFonts w:ascii="HelveticaNeue-LightCond" w:hAnsi="HelveticaNeue-LightCond" w:cs="HelveticaNeue-LightCond"/>
                            <w:sz w:val="20"/>
                            <w:szCs w:val="20"/>
                            <w:lang w:eastAsia="de-DE"/>
                          </w:rPr>
                          <w:t>Landkreis Teltow-Fläming</w:t>
                        </w:r>
                        <w:r w:rsidRPr="009A6F38">
                          <w:rPr>
                            <w:rFonts w:ascii="HelveticaNeue-LightCond" w:hAnsi="HelveticaNeue-LightCond" w:cs="HelveticaNeue-LightCond"/>
                            <w:sz w:val="20"/>
                            <w:szCs w:val="20"/>
                            <w:lang w:eastAsia="de-DE"/>
                          </w:rPr>
                          <w:t xml:space="preserve"> bietet Freizeitvergnügen pur für </w:t>
                        </w:r>
                        <w:r>
                          <w:rPr>
                            <w:rFonts w:ascii="HelveticaNeue-LightCond" w:hAnsi="HelveticaNeue-LightCond" w:cs="HelveticaNeue-LightCond"/>
                            <w:sz w:val="20"/>
                            <w:szCs w:val="20"/>
                            <w:lang w:eastAsia="de-DE"/>
                          </w:rPr>
                          <w:t xml:space="preserve">alle auf Rollen und Rädern. </w:t>
                        </w:r>
                        <w:r w:rsidRPr="009A6F38">
                          <w:rPr>
                            <w:rFonts w:ascii="HelveticaNeue-LightCond" w:hAnsi="HelveticaNeue-LightCond" w:cs="HelveticaNeue-LightCond"/>
                            <w:sz w:val="20"/>
                            <w:szCs w:val="20"/>
                            <w:lang w:eastAsia="de-DE"/>
                          </w:rPr>
                          <w:t>Erfa</w:t>
                        </w:r>
                        <w:r w:rsidRPr="009A6F38">
                          <w:rPr>
                            <w:rFonts w:ascii="HelveticaNeue-LightCond" w:hAnsi="HelveticaNeue-LightCond" w:cs="HelveticaNeue-LightCond"/>
                            <w:sz w:val="20"/>
                            <w:szCs w:val="20"/>
                            <w:lang w:eastAsia="de-DE"/>
                          </w:rPr>
                          <w:t>h</w:t>
                        </w:r>
                        <w:r w:rsidRPr="009A6F38">
                          <w:rPr>
                            <w:rFonts w:ascii="HelveticaNeue-LightCond" w:hAnsi="HelveticaNeue-LightCond" w:cs="HelveticaNeue-LightCond"/>
                            <w:sz w:val="20"/>
                            <w:szCs w:val="20"/>
                            <w:lang w:eastAsia="de-DE"/>
                          </w:rPr>
                          <w:t>ren Sie das superglatte Asphaltband der zwei bis drei Meter bre</w:t>
                        </w:r>
                        <w:r w:rsidRPr="009A6F38">
                          <w:rPr>
                            <w:rFonts w:ascii="HelveticaNeue-LightCond" w:hAnsi="HelveticaNeue-LightCond" w:cs="HelveticaNeue-LightCond"/>
                            <w:sz w:val="20"/>
                            <w:szCs w:val="20"/>
                            <w:lang w:eastAsia="de-DE"/>
                          </w:rPr>
                          <w:t>i</w:t>
                        </w:r>
                        <w:r w:rsidRPr="009A6F38">
                          <w:rPr>
                            <w:rFonts w:ascii="HelveticaNeue-LightCond" w:hAnsi="HelveticaNeue-LightCond" w:cs="HelveticaNeue-LightCond"/>
                            <w:sz w:val="20"/>
                            <w:szCs w:val="20"/>
                            <w:lang w:eastAsia="de-DE"/>
                          </w:rPr>
                          <w:t>ten Strecken! Kommen Sie auf 230 Kil</w:t>
                        </w:r>
                        <w:r w:rsidRPr="009A6F38">
                          <w:rPr>
                            <w:rFonts w:ascii="HelveticaNeue-LightCond" w:hAnsi="HelveticaNeue-LightCond" w:cs="HelveticaNeue-LightCond"/>
                            <w:sz w:val="20"/>
                            <w:szCs w:val="20"/>
                            <w:lang w:eastAsia="de-DE"/>
                          </w:rPr>
                          <w:t>o</w:t>
                        </w:r>
                        <w:r w:rsidRPr="009A6F38">
                          <w:rPr>
                            <w:rFonts w:ascii="HelveticaNeue-LightCond" w:hAnsi="HelveticaNeue-LightCond" w:cs="HelveticaNeue-LightCond"/>
                            <w:sz w:val="20"/>
                            <w:szCs w:val="20"/>
                            <w:lang w:eastAsia="de-DE"/>
                          </w:rPr>
                          <w:t>metern und unterschiedlichen Rundkursen auf To</w:t>
                        </w:r>
                        <w:r w:rsidRPr="009A6F38">
                          <w:rPr>
                            <w:rFonts w:ascii="HelveticaNeue-LightCond" w:hAnsi="HelveticaNeue-LightCond" w:cs="HelveticaNeue-LightCond"/>
                            <w:sz w:val="20"/>
                            <w:szCs w:val="20"/>
                            <w:lang w:eastAsia="de-DE"/>
                          </w:rPr>
                          <w:t>u</w:t>
                        </w:r>
                        <w:r w:rsidRPr="009A6F38">
                          <w:rPr>
                            <w:rFonts w:ascii="HelveticaNeue-LightCond" w:hAnsi="HelveticaNeue-LightCond" w:cs="HelveticaNeue-LightCond"/>
                            <w:sz w:val="20"/>
                            <w:szCs w:val="20"/>
                            <w:lang w:eastAsia="de-DE"/>
                          </w:rPr>
                          <w:t>ren! Genießen Sie sportliche Aktivit</w:t>
                        </w:r>
                        <w:r w:rsidRPr="009A6F38">
                          <w:rPr>
                            <w:rFonts w:ascii="HelveticaNeue-LightCond" w:hAnsi="HelveticaNeue-LightCond" w:cs="HelveticaNeue-LightCond"/>
                            <w:sz w:val="20"/>
                            <w:szCs w:val="20"/>
                            <w:lang w:eastAsia="de-DE"/>
                          </w:rPr>
                          <w:t>ä</w:t>
                        </w:r>
                        <w:r w:rsidRPr="009A6F38">
                          <w:rPr>
                            <w:rFonts w:ascii="HelveticaNeue-LightCond" w:hAnsi="HelveticaNeue-LightCond" w:cs="HelveticaNeue-LightCond"/>
                            <w:sz w:val="20"/>
                            <w:szCs w:val="20"/>
                            <w:lang w:eastAsia="de-DE"/>
                          </w:rPr>
                          <w:t>ten in ländlicher Idylle!</w:t>
                        </w:r>
                      </w:p>
                      <w:p w:rsidR="00F17013" w:rsidRPr="009A6F38" w:rsidRDefault="00F17013" w:rsidP="00F17013">
                        <w:pPr>
                          <w:autoSpaceDE w:val="0"/>
                          <w:autoSpaceDN w:val="0"/>
                          <w:adjustRightInd w:val="0"/>
                          <w:spacing w:line="240" w:lineRule="auto"/>
                          <w:rPr>
                            <w:rFonts w:ascii="HelveticaNeue-LightCond" w:hAnsi="HelveticaNeue-LightCond" w:cs="HelveticaNeue-LightCond"/>
                            <w:sz w:val="20"/>
                            <w:szCs w:val="20"/>
                            <w:lang w:eastAsia="de-DE"/>
                          </w:rPr>
                        </w:pPr>
                      </w:p>
                      <w:p w:rsidR="00F17013" w:rsidRPr="009A6F38" w:rsidRDefault="00F17013" w:rsidP="00F17013">
                        <w:pPr>
                          <w:autoSpaceDE w:val="0"/>
                          <w:autoSpaceDN w:val="0"/>
                          <w:adjustRightInd w:val="0"/>
                          <w:spacing w:line="240" w:lineRule="auto"/>
                          <w:rPr>
                            <w:rFonts w:ascii="HelveticaNeue-LightCond" w:hAnsi="HelveticaNeue-LightCond" w:cs="HelveticaNeue-LightCond"/>
                            <w:sz w:val="20"/>
                            <w:szCs w:val="20"/>
                            <w:lang w:eastAsia="de-DE"/>
                          </w:rPr>
                        </w:pPr>
                        <w:r w:rsidRPr="009A6F38">
                          <w:rPr>
                            <w:rFonts w:ascii="HelveticaNeue-LightCond" w:hAnsi="HelveticaNeue-LightCond" w:cs="HelveticaNeue-LightCond"/>
                            <w:sz w:val="20"/>
                            <w:szCs w:val="20"/>
                            <w:lang w:eastAsia="de-DE"/>
                          </w:rPr>
                          <w:t>Und das nicht nur im Sommer. Hier ko</w:t>
                        </w:r>
                        <w:r w:rsidRPr="009A6F38">
                          <w:rPr>
                            <w:rFonts w:ascii="HelveticaNeue-LightCond" w:hAnsi="HelveticaNeue-LightCond" w:cs="HelveticaNeue-LightCond"/>
                            <w:sz w:val="20"/>
                            <w:szCs w:val="20"/>
                            <w:lang w:eastAsia="de-DE"/>
                          </w:rPr>
                          <w:t>m</w:t>
                        </w:r>
                        <w:r w:rsidRPr="009A6F38">
                          <w:rPr>
                            <w:rFonts w:ascii="HelveticaNeue-LightCond" w:hAnsi="HelveticaNeue-LightCond" w:cs="HelveticaNeue-LightCond"/>
                            <w:sz w:val="20"/>
                            <w:szCs w:val="20"/>
                            <w:lang w:eastAsia="de-DE"/>
                          </w:rPr>
                          <w:t xml:space="preserve">men in </w:t>
                        </w:r>
                        <w:r w:rsidRPr="00540E88">
                          <w:rPr>
                            <w:rFonts w:ascii="HelveticaNeue-CondensedBold" w:hAnsi="HelveticaNeue-CondensedBold" w:cs="HelveticaNeue-CondensedBold"/>
                            <w:bCs/>
                            <w:sz w:val="20"/>
                            <w:szCs w:val="20"/>
                            <w:lang w:eastAsia="de-DE"/>
                          </w:rPr>
                          <w:t>schneereichen</w:t>
                        </w:r>
                        <w:r w:rsidRPr="009A6F38">
                          <w:rPr>
                            <w:rFonts w:ascii="HelveticaNeue-CondensedBold" w:hAnsi="HelveticaNeue-CondensedBold" w:cs="HelveticaNeue-CondensedBold"/>
                            <w:b/>
                            <w:bCs/>
                            <w:sz w:val="20"/>
                            <w:szCs w:val="20"/>
                            <w:lang w:eastAsia="de-DE"/>
                          </w:rPr>
                          <w:t xml:space="preserve"> </w:t>
                        </w:r>
                        <w:r w:rsidRPr="009A6F38">
                          <w:rPr>
                            <w:rFonts w:ascii="HelveticaNeue-LightCond" w:hAnsi="HelveticaNeue-LightCond" w:cs="HelveticaNeue-LightCond"/>
                            <w:sz w:val="20"/>
                            <w:szCs w:val="20"/>
                            <w:lang w:eastAsia="de-DE"/>
                          </w:rPr>
                          <w:t>Wintern auch Sk</w:t>
                        </w:r>
                        <w:r w:rsidRPr="009A6F38">
                          <w:rPr>
                            <w:rFonts w:ascii="HelveticaNeue-LightCond" w:hAnsi="HelveticaNeue-LightCond" w:cs="HelveticaNeue-LightCond"/>
                            <w:sz w:val="20"/>
                            <w:szCs w:val="20"/>
                            <w:lang w:eastAsia="de-DE"/>
                          </w:rPr>
                          <w:t>i</w:t>
                        </w:r>
                        <w:r w:rsidRPr="009A6F38">
                          <w:rPr>
                            <w:rFonts w:ascii="HelveticaNeue-LightCond" w:hAnsi="HelveticaNeue-LightCond" w:cs="HelveticaNeue-LightCond"/>
                            <w:sz w:val="20"/>
                            <w:szCs w:val="20"/>
                            <w:lang w:eastAsia="de-DE"/>
                          </w:rPr>
                          <w:t xml:space="preserve">langläufer auf ihre </w:t>
                        </w:r>
                        <w:r>
                          <w:rPr>
                            <w:rFonts w:ascii="HelveticaNeue-LightCond" w:hAnsi="HelveticaNeue-LightCond" w:cs="HelveticaNeue-LightCond"/>
                            <w:sz w:val="20"/>
                            <w:szCs w:val="20"/>
                            <w:lang w:eastAsia="de-DE"/>
                          </w:rPr>
                          <w:t xml:space="preserve">Kosten. </w:t>
                        </w:r>
                        <w:r w:rsidRPr="009A6F38">
                          <w:rPr>
                            <w:rFonts w:ascii="HelveticaNeue-LightCond" w:hAnsi="HelveticaNeue-LightCond" w:cs="HelveticaNeue-LightCond"/>
                            <w:sz w:val="20"/>
                            <w:szCs w:val="20"/>
                            <w:lang w:eastAsia="de-DE"/>
                          </w:rPr>
                          <w:t>Wenn genug Schnee liegt, ist es grun</w:t>
                        </w:r>
                        <w:r w:rsidRPr="009A6F38">
                          <w:rPr>
                            <w:rFonts w:ascii="HelveticaNeue-LightCond" w:hAnsi="HelveticaNeue-LightCond" w:cs="HelveticaNeue-LightCond"/>
                            <w:sz w:val="20"/>
                            <w:szCs w:val="20"/>
                            <w:lang w:eastAsia="de-DE"/>
                          </w:rPr>
                          <w:t>d</w:t>
                        </w:r>
                        <w:r w:rsidRPr="009A6F38">
                          <w:rPr>
                            <w:rFonts w:ascii="HelveticaNeue-LightCond" w:hAnsi="HelveticaNeue-LightCond" w:cs="HelveticaNeue-LightCond"/>
                            <w:sz w:val="20"/>
                            <w:szCs w:val="20"/>
                            <w:lang w:eastAsia="de-DE"/>
                          </w:rPr>
                          <w:t xml:space="preserve">sätzlich möglich, auf der </w:t>
                        </w:r>
                        <w:r>
                          <w:rPr>
                            <w:rFonts w:ascii="HelveticaNeue-LightCond" w:hAnsi="HelveticaNeue-LightCond" w:cs="HelveticaNeue-LightCond"/>
                            <w:sz w:val="20"/>
                            <w:szCs w:val="20"/>
                            <w:lang w:eastAsia="de-DE"/>
                          </w:rPr>
                          <w:t>gesamten Flä</w:t>
                        </w:r>
                        <w:r w:rsidRPr="009A6F38">
                          <w:rPr>
                            <w:rFonts w:ascii="HelveticaNeue-LightCond" w:hAnsi="HelveticaNeue-LightCond" w:cs="HelveticaNeue-LightCond"/>
                            <w:sz w:val="20"/>
                            <w:szCs w:val="20"/>
                            <w:lang w:eastAsia="de-DE"/>
                          </w:rPr>
                          <w:t xml:space="preserve">ming-Skate Ski zu laufen. </w:t>
                        </w:r>
                      </w:p>
                      <w:p w:rsidR="00F17013" w:rsidRPr="009A6F38" w:rsidRDefault="00F17013" w:rsidP="00F17013">
                        <w:pPr>
                          <w:rPr>
                            <w:rFonts w:ascii="HelveticaNeue-LightCond" w:hAnsi="HelveticaNeue-LightCond" w:cs="HelveticaNeue-LightCond"/>
                            <w:sz w:val="20"/>
                            <w:szCs w:val="20"/>
                            <w:lang w:eastAsia="de-DE"/>
                          </w:rPr>
                        </w:pPr>
                      </w:p>
                      <w:p w:rsidR="00F17013" w:rsidRPr="009A6F38" w:rsidRDefault="00F17013" w:rsidP="00F17013">
                        <w:pPr>
                          <w:pStyle w:val="Textkrper"/>
                          <w:rPr>
                            <w:rFonts w:ascii="Arial" w:hAnsi="Arial" w:cs="Arial"/>
                            <w:sz w:val="20"/>
                            <w:szCs w:val="20"/>
                          </w:rPr>
                        </w:pPr>
                        <w:r w:rsidRPr="009A6F38">
                          <w:rPr>
                            <w:rFonts w:ascii="Arial" w:hAnsi="Arial" w:cs="Arial"/>
                            <w:sz w:val="20"/>
                            <w:szCs w:val="20"/>
                          </w:rPr>
                          <w:t>Kartenmaterial, Her</w:t>
                        </w:r>
                        <w:r w:rsidRPr="009A6F38">
                          <w:rPr>
                            <w:rFonts w:ascii="Arial" w:hAnsi="Arial" w:cs="Arial"/>
                            <w:sz w:val="20"/>
                            <w:szCs w:val="20"/>
                          </w:rPr>
                          <w:softHyphen/>
                          <w:t xml:space="preserve">bergen und Gaststätten finden Sie unter </w:t>
                        </w:r>
                      </w:p>
                      <w:p w:rsidR="00F17013" w:rsidRPr="009A6F38" w:rsidRDefault="00F17013" w:rsidP="00F17013">
                        <w:pPr>
                          <w:jc w:val="both"/>
                          <w:rPr>
                            <w:rFonts w:cs="Arial"/>
                            <w:b/>
                            <w:color w:val="000000"/>
                            <w:sz w:val="20"/>
                            <w:szCs w:val="20"/>
                          </w:rPr>
                        </w:pPr>
                        <w:hyperlink r:id="rId15" w:history="1">
                          <w:r w:rsidRPr="009A6F38">
                            <w:rPr>
                              <w:rStyle w:val="Hyperlink"/>
                              <w:rFonts w:cs="Arial"/>
                              <w:b/>
                              <w:color w:val="000000"/>
                              <w:sz w:val="20"/>
                              <w:szCs w:val="20"/>
                            </w:rPr>
                            <w:t>www.flaeming-skate.de</w:t>
                          </w:r>
                        </w:hyperlink>
                      </w:p>
                      <w:p w:rsidR="00F17013" w:rsidRDefault="00F17013" w:rsidP="00F17013">
                        <w:pPr>
                          <w:jc w:val="both"/>
                          <w:rPr>
                            <w:rFonts w:cs="Arial"/>
                            <w:sz w:val="18"/>
                            <w:szCs w:val="18"/>
                          </w:rPr>
                        </w:pPr>
                      </w:p>
                    </w:txbxContent>
                  </v:textbox>
                </v:rect>
              </w:pict>
            </w:r>
            <w:r w:rsidRPr="00124DFB">
              <w:pict>
                <v:shape id="_x0000_i1027" type="#_x0000_t75" style="width:159.9pt;height:371.7pt">
                  <v:imagedata r:id="rId16" o:title=""/>
                </v:shape>
              </w:pict>
            </w:r>
          </w:p>
        </w:tc>
      </w:tr>
    </w:tbl>
    <w:p w:rsidR="00F17013" w:rsidRDefault="00F17013" w:rsidP="00F17013">
      <w:pPr>
        <w:rPr>
          <w:rFonts w:cs="Arial"/>
          <w:color w:val="FFFFFF"/>
          <w:sz w:val="18"/>
          <w:szCs w:val="18"/>
        </w:rPr>
      </w:pPr>
    </w:p>
    <w:p w:rsidR="004F1F2A" w:rsidRDefault="004F1F2A" w:rsidP="004F1F2A">
      <w:pPr>
        <w:rPr>
          <w:rFonts w:cs="Arial"/>
          <w:color w:val="FFFFFF"/>
          <w:sz w:val="18"/>
          <w:szCs w:val="18"/>
        </w:rPr>
      </w:pPr>
    </w:p>
    <w:p w:rsidR="005F02A1" w:rsidRDefault="005F02A1" w:rsidP="004F1F2A">
      <w:pPr>
        <w:rPr>
          <w:rFonts w:cs="Arial"/>
          <w:color w:val="FFFFFF"/>
          <w:sz w:val="18"/>
          <w:szCs w:val="18"/>
        </w:rPr>
      </w:pPr>
    </w:p>
    <w:p w:rsidR="005F02A1" w:rsidRDefault="005F02A1" w:rsidP="004F1F2A">
      <w:pPr>
        <w:rPr>
          <w:rFonts w:cs="Arial"/>
          <w:color w:val="FFFFFF"/>
          <w:sz w:val="18"/>
          <w:szCs w:val="18"/>
        </w:rPr>
      </w:pPr>
    </w:p>
    <w:p w:rsidR="005F02A1" w:rsidRDefault="005F02A1" w:rsidP="004F1F2A">
      <w:pPr>
        <w:rPr>
          <w:rFonts w:cs="Arial"/>
          <w:color w:val="FFFFFF"/>
          <w:sz w:val="18"/>
          <w:szCs w:val="18"/>
        </w:rPr>
      </w:pPr>
    </w:p>
    <w:p w:rsidR="005F02A1" w:rsidRDefault="005F02A1" w:rsidP="004F1F2A">
      <w:pPr>
        <w:rPr>
          <w:rFonts w:cs="Arial"/>
          <w:color w:val="FFFFFF"/>
          <w:sz w:val="18"/>
          <w:szCs w:val="18"/>
        </w:rPr>
      </w:pPr>
    </w:p>
    <w:p w:rsidR="005F02A1" w:rsidRDefault="005F02A1" w:rsidP="004F1F2A">
      <w:pPr>
        <w:rPr>
          <w:rFonts w:cs="Arial"/>
          <w:color w:val="FFFFFF"/>
          <w:sz w:val="18"/>
          <w:szCs w:val="18"/>
        </w:rPr>
      </w:pPr>
    </w:p>
    <w:p w:rsidR="005F02A1" w:rsidRDefault="005F02A1" w:rsidP="004F1F2A">
      <w:pPr>
        <w:rPr>
          <w:rFonts w:cs="Arial"/>
          <w:color w:val="FFFFFF"/>
          <w:sz w:val="18"/>
          <w:szCs w:val="18"/>
        </w:rPr>
      </w:pPr>
    </w:p>
    <w:p w:rsidR="004F1F2A" w:rsidRDefault="004F1F2A">
      <w:pPr>
        <w:spacing w:line="240" w:lineRule="auto"/>
        <w:rPr>
          <w:b/>
        </w:rPr>
        <w:sectPr w:rsidR="004F1F2A" w:rsidSect="004F1F2A">
          <w:pgSz w:w="16838" w:h="11906" w:orient="landscape"/>
          <w:pgMar w:top="1418" w:right="1418" w:bottom="1418" w:left="567" w:header="709" w:footer="709" w:gutter="0"/>
          <w:cols w:space="708"/>
          <w:docGrid w:linePitch="360"/>
        </w:sectPr>
      </w:pPr>
    </w:p>
    <w:p w:rsidR="00F5187C" w:rsidRDefault="00F5187C" w:rsidP="00BF22FF">
      <w:pPr>
        <w:spacing w:before="60" w:after="60"/>
      </w:pPr>
      <w:r w:rsidRPr="008119C5">
        <w:rPr>
          <w:b/>
        </w:rPr>
        <w:t>Erwartungshorizont</w:t>
      </w:r>
      <w:r>
        <w:rPr>
          <w:b/>
        </w:rPr>
        <w:t>:</w:t>
      </w:r>
      <w:r w:rsidR="004F1F2A">
        <w:rPr>
          <w:b/>
        </w:rPr>
        <w:t xml:space="preserve"> </w:t>
      </w:r>
    </w:p>
    <w:tbl>
      <w:tblPr>
        <w:tblpPr w:leftFromText="141" w:rightFromText="141" w:vertAnchor="text" w:horzAnchor="page" w:tblpX="1472"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4C32CD" w:rsidTr="0072511E">
        <w:tblPrEx>
          <w:tblCellMar>
            <w:top w:w="0" w:type="dxa"/>
            <w:bottom w:w="0" w:type="dxa"/>
          </w:tblCellMar>
        </w:tblPrEx>
        <w:tc>
          <w:tcPr>
            <w:tcW w:w="8859" w:type="dxa"/>
          </w:tcPr>
          <w:p w:rsidR="004C32CD" w:rsidRDefault="004C32CD" w:rsidP="0072511E">
            <w:pPr>
              <w:rPr>
                <w:b/>
                <w:bCs/>
              </w:rPr>
            </w:pPr>
            <w:r>
              <w:rPr>
                <w:b/>
                <w:bCs/>
              </w:rPr>
              <w:t xml:space="preserve">Allgemeine Information zum Ausflugsziel  </w:t>
            </w:r>
          </w:p>
        </w:tc>
      </w:tr>
      <w:tr w:rsidR="004C32CD" w:rsidTr="0072511E">
        <w:tblPrEx>
          <w:tblCellMar>
            <w:top w:w="0" w:type="dxa"/>
            <w:bottom w:w="0" w:type="dxa"/>
          </w:tblCellMar>
        </w:tblPrEx>
        <w:tc>
          <w:tcPr>
            <w:tcW w:w="8859" w:type="dxa"/>
          </w:tcPr>
          <w:p w:rsidR="004C32CD" w:rsidRDefault="004C32CD" w:rsidP="0072511E">
            <w:pPr>
              <w:rPr>
                <w:bCs/>
                <w:sz w:val="21"/>
                <w:lang w:val="fr-FR"/>
              </w:rPr>
            </w:pPr>
            <w:r>
              <w:rPr>
                <w:bCs/>
                <w:sz w:val="21"/>
                <w:lang w:val="fr-FR"/>
              </w:rPr>
              <w:t>z.</w:t>
            </w:r>
            <w:r w:rsidR="00540E88">
              <w:rPr>
                <w:bCs/>
                <w:sz w:val="21"/>
                <w:lang w:val="fr-FR"/>
              </w:rPr>
              <w:t xml:space="preserve"> </w:t>
            </w:r>
            <w:r>
              <w:rPr>
                <w:bCs/>
                <w:sz w:val="21"/>
                <w:lang w:val="fr-FR"/>
              </w:rPr>
              <w:t>B. : C’est un parc où on peut apprendre beaucoup de choses sur les films.</w:t>
            </w:r>
          </w:p>
        </w:tc>
      </w:tr>
      <w:tr w:rsidR="004C32CD" w:rsidTr="0072511E">
        <w:tblPrEx>
          <w:tblCellMar>
            <w:top w:w="0" w:type="dxa"/>
            <w:bottom w:w="0" w:type="dxa"/>
          </w:tblCellMar>
        </w:tblPrEx>
        <w:tc>
          <w:tcPr>
            <w:tcW w:w="8859" w:type="dxa"/>
          </w:tcPr>
          <w:p w:rsidR="004C32CD" w:rsidRDefault="004C32CD" w:rsidP="0072511E">
            <w:pPr>
              <w:rPr>
                <w:b/>
                <w:sz w:val="21"/>
                <w:lang w:val="fr-FR"/>
              </w:rPr>
            </w:pPr>
            <w:r>
              <w:rPr>
                <w:b/>
                <w:sz w:val="21"/>
                <w:lang w:val="fr-FR"/>
              </w:rPr>
              <w:t>weitere Informationen</w:t>
            </w:r>
          </w:p>
        </w:tc>
      </w:tr>
      <w:tr w:rsidR="004C32CD" w:rsidTr="0072511E">
        <w:tblPrEx>
          <w:tblCellMar>
            <w:top w:w="0" w:type="dxa"/>
            <w:bottom w:w="0" w:type="dxa"/>
          </w:tblCellMar>
        </w:tblPrEx>
        <w:tc>
          <w:tcPr>
            <w:tcW w:w="8859" w:type="dxa"/>
          </w:tcPr>
          <w:p w:rsidR="004C32CD" w:rsidRPr="00480F18" w:rsidRDefault="004C32CD" w:rsidP="0072511E">
            <w:pPr>
              <w:numPr>
                <w:ilvl w:val="0"/>
                <w:numId w:val="14"/>
              </w:numPr>
              <w:spacing w:line="240" w:lineRule="auto"/>
              <w:rPr>
                <w:bCs/>
                <w:lang w:val="fr-FR"/>
              </w:rPr>
            </w:pPr>
            <w:r w:rsidRPr="00480F18">
              <w:rPr>
                <w:lang w:val="fr-FR"/>
              </w:rPr>
              <w:t xml:space="preserve">Il y a </w:t>
            </w:r>
            <w:r>
              <w:rPr>
                <w:lang w:val="fr-FR"/>
              </w:rPr>
              <w:t>des spectacles qui présentent l´univers du film</w:t>
            </w:r>
            <w:r w:rsidRPr="00480F18">
              <w:rPr>
                <w:lang w:val="fr-FR"/>
              </w:rPr>
              <w:t>.</w:t>
            </w:r>
          </w:p>
          <w:p w:rsidR="004C32CD" w:rsidRDefault="004C32CD" w:rsidP="0072511E">
            <w:pPr>
              <w:numPr>
                <w:ilvl w:val="0"/>
                <w:numId w:val="14"/>
              </w:numPr>
              <w:spacing w:line="240" w:lineRule="auto"/>
              <w:rPr>
                <w:bCs/>
                <w:lang w:val="fr-FR"/>
              </w:rPr>
            </w:pPr>
            <w:r>
              <w:rPr>
                <w:lang w:val="fr-FR"/>
              </w:rPr>
              <w:t>On peut p.ex. voir comment se passe le tournage d´un film, ce qu´on fait avec les animaux pour qu´ils jouent devant la caméra, comment on produit du sang/ le d</w:t>
            </w:r>
            <w:r>
              <w:rPr>
                <w:lang w:val="fr-FR"/>
              </w:rPr>
              <w:t>é</w:t>
            </w:r>
            <w:r>
              <w:rPr>
                <w:lang w:val="fr-FR"/>
              </w:rPr>
              <w:t>cor pour un film</w:t>
            </w:r>
            <w:r w:rsidR="00540E88">
              <w:rPr>
                <w:lang w:val="fr-FR"/>
              </w:rPr>
              <w:t>.</w:t>
            </w:r>
          </w:p>
          <w:p w:rsidR="004C32CD" w:rsidRDefault="004C32CD" w:rsidP="0072511E">
            <w:pPr>
              <w:numPr>
                <w:ilvl w:val="0"/>
                <w:numId w:val="14"/>
              </w:numPr>
              <w:spacing w:line="240" w:lineRule="auto"/>
              <w:rPr>
                <w:bCs/>
                <w:lang w:val="fr-FR"/>
              </w:rPr>
            </w:pPr>
            <w:r>
              <w:rPr>
                <w:bCs/>
                <w:lang w:val="fr-FR"/>
              </w:rPr>
              <w:t>Là, on tourne des films depuis 100 ans.</w:t>
            </w:r>
          </w:p>
          <w:p w:rsidR="004C32CD" w:rsidRDefault="004C32CD" w:rsidP="0072511E">
            <w:pPr>
              <w:numPr>
                <w:ilvl w:val="0"/>
                <w:numId w:val="14"/>
              </w:numPr>
              <w:spacing w:line="240" w:lineRule="auto"/>
              <w:rPr>
                <w:bCs/>
                <w:lang w:val="fr-FR"/>
              </w:rPr>
            </w:pPr>
            <w:r>
              <w:rPr>
                <w:bCs/>
                <w:lang w:val="fr-FR"/>
              </w:rPr>
              <w:t>Il y a des audioguides qui nous expliquent l´histoire du parc</w:t>
            </w:r>
            <w:r w:rsidR="00540E88">
              <w:rPr>
                <w:bCs/>
                <w:lang w:val="fr-FR"/>
              </w:rPr>
              <w:t>.</w:t>
            </w:r>
          </w:p>
          <w:p w:rsidR="004C32CD" w:rsidRDefault="004C32CD" w:rsidP="0072511E">
            <w:pPr>
              <w:numPr>
                <w:ilvl w:val="0"/>
                <w:numId w:val="14"/>
              </w:numPr>
              <w:spacing w:line="240" w:lineRule="auto"/>
              <w:rPr>
                <w:bCs/>
                <w:lang w:val="fr-FR"/>
              </w:rPr>
            </w:pPr>
            <w:r>
              <w:rPr>
                <w:bCs/>
                <w:lang w:val="fr-FR"/>
              </w:rPr>
              <w:t>Ça coûte 17 € pour les élèves</w:t>
            </w:r>
            <w:r w:rsidR="00540E88">
              <w:rPr>
                <w:bCs/>
                <w:lang w:val="fr-FR"/>
              </w:rPr>
              <w:t>.</w:t>
            </w:r>
          </w:p>
          <w:p w:rsidR="004C32CD" w:rsidRDefault="004C32CD" w:rsidP="0072511E">
            <w:pPr>
              <w:numPr>
                <w:ilvl w:val="0"/>
                <w:numId w:val="14"/>
              </w:numPr>
              <w:spacing w:line="240" w:lineRule="auto"/>
              <w:rPr>
                <w:bCs/>
                <w:lang w:val="fr-FR"/>
              </w:rPr>
            </w:pPr>
            <w:r>
              <w:rPr>
                <w:bCs/>
                <w:lang w:val="fr-FR"/>
              </w:rPr>
              <w:t>Il y a des visites guidées pour nous expliquer comment on produit un film</w:t>
            </w:r>
            <w:r w:rsidR="00540E88">
              <w:rPr>
                <w:bCs/>
                <w:lang w:val="fr-FR"/>
              </w:rPr>
              <w:t>.</w:t>
            </w:r>
          </w:p>
          <w:p w:rsidR="004C32CD" w:rsidRDefault="00540E88" w:rsidP="0072511E">
            <w:pPr>
              <w:numPr>
                <w:ilvl w:val="0"/>
                <w:numId w:val="14"/>
              </w:numPr>
              <w:spacing w:line="240" w:lineRule="auto"/>
              <w:rPr>
                <w:bCs/>
                <w:lang w:val="fr-FR"/>
              </w:rPr>
            </w:pPr>
            <w:r>
              <w:rPr>
                <w:bCs/>
                <w:lang w:val="fr-FR"/>
              </w:rPr>
              <w:t>(…)</w:t>
            </w:r>
          </w:p>
        </w:tc>
      </w:tr>
    </w:tbl>
    <w:p w:rsidR="004C32CD" w:rsidRPr="004C32CD" w:rsidRDefault="004C32CD" w:rsidP="00BF22FF">
      <w:pPr>
        <w:spacing w:before="60" w:after="60"/>
        <w:rPr>
          <w:b/>
          <w:lang w:val="fr-FR"/>
        </w:rPr>
      </w:pPr>
      <w:r>
        <w:rPr>
          <w:b/>
          <w:lang w:val="fr-FR"/>
        </w:rPr>
        <w:t>Filmpark Babelsberg</w:t>
      </w:r>
    </w:p>
    <w:p w:rsidR="0072511E" w:rsidRDefault="0072511E" w:rsidP="00BF22FF">
      <w:pPr>
        <w:spacing w:before="60" w:after="60"/>
        <w:rPr>
          <w:b/>
          <w:color w:val="FF0000"/>
        </w:rPr>
      </w:pPr>
    </w:p>
    <w:p w:rsidR="004C32CD" w:rsidRPr="004C32CD" w:rsidRDefault="004C32CD" w:rsidP="00BF22FF">
      <w:pPr>
        <w:spacing w:before="60" w:after="60"/>
        <w:rPr>
          <w:b/>
        </w:rPr>
      </w:pPr>
      <w:r w:rsidRPr="004C32CD">
        <w:rPr>
          <w:b/>
        </w:rPr>
        <w:t>Flaeming Skate</w:t>
      </w:r>
    </w:p>
    <w:tbl>
      <w:tblPr>
        <w:tblpPr w:leftFromText="141" w:rightFromText="141"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72511E" w:rsidTr="0072511E">
        <w:tblPrEx>
          <w:tblCellMar>
            <w:top w:w="0" w:type="dxa"/>
            <w:bottom w:w="0" w:type="dxa"/>
          </w:tblCellMar>
        </w:tblPrEx>
        <w:tc>
          <w:tcPr>
            <w:tcW w:w="8890" w:type="dxa"/>
          </w:tcPr>
          <w:p w:rsidR="0072511E" w:rsidRDefault="0072511E" w:rsidP="0072511E">
            <w:pPr>
              <w:rPr>
                <w:b/>
                <w:bCs/>
              </w:rPr>
            </w:pPr>
            <w:r>
              <w:rPr>
                <w:b/>
                <w:bCs/>
              </w:rPr>
              <w:t xml:space="preserve">Allgemeine Information zum Ausflugsziel  </w:t>
            </w:r>
          </w:p>
        </w:tc>
      </w:tr>
      <w:tr w:rsidR="0072511E" w:rsidTr="0072511E">
        <w:tblPrEx>
          <w:tblCellMar>
            <w:top w:w="0" w:type="dxa"/>
            <w:bottom w:w="0" w:type="dxa"/>
          </w:tblCellMar>
        </w:tblPrEx>
        <w:tc>
          <w:tcPr>
            <w:tcW w:w="8890" w:type="dxa"/>
          </w:tcPr>
          <w:p w:rsidR="0072511E" w:rsidRDefault="0072511E" w:rsidP="0072511E">
            <w:pPr>
              <w:rPr>
                <w:bCs/>
                <w:sz w:val="21"/>
                <w:lang w:val="fr-FR"/>
              </w:rPr>
            </w:pPr>
            <w:r>
              <w:rPr>
                <w:bCs/>
                <w:sz w:val="21"/>
                <w:lang w:val="fr-FR"/>
              </w:rPr>
              <w:t>z</w:t>
            </w:r>
            <w:r w:rsidR="00540E88">
              <w:rPr>
                <w:bCs/>
                <w:sz w:val="21"/>
                <w:lang w:val="fr-FR"/>
              </w:rPr>
              <w:t xml:space="preserve"> </w:t>
            </w:r>
            <w:r>
              <w:rPr>
                <w:bCs/>
                <w:sz w:val="21"/>
                <w:lang w:val="fr-FR"/>
              </w:rPr>
              <w:t xml:space="preserve">.B. : C’est une piste où on peut faire des activités sur roues. </w:t>
            </w:r>
          </w:p>
        </w:tc>
      </w:tr>
      <w:tr w:rsidR="0072511E" w:rsidTr="0072511E">
        <w:tblPrEx>
          <w:tblCellMar>
            <w:top w:w="0" w:type="dxa"/>
            <w:bottom w:w="0" w:type="dxa"/>
          </w:tblCellMar>
        </w:tblPrEx>
        <w:tc>
          <w:tcPr>
            <w:tcW w:w="8890" w:type="dxa"/>
          </w:tcPr>
          <w:p w:rsidR="0072511E" w:rsidRDefault="0072511E" w:rsidP="0072511E">
            <w:pPr>
              <w:rPr>
                <w:b/>
                <w:sz w:val="21"/>
                <w:lang w:val="fr-FR"/>
              </w:rPr>
            </w:pPr>
            <w:r>
              <w:rPr>
                <w:b/>
                <w:sz w:val="21"/>
                <w:lang w:val="fr-FR"/>
              </w:rPr>
              <w:t>weitere Informationen</w:t>
            </w:r>
          </w:p>
        </w:tc>
      </w:tr>
      <w:tr w:rsidR="0072511E" w:rsidRPr="00D36ECC" w:rsidTr="0072511E">
        <w:tblPrEx>
          <w:tblCellMar>
            <w:top w:w="0" w:type="dxa"/>
            <w:bottom w:w="0" w:type="dxa"/>
          </w:tblCellMar>
        </w:tblPrEx>
        <w:tc>
          <w:tcPr>
            <w:tcW w:w="8890" w:type="dxa"/>
          </w:tcPr>
          <w:p w:rsidR="0072511E" w:rsidRDefault="0072511E" w:rsidP="0072511E">
            <w:pPr>
              <w:numPr>
                <w:ilvl w:val="0"/>
                <w:numId w:val="15"/>
              </w:numPr>
              <w:spacing w:line="240" w:lineRule="auto"/>
              <w:rPr>
                <w:bCs/>
                <w:sz w:val="21"/>
                <w:lang w:val="fr-FR"/>
              </w:rPr>
            </w:pPr>
            <w:r>
              <w:rPr>
                <w:bCs/>
                <w:sz w:val="21"/>
                <w:lang w:val="fr-FR"/>
              </w:rPr>
              <w:t>On peut faire p.ex. du roller, du skateboard et du vélo.</w:t>
            </w:r>
          </w:p>
          <w:p w:rsidR="0072511E" w:rsidRDefault="0072511E" w:rsidP="0072511E">
            <w:pPr>
              <w:numPr>
                <w:ilvl w:val="0"/>
                <w:numId w:val="15"/>
              </w:numPr>
              <w:spacing w:line="240" w:lineRule="auto"/>
              <w:rPr>
                <w:bCs/>
                <w:sz w:val="21"/>
                <w:lang w:val="fr-FR"/>
              </w:rPr>
            </w:pPr>
            <w:r>
              <w:rPr>
                <w:bCs/>
                <w:sz w:val="21"/>
                <w:lang w:val="fr-FR"/>
              </w:rPr>
              <w:t>C’est une longue route de 230 km qui est en très bon état</w:t>
            </w:r>
            <w:r w:rsidR="00540E88">
              <w:rPr>
                <w:bCs/>
                <w:sz w:val="21"/>
                <w:lang w:val="fr-FR"/>
              </w:rPr>
              <w:t>.</w:t>
            </w:r>
          </w:p>
          <w:p w:rsidR="0072511E" w:rsidRDefault="0072511E" w:rsidP="0072511E">
            <w:pPr>
              <w:numPr>
                <w:ilvl w:val="0"/>
                <w:numId w:val="15"/>
              </w:numPr>
              <w:spacing w:line="240" w:lineRule="auto"/>
              <w:rPr>
                <w:bCs/>
                <w:sz w:val="21"/>
                <w:lang w:val="fr-FR"/>
              </w:rPr>
            </w:pPr>
            <w:r>
              <w:rPr>
                <w:bCs/>
                <w:sz w:val="21"/>
                <w:lang w:val="fr-FR"/>
              </w:rPr>
              <w:t>Elle a une largeur de 2 à 3 mètres.</w:t>
            </w:r>
          </w:p>
          <w:p w:rsidR="0072511E" w:rsidRDefault="0072511E" w:rsidP="0072511E">
            <w:pPr>
              <w:numPr>
                <w:ilvl w:val="0"/>
                <w:numId w:val="15"/>
              </w:numPr>
              <w:spacing w:line="240" w:lineRule="auto"/>
              <w:rPr>
                <w:bCs/>
                <w:sz w:val="21"/>
                <w:lang w:val="fr-FR"/>
              </w:rPr>
            </w:pPr>
            <w:r>
              <w:rPr>
                <w:bCs/>
                <w:sz w:val="21"/>
                <w:lang w:val="fr-FR"/>
              </w:rPr>
              <w:t>On propose des tours différents.</w:t>
            </w:r>
          </w:p>
          <w:p w:rsidR="0072511E" w:rsidRPr="00D36ECC" w:rsidRDefault="0072511E" w:rsidP="0072511E">
            <w:pPr>
              <w:numPr>
                <w:ilvl w:val="0"/>
                <w:numId w:val="15"/>
              </w:numPr>
              <w:spacing w:line="240" w:lineRule="auto"/>
              <w:rPr>
                <w:bCs/>
                <w:sz w:val="21"/>
                <w:lang w:val="fr-FR"/>
              </w:rPr>
            </w:pPr>
            <w:r>
              <w:rPr>
                <w:bCs/>
                <w:sz w:val="21"/>
                <w:lang w:val="fr-FR"/>
              </w:rPr>
              <w:t>On y fait des activités sportives en pleine campagne.</w:t>
            </w:r>
          </w:p>
          <w:p w:rsidR="0072511E" w:rsidRDefault="0072511E" w:rsidP="0072511E">
            <w:pPr>
              <w:numPr>
                <w:ilvl w:val="0"/>
                <w:numId w:val="15"/>
              </w:numPr>
              <w:spacing w:line="240" w:lineRule="auto"/>
              <w:rPr>
                <w:bCs/>
                <w:sz w:val="21"/>
                <w:lang w:val="fr-FR"/>
              </w:rPr>
            </w:pPr>
            <w:r>
              <w:rPr>
                <w:bCs/>
                <w:sz w:val="21"/>
                <w:lang w:val="fr-FR"/>
              </w:rPr>
              <w:t xml:space="preserve">En hiver, quand il y a beaucoup de neige, on peut y faire du ski de fond. </w:t>
            </w:r>
          </w:p>
          <w:p w:rsidR="0072511E" w:rsidRDefault="0072511E" w:rsidP="0072511E">
            <w:pPr>
              <w:numPr>
                <w:ilvl w:val="0"/>
                <w:numId w:val="15"/>
              </w:numPr>
              <w:spacing w:line="240" w:lineRule="auto"/>
              <w:rPr>
                <w:bCs/>
                <w:sz w:val="21"/>
                <w:lang w:val="fr-FR"/>
              </w:rPr>
            </w:pPr>
            <w:r>
              <w:rPr>
                <w:bCs/>
                <w:sz w:val="21"/>
                <w:lang w:val="fr-FR"/>
              </w:rPr>
              <w:t>Sur le site web on trouve une liste avec des auberges et des restaurants.</w:t>
            </w:r>
          </w:p>
          <w:p w:rsidR="0072511E" w:rsidRPr="00D36ECC" w:rsidRDefault="0072511E" w:rsidP="0072511E">
            <w:pPr>
              <w:numPr>
                <w:ilvl w:val="0"/>
                <w:numId w:val="15"/>
              </w:numPr>
              <w:spacing w:line="240" w:lineRule="auto"/>
              <w:rPr>
                <w:bCs/>
                <w:sz w:val="21"/>
                <w:lang w:val="fr-FR"/>
              </w:rPr>
            </w:pPr>
            <w:r w:rsidRPr="00D36ECC">
              <w:rPr>
                <w:bCs/>
                <w:sz w:val="21"/>
                <w:lang w:val="fr-FR"/>
              </w:rPr>
              <w:t>(...)</w:t>
            </w:r>
          </w:p>
        </w:tc>
      </w:tr>
    </w:tbl>
    <w:p w:rsidR="004C32CD" w:rsidRDefault="004C32CD" w:rsidP="00BF22FF">
      <w:pPr>
        <w:spacing w:before="60" w:after="60"/>
        <w:rPr>
          <w:b/>
        </w:rPr>
      </w:pPr>
    </w:p>
    <w:p w:rsidR="00367738" w:rsidRDefault="00367738" w:rsidP="00BF22FF">
      <w:pPr>
        <w:spacing w:before="60" w:after="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
        <w:gridCol w:w="7831"/>
      </w:tblGrid>
      <w:tr w:rsidR="00367738" w:rsidRPr="00D22CBD" w:rsidTr="00121B54">
        <w:tblPrEx>
          <w:tblCellMar>
            <w:top w:w="0" w:type="dxa"/>
            <w:bottom w:w="0" w:type="dxa"/>
          </w:tblCellMar>
        </w:tblPrEx>
        <w:tc>
          <w:tcPr>
            <w:tcW w:w="1049" w:type="dxa"/>
            <w:shd w:val="clear" w:color="auto" w:fill="C0C0C0"/>
          </w:tcPr>
          <w:p w:rsidR="00367738" w:rsidRPr="00D22CBD" w:rsidRDefault="00367738" w:rsidP="00121B54">
            <w:pPr>
              <w:keepNext/>
              <w:spacing w:before="120" w:after="120"/>
              <w:rPr>
                <w:rFonts w:cs="Arial"/>
                <w:b/>
                <w:bCs/>
              </w:rPr>
            </w:pPr>
            <w:r w:rsidRPr="00D22CBD">
              <w:rPr>
                <w:rFonts w:cs="Arial"/>
                <w:b/>
                <w:bCs/>
              </w:rPr>
              <w:t>Punkte</w:t>
            </w:r>
          </w:p>
        </w:tc>
        <w:tc>
          <w:tcPr>
            <w:tcW w:w="7831" w:type="dxa"/>
            <w:shd w:val="clear" w:color="auto" w:fill="C0C0C0"/>
          </w:tcPr>
          <w:p w:rsidR="00367738" w:rsidRPr="00D22CBD" w:rsidRDefault="00367738" w:rsidP="00121B54">
            <w:pPr>
              <w:keepNext/>
              <w:spacing w:before="120" w:after="120"/>
              <w:rPr>
                <w:rFonts w:cs="Arial"/>
                <w:b/>
                <w:bCs/>
              </w:rPr>
            </w:pPr>
            <w:r w:rsidRPr="00D22CBD">
              <w:rPr>
                <w:rFonts w:cs="Arial"/>
                <w:b/>
                <w:bCs/>
              </w:rPr>
              <w:t>Bewertungskriterien für den Inhalt</w:t>
            </w:r>
          </w:p>
        </w:tc>
      </w:tr>
      <w:tr w:rsidR="00367738" w:rsidRPr="00D22CBD" w:rsidTr="00121B54">
        <w:tblPrEx>
          <w:tblCellMar>
            <w:top w:w="0" w:type="dxa"/>
            <w:bottom w:w="0" w:type="dxa"/>
          </w:tblCellMar>
        </w:tblPrEx>
        <w:trPr>
          <w:trHeight w:val="722"/>
        </w:trPr>
        <w:tc>
          <w:tcPr>
            <w:tcW w:w="1049" w:type="dxa"/>
            <w:vAlign w:val="center"/>
          </w:tcPr>
          <w:p w:rsidR="00367738" w:rsidRPr="00D22CBD" w:rsidRDefault="00367738" w:rsidP="00121B54">
            <w:pPr>
              <w:keepNext/>
              <w:jc w:val="center"/>
              <w:rPr>
                <w:rFonts w:cs="Arial"/>
              </w:rPr>
            </w:pPr>
            <w:r w:rsidRPr="00D22CBD">
              <w:rPr>
                <w:rFonts w:cs="Arial"/>
              </w:rPr>
              <w:t>4</w:t>
            </w:r>
          </w:p>
        </w:tc>
        <w:tc>
          <w:tcPr>
            <w:tcW w:w="7831" w:type="dxa"/>
          </w:tcPr>
          <w:p w:rsidR="00367738" w:rsidRDefault="00367738" w:rsidP="00367738">
            <w:pPr>
              <w:keepNext/>
              <w:numPr>
                <w:ilvl w:val="0"/>
                <w:numId w:val="17"/>
              </w:numPr>
              <w:spacing w:line="240" w:lineRule="auto"/>
              <w:rPr>
                <w:rFonts w:cs="Arial"/>
                <w:sz w:val="20"/>
                <w:szCs w:val="20"/>
              </w:rPr>
            </w:pPr>
            <w:r>
              <w:rPr>
                <w:rFonts w:cs="Arial"/>
                <w:sz w:val="20"/>
                <w:szCs w:val="20"/>
              </w:rPr>
              <w:t>klare, gut strukturierte Bearbeitung</w:t>
            </w:r>
            <w:r w:rsidRPr="00D22CBD">
              <w:rPr>
                <w:rFonts w:cs="Arial"/>
                <w:sz w:val="20"/>
                <w:szCs w:val="20"/>
              </w:rPr>
              <w:t xml:space="preserve"> der Aufgabenstellung </w:t>
            </w:r>
          </w:p>
          <w:p w:rsidR="00367738" w:rsidRPr="006269AB" w:rsidRDefault="00367738" w:rsidP="00367738">
            <w:pPr>
              <w:keepNext/>
              <w:numPr>
                <w:ilvl w:val="0"/>
                <w:numId w:val="17"/>
              </w:numPr>
              <w:spacing w:line="240" w:lineRule="auto"/>
              <w:rPr>
                <w:rFonts w:cs="Arial"/>
                <w:sz w:val="20"/>
                <w:szCs w:val="20"/>
              </w:rPr>
            </w:pPr>
            <w:r w:rsidRPr="006269AB">
              <w:rPr>
                <w:rFonts w:cs="Arial"/>
                <w:sz w:val="20"/>
                <w:szCs w:val="20"/>
              </w:rPr>
              <w:t>Darstellung</w:t>
            </w:r>
            <w:r>
              <w:rPr>
                <w:rFonts w:cs="Arial"/>
                <w:sz w:val="20"/>
                <w:szCs w:val="20"/>
              </w:rPr>
              <w:t xml:space="preserve"> </w:t>
            </w:r>
            <w:r w:rsidRPr="006269AB">
              <w:rPr>
                <w:rFonts w:cs="Arial"/>
                <w:sz w:val="20"/>
                <w:szCs w:val="20"/>
              </w:rPr>
              <w:t>der allgemeinen Informationen zu beiden Vorschlägen</w:t>
            </w:r>
          </w:p>
          <w:p w:rsidR="00367738" w:rsidRPr="00D22CBD" w:rsidRDefault="00367738" w:rsidP="00367738">
            <w:pPr>
              <w:keepNext/>
              <w:numPr>
                <w:ilvl w:val="0"/>
                <w:numId w:val="17"/>
              </w:numPr>
              <w:spacing w:line="240" w:lineRule="auto"/>
              <w:rPr>
                <w:rFonts w:cs="Arial"/>
                <w:sz w:val="20"/>
                <w:szCs w:val="20"/>
              </w:rPr>
            </w:pPr>
            <w:r w:rsidRPr="006269AB">
              <w:rPr>
                <w:rFonts w:cs="Arial"/>
                <w:sz w:val="20"/>
                <w:szCs w:val="20"/>
              </w:rPr>
              <w:t>Darstellung</w:t>
            </w:r>
            <w:r>
              <w:rPr>
                <w:rFonts w:cs="Arial"/>
                <w:sz w:val="20"/>
                <w:szCs w:val="20"/>
              </w:rPr>
              <w:t xml:space="preserve"> </w:t>
            </w:r>
            <w:r w:rsidRPr="00D22CBD">
              <w:rPr>
                <w:rFonts w:cs="Arial"/>
                <w:sz w:val="20"/>
                <w:szCs w:val="20"/>
              </w:rPr>
              <w:t>von mindestens je zwei weiteren inhaltlichen Aspekten</w:t>
            </w:r>
          </w:p>
        </w:tc>
      </w:tr>
      <w:tr w:rsidR="00367738" w:rsidRPr="006269AB" w:rsidTr="00121B54">
        <w:tblPrEx>
          <w:tblCellMar>
            <w:top w:w="0" w:type="dxa"/>
            <w:bottom w:w="0" w:type="dxa"/>
          </w:tblCellMar>
        </w:tblPrEx>
        <w:trPr>
          <w:trHeight w:val="851"/>
        </w:trPr>
        <w:tc>
          <w:tcPr>
            <w:tcW w:w="1049" w:type="dxa"/>
            <w:vAlign w:val="center"/>
          </w:tcPr>
          <w:p w:rsidR="00367738" w:rsidRPr="00D22CBD" w:rsidRDefault="00367738" w:rsidP="00121B54">
            <w:pPr>
              <w:keepNext/>
              <w:jc w:val="center"/>
              <w:rPr>
                <w:rFonts w:cs="Arial"/>
              </w:rPr>
            </w:pPr>
            <w:r w:rsidRPr="00D22CBD">
              <w:rPr>
                <w:rFonts w:cs="Arial"/>
              </w:rPr>
              <w:t>3</w:t>
            </w:r>
          </w:p>
        </w:tc>
        <w:tc>
          <w:tcPr>
            <w:tcW w:w="7831" w:type="dxa"/>
          </w:tcPr>
          <w:p w:rsidR="00367738" w:rsidRDefault="00367738" w:rsidP="00367738">
            <w:pPr>
              <w:keepNext/>
              <w:numPr>
                <w:ilvl w:val="0"/>
                <w:numId w:val="17"/>
              </w:numPr>
              <w:spacing w:line="240" w:lineRule="auto"/>
              <w:rPr>
                <w:rFonts w:cs="Arial"/>
                <w:sz w:val="20"/>
                <w:szCs w:val="20"/>
              </w:rPr>
            </w:pPr>
            <w:r>
              <w:rPr>
                <w:rFonts w:cs="Arial"/>
                <w:sz w:val="20"/>
                <w:szCs w:val="20"/>
              </w:rPr>
              <w:t>vorwiegend klare, strukturierte Bearbeitung</w:t>
            </w:r>
            <w:r w:rsidRPr="00D22CBD">
              <w:rPr>
                <w:rFonts w:cs="Arial"/>
                <w:sz w:val="20"/>
                <w:szCs w:val="20"/>
              </w:rPr>
              <w:t xml:space="preserve"> der Aufgabenstellung </w:t>
            </w:r>
          </w:p>
          <w:p w:rsidR="00367738" w:rsidRDefault="00367738" w:rsidP="00367738">
            <w:pPr>
              <w:keepNext/>
              <w:numPr>
                <w:ilvl w:val="0"/>
                <w:numId w:val="17"/>
              </w:numPr>
              <w:spacing w:line="240" w:lineRule="auto"/>
              <w:rPr>
                <w:rFonts w:cs="Arial"/>
                <w:sz w:val="20"/>
                <w:szCs w:val="20"/>
              </w:rPr>
            </w:pPr>
            <w:r w:rsidRPr="006269AB">
              <w:rPr>
                <w:rFonts w:cs="Arial"/>
                <w:sz w:val="20"/>
                <w:szCs w:val="20"/>
              </w:rPr>
              <w:t>Darstellung</w:t>
            </w:r>
            <w:r>
              <w:rPr>
                <w:rFonts w:cs="Arial"/>
                <w:sz w:val="20"/>
                <w:szCs w:val="20"/>
              </w:rPr>
              <w:t xml:space="preserve"> </w:t>
            </w:r>
            <w:r w:rsidRPr="006269AB">
              <w:rPr>
                <w:rFonts w:cs="Arial"/>
                <w:sz w:val="20"/>
                <w:szCs w:val="20"/>
              </w:rPr>
              <w:t>der allgemeinen Informationen zu beiden Vorschlägen</w:t>
            </w:r>
          </w:p>
          <w:p w:rsidR="00367738" w:rsidRPr="006269AB" w:rsidRDefault="00367738" w:rsidP="00367738">
            <w:pPr>
              <w:keepNext/>
              <w:numPr>
                <w:ilvl w:val="0"/>
                <w:numId w:val="17"/>
              </w:numPr>
              <w:spacing w:line="240" w:lineRule="auto"/>
              <w:rPr>
                <w:rFonts w:cs="Arial"/>
                <w:sz w:val="20"/>
                <w:szCs w:val="20"/>
              </w:rPr>
            </w:pPr>
            <w:r w:rsidRPr="00132563">
              <w:rPr>
                <w:rFonts w:cs="Arial"/>
                <w:sz w:val="20"/>
                <w:szCs w:val="20"/>
              </w:rPr>
              <w:t>Darstellung</w:t>
            </w:r>
            <w:r w:rsidRPr="006269AB">
              <w:rPr>
                <w:rFonts w:cs="Arial"/>
                <w:sz w:val="20"/>
                <w:szCs w:val="20"/>
              </w:rPr>
              <w:t xml:space="preserve"> von mindestens </w:t>
            </w:r>
            <w:r w:rsidRPr="00D22CBD">
              <w:rPr>
                <w:rFonts w:cs="Arial"/>
                <w:sz w:val="20"/>
                <w:szCs w:val="20"/>
              </w:rPr>
              <w:t>zwei weiteren inhaltli</w:t>
            </w:r>
            <w:r>
              <w:rPr>
                <w:rFonts w:cs="Arial"/>
                <w:sz w:val="20"/>
                <w:szCs w:val="20"/>
              </w:rPr>
              <w:t>chen Aspekten für einen Vo</w:t>
            </w:r>
            <w:r>
              <w:rPr>
                <w:rFonts w:cs="Arial"/>
                <w:sz w:val="20"/>
                <w:szCs w:val="20"/>
              </w:rPr>
              <w:t>r</w:t>
            </w:r>
            <w:r>
              <w:rPr>
                <w:rFonts w:cs="Arial"/>
                <w:sz w:val="20"/>
                <w:szCs w:val="20"/>
              </w:rPr>
              <w:t>schlag</w:t>
            </w:r>
            <w:r w:rsidRPr="00D22CBD">
              <w:rPr>
                <w:rFonts w:cs="Arial"/>
                <w:sz w:val="20"/>
                <w:szCs w:val="20"/>
              </w:rPr>
              <w:t xml:space="preserve"> und einem in</w:t>
            </w:r>
            <w:r>
              <w:rPr>
                <w:rFonts w:cs="Arial"/>
                <w:sz w:val="20"/>
                <w:szCs w:val="20"/>
              </w:rPr>
              <w:t>haltlichen Aspekt für den anderen</w:t>
            </w:r>
            <w:r w:rsidRPr="006269AB">
              <w:rPr>
                <w:rFonts w:cs="Arial"/>
                <w:sz w:val="20"/>
                <w:szCs w:val="20"/>
              </w:rPr>
              <w:t xml:space="preserve"> </w:t>
            </w:r>
          </w:p>
        </w:tc>
      </w:tr>
      <w:tr w:rsidR="00367738" w:rsidRPr="000A5AC7" w:rsidTr="00121B54">
        <w:tblPrEx>
          <w:tblCellMar>
            <w:top w:w="0" w:type="dxa"/>
            <w:bottom w:w="0" w:type="dxa"/>
          </w:tblCellMar>
        </w:tblPrEx>
        <w:trPr>
          <w:trHeight w:val="851"/>
        </w:trPr>
        <w:tc>
          <w:tcPr>
            <w:tcW w:w="1049" w:type="dxa"/>
            <w:vAlign w:val="center"/>
          </w:tcPr>
          <w:p w:rsidR="00367738" w:rsidRPr="00D22CBD" w:rsidRDefault="00367738" w:rsidP="00121B54">
            <w:pPr>
              <w:keepNext/>
              <w:jc w:val="center"/>
              <w:rPr>
                <w:rFonts w:cs="Arial"/>
              </w:rPr>
            </w:pPr>
            <w:r>
              <w:rPr>
                <w:rFonts w:cs="Arial"/>
              </w:rPr>
              <w:t>2</w:t>
            </w:r>
          </w:p>
        </w:tc>
        <w:tc>
          <w:tcPr>
            <w:tcW w:w="7831" w:type="dxa"/>
          </w:tcPr>
          <w:p w:rsidR="00367738" w:rsidRPr="00D22CBD" w:rsidRDefault="00367738" w:rsidP="00367738">
            <w:pPr>
              <w:keepNext/>
              <w:numPr>
                <w:ilvl w:val="0"/>
                <w:numId w:val="17"/>
              </w:numPr>
              <w:spacing w:line="240" w:lineRule="auto"/>
              <w:rPr>
                <w:rFonts w:cs="Arial"/>
                <w:sz w:val="20"/>
                <w:szCs w:val="20"/>
              </w:rPr>
            </w:pPr>
            <w:r>
              <w:rPr>
                <w:rFonts w:cs="Arial"/>
                <w:sz w:val="20"/>
                <w:szCs w:val="20"/>
              </w:rPr>
              <w:t xml:space="preserve">im Allgemeinen klare Bearbeitung der </w:t>
            </w:r>
            <w:r w:rsidRPr="00D22CBD">
              <w:rPr>
                <w:rFonts w:cs="Arial"/>
                <w:sz w:val="20"/>
                <w:szCs w:val="20"/>
              </w:rPr>
              <w:t>wesentlic</w:t>
            </w:r>
            <w:r>
              <w:rPr>
                <w:rFonts w:cs="Arial"/>
                <w:sz w:val="20"/>
                <w:szCs w:val="20"/>
              </w:rPr>
              <w:t>hen Teile der Aufgabenstellung</w:t>
            </w:r>
          </w:p>
          <w:p w:rsidR="00367738" w:rsidRDefault="00367738" w:rsidP="00367738">
            <w:pPr>
              <w:keepNext/>
              <w:numPr>
                <w:ilvl w:val="0"/>
                <w:numId w:val="17"/>
              </w:numPr>
              <w:spacing w:line="240" w:lineRule="auto"/>
              <w:rPr>
                <w:rFonts w:cs="Arial"/>
                <w:sz w:val="20"/>
                <w:szCs w:val="20"/>
              </w:rPr>
            </w:pPr>
            <w:r>
              <w:rPr>
                <w:rFonts w:cs="Arial"/>
                <w:sz w:val="20"/>
                <w:szCs w:val="20"/>
              </w:rPr>
              <w:t xml:space="preserve">Darstellung </w:t>
            </w:r>
            <w:r w:rsidRPr="00D22CBD">
              <w:rPr>
                <w:rFonts w:cs="Arial"/>
                <w:sz w:val="20"/>
                <w:szCs w:val="20"/>
              </w:rPr>
              <w:t>der allgemeinen Info</w:t>
            </w:r>
            <w:r>
              <w:rPr>
                <w:rFonts w:cs="Arial"/>
                <w:sz w:val="20"/>
                <w:szCs w:val="20"/>
              </w:rPr>
              <w:t>rmationen zu beiden Vorschlägen</w:t>
            </w:r>
          </w:p>
          <w:p w:rsidR="00367738" w:rsidRPr="000A5AC7" w:rsidRDefault="00367738" w:rsidP="00367738">
            <w:pPr>
              <w:keepNext/>
              <w:numPr>
                <w:ilvl w:val="0"/>
                <w:numId w:val="17"/>
              </w:numPr>
              <w:spacing w:line="240" w:lineRule="auto"/>
              <w:rPr>
                <w:rFonts w:cs="Arial"/>
                <w:sz w:val="20"/>
                <w:szCs w:val="20"/>
              </w:rPr>
            </w:pPr>
            <w:r w:rsidRPr="000A5AC7">
              <w:rPr>
                <w:rFonts w:cs="Arial"/>
                <w:sz w:val="20"/>
                <w:szCs w:val="20"/>
              </w:rPr>
              <w:t xml:space="preserve">Darstellung von mindestens je einem weiteren inhaltlichen Aspekt </w:t>
            </w:r>
          </w:p>
        </w:tc>
      </w:tr>
      <w:tr w:rsidR="00367738" w:rsidRPr="00D22CBD" w:rsidTr="00121B54">
        <w:tblPrEx>
          <w:tblCellMar>
            <w:top w:w="0" w:type="dxa"/>
            <w:bottom w:w="0" w:type="dxa"/>
          </w:tblCellMar>
        </w:tblPrEx>
        <w:trPr>
          <w:trHeight w:val="412"/>
        </w:trPr>
        <w:tc>
          <w:tcPr>
            <w:tcW w:w="1049" w:type="dxa"/>
            <w:vAlign w:val="center"/>
          </w:tcPr>
          <w:p w:rsidR="00367738" w:rsidRPr="00D22CBD" w:rsidRDefault="00367738" w:rsidP="00121B54">
            <w:pPr>
              <w:keepNext/>
              <w:jc w:val="center"/>
              <w:rPr>
                <w:rFonts w:cs="Arial"/>
              </w:rPr>
            </w:pPr>
            <w:r w:rsidRPr="00D22CBD">
              <w:rPr>
                <w:rFonts w:cs="Arial"/>
              </w:rPr>
              <w:t>1</w:t>
            </w:r>
          </w:p>
        </w:tc>
        <w:tc>
          <w:tcPr>
            <w:tcW w:w="7831" w:type="dxa"/>
          </w:tcPr>
          <w:p w:rsidR="00367738" w:rsidRPr="00D22CBD" w:rsidRDefault="00367738" w:rsidP="00121B54">
            <w:pPr>
              <w:keepNext/>
              <w:spacing w:before="60"/>
              <w:rPr>
                <w:rFonts w:cs="Arial"/>
                <w:sz w:val="20"/>
                <w:szCs w:val="20"/>
              </w:rPr>
            </w:pPr>
            <w:r>
              <w:rPr>
                <w:rFonts w:cs="Arial"/>
                <w:sz w:val="20"/>
                <w:szCs w:val="20"/>
              </w:rPr>
              <w:t>a</w:t>
            </w:r>
            <w:r w:rsidRPr="00D22CBD">
              <w:rPr>
                <w:rFonts w:cs="Arial"/>
                <w:sz w:val="20"/>
                <w:szCs w:val="20"/>
              </w:rPr>
              <w:t>nsatzweise Darstellung von</w:t>
            </w:r>
            <w:r>
              <w:rPr>
                <w:rFonts w:cs="Arial"/>
                <w:sz w:val="20"/>
                <w:szCs w:val="20"/>
              </w:rPr>
              <w:t xml:space="preserve"> </w:t>
            </w:r>
            <w:r w:rsidRPr="00D22CBD">
              <w:rPr>
                <w:rFonts w:cs="Arial"/>
                <w:sz w:val="20"/>
                <w:szCs w:val="20"/>
              </w:rPr>
              <w:t>Teilen der allgemeinen Informationen z</w:t>
            </w:r>
            <w:r>
              <w:rPr>
                <w:rFonts w:cs="Arial"/>
                <w:sz w:val="20"/>
                <w:szCs w:val="20"/>
              </w:rPr>
              <w:t>u beiden Vo</w:t>
            </w:r>
            <w:r>
              <w:rPr>
                <w:rFonts w:cs="Arial"/>
                <w:sz w:val="20"/>
                <w:szCs w:val="20"/>
              </w:rPr>
              <w:t>r</w:t>
            </w:r>
            <w:r>
              <w:rPr>
                <w:rFonts w:cs="Arial"/>
                <w:sz w:val="20"/>
                <w:szCs w:val="20"/>
              </w:rPr>
              <w:t>schlägen</w:t>
            </w:r>
            <w:r w:rsidRPr="00D22CBD">
              <w:rPr>
                <w:rFonts w:cs="Arial"/>
                <w:sz w:val="20"/>
                <w:szCs w:val="20"/>
              </w:rPr>
              <w:t xml:space="preserve"> und/oder weiteren inhaltlichen Aspekten </w:t>
            </w:r>
          </w:p>
        </w:tc>
      </w:tr>
      <w:tr w:rsidR="00367738" w:rsidRPr="00D22CBD" w:rsidTr="00121B54">
        <w:tblPrEx>
          <w:tblCellMar>
            <w:top w:w="0" w:type="dxa"/>
            <w:bottom w:w="0" w:type="dxa"/>
          </w:tblCellMar>
        </w:tblPrEx>
        <w:trPr>
          <w:trHeight w:val="423"/>
        </w:trPr>
        <w:tc>
          <w:tcPr>
            <w:tcW w:w="1049" w:type="dxa"/>
            <w:vAlign w:val="center"/>
          </w:tcPr>
          <w:p w:rsidR="00367738" w:rsidRPr="00D22CBD" w:rsidRDefault="00367738" w:rsidP="00121B54">
            <w:pPr>
              <w:keepNext/>
              <w:jc w:val="center"/>
              <w:rPr>
                <w:rFonts w:cs="Arial"/>
              </w:rPr>
            </w:pPr>
            <w:r w:rsidRPr="00D22CBD">
              <w:rPr>
                <w:rFonts w:cs="Arial"/>
              </w:rPr>
              <w:t>0</w:t>
            </w:r>
          </w:p>
        </w:tc>
        <w:tc>
          <w:tcPr>
            <w:tcW w:w="7831" w:type="dxa"/>
            <w:vAlign w:val="center"/>
          </w:tcPr>
          <w:p w:rsidR="00367738" w:rsidRPr="00D22CBD" w:rsidRDefault="00367738" w:rsidP="00121B54">
            <w:pPr>
              <w:keepNext/>
              <w:rPr>
                <w:rFonts w:cs="Arial"/>
                <w:sz w:val="20"/>
                <w:szCs w:val="20"/>
              </w:rPr>
            </w:pPr>
            <w:r w:rsidRPr="00D22CBD">
              <w:rPr>
                <w:rFonts w:cs="Arial"/>
                <w:sz w:val="20"/>
                <w:szCs w:val="20"/>
              </w:rPr>
              <w:t>kein erkennbarer Zusammenhang zur Aufgabenstellung</w:t>
            </w:r>
          </w:p>
        </w:tc>
      </w:tr>
    </w:tbl>
    <w:p w:rsidR="00367738" w:rsidRDefault="00367738" w:rsidP="00367738"/>
    <w:p w:rsidR="00E72168" w:rsidRDefault="00E72168" w:rsidP="00367738"/>
    <w:p w:rsidR="00E72168" w:rsidRPr="00E72168" w:rsidRDefault="00E72168" w:rsidP="00E72168">
      <w:pPr>
        <w:spacing w:line="360" w:lineRule="auto"/>
        <w:rPr>
          <w:lang w:val="en-US"/>
        </w:rPr>
      </w:pPr>
      <w:r w:rsidRPr="00E72168">
        <w:rPr>
          <w:lang w:val="en-US"/>
        </w:rPr>
        <w:t>© LISUM 2015</w:t>
      </w:r>
    </w:p>
    <w:p w:rsidR="00E72168" w:rsidRPr="00E72168" w:rsidRDefault="00E72168" w:rsidP="00E72168">
      <w:pPr>
        <w:spacing w:line="360" w:lineRule="auto"/>
        <w:rPr>
          <w:sz w:val="2"/>
          <w:szCs w:val="2"/>
          <w:lang w:val="en-US"/>
        </w:rPr>
      </w:pPr>
      <w:r w:rsidRPr="00E72168">
        <w:rPr>
          <w:lang w:val="en-US"/>
        </w:rPr>
        <w:t>M1 und M2: CC BY SA 3.0 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
        <w:gridCol w:w="7831"/>
      </w:tblGrid>
      <w:tr w:rsidR="00367738" w:rsidRPr="00D22CBD" w:rsidTr="00121B54">
        <w:tblPrEx>
          <w:tblCellMar>
            <w:top w:w="0" w:type="dxa"/>
            <w:bottom w:w="0" w:type="dxa"/>
          </w:tblCellMar>
        </w:tblPrEx>
        <w:tc>
          <w:tcPr>
            <w:tcW w:w="1049" w:type="dxa"/>
            <w:shd w:val="clear" w:color="auto" w:fill="C0C0C0"/>
          </w:tcPr>
          <w:p w:rsidR="00367738" w:rsidRPr="00D22CBD" w:rsidRDefault="00367738" w:rsidP="00121B54">
            <w:pPr>
              <w:keepNext/>
              <w:spacing w:before="120" w:after="120"/>
              <w:rPr>
                <w:rFonts w:cs="Arial"/>
                <w:b/>
              </w:rPr>
            </w:pPr>
            <w:r w:rsidRPr="00D22CBD">
              <w:rPr>
                <w:rFonts w:cs="Arial"/>
                <w:b/>
              </w:rPr>
              <w:t>Punkte</w:t>
            </w:r>
          </w:p>
        </w:tc>
        <w:tc>
          <w:tcPr>
            <w:tcW w:w="7831" w:type="dxa"/>
            <w:shd w:val="clear" w:color="auto" w:fill="C0C0C0"/>
          </w:tcPr>
          <w:p w:rsidR="00367738" w:rsidRPr="00D22CBD" w:rsidRDefault="00367738" w:rsidP="00121B54">
            <w:pPr>
              <w:keepNext/>
              <w:spacing w:before="120" w:after="120"/>
              <w:rPr>
                <w:rFonts w:cs="Arial"/>
                <w:b/>
              </w:rPr>
            </w:pPr>
            <w:r w:rsidRPr="00D22CBD">
              <w:rPr>
                <w:rFonts w:cs="Arial"/>
                <w:b/>
              </w:rPr>
              <w:t>Bewertungskriterien für die Sprache</w:t>
            </w:r>
          </w:p>
        </w:tc>
      </w:tr>
      <w:tr w:rsidR="00367738" w:rsidRPr="00D22CBD" w:rsidTr="00121B54">
        <w:tblPrEx>
          <w:tblCellMar>
            <w:top w:w="0" w:type="dxa"/>
            <w:bottom w:w="0" w:type="dxa"/>
          </w:tblCellMar>
        </w:tblPrEx>
        <w:trPr>
          <w:trHeight w:val="851"/>
        </w:trPr>
        <w:tc>
          <w:tcPr>
            <w:tcW w:w="1049" w:type="dxa"/>
            <w:vAlign w:val="center"/>
          </w:tcPr>
          <w:p w:rsidR="00367738" w:rsidRPr="00D22CBD" w:rsidRDefault="00367738" w:rsidP="00121B54">
            <w:pPr>
              <w:keepNext/>
              <w:jc w:val="center"/>
              <w:rPr>
                <w:rFonts w:cs="Arial"/>
              </w:rPr>
            </w:pPr>
            <w:r w:rsidRPr="00D22CBD">
              <w:rPr>
                <w:rFonts w:cs="Arial"/>
              </w:rPr>
              <w:t>4</w:t>
            </w:r>
          </w:p>
        </w:tc>
        <w:tc>
          <w:tcPr>
            <w:tcW w:w="7831" w:type="dxa"/>
            <w:vAlign w:val="center"/>
          </w:tcPr>
          <w:p w:rsidR="00367738" w:rsidRPr="00D22CBD" w:rsidRDefault="00367738" w:rsidP="00367738">
            <w:pPr>
              <w:keepNext/>
              <w:numPr>
                <w:ilvl w:val="0"/>
                <w:numId w:val="17"/>
              </w:numPr>
              <w:spacing w:line="240" w:lineRule="auto"/>
              <w:rPr>
                <w:rFonts w:cs="Arial"/>
                <w:sz w:val="20"/>
                <w:szCs w:val="20"/>
              </w:rPr>
            </w:pPr>
            <w:r>
              <w:rPr>
                <w:rFonts w:cs="Arial"/>
                <w:sz w:val="20"/>
                <w:szCs w:val="20"/>
              </w:rPr>
              <w:t xml:space="preserve">durchgängig verständlich bei </w:t>
            </w:r>
            <w:r w:rsidRPr="00D22CBD">
              <w:rPr>
                <w:rFonts w:cs="Arial"/>
                <w:sz w:val="20"/>
                <w:szCs w:val="20"/>
              </w:rPr>
              <w:t>seltene</w:t>
            </w:r>
            <w:r>
              <w:rPr>
                <w:rFonts w:cs="Arial"/>
                <w:sz w:val="20"/>
                <w:szCs w:val="20"/>
              </w:rPr>
              <w:t>n</w:t>
            </w:r>
            <w:r w:rsidRPr="00D22CBD">
              <w:rPr>
                <w:rFonts w:cs="Arial"/>
                <w:sz w:val="20"/>
                <w:szCs w:val="20"/>
              </w:rPr>
              <w:t xml:space="preserve"> Normverstöße</w:t>
            </w:r>
            <w:r>
              <w:rPr>
                <w:rFonts w:cs="Arial"/>
                <w:sz w:val="20"/>
                <w:szCs w:val="20"/>
              </w:rPr>
              <w:t>n</w:t>
            </w:r>
          </w:p>
          <w:p w:rsidR="00367738" w:rsidRPr="00D22CBD" w:rsidRDefault="00367738" w:rsidP="00367738">
            <w:pPr>
              <w:keepNext/>
              <w:numPr>
                <w:ilvl w:val="0"/>
                <w:numId w:val="17"/>
              </w:numPr>
              <w:spacing w:line="240" w:lineRule="auto"/>
              <w:rPr>
                <w:rFonts w:cs="Arial"/>
                <w:sz w:val="20"/>
                <w:szCs w:val="20"/>
              </w:rPr>
            </w:pPr>
            <w:r w:rsidRPr="00D22CBD">
              <w:rPr>
                <w:rFonts w:cs="Arial"/>
                <w:sz w:val="20"/>
                <w:szCs w:val="20"/>
              </w:rPr>
              <w:t>umfangreicher Wortschatz, angemessen verwendet</w:t>
            </w:r>
          </w:p>
          <w:p w:rsidR="00367738" w:rsidRDefault="00367738" w:rsidP="00367738">
            <w:pPr>
              <w:keepNext/>
              <w:numPr>
                <w:ilvl w:val="0"/>
                <w:numId w:val="17"/>
              </w:numPr>
              <w:spacing w:line="240" w:lineRule="auto"/>
              <w:rPr>
                <w:rFonts w:cs="Arial"/>
                <w:sz w:val="20"/>
                <w:szCs w:val="20"/>
              </w:rPr>
            </w:pPr>
            <w:r w:rsidRPr="00D22CBD">
              <w:rPr>
                <w:rFonts w:cs="Arial"/>
                <w:sz w:val="20"/>
                <w:szCs w:val="20"/>
              </w:rPr>
              <w:t xml:space="preserve">durchgängig sicherer Gebrauch einfacher und komplexer Strukturen </w:t>
            </w:r>
          </w:p>
          <w:p w:rsidR="00367738" w:rsidRPr="00D22CBD" w:rsidRDefault="00367738" w:rsidP="00367738">
            <w:pPr>
              <w:keepNext/>
              <w:numPr>
                <w:ilvl w:val="0"/>
                <w:numId w:val="17"/>
              </w:numPr>
              <w:spacing w:line="240" w:lineRule="auto"/>
              <w:rPr>
                <w:rFonts w:cs="Arial"/>
                <w:sz w:val="20"/>
                <w:szCs w:val="20"/>
              </w:rPr>
            </w:pPr>
            <w:r w:rsidRPr="00132563">
              <w:rPr>
                <w:rFonts w:cs="Arial"/>
                <w:sz w:val="20"/>
                <w:szCs w:val="20"/>
              </w:rPr>
              <w:t>der Aufgabe durchgängig angemessene Textgestaltung</w:t>
            </w:r>
          </w:p>
        </w:tc>
      </w:tr>
      <w:tr w:rsidR="00367738" w:rsidRPr="00D22CBD" w:rsidTr="00121B54">
        <w:tblPrEx>
          <w:tblCellMar>
            <w:top w:w="0" w:type="dxa"/>
            <w:bottom w:w="0" w:type="dxa"/>
          </w:tblCellMar>
        </w:tblPrEx>
        <w:trPr>
          <w:trHeight w:val="909"/>
        </w:trPr>
        <w:tc>
          <w:tcPr>
            <w:tcW w:w="1049" w:type="dxa"/>
            <w:vAlign w:val="center"/>
          </w:tcPr>
          <w:p w:rsidR="00367738" w:rsidRPr="00D22CBD" w:rsidRDefault="00367738" w:rsidP="00121B54">
            <w:pPr>
              <w:keepNext/>
              <w:jc w:val="center"/>
              <w:rPr>
                <w:rFonts w:cs="Arial"/>
              </w:rPr>
            </w:pPr>
            <w:r w:rsidRPr="00D22CBD">
              <w:rPr>
                <w:rFonts w:cs="Arial"/>
              </w:rPr>
              <w:t>3</w:t>
            </w:r>
          </w:p>
        </w:tc>
        <w:tc>
          <w:tcPr>
            <w:tcW w:w="7831" w:type="dxa"/>
            <w:vAlign w:val="center"/>
          </w:tcPr>
          <w:p w:rsidR="00367738" w:rsidRPr="00D22CBD" w:rsidRDefault="00367738" w:rsidP="00367738">
            <w:pPr>
              <w:keepNext/>
              <w:numPr>
                <w:ilvl w:val="0"/>
                <w:numId w:val="17"/>
              </w:numPr>
              <w:spacing w:line="240" w:lineRule="auto"/>
              <w:rPr>
                <w:rFonts w:cs="Arial"/>
                <w:sz w:val="20"/>
                <w:szCs w:val="20"/>
              </w:rPr>
            </w:pPr>
            <w:r>
              <w:rPr>
                <w:rFonts w:cs="Arial"/>
                <w:sz w:val="20"/>
                <w:szCs w:val="20"/>
              </w:rPr>
              <w:t xml:space="preserve">durchgängig verständlich bei </w:t>
            </w:r>
            <w:r w:rsidRPr="00D22CBD">
              <w:rPr>
                <w:rFonts w:cs="Arial"/>
                <w:sz w:val="20"/>
                <w:szCs w:val="20"/>
              </w:rPr>
              <w:t>gelegentliche</w:t>
            </w:r>
            <w:r>
              <w:rPr>
                <w:rFonts w:cs="Arial"/>
                <w:sz w:val="20"/>
                <w:szCs w:val="20"/>
              </w:rPr>
              <w:t>n</w:t>
            </w:r>
            <w:r w:rsidRPr="00D22CBD">
              <w:rPr>
                <w:rFonts w:cs="Arial"/>
                <w:sz w:val="20"/>
                <w:szCs w:val="20"/>
              </w:rPr>
              <w:t xml:space="preserve"> Normverstöße</w:t>
            </w:r>
            <w:r>
              <w:rPr>
                <w:rFonts w:cs="Arial"/>
                <w:sz w:val="20"/>
                <w:szCs w:val="20"/>
              </w:rPr>
              <w:t>n</w:t>
            </w:r>
          </w:p>
          <w:p w:rsidR="00367738" w:rsidRPr="00D22CBD" w:rsidRDefault="00367738" w:rsidP="00367738">
            <w:pPr>
              <w:keepNext/>
              <w:numPr>
                <w:ilvl w:val="0"/>
                <w:numId w:val="17"/>
              </w:numPr>
              <w:spacing w:line="240" w:lineRule="auto"/>
              <w:rPr>
                <w:rFonts w:cs="Arial"/>
                <w:sz w:val="20"/>
                <w:szCs w:val="20"/>
              </w:rPr>
            </w:pPr>
            <w:r w:rsidRPr="00D22CBD">
              <w:rPr>
                <w:rFonts w:cs="Arial"/>
                <w:sz w:val="20"/>
                <w:szCs w:val="20"/>
              </w:rPr>
              <w:t xml:space="preserve">einfacher, der Aufgabe angemessener Wortschatz </w:t>
            </w:r>
          </w:p>
          <w:p w:rsidR="00367738" w:rsidRDefault="00367738" w:rsidP="00367738">
            <w:pPr>
              <w:keepNext/>
              <w:numPr>
                <w:ilvl w:val="0"/>
                <w:numId w:val="17"/>
              </w:numPr>
              <w:spacing w:line="240" w:lineRule="auto"/>
              <w:rPr>
                <w:rFonts w:cs="Arial"/>
                <w:sz w:val="20"/>
                <w:szCs w:val="20"/>
              </w:rPr>
            </w:pPr>
            <w:r w:rsidRPr="00D22CBD">
              <w:rPr>
                <w:rFonts w:cs="Arial"/>
                <w:sz w:val="20"/>
                <w:szCs w:val="20"/>
              </w:rPr>
              <w:t>meist sicherer Gebrauch einfacher Strukturen; Verwendung einzelner komplexer Strukturen</w:t>
            </w:r>
          </w:p>
          <w:p w:rsidR="00367738" w:rsidRPr="00D22CBD" w:rsidRDefault="00367738" w:rsidP="00367738">
            <w:pPr>
              <w:keepNext/>
              <w:numPr>
                <w:ilvl w:val="0"/>
                <w:numId w:val="17"/>
              </w:numPr>
              <w:spacing w:line="240" w:lineRule="auto"/>
              <w:rPr>
                <w:rFonts w:cs="Arial"/>
                <w:sz w:val="20"/>
                <w:szCs w:val="20"/>
              </w:rPr>
            </w:pPr>
            <w:r>
              <w:rPr>
                <w:rFonts w:cs="Arial"/>
                <w:sz w:val="20"/>
                <w:szCs w:val="20"/>
              </w:rPr>
              <w:t>der Aufgabe meist angemessene Textgestaltung</w:t>
            </w:r>
          </w:p>
        </w:tc>
      </w:tr>
      <w:tr w:rsidR="00367738" w:rsidRPr="00D22CBD" w:rsidTr="00121B54">
        <w:tblPrEx>
          <w:tblCellMar>
            <w:top w:w="0" w:type="dxa"/>
            <w:bottom w:w="0" w:type="dxa"/>
          </w:tblCellMar>
        </w:tblPrEx>
        <w:trPr>
          <w:trHeight w:val="851"/>
        </w:trPr>
        <w:tc>
          <w:tcPr>
            <w:tcW w:w="1049" w:type="dxa"/>
            <w:vAlign w:val="center"/>
          </w:tcPr>
          <w:p w:rsidR="00367738" w:rsidRPr="00D22CBD" w:rsidRDefault="00367738" w:rsidP="00121B54">
            <w:pPr>
              <w:keepNext/>
              <w:jc w:val="center"/>
              <w:rPr>
                <w:rFonts w:cs="Arial"/>
              </w:rPr>
            </w:pPr>
            <w:r w:rsidRPr="00D22CBD">
              <w:rPr>
                <w:rFonts w:cs="Arial"/>
              </w:rPr>
              <w:t>2</w:t>
            </w:r>
          </w:p>
        </w:tc>
        <w:tc>
          <w:tcPr>
            <w:tcW w:w="7831" w:type="dxa"/>
            <w:vAlign w:val="center"/>
          </w:tcPr>
          <w:p w:rsidR="00367738" w:rsidRPr="00D22CBD" w:rsidRDefault="00367738" w:rsidP="00367738">
            <w:pPr>
              <w:keepNext/>
              <w:numPr>
                <w:ilvl w:val="0"/>
                <w:numId w:val="17"/>
              </w:numPr>
              <w:spacing w:line="240" w:lineRule="auto"/>
              <w:rPr>
                <w:rFonts w:cs="Arial"/>
                <w:sz w:val="20"/>
                <w:szCs w:val="20"/>
              </w:rPr>
            </w:pPr>
            <w:r>
              <w:rPr>
                <w:rFonts w:cs="Arial"/>
                <w:sz w:val="20"/>
                <w:szCs w:val="20"/>
              </w:rPr>
              <w:t xml:space="preserve">überwiegend verständlich bei wiederholten </w:t>
            </w:r>
            <w:r w:rsidRPr="00D22CBD">
              <w:rPr>
                <w:rFonts w:cs="Arial"/>
                <w:sz w:val="20"/>
                <w:szCs w:val="20"/>
              </w:rPr>
              <w:t>Normverstöße</w:t>
            </w:r>
            <w:r>
              <w:rPr>
                <w:rFonts w:cs="Arial"/>
                <w:sz w:val="20"/>
                <w:szCs w:val="20"/>
              </w:rPr>
              <w:t>n</w:t>
            </w:r>
          </w:p>
          <w:p w:rsidR="00367738" w:rsidRPr="00D22CBD" w:rsidRDefault="00367738" w:rsidP="00367738">
            <w:pPr>
              <w:keepNext/>
              <w:numPr>
                <w:ilvl w:val="0"/>
                <w:numId w:val="17"/>
              </w:numPr>
              <w:spacing w:line="240" w:lineRule="auto"/>
              <w:rPr>
                <w:rFonts w:cs="Arial"/>
                <w:sz w:val="20"/>
                <w:szCs w:val="20"/>
              </w:rPr>
            </w:pPr>
            <w:r w:rsidRPr="00D22CBD">
              <w:rPr>
                <w:rFonts w:cs="Arial"/>
                <w:sz w:val="20"/>
                <w:szCs w:val="20"/>
              </w:rPr>
              <w:t xml:space="preserve">einfacher, der Aufgabe meist angemessener Wortschatz </w:t>
            </w:r>
          </w:p>
          <w:p w:rsidR="00367738" w:rsidRDefault="00367738" w:rsidP="00367738">
            <w:pPr>
              <w:keepNext/>
              <w:numPr>
                <w:ilvl w:val="0"/>
                <w:numId w:val="17"/>
              </w:numPr>
              <w:spacing w:line="240" w:lineRule="auto"/>
              <w:rPr>
                <w:rFonts w:cs="Arial"/>
                <w:sz w:val="20"/>
                <w:szCs w:val="20"/>
              </w:rPr>
            </w:pPr>
            <w:r w:rsidRPr="00D22CBD">
              <w:rPr>
                <w:rFonts w:cs="Arial"/>
                <w:sz w:val="20"/>
                <w:szCs w:val="20"/>
              </w:rPr>
              <w:t>meist sicherer Gebrauch einfacher Strukturen</w:t>
            </w:r>
          </w:p>
          <w:p w:rsidR="00367738" w:rsidRPr="00D22CBD" w:rsidRDefault="00367738" w:rsidP="00367738">
            <w:pPr>
              <w:keepNext/>
              <w:numPr>
                <w:ilvl w:val="0"/>
                <w:numId w:val="17"/>
              </w:numPr>
              <w:spacing w:line="240" w:lineRule="auto"/>
              <w:rPr>
                <w:rFonts w:cs="Arial"/>
                <w:sz w:val="20"/>
                <w:szCs w:val="20"/>
              </w:rPr>
            </w:pPr>
            <w:r>
              <w:rPr>
                <w:rFonts w:cs="Arial"/>
                <w:sz w:val="20"/>
                <w:szCs w:val="20"/>
              </w:rPr>
              <w:t>der Aufgabe teilweise angemessene Textgestaltung</w:t>
            </w:r>
          </w:p>
        </w:tc>
      </w:tr>
      <w:tr w:rsidR="00367738" w:rsidRPr="00B8241C" w:rsidTr="00121B54">
        <w:tblPrEx>
          <w:tblCellMar>
            <w:top w:w="0" w:type="dxa"/>
            <w:bottom w:w="0" w:type="dxa"/>
          </w:tblCellMar>
        </w:tblPrEx>
        <w:trPr>
          <w:trHeight w:val="851"/>
        </w:trPr>
        <w:tc>
          <w:tcPr>
            <w:tcW w:w="1049" w:type="dxa"/>
            <w:vAlign w:val="center"/>
          </w:tcPr>
          <w:p w:rsidR="00367738" w:rsidRPr="00D22CBD" w:rsidRDefault="00367738" w:rsidP="00121B54">
            <w:pPr>
              <w:keepNext/>
              <w:jc w:val="center"/>
              <w:rPr>
                <w:rFonts w:cs="Arial"/>
              </w:rPr>
            </w:pPr>
            <w:r w:rsidRPr="00D22CBD">
              <w:rPr>
                <w:rFonts w:cs="Arial"/>
              </w:rPr>
              <w:t>1</w:t>
            </w:r>
          </w:p>
        </w:tc>
        <w:tc>
          <w:tcPr>
            <w:tcW w:w="7831" w:type="dxa"/>
            <w:vAlign w:val="center"/>
          </w:tcPr>
          <w:p w:rsidR="00367738" w:rsidRPr="00D22CBD" w:rsidRDefault="00367738" w:rsidP="00121B54">
            <w:pPr>
              <w:keepNext/>
              <w:spacing w:before="60"/>
              <w:rPr>
                <w:rFonts w:cs="Arial"/>
                <w:sz w:val="20"/>
                <w:szCs w:val="20"/>
              </w:rPr>
            </w:pPr>
            <w:r w:rsidRPr="00D22CBD">
              <w:rPr>
                <w:rFonts w:cs="Arial"/>
                <w:sz w:val="20"/>
                <w:szCs w:val="20"/>
              </w:rPr>
              <w:t xml:space="preserve">Verständlichkeit stark eingeschränkt durch fehlerhaften Gebrauch von </w:t>
            </w:r>
          </w:p>
          <w:p w:rsidR="00367738" w:rsidRPr="00B8241C" w:rsidRDefault="00367738" w:rsidP="00121B54">
            <w:pPr>
              <w:keepNext/>
              <w:rPr>
                <w:rFonts w:cs="Arial"/>
                <w:sz w:val="20"/>
                <w:szCs w:val="20"/>
              </w:rPr>
            </w:pPr>
            <w:r>
              <w:rPr>
                <w:rFonts w:cs="Arial"/>
                <w:sz w:val="20"/>
                <w:szCs w:val="20"/>
              </w:rPr>
              <w:t xml:space="preserve">Wortschatz und </w:t>
            </w:r>
            <w:r w:rsidRPr="00D22CBD">
              <w:rPr>
                <w:rFonts w:cs="Arial"/>
                <w:sz w:val="20"/>
                <w:szCs w:val="20"/>
              </w:rPr>
              <w:t>Strukturen</w:t>
            </w:r>
          </w:p>
        </w:tc>
      </w:tr>
      <w:tr w:rsidR="00367738" w:rsidRPr="00D22CBD" w:rsidTr="00121B54">
        <w:tblPrEx>
          <w:tblCellMar>
            <w:top w:w="0" w:type="dxa"/>
            <w:bottom w:w="0" w:type="dxa"/>
          </w:tblCellMar>
        </w:tblPrEx>
        <w:trPr>
          <w:trHeight w:val="242"/>
        </w:trPr>
        <w:tc>
          <w:tcPr>
            <w:tcW w:w="1049" w:type="dxa"/>
            <w:vAlign w:val="center"/>
          </w:tcPr>
          <w:p w:rsidR="00367738" w:rsidRPr="00D22CBD" w:rsidRDefault="00367738" w:rsidP="00121B54">
            <w:pPr>
              <w:keepNext/>
              <w:jc w:val="center"/>
              <w:rPr>
                <w:rFonts w:cs="Arial"/>
              </w:rPr>
            </w:pPr>
            <w:r w:rsidRPr="00D22CBD">
              <w:rPr>
                <w:rFonts w:cs="Arial"/>
              </w:rPr>
              <w:t>0</w:t>
            </w:r>
          </w:p>
        </w:tc>
        <w:tc>
          <w:tcPr>
            <w:tcW w:w="7831" w:type="dxa"/>
            <w:vAlign w:val="center"/>
          </w:tcPr>
          <w:p w:rsidR="00367738" w:rsidRPr="00D22CBD" w:rsidRDefault="00367738" w:rsidP="00121B54">
            <w:pPr>
              <w:keepNext/>
              <w:spacing w:before="60" w:after="60"/>
              <w:rPr>
                <w:rFonts w:cs="Arial"/>
                <w:sz w:val="20"/>
                <w:szCs w:val="20"/>
              </w:rPr>
            </w:pPr>
            <w:r w:rsidRPr="00D22CBD">
              <w:rPr>
                <w:rFonts w:cs="Arial"/>
                <w:sz w:val="20"/>
                <w:szCs w:val="20"/>
              </w:rPr>
              <w:t>unverständlich</w:t>
            </w:r>
          </w:p>
        </w:tc>
      </w:tr>
    </w:tbl>
    <w:p w:rsidR="00367738" w:rsidRDefault="00367738" w:rsidP="00367738"/>
    <w:p w:rsidR="004C32CD" w:rsidRPr="00367738" w:rsidRDefault="004C32CD" w:rsidP="00BF22FF">
      <w:pPr>
        <w:spacing w:before="60" w:after="60"/>
        <w:rPr>
          <w:b/>
        </w:rPr>
      </w:pPr>
    </w:p>
    <w:p w:rsidR="00C16860" w:rsidRPr="00367738" w:rsidRDefault="004F1F2A" w:rsidP="00BF22FF">
      <w:pPr>
        <w:spacing w:before="60" w:after="60"/>
        <w:rPr>
          <w:b/>
        </w:rPr>
      </w:pPr>
      <w:r w:rsidRPr="00367738">
        <w:rPr>
          <w:b/>
        </w:rPr>
        <w:t xml:space="preserve">Didaktische </w:t>
      </w:r>
      <w:r w:rsidR="00E74F9A" w:rsidRPr="00367738">
        <w:rPr>
          <w:b/>
        </w:rPr>
        <w:t>Ko</w:t>
      </w:r>
      <w:r w:rsidR="00E74F9A" w:rsidRPr="00367738">
        <w:rPr>
          <w:b/>
        </w:rPr>
        <w:t>m</w:t>
      </w:r>
      <w:r w:rsidR="00E74F9A" w:rsidRPr="00367738">
        <w:rPr>
          <w:b/>
        </w:rPr>
        <w:t>mentierung:</w:t>
      </w:r>
    </w:p>
    <w:p w:rsidR="00E74F9A" w:rsidRPr="00367738" w:rsidRDefault="00E74F9A" w:rsidP="00E74F9A">
      <w:r w:rsidRPr="00367738">
        <w:t>Die Texte sind sprachlich nicht leicht und fordern in hohem Maße die Anwendung von Sprachmittlungsstrategien. Konkret heißt dies fo</w:t>
      </w:r>
      <w:r w:rsidRPr="00367738">
        <w:t>l</w:t>
      </w:r>
      <w:r w:rsidRPr="00367738">
        <w:t xml:space="preserve">gendes: </w:t>
      </w:r>
    </w:p>
    <w:p w:rsidR="00E74F9A" w:rsidRPr="00367738" w:rsidRDefault="00E74F9A" w:rsidP="00E74F9A">
      <w:pPr>
        <w:numPr>
          <w:ilvl w:val="0"/>
          <w:numId w:val="11"/>
        </w:numPr>
        <w:spacing w:line="240" w:lineRule="auto"/>
      </w:pPr>
      <w:r w:rsidRPr="00367738">
        <w:t>Die Schüler</w:t>
      </w:r>
      <w:r w:rsidR="00540E88">
        <w:t>innen und Schüler</w:t>
      </w:r>
      <w:r w:rsidRPr="00367738">
        <w:t xml:space="preserve"> müssen produktiv mit der eigenen sprachlichen B</w:t>
      </w:r>
      <w:r w:rsidRPr="00367738">
        <w:t>e</w:t>
      </w:r>
      <w:r w:rsidRPr="00367738">
        <w:t>grenztheit umgehen können, ein wesentlicher Teilaspekt interkultureller Kompetenz: Sie müs</w:t>
      </w:r>
      <w:r w:rsidR="00540E88">
        <w:t>sen die Texte darauf</w:t>
      </w:r>
      <w:r w:rsidRPr="00367738">
        <w:t>hin untersuchen, welche Inhalte sie sprachlich mitteln möchten und was sie überhaupt mitteln können. Sie müssen sich damit begnügen können, den elaborierten Sprachstil der Prospekte auf die sprachlichen Mittel, die ihnen in der Fremdsprache zur Verfügung stehen, heruntergebrochen zu sehen, ohne dies als eigenes Unvermögen zu deuten und sich damit abschrecken und demotivi</w:t>
      </w:r>
      <w:r w:rsidRPr="00367738">
        <w:t>e</w:t>
      </w:r>
      <w:r w:rsidRPr="00367738">
        <w:t>ren zu lassen.</w:t>
      </w:r>
      <w:r w:rsidR="00611CE4" w:rsidRPr="00367738">
        <w:t xml:space="preserve"> Außerdem müssen sie die Inhalte in einem anderen Sprachregister wiedergeben, nä</w:t>
      </w:r>
      <w:r w:rsidR="00611CE4" w:rsidRPr="00367738">
        <w:t>m</w:t>
      </w:r>
      <w:r w:rsidR="00611CE4" w:rsidRPr="00367738">
        <w:t>lich einem informellen.</w:t>
      </w:r>
    </w:p>
    <w:p w:rsidR="00E74F9A" w:rsidRPr="00367738" w:rsidRDefault="00E74F9A" w:rsidP="00E74F9A">
      <w:pPr>
        <w:spacing w:line="240" w:lineRule="auto"/>
        <w:ind w:left="720"/>
      </w:pPr>
    </w:p>
    <w:p w:rsidR="00E74F9A" w:rsidRPr="00367738" w:rsidRDefault="00E74F9A" w:rsidP="00E74F9A">
      <w:pPr>
        <w:numPr>
          <w:ilvl w:val="0"/>
          <w:numId w:val="11"/>
        </w:numPr>
        <w:spacing w:line="240" w:lineRule="auto"/>
      </w:pPr>
      <w:r w:rsidRPr="00367738">
        <w:t xml:space="preserve">Die </w:t>
      </w:r>
      <w:r w:rsidR="00487E6C" w:rsidRPr="00367738">
        <w:t>Schüler</w:t>
      </w:r>
      <w:r w:rsidR="00487E6C">
        <w:t>innen und Schüler</w:t>
      </w:r>
      <w:r w:rsidR="00487E6C" w:rsidRPr="00367738">
        <w:t xml:space="preserve"> </w:t>
      </w:r>
      <w:r w:rsidRPr="00367738">
        <w:t>müssen ein Bewusstsein dafür haben, dass manche Begriffe aufgrund kultureller Unters</w:t>
      </w:r>
      <w:r w:rsidR="0072511E" w:rsidRPr="00367738">
        <w:t>chiede nicht übersetzbar sind</w:t>
      </w:r>
      <w:r w:rsidRPr="00367738">
        <w:t xml:space="preserve"> und man sie stat</w:t>
      </w:r>
      <w:r w:rsidRPr="00367738">
        <w:t>t</w:t>
      </w:r>
      <w:r w:rsidRPr="00367738">
        <w:t>dessen erklären oder umschreiben muss. Dies gilt in besonderer Weise für die Angl</w:t>
      </w:r>
      <w:r w:rsidRPr="00367738">
        <w:t>i</w:t>
      </w:r>
      <w:r w:rsidRPr="00367738">
        <w:t xml:space="preserve">zismen im Deutschen: </w:t>
      </w:r>
      <w:r w:rsidRPr="00367738">
        <w:rPr>
          <w:i/>
        </w:rPr>
        <w:t xml:space="preserve">Fläming Skate, </w:t>
      </w:r>
      <w:r w:rsidR="00487E6C">
        <w:rPr>
          <w:i/>
        </w:rPr>
        <w:t>Audio Guide</w:t>
      </w:r>
      <w:r w:rsidR="002C6F28" w:rsidRPr="00367738">
        <w:rPr>
          <w:i/>
        </w:rPr>
        <w:t xml:space="preserve"> </w:t>
      </w:r>
      <w:r w:rsidRPr="00367738">
        <w:t>sind Begriffe, die für die Sprac</w:t>
      </w:r>
      <w:r w:rsidRPr="00367738">
        <w:t>h</w:t>
      </w:r>
      <w:r w:rsidRPr="00367738">
        <w:t xml:space="preserve">mittlung in alle übrigen Sprachen neben Englisch eine zusätzliche Anforderung an das interkulturelle Wissen und Bewusstsein der </w:t>
      </w:r>
      <w:r w:rsidR="00487E6C" w:rsidRPr="00367738">
        <w:t>Schüler</w:t>
      </w:r>
      <w:r w:rsidR="00487E6C">
        <w:t>innen und Schüler</w:t>
      </w:r>
      <w:r w:rsidR="00487E6C" w:rsidRPr="00367738">
        <w:t xml:space="preserve"> </w:t>
      </w:r>
      <w:r w:rsidRPr="00367738">
        <w:t>sowie eine erhöhte sprachliche Herausforderung da</w:t>
      </w:r>
      <w:r w:rsidRPr="00367738">
        <w:t>r</w:t>
      </w:r>
      <w:r w:rsidRPr="00367738">
        <w:t>stellen.</w:t>
      </w:r>
    </w:p>
    <w:p w:rsidR="00F17013" w:rsidRDefault="00F17013" w:rsidP="00BF22FF">
      <w:pPr>
        <w:spacing w:before="60" w:after="60"/>
        <w:rPr>
          <w:b/>
        </w:rPr>
      </w:pPr>
    </w:p>
    <w:p w:rsidR="00471AEF" w:rsidRDefault="00471AEF" w:rsidP="00BF22FF">
      <w:pPr>
        <w:spacing w:before="60" w:after="60"/>
        <w:rPr>
          <w:b/>
        </w:rPr>
      </w:pPr>
    </w:p>
    <w:p w:rsidR="00C11FE9" w:rsidRDefault="00C11FE9" w:rsidP="00BF22FF">
      <w:pPr>
        <w:spacing w:before="60" w:after="60"/>
        <w:rPr>
          <w:b/>
        </w:rPr>
      </w:pPr>
    </w:p>
    <w:p w:rsidR="00C11FE9" w:rsidRDefault="00C11FE9" w:rsidP="00BF22FF">
      <w:pPr>
        <w:spacing w:before="60" w:after="60"/>
        <w:rPr>
          <w:b/>
        </w:rPr>
      </w:pPr>
    </w:p>
    <w:p w:rsidR="00C11FE9" w:rsidRDefault="00C11FE9" w:rsidP="00BF22FF">
      <w:pPr>
        <w:spacing w:before="60" w:after="60"/>
        <w:rPr>
          <w:b/>
        </w:rPr>
      </w:pPr>
    </w:p>
    <w:p w:rsidR="00E72168" w:rsidRDefault="00E72168" w:rsidP="00BF22FF">
      <w:pPr>
        <w:spacing w:before="60" w:after="60"/>
        <w:rPr>
          <w:b/>
        </w:rPr>
      </w:pPr>
    </w:p>
    <w:p w:rsidR="00E72168" w:rsidRPr="00C11FE9" w:rsidRDefault="00E72168" w:rsidP="00BF22FF">
      <w:pPr>
        <w:spacing w:before="60" w:after="60"/>
        <w:rPr>
          <w:b/>
          <w:lang w:val="en-US"/>
        </w:rPr>
      </w:pPr>
    </w:p>
    <w:p w:rsidR="00E72168" w:rsidRDefault="00E72168" w:rsidP="00E72168">
      <w:pPr>
        <w:spacing w:line="360" w:lineRule="auto"/>
      </w:pPr>
      <w:r>
        <w:t>© LISUM 2015</w:t>
      </w:r>
    </w:p>
    <w:p w:rsidR="008119C5" w:rsidRPr="00E72168" w:rsidRDefault="00E72168" w:rsidP="00E72168">
      <w:pPr>
        <w:spacing w:line="360" w:lineRule="auto"/>
        <w:rPr>
          <w:sz w:val="2"/>
          <w:szCs w:val="2"/>
          <w:lang w:val="en-US"/>
        </w:rPr>
      </w:pPr>
      <w:r w:rsidRPr="00E72168">
        <w:rPr>
          <w:lang w:val="en-US"/>
        </w:rPr>
        <w:t>M1 und M2: CC BY SA 3.0 de</w:t>
      </w:r>
    </w:p>
    <w:sectPr w:rsidR="008119C5" w:rsidRPr="00E72168" w:rsidSect="004F1F2A">
      <w:footerReference w:type="default" r:id="rId17"/>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47" w:rsidRDefault="007B3547" w:rsidP="00837EC7">
      <w:pPr>
        <w:spacing w:line="240" w:lineRule="auto"/>
      </w:pPr>
      <w:r>
        <w:separator/>
      </w:r>
    </w:p>
  </w:endnote>
  <w:endnote w:type="continuationSeparator" w:id="0">
    <w:p w:rsidR="007B3547" w:rsidRDefault="007B3547"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Tahoma,Bold">
    <w:panose1 w:val="00000000000000000000"/>
    <w:charset w:val="00"/>
    <w:family w:val="auto"/>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 w:name="HelveticaNeue-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Default="004F3656" w:rsidP="00937B60">
    <w:pPr>
      <w:pStyle w:val="Fuzeile"/>
      <w:tabs>
        <w:tab w:val="clear" w:pos="4536"/>
      </w:tabs>
      <w:jc w:val="center"/>
    </w:pPr>
    <w:r>
      <w:tab/>
    </w:r>
    <w:r w:rsidR="005D03D5">
      <w:fldChar w:fldCharType="begin"/>
    </w:r>
    <w:r w:rsidR="005D03D5">
      <w:instrText xml:space="preserve"> PAGE   \* MERGEFORMAT </w:instrText>
    </w:r>
    <w:r w:rsidR="005D03D5">
      <w:fldChar w:fldCharType="separate"/>
    </w:r>
    <w:r w:rsidR="00904A88">
      <w:rPr>
        <w:noProof/>
      </w:rPr>
      <w:t>1</w:t>
    </w:r>
    <w:r w:rsidR="005D03D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Pr="00E72168" w:rsidRDefault="004F3656" w:rsidP="00937B60">
    <w:pPr>
      <w:pStyle w:val="Fuzeile"/>
      <w:tabs>
        <w:tab w:val="clear" w:pos="4536"/>
      </w:tabs>
      <w:jc w:val="center"/>
      <w:rPr>
        <w:lang w:val="en-US"/>
      </w:rPr>
    </w:pPr>
    <w:r>
      <w:tab/>
    </w:r>
    <w:r w:rsidR="005D03D5">
      <w:fldChar w:fldCharType="begin"/>
    </w:r>
    <w:r w:rsidR="005D03D5">
      <w:instrText xml:space="preserve"> PAGE   \* MERGEFORMAT </w:instrText>
    </w:r>
    <w:r w:rsidR="005D03D5">
      <w:fldChar w:fldCharType="separate"/>
    </w:r>
    <w:r w:rsidR="00904A88">
      <w:rPr>
        <w:noProof/>
      </w:rPr>
      <w:t>4</w:t>
    </w:r>
    <w:r w:rsidR="005D03D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EF" w:rsidRDefault="00471AEF" w:rsidP="00937B60">
    <w:pPr>
      <w:pStyle w:val="Fuzeile"/>
      <w:tabs>
        <w:tab w:val="clear" w:pos="4536"/>
      </w:tabs>
      <w:jc w:val="center"/>
    </w:pPr>
    <w:r>
      <w:tab/>
    </w:r>
    <w:r>
      <w:fldChar w:fldCharType="begin"/>
    </w:r>
    <w:r>
      <w:instrText xml:space="preserve"> PAGE   \* MERGEFORMAT </w:instrText>
    </w:r>
    <w:r>
      <w:fldChar w:fldCharType="separate"/>
    </w:r>
    <w:r w:rsidR="00904A88">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47" w:rsidRDefault="007B3547" w:rsidP="00837EC7">
      <w:pPr>
        <w:spacing w:line="240" w:lineRule="auto"/>
      </w:pPr>
      <w:r>
        <w:separator/>
      </w:r>
    </w:p>
  </w:footnote>
  <w:footnote w:type="continuationSeparator" w:id="0">
    <w:p w:rsidR="007B3547" w:rsidRDefault="007B3547"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Pr="00142DFA" w:rsidRDefault="004F3656" w:rsidP="00F5187C">
    <w:pPr>
      <w:pStyle w:val="Kopfzeile"/>
      <w:pBdr>
        <w:bottom w:val="single" w:sz="12" w:space="1" w:color="808080"/>
      </w:pBdr>
      <w:jc w:val="righ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D21182"/>
    <w:multiLevelType w:val="hybridMultilevel"/>
    <w:tmpl w:val="A2C619FE"/>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442437"/>
    <w:multiLevelType w:val="hybridMultilevel"/>
    <w:tmpl w:val="1FCE7DCE"/>
    <w:lvl w:ilvl="0" w:tplc="E37E0FAE">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507A42"/>
    <w:multiLevelType w:val="hybridMultilevel"/>
    <w:tmpl w:val="F7763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55166F9"/>
    <w:multiLevelType w:val="hybridMultilevel"/>
    <w:tmpl w:val="44A25E5A"/>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D0F0B03"/>
    <w:multiLevelType w:val="hybridMultilevel"/>
    <w:tmpl w:val="E77898B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977E2C"/>
    <w:multiLevelType w:val="hybridMultilevel"/>
    <w:tmpl w:val="4836C164"/>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nsid w:val="7CD60210"/>
    <w:multiLevelType w:val="hybridMultilevel"/>
    <w:tmpl w:val="3334A902"/>
    <w:lvl w:ilvl="0" w:tplc="150CBE8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10"/>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16"/>
    <w:lvlOverride w:ilvl="0"/>
    <w:lvlOverride w:ilvl="1"/>
    <w:lvlOverride w:ilvl="2"/>
    <w:lvlOverride w:ilvl="3"/>
    <w:lvlOverride w:ilvl="4"/>
    <w:lvlOverride w:ilvl="5"/>
    <w:lvlOverride w:ilvl="6"/>
    <w:lvlOverride w:ilvl="7"/>
    <w:lvlOverride w:ilvl="8"/>
  </w:num>
  <w:num w:numId="12">
    <w:abstractNumId w:val="4"/>
  </w:num>
  <w:num w:numId="13">
    <w:abstractNumId w:val="8"/>
  </w:num>
  <w:num w:numId="14">
    <w:abstractNumId w:val="9"/>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doNotTrackMoves/>
  <w:documentProtection w:edit="forms" w:enforcement="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C9C"/>
    <w:rsid w:val="00021AA7"/>
    <w:rsid w:val="0004165F"/>
    <w:rsid w:val="000A2A61"/>
    <w:rsid w:val="000A4B8B"/>
    <w:rsid w:val="0011287A"/>
    <w:rsid w:val="00121B54"/>
    <w:rsid w:val="00133562"/>
    <w:rsid w:val="00135E29"/>
    <w:rsid w:val="00136172"/>
    <w:rsid w:val="00142DFA"/>
    <w:rsid w:val="00155F4E"/>
    <w:rsid w:val="001634E6"/>
    <w:rsid w:val="00163D87"/>
    <w:rsid w:val="00185133"/>
    <w:rsid w:val="001A71B9"/>
    <w:rsid w:val="001B043E"/>
    <w:rsid w:val="001C3197"/>
    <w:rsid w:val="001F319E"/>
    <w:rsid w:val="001F3BCF"/>
    <w:rsid w:val="00202F49"/>
    <w:rsid w:val="00206E1F"/>
    <w:rsid w:val="002348B8"/>
    <w:rsid w:val="002A04B8"/>
    <w:rsid w:val="002A2294"/>
    <w:rsid w:val="002B14FC"/>
    <w:rsid w:val="002C6F28"/>
    <w:rsid w:val="002D3F70"/>
    <w:rsid w:val="002D55C9"/>
    <w:rsid w:val="002E1682"/>
    <w:rsid w:val="002F3C8C"/>
    <w:rsid w:val="00300E1A"/>
    <w:rsid w:val="00321743"/>
    <w:rsid w:val="00334567"/>
    <w:rsid w:val="00347BF1"/>
    <w:rsid w:val="00363539"/>
    <w:rsid w:val="00367738"/>
    <w:rsid w:val="00381AB2"/>
    <w:rsid w:val="00382167"/>
    <w:rsid w:val="003F4234"/>
    <w:rsid w:val="0040115E"/>
    <w:rsid w:val="004072A0"/>
    <w:rsid w:val="00411347"/>
    <w:rsid w:val="00445672"/>
    <w:rsid w:val="00464559"/>
    <w:rsid w:val="00467ABE"/>
    <w:rsid w:val="00471AEF"/>
    <w:rsid w:val="004851BE"/>
    <w:rsid w:val="00487E6C"/>
    <w:rsid w:val="0049671A"/>
    <w:rsid w:val="00496D76"/>
    <w:rsid w:val="004B30C8"/>
    <w:rsid w:val="004C32CD"/>
    <w:rsid w:val="004C485B"/>
    <w:rsid w:val="004C5D31"/>
    <w:rsid w:val="004C766B"/>
    <w:rsid w:val="004F1F2A"/>
    <w:rsid w:val="004F3656"/>
    <w:rsid w:val="005052CB"/>
    <w:rsid w:val="00537A2A"/>
    <w:rsid w:val="00540E88"/>
    <w:rsid w:val="00560A21"/>
    <w:rsid w:val="005960DF"/>
    <w:rsid w:val="005C16CC"/>
    <w:rsid w:val="005C7D6D"/>
    <w:rsid w:val="005D03D5"/>
    <w:rsid w:val="005F02A1"/>
    <w:rsid w:val="005F1ACA"/>
    <w:rsid w:val="00611CE4"/>
    <w:rsid w:val="00677337"/>
    <w:rsid w:val="00684041"/>
    <w:rsid w:val="006A22F8"/>
    <w:rsid w:val="006A599E"/>
    <w:rsid w:val="006C713F"/>
    <w:rsid w:val="006D084A"/>
    <w:rsid w:val="006D5EEA"/>
    <w:rsid w:val="006D719E"/>
    <w:rsid w:val="007024FB"/>
    <w:rsid w:val="0072511E"/>
    <w:rsid w:val="007357B6"/>
    <w:rsid w:val="007443AD"/>
    <w:rsid w:val="007554D0"/>
    <w:rsid w:val="007621DD"/>
    <w:rsid w:val="00771C9C"/>
    <w:rsid w:val="007B3547"/>
    <w:rsid w:val="007B4842"/>
    <w:rsid w:val="007C1D1C"/>
    <w:rsid w:val="007C2445"/>
    <w:rsid w:val="007C32D6"/>
    <w:rsid w:val="007C3E2C"/>
    <w:rsid w:val="007D6BA1"/>
    <w:rsid w:val="00800BD6"/>
    <w:rsid w:val="008109AD"/>
    <w:rsid w:val="008119C5"/>
    <w:rsid w:val="00820851"/>
    <w:rsid w:val="00825908"/>
    <w:rsid w:val="00826C8F"/>
    <w:rsid w:val="00837EC7"/>
    <w:rsid w:val="008A1768"/>
    <w:rsid w:val="008A306B"/>
    <w:rsid w:val="008B1D49"/>
    <w:rsid w:val="008B6E6E"/>
    <w:rsid w:val="008C54B2"/>
    <w:rsid w:val="008E2ED1"/>
    <w:rsid w:val="008E7D45"/>
    <w:rsid w:val="008F78E6"/>
    <w:rsid w:val="00904A88"/>
    <w:rsid w:val="00937B60"/>
    <w:rsid w:val="0095558E"/>
    <w:rsid w:val="00971722"/>
    <w:rsid w:val="009960BA"/>
    <w:rsid w:val="009A1D85"/>
    <w:rsid w:val="009F42E4"/>
    <w:rsid w:val="00A20523"/>
    <w:rsid w:val="00A22EFA"/>
    <w:rsid w:val="00A366CC"/>
    <w:rsid w:val="00A57E9B"/>
    <w:rsid w:val="00A7151D"/>
    <w:rsid w:val="00A804F8"/>
    <w:rsid w:val="00A828A1"/>
    <w:rsid w:val="00A973E5"/>
    <w:rsid w:val="00AB509B"/>
    <w:rsid w:val="00AD39E6"/>
    <w:rsid w:val="00AE2D84"/>
    <w:rsid w:val="00AE3A55"/>
    <w:rsid w:val="00B542E5"/>
    <w:rsid w:val="00B94BD8"/>
    <w:rsid w:val="00BC763D"/>
    <w:rsid w:val="00BD0F95"/>
    <w:rsid w:val="00BD586F"/>
    <w:rsid w:val="00BD7E76"/>
    <w:rsid w:val="00BE7704"/>
    <w:rsid w:val="00BF22FF"/>
    <w:rsid w:val="00BF2994"/>
    <w:rsid w:val="00BF4880"/>
    <w:rsid w:val="00BF49B2"/>
    <w:rsid w:val="00C01D4F"/>
    <w:rsid w:val="00C11FE9"/>
    <w:rsid w:val="00C16860"/>
    <w:rsid w:val="00C17905"/>
    <w:rsid w:val="00C2632F"/>
    <w:rsid w:val="00C45548"/>
    <w:rsid w:val="00C47F23"/>
    <w:rsid w:val="00C6552D"/>
    <w:rsid w:val="00C668DF"/>
    <w:rsid w:val="00CA26AC"/>
    <w:rsid w:val="00CB3549"/>
    <w:rsid w:val="00CB7662"/>
    <w:rsid w:val="00CF54A0"/>
    <w:rsid w:val="00D0707C"/>
    <w:rsid w:val="00D226DE"/>
    <w:rsid w:val="00D270BC"/>
    <w:rsid w:val="00D35507"/>
    <w:rsid w:val="00D41BE0"/>
    <w:rsid w:val="00D6245A"/>
    <w:rsid w:val="00DC762A"/>
    <w:rsid w:val="00DD0C30"/>
    <w:rsid w:val="00DE0570"/>
    <w:rsid w:val="00DF308F"/>
    <w:rsid w:val="00E16A0E"/>
    <w:rsid w:val="00E16B27"/>
    <w:rsid w:val="00E363A5"/>
    <w:rsid w:val="00E579BF"/>
    <w:rsid w:val="00E66EB6"/>
    <w:rsid w:val="00E72168"/>
    <w:rsid w:val="00E72519"/>
    <w:rsid w:val="00E74F9A"/>
    <w:rsid w:val="00E84ADD"/>
    <w:rsid w:val="00E85DB9"/>
    <w:rsid w:val="00E86529"/>
    <w:rsid w:val="00EA4734"/>
    <w:rsid w:val="00EA5291"/>
    <w:rsid w:val="00EB070D"/>
    <w:rsid w:val="00EC1F75"/>
    <w:rsid w:val="00EC51CF"/>
    <w:rsid w:val="00EC68C4"/>
    <w:rsid w:val="00ED0D48"/>
    <w:rsid w:val="00ED0EC3"/>
    <w:rsid w:val="00EE454E"/>
    <w:rsid w:val="00F17013"/>
    <w:rsid w:val="00F17F92"/>
    <w:rsid w:val="00F2257F"/>
    <w:rsid w:val="00F372D1"/>
    <w:rsid w:val="00F5187C"/>
    <w:rsid w:val="00F65E54"/>
    <w:rsid w:val="00F86862"/>
    <w:rsid w:val="00FA0BB9"/>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1">
    <w:name w:val="heading 1"/>
    <w:basedOn w:val="Standard"/>
    <w:next w:val="Standard"/>
    <w:link w:val="berschrift1Zchn"/>
    <w:qFormat/>
    <w:rsid w:val="004F1F2A"/>
    <w:pPr>
      <w:keepNext/>
      <w:spacing w:line="240" w:lineRule="auto"/>
      <w:outlineLvl w:val="0"/>
    </w:pPr>
    <w:rPr>
      <w:rFonts w:eastAsia="Times New Roman"/>
      <w:i/>
      <w:szCs w:val="24"/>
      <w:lang w:val="fr-FR" w:eastAsia="x-none"/>
    </w:rPr>
  </w:style>
  <w:style w:type="paragraph" w:styleId="berschrift2">
    <w:name w:val="heading 2"/>
    <w:basedOn w:val="Standard"/>
    <w:next w:val="Standard"/>
    <w:link w:val="berschrift2Zchn"/>
    <w:qFormat/>
    <w:rsid w:val="004F1F2A"/>
    <w:pPr>
      <w:keepNext/>
      <w:spacing w:line="240" w:lineRule="auto"/>
      <w:outlineLvl w:val="1"/>
    </w:pPr>
    <w:rPr>
      <w:rFonts w:eastAsia="Times New Roman"/>
      <w:b/>
      <w:sz w:val="18"/>
      <w:szCs w:val="18"/>
      <w:u w:val="single"/>
      <w:lang w:val="x-none" w:eastAsia="x-none"/>
    </w:rPr>
  </w:style>
  <w:style w:type="paragraph" w:styleId="berschrift3">
    <w:name w:val="heading 3"/>
    <w:basedOn w:val="Standard"/>
    <w:next w:val="Standard"/>
    <w:link w:val="berschrift3Zchn"/>
    <w:uiPriority w:val="9"/>
    <w:unhideWhenUsed/>
    <w:qFormat/>
    <w:rsid w:val="00BF49B2"/>
    <w:pPr>
      <w:keepNext/>
      <w:spacing w:before="240" w:after="60"/>
      <w:outlineLvl w:val="2"/>
    </w:pPr>
    <w:rPr>
      <w:rFonts w:ascii="Cambria" w:eastAsia="Times New Roman" w:hAnsi="Cambria"/>
      <w:b/>
      <w:bCs/>
      <w:sz w:val="26"/>
      <w:szCs w:val="26"/>
      <w:lang w:val="x-none"/>
    </w:rPr>
  </w:style>
  <w:style w:type="paragraph" w:styleId="berschrift6">
    <w:name w:val="heading 6"/>
    <w:basedOn w:val="Standard"/>
    <w:next w:val="Standard"/>
    <w:link w:val="berschrift6Zchn"/>
    <w:qFormat/>
    <w:rsid w:val="00C17905"/>
    <w:pPr>
      <w:spacing w:before="240" w:after="60" w:line="240" w:lineRule="auto"/>
      <w:outlineLvl w:val="5"/>
    </w:pPr>
    <w:rPr>
      <w:rFonts w:ascii="Times New Roman" w:eastAsia="Times New Roman" w:hAnsi="Times New Roman"/>
      <w:b/>
      <w:bCs/>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ellengitternetz"/>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rPr>
      <w:lang w:val="x-none"/>
    </w:r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rPr>
      <w:lang w:val="x-none"/>
    </w:r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val="x-none"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character" w:customStyle="1" w:styleId="berschrift1Zchn">
    <w:name w:val="Überschrift 1 Zchn"/>
    <w:link w:val="berschrift1"/>
    <w:rsid w:val="004F1F2A"/>
    <w:rPr>
      <w:rFonts w:ascii="Arial" w:eastAsia="Times New Roman" w:hAnsi="Arial" w:cs="Arial"/>
      <w:i/>
      <w:sz w:val="22"/>
      <w:szCs w:val="24"/>
      <w:lang w:val="fr-FR"/>
    </w:rPr>
  </w:style>
  <w:style w:type="character" w:customStyle="1" w:styleId="berschrift2Zchn">
    <w:name w:val="Überschrift 2 Zchn"/>
    <w:link w:val="berschrift2"/>
    <w:rsid w:val="004F1F2A"/>
    <w:rPr>
      <w:rFonts w:ascii="Arial" w:eastAsia="Times New Roman" w:hAnsi="Arial" w:cs="Arial"/>
      <w:b/>
      <w:sz w:val="18"/>
      <w:szCs w:val="18"/>
      <w:u w:val="single"/>
    </w:rPr>
  </w:style>
  <w:style w:type="paragraph" w:styleId="Textkrper">
    <w:name w:val="Body Text"/>
    <w:basedOn w:val="Standard"/>
    <w:link w:val="TextkrperZchn"/>
    <w:semiHidden/>
    <w:rsid w:val="004F1F2A"/>
    <w:pPr>
      <w:spacing w:line="240" w:lineRule="auto"/>
    </w:pPr>
    <w:rPr>
      <w:rFonts w:ascii="Verdana" w:eastAsia="Times New Roman" w:hAnsi="Verdana"/>
      <w:b/>
      <w:sz w:val="16"/>
      <w:szCs w:val="16"/>
      <w:lang w:val="x-none" w:eastAsia="x-none"/>
    </w:rPr>
  </w:style>
  <w:style w:type="character" w:customStyle="1" w:styleId="TextkrperZchn">
    <w:name w:val="Textkörper Zchn"/>
    <w:link w:val="Textkrper"/>
    <w:semiHidden/>
    <w:rsid w:val="004F1F2A"/>
    <w:rPr>
      <w:rFonts w:ascii="Verdana" w:eastAsia="Times New Roman" w:hAnsi="Verdana"/>
      <w:b/>
      <w:sz w:val="16"/>
      <w:szCs w:val="16"/>
    </w:rPr>
  </w:style>
  <w:style w:type="character" w:styleId="Hyperlink">
    <w:name w:val="Hyperlink"/>
    <w:semiHidden/>
    <w:rsid w:val="004F1F2A"/>
    <w:rPr>
      <w:b w:val="0"/>
      <w:bCs w:val="0"/>
      <w:strike w:val="0"/>
      <w:dstrike w:val="0"/>
      <w:color w:val="00B9F2"/>
      <w:u w:val="none"/>
      <w:effect w:val="none"/>
    </w:rPr>
  </w:style>
  <w:style w:type="paragraph" w:styleId="Textkrper2">
    <w:name w:val="Body Text 2"/>
    <w:basedOn w:val="Standard"/>
    <w:link w:val="Textkrper2Zchn"/>
    <w:semiHidden/>
    <w:rsid w:val="004F1F2A"/>
    <w:pPr>
      <w:autoSpaceDE w:val="0"/>
      <w:autoSpaceDN w:val="0"/>
      <w:adjustRightInd w:val="0"/>
      <w:spacing w:line="240" w:lineRule="auto"/>
    </w:pPr>
    <w:rPr>
      <w:rFonts w:ascii="Calibri" w:eastAsia="Times New Roman" w:hAnsi="Calibri"/>
      <w:sz w:val="18"/>
      <w:szCs w:val="16"/>
      <w:lang w:val="x-none" w:eastAsia="x-none"/>
    </w:rPr>
  </w:style>
  <w:style w:type="character" w:customStyle="1" w:styleId="Textkrper2Zchn">
    <w:name w:val="Textkörper 2 Zchn"/>
    <w:link w:val="Textkrper2"/>
    <w:semiHidden/>
    <w:rsid w:val="004F1F2A"/>
    <w:rPr>
      <w:rFonts w:eastAsia="Times New Roman"/>
      <w:sz w:val="18"/>
      <w:szCs w:val="16"/>
    </w:rPr>
  </w:style>
  <w:style w:type="paragraph" w:styleId="Textkrper3">
    <w:name w:val="Body Text 3"/>
    <w:basedOn w:val="Standard"/>
    <w:link w:val="Textkrper3Zchn"/>
    <w:semiHidden/>
    <w:rsid w:val="004F1F2A"/>
    <w:pPr>
      <w:pBdr>
        <w:top w:val="single" w:sz="4" w:space="1" w:color="auto" w:shadow="1"/>
        <w:left w:val="single" w:sz="4" w:space="4" w:color="auto" w:shadow="1"/>
        <w:bottom w:val="single" w:sz="4" w:space="1" w:color="auto" w:shadow="1"/>
        <w:right w:val="single" w:sz="4" w:space="4" w:color="auto" w:shadow="1"/>
      </w:pBdr>
      <w:tabs>
        <w:tab w:val="right" w:leader="underscore" w:pos="8505"/>
      </w:tabs>
      <w:spacing w:line="360" w:lineRule="auto"/>
    </w:pPr>
    <w:rPr>
      <w:rFonts w:eastAsia="Times New Roman"/>
      <w:szCs w:val="24"/>
      <w:lang w:val="fr-FR" w:eastAsia="x-none"/>
    </w:rPr>
  </w:style>
  <w:style w:type="character" w:customStyle="1" w:styleId="Textkrper3Zchn">
    <w:name w:val="Textkörper 3 Zchn"/>
    <w:link w:val="Textkrper3"/>
    <w:semiHidden/>
    <w:rsid w:val="004F1F2A"/>
    <w:rPr>
      <w:rFonts w:ascii="Arial" w:eastAsia="Times New Roman" w:hAnsi="Arial" w:cs="Arial"/>
      <w:sz w:val="22"/>
      <w:szCs w:val="24"/>
      <w:lang w:val="fr-FR"/>
    </w:rPr>
  </w:style>
  <w:style w:type="paragraph" w:customStyle="1" w:styleId="arbeitsauftragmsa">
    <w:name w:val="arbeitsauftrag msa"/>
    <w:basedOn w:val="Standard"/>
    <w:rsid w:val="004F1F2A"/>
    <w:pPr>
      <w:spacing w:after="20" w:line="240" w:lineRule="auto"/>
      <w:ind w:left="357" w:hanging="357"/>
    </w:pPr>
    <w:rPr>
      <w:rFonts w:ascii="Times New Roman" w:eastAsia="Times New Roman" w:hAnsi="Times New Roman" w:cs="Arial"/>
      <w:i/>
      <w:szCs w:val="24"/>
      <w:lang w:val="fr-FR" w:eastAsia="de-DE"/>
    </w:rPr>
  </w:style>
  <w:style w:type="character" w:styleId="Fett">
    <w:name w:val="Strong"/>
    <w:uiPriority w:val="22"/>
    <w:qFormat/>
    <w:rsid w:val="005F02A1"/>
    <w:rPr>
      <w:b/>
      <w:bCs/>
    </w:rPr>
  </w:style>
  <w:style w:type="paragraph" w:customStyle="1" w:styleId="Aufzhlung">
    <w:name w:val="Aufzählung"/>
    <w:basedOn w:val="Standard"/>
    <w:qFormat/>
    <w:rsid w:val="001F3BCF"/>
    <w:pPr>
      <w:numPr>
        <w:numId w:val="16"/>
      </w:numPr>
      <w:spacing w:before="80" w:after="80" w:line="240" w:lineRule="auto"/>
    </w:pPr>
    <w:rPr>
      <w:rFonts w:eastAsia="Arial Unicode MS" w:cs="Arial"/>
      <w:color w:val="000000"/>
      <w:lang w:eastAsia="de-DE"/>
    </w:rPr>
  </w:style>
  <w:style w:type="character" w:customStyle="1" w:styleId="berschrift6Zchn">
    <w:name w:val="Überschrift 6 Zchn"/>
    <w:link w:val="berschrift6"/>
    <w:rsid w:val="00C17905"/>
    <w:rPr>
      <w:rFonts w:ascii="Times New Roman" w:eastAsia="Times New Roman" w:hAnsi="Times New Roman"/>
      <w:b/>
      <w:bCs/>
      <w:sz w:val="22"/>
      <w:szCs w:val="22"/>
    </w:rPr>
  </w:style>
  <w:style w:type="character" w:customStyle="1" w:styleId="berschrift3Zchn">
    <w:name w:val="Überschrift 3 Zchn"/>
    <w:link w:val="berschrift3"/>
    <w:uiPriority w:val="9"/>
    <w:rsid w:val="00BF49B2"/>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43268">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lmpark-babelsberg.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laeming-skate.de"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lmpark-babelsberg.de/de/audio-gui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hr\Desktop\Formatvorlage_standardillustrierende_Aufg_2014_12_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414E6-E85D-4EFE-BC20-029A3AEE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6</Pages>
  <Words>1197</Words>
  <Characters>7547</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8727</CharactersWithSpaces>
  <SharedDoc>false</SharedDoc>
  <HLinks>
    <vt:vector size="18" baseType="variant">
      <vt:variant>
        <vt:i4>5308504</vt:i4>
      </vt:variant>
      <vt:variant>
        <vt:i4>3</vt:i4>
      </vt:variant>
      <vt:variant>
        <vt:i4>0</vt:i4>
      </vt:variant>
      <vt:variant>
        <vt:i4>5</vt:i4>
      </vt:variant>
      <vt:variant>
        <vt:lpwstr>http://www.filmpark-babelsberg.de/de/audio-guide.html</vt:lpwstr>
      </vt:variant>
      <vt:variant>
        <vt:lpwstr/>
      </vt:variant>
      <vt:variant>
        <vt:i4>3145833</vt:i4>
      </vt:variant>
      <vt:variant>
        <vt:i4>0</vt:i4>
      </vt:variant>
      <vt:variant>
        <vt:i4>0</vt:i4>
      </vt:variant>
      <vt:variant>
        <vt:i4>5</vt:i4>
      </vt:variant>
      <vt:variant>
        <vt:lpwstr>http://www.filmpark-babelsberg.de/</vt:lpwstr>
      </vt:variant>
      <vt:variant>
        <vt:lpwstr/>
      </vt:variant>
      <vt:variant>
        <vt:i4>5636164</vt:i4>
      </vt:variant>
      <vt:variant>
        <vt:i4>0</vt:i4>
      </vt:variant>
      <vt:variant>
        <vt:i4>0</vt:i4>
      </vt:variant>
      <vt:variant>
        <vt:i4>5</vt:i4>
      </vt:variant>
      <vt:variant>
        <vt:lpwstr>http://www.flaeming-skate.de/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Siehr</dc:creator>
  <cp:keywords/>
  <cp:lastModifiedBy>ax</cp:lastModifiedBy>
  <cp:revision>2</cp:revision>
  <dcterms:created xsi:type="dcterms:W3CDTF">2015-12-08T16:51:00Z</dcterms:created>
  <dcterms:modified xsi:type="dcterms:W3CDTF">2015-12-08T16:51:00Z</dcterms:modified>
</cp:coreProperties>
</file>