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9D5" w:rsidRDefault="00C559D5" w:rsidP="00C559D5">
      <w:pPr>
        <w:pStyle w:val="Flietext"/>
        <w:spacing w:after="0"/>
        <w:jc w:val="center"/>
        <w:rPr>
          <w:rFonts w:ascii="Arial" w:hAnsi="Arial" w:cs="Arial"/>
          <w:b/>
          <w:bCs/>
          <w:sz w:val="48"/>
          <w:szCs w:val="48"/>
        </w:rPr>
      </w:pPr>
      <w:bookmarkStart w:id="0" w:name="_Toc466277637"/>
      <w:bookmarkStart w:id="1" w:name="_Toc475957788"/>
      <w:bookmarkStart w:id="2" w:name="_Toc475958621"/>
      <w:bookmarkStart w:id="3" w:name="_Toc477270291"/>
    </w:p>
    <w:p w:rsidR="00C559D5" w:rsidRDefault="00C559D5" w:rsidP="00C559D5">
      <w:pPr>
        <w:pStyle w:val="Flietext"/>
        <w:spacing w:after="0"/>
        <w:jc w:val="center"/>
        <w:rPr>
          <w:rFonts w:ascii="Arial" w:hAnsi="Arial" w:cs="Arial"/>
          <w:b/>
          <w:bCs/>
          <w:sz w:val="48"/>
          <w:szCs w:val="48"/>
        </w:rPr>
      </w:pPr>
    </w:p>
    <w:p w:rsidR="00C559D5" w:rsidRDefault="00C559D5" w:rsidP="00C559D5">
      <w:pPr>
        <w:pStyle w:val="Flietext"/>
        <w:spacing w:after="0"/>
        <w:jc w:val="center"/>
        <w:rPr>
          <w:rFonts w:ascii="Arial" w:hAnsi="Arial" w:cs="Arial"/>
          <w:b/>
          <w:bCs/>
          <w:sz w:val="48"/>
          <w:szCs w:val="48"/>
        </w:rPr>
      </w:pPr>
    </w:p>
    <w:p w:rsidR="00C559D5" w:rsidRDefault="00C559D5" w:rsidP="00C559D5">
      <w:pPr>
        <w:pStyle w:val="Flietext"/>
        <w:spacing w:after="0"/>
        <w:jc w:val="center"/>
        <w:rPr>
          <w:rFonts w:ascii="Arial" w:hAnsi="Arial" w:cs="Arial"/>
          <w:b/>
          <w:bCs/>
          <w:sz w:val="48"/>
          <w:szCs w:val="48"/>
        </w:rPr>
      </w:pPr>
    </w:p>
    <w:p w:rsidR="00C559D5" w:rsidRDefault="00C559D5" w:rsidP="00C559D5">
      <w:pPr>
        <w:pStyle w:val="Flietext"/>
        <w:spacing w:after="0"/>
        <w:jc w:val="center"/>
        <w:rPr>
          <w:rFonts w:ascii="Arial" w:hAnsi="Arial" w:cs="Arial"/>
          <w:b/>
          <w:bCs/>
          <w:sz w:val="48"/>
          <w:szCs w:val="48"/>
        </w:rPr>
      </w:pPr>
    </w:p>
    <w:p w:rsidR="00C559D5" w:rsidRDefault="00C559D5" w:rsidP="00C559D5">
      <w:pPr>
        <w:pStyle w:val="Flietext"/>
        <w:spacing w:after="0"/>
        <w:jc w:val="center"/>
        <w:rPr>
          <w:rFonts w:ascii="Arial" w:hAnsi="Arial" w:cs="Arial"/>
          <w:b/>
          <w:bCs/>
          <w:sz w:val="48"/>
          <w:szCs w:val="48"/>
        </w:rPr>
      </w:pPr>
    </w:p>
    <w:p w:rsidR="00C559D5" w:rsidRDefault="00C559D5" w:rsidP="00C559D5">
      <w:pPr>
        <w:pStyle w:val="Flietext"/>
        <w:spacing w:after="0"/>
        <w:jc w:val="center"/>
        <w:rPr>
          <w:rFonts w:ascii="Arial" w:hAnsi="Arial" w:cs="Arial"/>
          <w:sz w:val="40"/>
          <w:szCs w:val="40"/>
        </w:rPr>
      </w:pPr>
      <w:r w:rsidRPr="00C559D5">
        <w:rPr>
          <w:rFonts w:ascii="Arial" w:hAnsi="Arial" w:cs="Arial"/>
          <w:b/>
          <w:bCs/>
          <w:sz w:val="44"/>
          <w:szCs w:val="44"/>
        </w:rPr>
        <w:t xml:space="preserve">Basismodul Epochenüberblick: </w:t>
      </w:r>
      <w:r w:rsidRPr="00C559D5">
        <w:rPr>
          <w:rFonts w:ascii="Arial" w:hAnsi="Arial" w:cs="Arial"/>
          <w:b/>
          <w:bCs/>
          <w:sz w:val="44"/>
          <w:szCs w:val="44"/>
        </w:rPr>
        <w:br/>
        <w:t xml:space="preserve">Orientierung in der Zeit </w:t>
      </w:r>
      <w:r>
        <w:rPr>
          <w:rFonts w:ascii="Arial" w:hAnsi="Arial" w:cs="Arial"/>
          <w:b/>
          <w:bCs/>
          <w:sz w:val="48"/>
          <w:szCs w:val="48"/>
        </w:rPr>
        <w:br/>
      </w:r>
    </w:p>
    <w:p w:rsidR="00C559D5" w:rsidRPr="00C559D5" w:rsidRDefault="00C559D5" w:rsidP="00C559D5">
      <w:pPr>
        <w:pStyle w:val="Flietext"/>
        <w:spacing w:after="0"/>
        <w:jc w:val="center"/>
        <w:rPr>
          <w:rFonts w:ascii="Arial" w:hAnsi="Arial" w:cs="Arial"/>
          <w:sz w:val="32"/>
          <w:szCs w:val="32"/>
        </w:rPr>
      </w:pPr>
      <w:r w:rsidRPr="00C559D5">
        <w:rPr>
          <w:rFonts w:ascii="Arial" w:hAnsi="Arial" w:cs="Arial"/>
          <w:sz w:val="28"/>
          <w:szCs w:val="28"/>
        </w:rPr>
        <w:t xml:space="preserve">Ein Unterrichtsvorschlag zur Implementierung des </w:t>
      </w:r>
      <w:r w:rsidRPr="00C559D5">
        <w:rPr>
          <w:rFonts w:ascii="Arial" w:hAnsi="Arial" w:cs="Arial"/>
          <w:sz w:val="28"/>
          <w:szCs w:val="28"/>
        </w:rPr>
        <w:br/>
        <w:t>Ra</w:t>
      </w:r>
      <w:r w:rsidRPr="00C559D5">
        <w:rPr>
          <w:rFonts w:ascii="Arial" w:hAnsi="Arial" w:cs="Arial"/>
          <w:sz w:val="28"/>
          <w:szCs w:val="28"/>
        </w:rPr>
        <w:t>h</w:t>
      </w:r>
      <w:r w:rsidRPr="00C559D5">
        <w:rPr>
          <w:rFonts w:ascii="Arial" w:hAnsi="Arial" w:cs="Arial"/>
          <w:sz w:val="28"/>
          <w:szCs w:val="28"/>
        </w:rPr>
        <w:t xml:space="preserve">menlehrplans Geschichte im 7./8. Jahrgang </w:t>
      </w:r>
    </w:p>
    <w:p w:rsidR="00C559D5" w:rsidRDefault="00C559D5" w:rsidP="00C559D5">
      <w:pPr>
        <w:pStyle w:val="KeinAbsatzformat"/>
        <w:jc w:val="center"/>
        <w:rPr>
          <w:rFonts w:ascii="Arial" w:hAnsi="Arial" w:cs="Arial"/>
          <w:sz w:val="44"/>
          <w:szCs w:val="44"/>
        </w:rPr>
      </w:pPr>
    </w:p>
    <w:p w:rsidR="00C559D5" w:rsidRDefault="00C559D5" w:rsidP="00C559D5">
      <w:pPr>
        <w:pStyle w:val="KeinAbsatzformat"/>
        <w:jc w:val="center"/>
        <w:rPr>
          <w:rFonts w:ascii="Arial" w:hAnsi="Arial" w:cs="Arial"/>
        </w:rPr>
        <w:sectPr w:rsidR="00C559D5" w:rsidSect="00C559D5">
          <w:footerReference w:type="default" r:id="rId7"/>
          <w:footerReference w:type="first" r:id="rId8"/>
          <w:pgSz w:w="11906" w:h="16838"/>
          <w:pgMar w:top="1417" w:right="1417" w:bottom="1134" w:left="1417" w:header="708" w:footer="708" w:gutter="0"/>
          <w:pgNumType w:start="3"/>
          <w:cols w:space="708"/>
          <w:titlePg/>
          <w:docGrid w:linePitch="360"/>
        </w:sectPr>
      </w:pPr>
      <w:r w:rsidRPr="00C559D5">
        <w:rPr>
          <w:rFonts w:ascii="Arial" w:hAnsi="Arial" w:cs="Arial"/>
        </w:rPr>
        <w:t>Autor Martin Brendebach</w:t>
      </w:r>
    </w:p>
    <w:p w:rsidR="00C559D5" w:rsidRDefault="00C559D5" w:rsidP="00C559D5">
      <w:pPr>
        <w:pStyle w:val="Flietext"/>
        <w:ind w:right="1134"/>
        <w:jc w:val="left"/>
        <w:rPr>
          <w:rFonts w:ascii="Myriad Pro" w:hAnsi="Myriad Pro" w:cs="Myriad Pro"/>
          <w:sz w:val="20"/>
          <w:szCs w:val="20"/>
        </w:rPr>
      </w:pPr>
      <w:r>
        <w:rPr>
          <w:rFonts w:ascii="Myriad Pro" w:hAnsi="Myriad Pro" w:cs="Myriad Pro"/>
          <w:sz w:val="20"/>
          <w:szCs w:val="20"/>
        </w:rPr>
        <w:lastRenderedPageBreak/>
        <w:t xml:space="preserve">Diese Publikation liegt in einer analogen und in einer digitalen Fassung vor </w:t>
      </w:r>
      <w:r>
        <w:rPr>
          <w:rFonts w:ascii="Myriad Pro" w:hAnsi="Myriad Pro" w:cs="Myriad Pro"/>
          <w:sz w:val="20"/>
          <w:szCs w:val="20"/>
        </w:rPr>
        <w:br/>
        <w:t xml:space="preserve">(siehe Bildungsserver.berlin-brandenburg.de/rlp-online). Über die Onlinefassung </w:t>
      </w:r>
      <w:r>
        <w:rPr>
          <w:rFonts w:ascii="Myriad Pro" w:hAnsi="Myriad Pro" w:cs="Myriad Pro"/>
          <w:sz w:val="20"/>
          <w:szCs w:val="20"/>
        </w:rPr>
        <w:br/>
        <w:t xml:space="preserve">können die in der Druckfassung genannten Links aktiviert werden.  </w:t>
      </w:r>
    </w:p>
    <w:p w:rsidR="00C559D5" w:rsidRDefault="00C559D5" w:rsidP="00C559D5">
      <w:pPr>
        <w:pStyle w:val="Flietext"/>
        <w:ind w:right="1134"/>
        <w:jc w:val="left"/>
        <w:rPr>
          <w:rFonts w:ascii="Arial Black" w:hAnsi="Arial Black" w:cs="Arial"/>
          <w:color w:val="319B87"/>
          <w:sz w:val="36"/>
        </w:rPr>
      </w:pPr>
    </w:p>
    <w:p w:rsidR="00C559D5" w:rsidRDefault="00C559D5" w:rsidP="00C559D5">
      <w:pPr>
        <w:pStyle w:val="Flietext"/>
        <w:ind w:right="1134"/>
        <w:jc w:val="left"/>
        <w:rPr>
          <w:rFonts w:ascii="Arial Black" w:hAnsi="Arial Black" w:cs="Arial"/>
          <w:color w:val="319B87"/>
          <w:sz w:val="36"/>
        </w:rPr>
      </w:pPr>
    </w:p>
    <w:p w:rsidR="00C559D5" w:rsidRDefault="00C559D5" w:rsidP="00C559D5">
      <w:pPr>
        <w:pStyle w:val="Flietext"/>
        <w:ind w:right="1134"/>
        <w:jc w:val="left"/>
        <w:rPr>
          <w:rFonts w:ascii="Arial Black" w:hAnsi="Arial Black" w:cs="Arial"/>
          <w:color w:val="319B87"/>
          <w:sz w:val="36"/>
        </w:rPr>
      </w:pPr>
    </w:p>
    <w:p w:rsidR="00C559D5" w:rsidRDefault="00C559D5" w:rsidP="00C559D5">
      <w:pPr>
        <w:pStyle w:val="Flietext"/>
        <w:ind w:right="1134"/>
        <w:jc w:val="left"/>
        <w:rPr>
          <w:b/>
          <w:bCs/>
          <w:caps/>
          <w:sz w:val="32"/>
          <w:szCs w:val="32"/>
        </w:rPr>
      </w:pPr>
    </w:p>
    <w:p w:rsidR="00C559D5" w:rsidRDefault="00C559D5" w:rsidP="00C559D5">
      <w:pPr>
        <w:pStyle w:val="Flietext"/>
        <w:ind w:right="1134"/>
        <w:jc w:val="left"/>
        <w:rPr>
          <w:b/>
          <w:bCs/>
          <w:caps/>
          <w:sz w:val="32"/>
          <w:szCs w:val="32"/>
        </w:rPr>
      </w:pPr>
    </w:p>
    <w:p w:rsidR="00C559D5" w:rsidRDefault="00C559D5" w:rsidP="00C559D5">
      <w:pPr>
        <w:pStyle w:val="Flietext"/>
        <w:ind w:right="1134"/>
        <w:jc w:val="left"/>
        <w:rPr>
          <w:b/>
          <w:bCs/>
          <w:caps/>
          <w:sz w:val="32"/>
          <w:szCs w:val="32"/>
        </w:rPr>
      </w:pPr>
    </w:p>
    <w:p w:rsidR="00C559D5" w:rsidRDefault="00C559D5" w:rsidP="00C559D5">
      <w:pPr>
        <w:pStyle w:val="Flietext"/>
        <w:ind w:right="1134"/>
        <w:jc w:val="left"/>
        <w:rPr>
          <w:b/>
          <w:bCs/>
          <w:caps/>
          <w:sz w:val="32"/>
          <w:szCs w:val="32"/>
        </w:rPr>
      </w:pPr>
      <w:r>
        <w:rPr>
          <w:b/>
          <w:bCs/>
          <w:caps/>
          <w:sz w:val="32"/>
          <w:szCs w:val="32"/>
        </w:rPr>
        <w:t xml:space="preserve">Impressum </w:t>
      </w:r>
    </w:p>
    <w:p w:rsidR="00C559D5" w:rsidRDefault="00C559D5" w:rsidP="00C559D5">
      <w:pPr>
        <w:pStyle w:val="Flietext"/>
        <w:spacing w:after="0"/>
        <w:jc w:val="left"/>
        <w:rPr>
          <w:b/>
          <w:bCs/>
          <w:sz w:val="20"/>
          <w:szCs w:val="20"/>
        </w:rPr>
      </w:pPr>
    </w:p>
    <w:p w:rsidR="00C559D5" w:rsidRDefault="00C559D5" w:rsidP="00C559D5">
      <w:pPr>
        <w:pStyle w:val="Flietext"/>
        <w:spacing w:after="0"/>
        <w:jc w:val="left"/>
        <w:rPr>
          <w:b/>
          <w:bCs/>
          <w:sz w:val="20"/>
          <w:szCs w:val="20"/>
        </w:rPr>
      </w:pPr>
      <w:r>
        <w:rPr>
          <w:b/>
          <w:bCs/>
          <w:sz w:val="20"/>
          <w:szCs w:val="20"/>
        </w:rPr>
        <w:t>Herausgeber</w:t>
      </w:r>
    </w:p>
    <w:p w:rsidR="00C559D5" w:rsidRDefault="00C559D5" w:rsidP="00C559D5">
      <w:pPr>
        <w:pStyle w:val="Flietext"/>
        <w:spacing w:after="0"/>
        <w:jc w:val="left"/>
        <w:rPr>
          <w:sz w:val="20"/>
          <w:szCs w:val="20"/>
        </w:rPr>
      </w:pPr>
    </w:p>
    <w:p w:rsidR="00C559D5" w:rsidRDefault="00C559D5" w:rsidP="00C559D5">
      <w:pPr>
        <w:pStyle w:val="Flietext"/>
        <w:spacing w:after="0"/>
        <w:jc w:val="left"/>
        <w:rPr>
          <w:sz w:val="20"/>
          <w:szCs w:val="20"/>
        </w:rPr>
      </w:pPr>
      <w:r>
        <w:rPr>
          <w:sz w:val="20"/>
          <w:szCs w:val="20"/>
        </w:rPr>
        <w:t>Landesinstitut für Schule und Medien Berlin-Brandenburg (LISUM)</w:t>
      </w:r>
      <w:r>
        <w:rPr>
          <w:sz w:val="20"/>
          <w:szCs w:val="20"/>
        </w:rPr>
        <w:br/>
      </w:r>
      <w:r>
        <w:rPr>
          <w:sz w:val="20"/>
          <w:szCs w:val="20"/>
          <w:lang w:val="en-US"/>
        </w:rPr>
        <w:t>14974</w:t>
      </w:r>
      <w:r>
        <w:rPr>
          <w:sz w:val="20"/>
          <w:szCs w:val="20"/>
        </w:rPr>
        <w:t xml:space="preserve"> Ludwigsfelde-Struveshof</w:t>
      </w:r>
    </w:p>
    <w:p w:rsidR="00C559D5" w:rsidRDefault="00C559D5" w:rsidP="00C559D5">
      <w:pPr>
        <w:pStyle w:val="Flietext"/>
        <w:tabs>
          <w:tab w:val="left" w:pos="540"/>
        </w:tabs>
        <w:spacing w:after="0"/>
        <w:jc w:val="left"/>
        <w:rPr>
          <w:sz w:val="20"/>
          <w:szCs w:val="20"/>
          <w:lang w:val="en-US"/>
        </w:rPr>
      </w:pPr>
      <w:r>
        <w:rPr>
          <w:sz w:val="20"/>
          <w:szCs w:val="20"/>
          <w:lang w:val="en-US"/>
        </w:rPr>
        <w:t xml:space="preserve">Tel.: </w:t>
      </w:r>
      <w:r>
        <w:rPr>
          <w:sz w:val="20"/>
          <w:szCs w:val="20"/>
          <w:lang w:val="en-US"/>
        </w:rPr>
        <w:tab/>
        <w:t>03378 209 - 0</w:t>
      </w:r>
      <w:r>
        <w:rPr>
          <w:sz w:val="20"/>
          <w:szCs w:val="20"/>
          <w:lang w:val="en-US"/>
        </w:rPr>
        <w:br/>
        <w:t>Fax:</w:t>
      </w:r>
      <w:r>
        <w:rPr>
          <w:sz w:val="20"/>
          <w:szCs w:val="20"/>
          <w:lang w:val="en-US"/>
        </w:rPr>
        <w:tab/>
        <w:t>03378 209 - 149</w:t>
      </w:r>
    </w:p>
    <w:p w:rsidR="00C559D5" w:rsidRDefault="00C559D5" w:rsidP="00C559D5">
      <w:pPr>
        <w:pStyle w:val="Flietext"/>
        <w:spacing w:after="0"/>
        <w:jc w:val="left"/>
        <w:rPr>
          <w:b/>
          <w:bCs/>
          <w:sz w:val="20"/>
          <w:szCs w:val="20"/>
          <w:lang w:val="en-US"/>
        </w:rPr>
      </w:pPr>
    </w:p>
    <w:p w:rsidR="00C559D5" w:rsidRDefault="00C559D5" w:rsidP="00C559D5">
      <w:pPr>
        <w:pStyle w:val="Flietext"/>
        <w:spacing w:after="0"/>
        <w:jc w:val="left"/>
        <w:rPr>
          <w:b/>
          <w:bCs/>
          <w:sz w:val="20"/>
          <w:szCs w:val="20"/>
          <w:lang w:val="en-US"/>
        </w:rPr>
      </w:pPr>
      <w:r>
        <w:rPr>
          <w:b/>
          <w:bCs/>
          <w:sz w:val="20"/>
          <w:szCs w:val="20"/>
          <w:lang w:val="en-US"/>
        </w:rPr>
        <w:t>www.lisum.berlin-brandenburg.de</w:t>
      </w:r>
    </w:p>
    <w:p w:rsidR="00C559D5" w:rsidRDefault="00C559D5" w:rsidP="00C559D5">
      <w:pPr>
        <w:pStyle w:val="Flietext"/>
        <w:spacing w:after="0"/>
        <w:jc w:val="left"/>
        <w:rPr>
          <w:sz w:val="20"/>
          <w:szCs w:val="20"/>
          <w:lang w:val="en-US"/>
        </w:rPr>
      </w:pPr>
    </w:p>
    <w:p w:rsidR="00C559D5" w:rsidRDefault="00C559D5" w:rsidP="00C559D5">
      <w:pPr>
        <w:pStyle w:val="Flietext"/>
        <w:spacing w:after="120" w:line="240" w:lineRule="auto"/>
        <w:jc w:val="left"/>
        <w:rPr>
          <w:sz w:val="20"/>
          <w:szCs w:val="20"/>
        </w:rPr>
      </w:pPr>
      <w:r>
        <w:rPr>
          <w:b/>
          <w:bCs/>
          <w:sz w:val="20"/>
          <w:szCs w:val="20"/>
        </w:rPr>
        <w:t>Autor</w:t>
      </w:r>
      <w:r>
        <w:rPr>
          <w:sz w:val="20"/>
          <w:szCs w:val="20"/>
        </w:rPr>
        <w:t xml:space="preserve"> Dr. Martin Brendebach</w:t>
      </w:r>
    </w:p>
    <w:p w:rsidR="00C559D5" w:rsidRDefault="00C559D5" w:rsidP="00C559D5">
      <w:pPr>
        <w:pStyle w:val="Flietext"/>
        <w:spacing w:after="120" w:line="240" w:lineRule="auto"/>
        <w:jc w:val="left"/>
        <w:rPr>
          <w:sz w:val="20"/>
          <w:szCs w:val="20"/>
        </w:rPr>
      </w:pPr>
      <w:r>
        <w:rPr>
          <w:b/>
          <w:bCs/>
          <w:sz w:val="20"/>
          <w:szCs w:val="20"/>
        </w:rPr>
        <w:t>Redaktion</w:t>
      </w:r>
      <w:r>
        <w:rPr>
          <w:sz w:val="20"/>
          <w:szCs w:val="20"/>
        </w:rPr>
        <w:t xml:space="preserve"> Dr. Christoph Hamann</w:t>
      </w:r>
    </w:p>
    <w:p w:rsidR="00C559D5" w:rsidRDefault="00C559D5" w:rsidP="00C559D5">
      <w:pPr>
        <w:pStyle w:val="Flietext"/>
        <w:spacing w:after="120" w:line="240" w:lineRule="auto"/>
        <w:jc w:val="left"/>
        <w:rPr>
          <w:sz w:val="20"/>
          <w:szCs w:val="20"/>
        </w:rPr>
      </w:pPr>
      <w:r>
        <w:rPr>
          <w:b/>
          <w:bCs/>
          <w:sz w:val="20"/>
          <w:szCs w:val="20"/>
        </w:rPr>
        <w:t xml:space="preserve">Bildnachweis </w:t>
      </w:r>
      <w:r>
        <w:rPr>
          <w:sz w:val="20"/>
          <w:szCs w:val="20"/>
        </w:rPr>
        <w:t xml:space="preserve">(Titelseite von links nach rechts) </w:t>
      </w:r>
    </w:p>
    <w:p w:rsidR="00C559D5" w:rsidRDefault="00C559D5" w:rsidP="00C559D5">
      <w:pPr>
        <w:pStyle w:val="Flietext"/>
        <w:spacing w:after="120" w:line="240" w:lineRule="auto"/>
        <w:jc w:val="left"/>
        <w:rPr>
          <w:sz w:val="20"/>
          <w:szCs w:val="20"/>
        </w:rPr>
      </w:pPr>
      <w:r>
        <w:rPr>
          <w:sz w:val="20"/>
          <w:szCs w:val="20"/>
        </w:rPr>
        <w:t xml:space="preserve">Meydenbach, Jacob. Darstellung der spätmittelalterlichen Ständeordnung. In: Lichtenberger, Johannes, 1488. Prognosticatio, </w:t>
      </w:r>
      <w:r>
        <w:rPr>
          <w:sz w:val="16"/>
          <w:szCs w:val="16"/>
        </w:rPr>
        <w:t xml:space="preserve">https://upload.wikimedia.org/wikipedia/commons/5/5d/St%C3%A4ndeordnung.jpg, gemeinfrei                      </w:t>
      </w:r>
      <w:r>
        <w:rPr>
          <w:sz w:val="20"/>
          <w:szCs w:val="20"/>
        </w:rPr>
        <w:t xml:space="preserve">         </w:t>
      </w:r>
    </w:p>
    <w:p w:rsidR="00C559D5" w:rsidRDefault="00C559D5" w:rsidP="00C559D5">
      <w:pPr>
        <w:pStyle w:val="Flietext"/>
        <w:spacing w:after="120" w:line="240" w:lineRule="auto"/>
        <w:jc w:val="left"/>
        <w:rPr>
          <w:sz w:val="16"/>
          <w:szCs w:val="16"/>
        </w:rPr>
      </w:pPr>
      <w:r>
        <w:rPr>
          <w:sz w:val="20"/>
          <w:szCs w:val="20"/>
        </w:rPr>
        <w:t>Mignard, Pierre, 1673. Ludwig XIV. zu Pferde</w:t>
      </w:r>
      <w:r>
        <w:rPr>
          <w:sz w:val="16"/>
          <w:szCs w:val="16"/>
        </w:rPr>
        <w:t xml:space="preserve"> https://commons.wikimedia.org/wiki/File:Louis_XIV_of_France_being_crowned_by_victory_after_the_1673_Siege_of_Maastricht_by_Pierre_Mignard.jpg?uselang=de, gemeinfrei</w:t>
      </w:r>
    </w:p>
    <w:p w:rsidR="00C559D5" w:rsidRDefault="00C559D5" w:rsidP="00C559D5">
      <w:pPr>
        <w:pStyle w:val="Flietext"/>
        <w:spacing w:after="120" w:line="240" w:lineRule="auto"/>
        <w:jc w:val="left"/>
        <w:rPr>
          <w:sz w:val="20"/>
          <w:szCs w:val="20"/>
        </w:rPr>
      </w:pPr>
      <w:r>
        <w:rPr>
          <w:sz w:val="20"/>
          <w:szCs w:val="20"/>
        </w:rPr>
        <w:t xml:space="preserve">Unbekannt, 1849. Die Montierungswerkstatt in der Maschinenbauanstalt von Maffei in Hirschau bei </w:t>
      </w:r>
      <w:r>
        <w:rPr>
          <w:sz w:val="20"/>
          <w:szCs w:val="20"/>
        </w:rPr>
        <w:br/>
        <w:t xml:space="preserve">München. Leipziger Illustrierte Zeitung. 10.03.1849 </w:t>
      </w:r>
      <w:r>
        <w:rPr>
          <w:sz w:val="16"/>
          <w:szCs w:val="16"/>
        </w:rPr>
        <w:t>https://de.wikipedia.org/wiki/Datei:1849_%E2%80%9EDrehen_zu_</w:t>
      </w:r>
      <w:r>
        <w:rPr>
          <w:sz w:val="16"/>
          <w:szCs w:val="16"/>
        </w:rPr>
        <w:br/>
        <w:t>Beginn%E2%80%9C_am_Beispiel_der_Maschinenbauanstalt_Maffei..jpg, gemeinfrei</w:t>
      </w:r>
    </w:p>
    <w:p w:rsidR="00C559D5" w:rsidRDefault="00C559D5" w:rsidP="00C559D5">
      <w:pPr>
        <w:pStyle w:val="Flietext"/>
        <w:spacing w:after="120" w:line="240" w:lineRule="auto"/>
        <w:jc w:val="left"/>
        <w:rPr>
          <w:b/>
          <w:bCs/>
          <w:sz w:val="20"/>
          <w:szCs w:val="20"/>
        </w:rPr>
      </w:pPr>
      <w:r>
        <w:rPr>
          <w:b/>
          <w:bCs/>
          <w:sz w:val="20"/>
          <w:szCs w:val="20"/>
        </w:rPr>
        <w:t>Gestaltung</w:t>
      </w:r>
      <w:r>
        <w:rPr>
          <w:sz w:val="20"/>
          <w:szCs w:val="20"/>
        </w:rPr>
        <w:t xml:space="preserve"> Christa Penserot</w:t>
      </w:r>
    </w:p>
    <w:p w:rsidR="00C559D5" w:rsidRDefault="00C559D5" w:rsidP="00C559D5">
      <w:pPr>
        <w:pStyle w:val="Flietext"/>
        <w:spacing w:after="120" w:line="240" w:lineRule="auto"/>
        <w:jc w:val="left"/>
        <w:rPr>
          <w:b/>
          <w:bCs/>
          <w:sz w:val="20"/>
          <w:szCs w:val="20"/>
        </w:rPr>
      </w:pPr>
      <w:r>
        <w:rPr>
          <w:b/>
          <w:bCs/>
          <w:sz w:val="20"/>
          <w:szCs w:val="20"/>
        </w:rPr>
        <w:t xml:space="preserve">Druck </w:t>
      </w:r>
      <w:r>
        <w:rPr>
          <w:sz w:val="20"/>
          <w:szCs w:val="20"/>
        </w:rPr>
        <w:t>Landesvermessung und Geobasisinformation Brandenburg, Potsdam</w:t>
      </w:r>
    </w:p>
    <w:p w:rsidR="00C559D5" w:rsidRDefault="00C559D5" w:rsidP="00C559D5">
      <w:pPr>
        <w:pStyle w:val="Flietext"/>
        <w:spacing w:after="120" w:line="240" w:lineRule="auto"/>
        <w:jc w:val="left"/>
        <w:rPr>
          <w:sz w:val="16"/>
          <w:szCs w:val="16"/>
        </w:rPr>
      </w:pPr>
    </w:p>
    <w:p w:rsidR="00C559D5" w:rsidRDefault="00C559D5" w:rsidP="00C559D5">
      <w:pPr>
        <w:pStyle w:val="Flietext"/>
        <w:spacing w:after="120" w:line="240" w:lineRule="auto"/>
        <w:jc w:val="left"/>
        <w:rPr>
          <w:sz w:val="20"/>
          <w:szCs w:val="20"/>
        </w:rPr>
      </w:pPr>
      <w:r>
        <w:rPr>
          <w:b/>
          <w:bCs/>
          <w:sz w:val="20"/>
          <w:szCs w:val="20"/>
        </w:rPr>
        <w:t xml:space="preserve">ISBN </w:t>
      </w:r>
      <w:r>
        <w:rPr>
          <w:sz w:val="20"/>
          <w:szCs w:val="20"/>
        </w:rPr>
        <w:t>978-3-944541-34-1</w:t>
      </w:r>
    </w:p>
    <w:p w:rsidR="00C559D5" w:rsidRDefault="00C559D5" w:rsidP="00C559D5">
      <w:pPr>
        <w:pStyle w:val="Flietext"/>
        <w:spacing w:after="120" w:line="240" w:lineRule="auto"/>
        <w:jc w:val="left"/>
        <w:rPr>
          <w:sz w:val="20"/>
          <w:szCs w:val="20"/>
        </w:rPr>
      </w:pPr>
      <w:r>
        <w:rPr>
          <w:sz w:val="20"/>
          <w:szCs w:val="20"/>
        </w:rPr>
        <w:t>Landesinstitut für Schule und Medien Berlin-Brandenburg (LISUM); Ludwigsfelde 2017</w:t>
      </w:r>
    </w:p>
    <w:p w:rsidR="006955D3" w:rsidRPr="006955D3" w:rsidRDefault="00C559D5" w:rsidP="00C559D5">
      <w:pPr>
        <w:outlineLvl w:val="0"/>
        <w:rPr>
          <w:rFonts w:ascii="Arial Black" w:hAnsi="Arial Black" w:cs="Arial"/>
          <w:color w:val="319B87"/>
          <w:sz w:val="36"/>
        </w:rPr>
      </w:pPr>
      <w:r>
        <w:rPr>
          <w:sz w:val="18"/>
          <w:szCs w:val="18"/>
        </w:rPr>
        <w:t>Soweit nicht abweichend gekennzeichnet zur Nachnutzung freigegeben unter der Creative-Commons-Lizenz CC BY 3.0 DE; verbindlicher Lizenztext zu finden unter https://creativecommons.org/licenses/by/3.0/de/legalcode</w:t>
      </w:r>
      <w:r>
        <w:rPr>
          <w:rFonts w:ascii="Arial Black" w:hAnsi="Arial Black" w:cs="Arial"/>
          <w:color w:val="319B87"/>
          <w:sz w:val="36"/>
        </w:rPr>
        <w:br w:type="page"/>
      </w:r>
      <w:r w:rsidR="006955D3" w:rsidRPr="006955D3">
        <w:rPr>
          <w:rFonts w:ascii="Arial Black" w:hAnsi="Arial Black" w:cs="Arial"/>
          <w:color w:val="319B87"/>
          <w:sz w:val="36"/>
        </w:rPr>
        <w:lastRenderedPageBreak/>
        <w:t>Inhalt</w:t>
      </w:r>
      <w:bookmarkEnd w:id="0"/>
      <w:bookmarkEnd w:id="1"/>
      <w:bookmarkEnd w:id="2"/>
      <w:bookmarkEnd w:id="3"/>
    </w:p>
    <w:p w:rsidR="000A4ACC" w:rsidRDefault="00FA78B5" w:rsidP="000A4ACC">
      <w:pPr>
        <w:pStyle w:val="Verzeichnis1"/>
        <w:rPr>
          <w:rFonts w:eastAsia="Times New Roman" w:cs="Arial"/>
          <w:noProof/>
          <w:lang w:eastAsia="de-DE"/>
        </w:rPr>
      </w:pPr>
      <w:r>
        <w:fldChar w:fldCharType="begin"/>
      </w:r>
      <w:r>
        <w:instrText xml:space="preserve"> TOC \o "1-3" \h \z \u </w:instrText>
      </w:r>
      <w:r>
        <w:fldChar w:fldCharType="separate"/>
      </w:r>
    </w:p>
    <w:p w:rsidR="000A4ACC" w:rsidRPr="000A4ACC" w:rsidRDefault="00F15038" w:rsidP="000A4ACC">
      <w:pPr>
        <w:pStyle w:val="Verzeichnis1"/>
        <w:ind w:left="426" w:hanging="426"/>
        <w:rPr>
          <w:rFonts w:eastAsia="Times New Roman" w:cs="Arial"/>
          <w:noProof/>
          <w:lang w:eastAsia="de-DE"/>
        </w:rPr>
      </w:pPr>
      <w:r w:rsidRPr="00F15038">
        <w:rPr>
          <w:rStyle w:val="Hyperlink"/>
          <w:noProof/>
          <w:u w:val="none"/>
        </w:rPr>
        <w:tab/>
      </w:r>
      <w:hyperlink w:anchor="_Toc477270292" w:history="1">
        <w:r w:rsidR="000A4ACC" w:rsidRPr="000A4ACC">
          <w:rPr>
            <w:rStyle w:val="Hyperlink"/>
            <w:noProof/>
          </w:rPr>
          <w:t>Vorwort</w:t>
        </w:r>
        <w:r w:rsidR="000A4ACC" w:rsidRPr="000A4ACC">
          <w:rPr>
            <w:noProof/>
            <w:webHidden/>
          </w:rPr>
          <w:tab/>
        </w:r>
        <w:r w:rsidR="000A4ACC" w:rsidRPr="000A4ACC">
          <w:rPr>
            <w:noProof/>
            <w:webHidden/>
          </w:rPr>
          <w:fldChar w:fldCharType="begin"/>
        </w:r>
        <w:r w:rsidR="000A4ACC" w:rsidRPr="000A4ACC">
          <w:rPr>
            <w:noProof/>
            <w:webHidden/>
          </w:rPr>
          <w:instrText xml:space="preserve"> PAGEREF _Toc477270292 \h </w:instrText>
        </w:r>
        <w:r w:rsidR="000A4ACC" w:rsidRPr="000A4ACC">
          <w:rPr>
            <w:noProof/>
            <w:webHidden/>
          </w:rPr>
        </w:r>
        <w:r w:rsidR="000A4ACC" w:rsidRPr="000A4ACC">
          <w:rPr>
            <w:noProof/>
            <w:webHidden/>
          </w:rPr>
          <w:fldChar w:fldCharType="separate"/>
        </w:r>
        <w:r w:rsidR="008B47D1">
          <w:rPr>
            <w:noProof/>
            <w:webHidden/>
          </w:rPr>
          <w:t>4</w:t>
        </w:r>
        <w:r w:rsidR="000A4ACC" w:rsidRPr="000A4ACC">
          <w:rPr>
            <w:noProof/>
            <w:webHidden/>
          </w:rPr>
          <w:fldChar w:fldCharType="end"/>
        </w:r>
      </w:hyperlink>
    </w:p>
    <w:p w:rsidR="000A4ACC" w:rsidRPr="000A4ACC" w:rsidRDefault="000A4ACC" w:rsidP="000A4ACC">
      <w:pPr>
        <w:pStyle w:val="Verzeichnis1"/>
        <w:tabs>
          <w:tab w:val="left" w:pos="440"/>
        </w:tabs>
        <w:ind w:left="426" w:hanging="426"/>
        <w:rPr>
          <w:rFonts w:eastAsia="Times New Roman" w:cs="Arial"/>
          <w:noProof/>
          <w:lang w:eastAsia="de-DE"/>
        </w:rPr>
      </w:pPr>
      <w:hyperlink w:anchor="_Toc477270293" w:history="1">
        <w:r w:rsidRPr="000A4ACC">
          <w:rPr>
            <w:rStyle w:val="Hyperlink"/>
            <w:noProof/>
          </w:rPr>
          <w:t>1.</w:t>
        </w:r>
        <w:r w:rsidRPr="000A4ACC">
          <w:rPr>
            <w:rFonts w:eastAsia="Times New Roman" w:cs="Arial"/>
            <w:noProof/>
            <w:lang w:eastAsia="de-DE"/>
          </w:rPr>
          <w:tab/>
        </w:r>
        <w:r w:rsidRPr="000A4ACC">
          <w:rPr>
            <w:rStyle w:val="Hyperlink"/>
            <w:noProof/>
          </w:rPr>
          <w:t xml:space="preserve">Grundidee des Basismoduls </w:t>
        </w:r>
        <w:r w:rsidRPr="000A4ACC">
          <w:rPr>
            <w:rStyle w:val="Hyperlink"/>
            <w:noProof/>
            <w:spacing w:val="-4"/>
          </w:rPr>
          <w:t xml:space="preserve"> Epochenüberblick: Orientierung in der Zeit</w:t>
        </w:r>
        <w:r w:rsidRPr="000A4ACC">
          <w:rPr>
            <w:noProof/>
            <w:webHidden/>
          </w:rPr>
          <w:tab/>
        </w:r>
        <w:r w:rsidRPr="000A4ACC">
          <w:rPr>
            <w:noProof/>
            <w:webHidden/>
          </w:rPr>
          <w:fldChar w:fldCharType="begin"/>
        </w:r>
        <w:r w:rsidRPr="000A4ACC">
          <w:rPr>
            <w:noProof/>
            <w:webHidden/>
          </w:rPr>
          <w:instrText xml:space="preserve"> PAGEREF _Toc477270293 \h </w:instrText>
        </w:r>
        <w:r w:rsidRPr="000A4ACC">
          <w:rPr>
            <w:noProof/>
            <w:webHidden/>
          </w:rPr>
        </w:r>
        <w:r w:rsidRPr="000A4ACC">
          <w:rPr>
            <w:noProof/>
            <w:webHidden/>
          </w:rPr>
          <w:fldChar w:fldCharType="separate"/>
        </w:r>
        <w:r w:rsidR="008B47D1">
          <w:rPr>
            <w:noProof/>
            <w:webHidden/>
          </w:rPr>
          <w:t>5</w:t>
        </w:r>
        <w:r w:rsidRPr="000A4ACC">
          <w:rPr>
            <w:noProof/>
            <w:webHidden/>
          </w:rPr>
          <w:fldChar w:fldCharType="end"/>
        </w:r>
      </w:hyperlink>
    </w:p>
    <w:p w:rsidR="000A4ACC" w:rsidRPr="000A4ACC" w:rsidRDefault="000A4ACC" w:rsidP="000A4ACC">
      <w:pPr>
        <w:pStyle w:val="Verzeichnis2"/>
        <w:ind w:hanging="426"/>
        <w:rPr>
          <w:rFonts w:eastAsia="Times New Roman" w:cs="Arial"/>
          <w:noProof/>
          <w:lang w:eastAsia="de-DE"/>
        </w:rPr>
      </w:pPr>
      <w:r w:rsidRPr="000A4ACC">
        <w:rPr>
          <w:rStyle w:val="Hyperlink"/>
          <w:noProof/>
          <w:u w:val="none"/>
        </w:rPr>
        <w:tab/>
      </w:r>
      <w:hyperlink w:anchor="_Toc477270294" w:history="1">
        <w:r w:rsidRPr="000A4ACC">
          <w:rPr>
            <w:rStyle w:val="Hyperlink"/>
            <w:noProof/>
          </w:rPr>
          <w:t>Überblick über Themen und Material</w:t>
        </w:r>
        <w:r w:rsidRPr="000A4ACC">
          <w:rPr>
            <w:noProof/>
            <w:webHidden/>
          </w:rPr>
          <w:tab/>
        </w:r>
        <w:r w:rsidRPr="000A4ACC">
          <w:rPr>
            <w:noProof/>
            <w:webHidden/>
          </w:rPr>
          <w:fldChar w:fldCharType="begin"/>
        </w:r>
        <w:r w:rsidRPr="000A4ACC">
          <w:rPr>
            <w:noProof/>
            <w:webHidden/>
          </w:rPr>
          <w:instrText xml:space="preserve"> PAGEREF _Toc477270294 \h </w:instrText>
        </w:r>
        <w:r w:rsidRPr="000A4ACC">
          <w:rPr>
            <w:noProof/>
            <w:webHidden/>
          </w:rPr>
        </w:r>
        <w:r w:rsidRPr="000A4ACC">
          <w:rPr>
            <w:noProof/>
            <w:webHidden/>
          </w:rPr>
          <w:fldChar w:fldCharType="separate"/>
        </w:r>
        <w:r w:rsidR="008B47D1">
          <w:rPr>
            <w:noProof/>
            <w:webHidden/>
          </w:rPr>
          <w:t>7</w:t>
        </w:r>
        <w:r w:rsidRPr="000A4ACC">
          <w:rPr>
            <w:noProof/>
            <w:webHidden/>
          </w:rPr>
          <w:fldChar w:fldCharType="end"/>
        </w:r>
      </w:hyperlink>
    </w:p>
    <w:p w:rsidR="000A4ACC" w:rsidRPr="000A4ACC" w:rsidRDefault="000A4ACC" w:rsidP="000A4ACC">
      <w:pPr>
        <w:pStyle w:val="Verzeichnis1"/>
        <w:tabs>
          <w:tab w:val="left" w:pos="440"/>
        </w:tabs>
        <w:ind w:left="426" w:hanging="426"/>
        <w:rPr>
          <w:rFonts w:eastAsia="Times New Roman" w:cs="Arial"/>
          <w:noProof/>
          <w:lang w:eastAsia="de-DE"/>
        </w:rPr>
      </w:pPr>
      <w:hyperlink w:anchor="_Toc477270295" w:history="1">
        <w:r w:rsidRPr="000A4ACC">
          <w:rPr>
            <w:rStyle w:val="Hyperlink"/>
            <w:noProof/>
          </w:rPr>
          <w:t>2.</w:t>
        </w:r>
        <w:r w:rsidRPr="000A4ACC">
          <w:rPr>
            <w:rFonts w:eastAsia="Times New Roman" w:cs="Arial"/>
            <w:noProof/>
            <w:lang w:eastAsia="de-DE"/>
          </w:rPr>
          <w:tab/>
        </w:r>
        <w:r w:rsidRPr="000A4ACC">
          <w:rPr>
            <w:rStyle w:val="Hyperlink"/>
            <w:noProof/>
          </w:rPr>
          <w:t>Unterrichtsvorschläge</w:t>
        </w:r>
        <w:r w:rsidRPr="000A4ACC">
          <w:rPr>
            <w:noProof/>
            <w:webHidden/>
          </w:rPr>
          <w:tab/>
        </w:r>
        <w:r w:rsidRPr="000A4ACC">
          <w:rPr>
            <w:noProof/>
            <w:webHidden/>
          </w:rPr>
          <w:fldChar w:fldCharType="begin"/>
        </w:r>
        <w:r w:rsidRPr="000A4ACC">
          <w:rPr>
            <w:noProof/>
            <w:webHidden/>
          </w:rPr>
          <w:instrText xml:space="preserve"> PAGEREF _Toc477270295 \h </w:instrText>
        </w:r>
        <w:r w:rsidRPr="000A4ACC">
          <w:rPr>
            <w:noProof/>
            <w:webHidden/>
          </w:rPr>
        </w:r>
        <w:r w:rsidRPr="000A4ACC">
          <w:rPr>
            <w:noProof/>
            <w:webHidden/>
          </w:rPr>
          <w:fldChar w:fldCharType="separate"/>
        </w:r>
        <w:r w:rsidR="008B47D1">
          <w:rPr>
            <w:noProof/>
            <w:webHidden/>
          </w:rPr>
          <w:t>9</w:t>
        </w:r>
        <w:r w:rsidRPr="000A4ACC">
          <w:rPr>
            <w:noProof/>
            <w:webHidden/>
          </w:rPr>
          <w:fldChar w:fldCharType="end"/>
        </w:r>
      </w:hyperlink>
    </w:p>
    <w:p w:rsidR="00C559D5" w:rsidRDefault="00FA78B5" w:rsidP="008B47D1">
      <w:pPr>
        <w:sectPr w:rsidR="00C559D5" w:rsidSect="00C559D5">
          <w:footerReference w:type="default" r:id="rId9"/>
          <w:pgSz w:w="11906" w:h="16838"/>
          <w:pgMar w:top="1417" w:right="1417" w:bottom="1134" w:left="1417" w:header="708" w:footer="708" w:gutter="0"/>
          <w:pgNumType w:start="3"/>
          <w:cols w:space="708"/>
          <w:titlePg/>
          <w:docGrid w:linePitch="360"/>
        </w:sectPr>
      </w:pPr>
      <w:r>
        <w:fldChar w:fldCharType="end"/>
      </w:r>
    </w:p>
    <w:p w:rsidR="006955D3" w:rsidRDefault="006955D3" w:rsidP="000A4ACC">
      <w:pPr>
        <w:pStyle w:val="berschrift1"/>
        <w:numPr>
          <w:ilvl w:val="0"/>
          <w:numId w:val="0"/>
        </w:numPr>
      </w:pPr>
      <w:bookmarkStart w:id="4" w:name="_Toc475957789"/>
      <w:bookmarkStart w:id="5" w:name="_Toc477270292"/>
      <w:r w:rsidRPr="00A678E1">
        <w:lastRenderedPageBreak/>
        <w:t>Vorwort</w:t>
      </w:r>
      <w:bookmarkEnd w:id="4"/>
      <w:bookmarkEnd w:id="5"/>
    </w:p>
    <w:p w:rsidR="005E7D95" w:rsidRDefault="005E7D95" w:rsidP="00DC0141">
      <w:r>
        <w:t>Das Modul „Epochenüberblick. Orientierung in der Zeit“ resultiert aus einem in der Anh</w:t>
      </w:r>
      <w:r>
        <w:t>ö</w:t>
      </w:r>
      <w:r>
        <w:t xml:space="preserve">rung des Rahmenlehrplans Geschichte (Sek. I) geäußertem Wunsch, curriculare Angebote zu machen, um </w:t>
      </w:r>
      <w:r w:rsidR="00654336">
        <w:br/>
      </w:r>
      <w:r>
        <w:t xml:space="preserve">die Schülerinnen und Schüler in die Lage </w:t>
      </w:r>
      <w:r w:rsidR="00DC0141">
        <w:t>zu versetzen</w:t>
      </w:r>
      <w:r>
        <w:t xml:space="preserve">, sich </w:t>
      </w:r>
      <w:r w:rsidR="00DC0141">
        <w:t xml:space="preserve">auch </w:t>
      </w:r>
      <w:r>
        <w:t>in der Vergangenheit orienti</w:t>
      </w:r>
      <w:r>
        <w:t>e</w:t>
      </w:r>
      <w:r>
        <w:t>ren</w:t>
      </w:r>
      <w:r w:rsidR="00DC0141">
        <w:t xml:space="preserve"> </w:t>
      </w:r>
      <w:r w:rsidR="00654336">
        <w:br/>
      </w:r>
      <w:r w:rsidR="00DC0141">
        <w:t>zu können</w:t>
      </w:r>
      <w:r>
        <w:t>.</w:t>
      </w:r>
    </w:p>
    <w:p w:rsidR="005E7D95" w:rsidRDefault="005E7D95" w:rsidP="00DC0141">
      <w:r>
        <w:t>Der Verfasser Dr. Martin Brendebach stellte sich dabei der Herausforderung, seine Autore</w:t>
      </w:r>
      <w:r>
        <w:t>n</w:t>
      </w:r>
      <w:r>
        <w:t>texte im Sinne der angestrebten Funktion des Überblicks sowohl auf das Wesentliche ko</w:t>
      </w:r>
      <w:r>
        <w:t>n</w:t>
      </w:r>
      <w:r>
        <w:t>zentriert wie auch schülerorientiert zu gestalten. Zentrale Merkmale der Epochen werden durch Epochen- wie Einfü</w:t>
      </w:r>
      <w:r>
        <w:t>h</w:t>
      </w:r>
      <w:r>
        <w:t xml:space="preserve">rungstexte charakterisiert. Dabei sollen auch biografische </w:t>
      </w:r>
      <w:r w:rsidR="00DC0141">
        <w:t>Ansätze</w:t>
      </w:r>
      <w:r>
        <w:t xml:space="preserve"> den Lernenden </w:t>
      </w:r>
      <w:r w:rsidR="00DC0141">
        <w:t>den</w:t>
      </w:r>
      <w:r>
        <w:t xml:space="preserve"> Zugang zu </w:t>
      </w:r>
      <w:r w:rsidR="00DC0141">
        <w:br/>
      </w:r>
      <w:r>
        <w:t>den hist</w:t>
      </w:r>
      <w:r>
        <w:t>o</w:t>
      </w:r>
      <w:r>
        <w:t xml:space="preserve">rischen Zusammenhängen erleichtern. </w:t>
      </w:r>
    </w:p>
    <w:p w:rsidR="005E7D95" w:rsidRDefault="005E7D95" w:rsidP="001673CF">
      <w:r>
        <w:t>Das Basismodul ist das komplementäre Element zu den Modulen im gesellschaftswisse</w:t>
      </w:r>
      <w:r>
        <w:t>n</w:t>
      </w:r>
      <w:r>
        <w:t>schaftlichen Fächerverbund bzw. den Wahlmodulen. Einander ergänzend kann historisches Wissen spiralcurric</w:t>
      </w:r>
      <w:r>
        <w:t>u</w:t>
      </w:r>
      <w:r>
        <w:t xml:space="preserve">lar wiederholt sowie kontextualisiert, erweitert und vertieft werden. </w:t>
      </w:r>
    </w:p>
    <w:p w:rsidR="00DC0141" w:rsidRDefault="005E7D95" w:rsidP="00DC0141">
      <w:r>
        <w:t xml:space="preserve">Wir danken dem Autor </w:t>
      </w:r>
      <w:r w:rsidR="00E7774E">
        <w:t xml:space="preserve">für seine Entwicklungsarbeit. </w:t>
      </w:r>
    </w:p>
    <w:p w:rsidR="005E7D95" w:rsidRDefault="005E7D95" w:rsidP="00DC0141">
      <w:pPr>
        <w:spacing w:after="480"/>
      </w:pPr>
      <w:r>
        <w:t xml:space="preserve">Für </w:t>
      </w:r>
      <w:r w:rsidR="00DC0141">
        <w:t>I</w:t>
      </w:r>
      <w:r>
        <w:t>hre Arbeit mit dem vorliegenden Unte</w:t>
      </w:r>
      <w:r>
        <w:t>r</w:t>
      </w:r>
      <w:r>
        <w:t>richtsvorschlag sei Ihnen viel Erfolg gewünscht.</w:t>
      </w:r>
    </w:p>
    <w:p w:rsidR="00E7774E" w:rsidRDefault="00E7774E" w:rsidP="00E7774E">
      <w:r>
        <w:t>Dr. Christoph Hamann</w:t>
      </w:r>
    </w:p>
    <w:p w:rsidR="00E7774E" w:rsidRPr="00F96543" w:rsidRDefault="00E7774E" w:rsidP="00E7774E">
      <w:pPr>
        <w:spacing w:after="0"/>
        <w:rPr>
          <w:sz w:val="20"/>
        </w:rPr>
      </w:pPr>
      <w:r w:rsidRPr="00F96543">
        <w:rPr>
          <w:sz w:val="20"/>
        </w:rPr>
        <w:t xml:space="preserve">Abteilung Unterrichtsentwicklung Sek I/II und </w:t>
      </w:r>
    </w:p>
    <w:p w:rsidR="00E7774E" w:rsidRDefault="00E7774E" w:rsidP="00E7774E">
      <w:pPr>
        <w:spacing w:after="0"/>
        <w:rPr>
          <w:sz w:val="20"/>
        </w:rPr>
      </w:pPr>
      <w:r w:rsidRPr="00F96543">
        <w:rPr>
          <w:sz w:val="20"/>
        </w:rPr>
        <w:t>E-Learning des Landesinstituts für Schule und M</w:t>
      </w:r>
      <w:r>
        <w:rPr>
          <w:sz w:val="20"/>
        </w:rPr>
        <w:t>edien Berlin-Brandenburg</w:t>
      </w:r>
    </w:p>
    <w:p w:rsidR="005E7D95" w:rsidRDefault="005E7D95" w:rsidP="00E7774E">
      <w:pPr>
        <w:pStyle w:val="berschrift1"/>
        <w:sectPr w:rsidR="005E7D95" w:rsidSect="008B47D1">
          <w:footerReference w:type="first" r:id="rId10"/>
          <w:pgSz w:w="11906" w:h="16838"/>
          <w:pgMar w:top="1417" w:right="1417" w:bottom="1134" w:left="1417" w:header="708" w:footer="708" w:gutter="0"/>
          <w:pgNumType w:start="4"/>
          <w:cols w:space="708"/>
          <w:titlePg/>
          <w:docGrid w:linePitch="360"/>
        </w:sectPr>
      </w:pPr>
    </w:p>
    <w:p w:rsidR="00B330D5" w:rsidRPr="00FA78B5" w:rsidRDefault="009E6A94" w:rsidP="00FA78B5">
      <w:pPr>
        <w:pStyle w:val="berschrift1"/>
        <w:ind w:left="426"/>
      </w:pPr>
      <w:bookmarkStart w:id="6" w:name="_Toc475957791"/>
      <w:bookmarkStart w:id="7" w:name="_Toc477270293"/>
      <w:r w:rsidRPr="00FA78B5">
        <w:lastRenderedPageBreak/>
        <w:t>Grundidee</w:t>
      </w:r>
      <w:r w:rsidR="00B330D5" w:rsidRPr="00FA78B5">
        <w:t xml:space="preserve"> des Basismodul</w:t>
      </w:r>
      <w:r w:rsidR="000509C9">
        <w:rPr>
          <w:lang w:val="de-DE"/>
        </w:rPr>
        <w:t>s</w:t>
      </w:r>
      <w:r w:rsidR="00DF356C" w:rsidRPr="00FA78B5">
        <w:t xml:space="preserve"> </w:t>
      </w:r>
      <w:r w:rsidR="00A678E1" w:rsidRPr="00844634">
        <w:rPr>
          <w:spacing w:val="-4"/>
          <w:lang w:val="de-DE"/>
        </w:rPr>
        <w:tab/>
      </w:r>
      <w:r w:rsidR="00DF356C" w:rsidRPr="00844634">
        <w:rPr>
          <w:spacing w:val="-4"/>
        </w:rPr>
        <w:t>Epochenüberblick</w:t>
      </w:r>
      <w:r w:rsidR="00B330D5" w:rsidRPr="00844634">
        <w:rPr>
          <w:spacing w:val="-4"/>
        </w:rPr>
        <w:t>: Orientierung in der Zeit</w:t>
      </w:r>
      <w:bookmarkEnd w:id="6"/>
      <w:bookmarkEnd w:id="7"/>
    </w:p>
    <w:p w:rsidR="009E6A94" w:rsidRDefault="00CC359C" w:rsidP="009E6A94">
      <w:pPr>
        <w:jc w:val="both"/>
      </w:pPr>
      <w:r>
        <w:t>Die Schüler</w:t>
      </w:r>
      <w:r w:rsidR="009E6A94" w:rsidRPr="009E6A94">
        <w:t>innen</w:t>
      </w:r>
      <w:r w:rsidR="009E6A94">
        <w:t xml:space="preserve"> </w:t>
      </w:r>
      <w:r>
        <w:t>und Schüler gewinnen</w:t>
      </w:r>
      <w:r w:rsidR="00874991">
        <w:t xml:space="preserve"> in dem B</w:t>
      </w:r>
      <w:r w:rsidR="009E6A94">
        <w:t xml:space="preserve">asismodul </w:t>
      </w:r>
      <w:r w:rsidR="00A120EA">
        <w:t>Epochenüber</w:t>
      </w:r>
      <w:r w:rsidR="0064757D">
        <w:t>b</w:t>
      </w:r>
      <w:r w:rsidR="00A120EA">
        <w:t xml:space="preserve">lick: </w:t>
      </w:r>
      <w:r w:rsidR="00874991">
        <w:t xml:space="preserve">Orientierung in der Zeit </w:t>
      </w:r>
      <w:r w:rsidR="009E6A94">
        <w:t>einen Überblic</w:t>
      </w:r>
      <w:r>
        <w:t>k über die drei Epochen. Diese werden</w:t>
      </w:r>
      <w:r w:rsidR="009E6A94">
        <w:t xml:space="preserve"> im weiteren Verlauf der Doppeljahrgang</w:t>
      </w:r>
      <w:r w:rsidR="009E6A94">
        <w:t>s</w:t>
      </w:r>
      <w:r w:rsidR="009E6A94">
        <w:t xml:space="preserve">stufe 7/8 durch mehrere Längsschnitte </w:t>
      </w:r>
      <w:r>
        <w:t>thematisch vertieft und miteinander verknüpft</w:t>
      </w:r>
      <w:r w:rsidR="009E6A94">
        <w:t xml:space="preserve">. </w:t>
      </w:r>
      <w:r w:rsidR="0031523B">
        <w:t>Bei der ko</w:t>
      </w:r>
      <w:r w:rsidR="0031523B">
        <w:t>n</w:t>
      </w:r>
      <w:r w:rsidR="0031523B">
        <w:t>kreten Unterrichtsplanung für den Doppeljahrgang sollte also bereits hier mit bedacht werden, we</w:t>
      </w:r>
      <w:r w:rsidR="0031523B">
        <w:t>l</w:t>
      </w:r>
      <w:r w:rsidR="0031523B">
        <w:t>che Längsschnitte ausgewählt werden, um für diese möglichst gezielt ein erstes Kontextwissen anz</w:t>
      </w:r>
      <w:r w:rsidR="0031523B">
        <w:t>u</w:t>
      </w:r>
      <w:r w:rsidR="0031523B">
        <w:t>legen.</w:t>
      </w:r>
      <w:r w:rsidR="00A120EA">
        <w:t xml:space="preserve"> </w:t>
      </w:r>
      <w:r w:rsidR="00E01230">
        <w:t xml:space="preserve">Mit einem Zeitstrahl können zentrale Ergebnisse festgehalten und visualisiert werden. Die Funktion des Geschichtsunterrichts, auch Orientierung in der Zeit zu bieten, wird dadurch nachhaltig gestärkt. </w:t>
      </w:r>
      <w:r w:rsidR="0031523B">
        <w:t xml:space="preserve"> </w:t>
      </w:r>
      <w:r w:rsidR="00654336">
        <w:softHyphen/>
      </w:r>
    </w:p>
    <w:p w:rsidR="00172BB4" w:rsidRDefault="005629C6" w:rsidP="005629C6">
      <w:pPr>
        <w:jc w:val="both"/>
      </w:pPr>
      <w:r>
        <w:rPr>
          <w:i/>
        </w:rPr>
        <w:t xml:space="preserve">Kompetenzförderung: </w:t>
      </w:r>
      <w:r w:rsidRPr="005629C6">
        <w:t>Anders als die Längsschnitte fokussiert das hier vorgeschlagene</w:t>
      </w:r>
      <w:r>
        <w:rPr>
          <w:i/>
        </w:rPr>
        <w:t xml:space="preserve"> </w:t>
      </w:r>
      <w:r w:rsidR="003164A5" w:rsidRPr="005629C6">
        <w:t>Basismodul nicht</w:t>
      </w:r>
      <w:r>
        <w:t xml:space="preserve"> auf einen bestimmten Kompetenzschwerpunkt, sondern bietet mehrere Ansätze, die im weit</w:t>
      </w:r>
      <w:r>
        <w:t>e</w:t>
      </w:r>
      <w:r>
        <w:t>ren Verlauf des Unterrichts vertieft werde</w:t>
      </w:r>
      <w:r w:rsidR="0039000F">
        <w:t>n</w:t>
      </w:r>
      <w:r>
        <w:t xml:space="preserve"> können.</w:t>
      </w:r>
    </w:p>
    <w:p w:rsidR="00844634" w:rsidRPr="00844634" w:rsidRDefault="00844634" w:rsidP="005629C6">
      <w:pPr>
        <w:jc w:val="both"/>
        <w:rPr>
          <w:sz w:val="10"/>
        </w:rPr>
      </w:pPr>
    </w:p>
    <w:tbl>
      <w:tblPr>
        <w:tblW w:w="0" w:type="auto"/>
        <w:tblBorders>
          <w:insideH w:val="single" w:sz="2" w:space="0" w:color="808080"/>
          <w:insideV w:val="single" w:sz="2" w:space="0" w:color="808080"/>
        </w:tblBorders>
        <w:tblLook w:val="04A0"/>
      </w:tblPr>
      <w:tblGrid>
        <w:gridCol w:w="2376"/>
        <w:gridCol w:w="3418"/>
        <w:gridCol w:w="3418"/>
      </w:tblGrid>
      <w:tr w:rsidR="008A782E" w:rsidTr="00B012FA">
        <w:tc>
          <w:tcPr>
            <w:tcW w:w="2376" w:type="dxa"/>
          </w:tcPr>
          <w:p w:rsidR="008A782E" w:rsidRPr="00CD428C" w:rsidRDefault="008A782E" w:rsidP="00615B73">
            <w:pPr>
              <w:spacing w:before="60" w:after="60"/>
              <w:jc w:val="both"/>
              <w:rPr>
                <w:b/>
              </w:rPr>
            </w:pPr>
            <w:r w:rsidRPr="00CD428C">
              <w:rPr>
                <w:b/>
              </w:rPr>
              <w:t>Kompetenz</w:t>
            </w:r>
          </w:p>
        </w:tc>
        <w:tc>
          <w:tcPr>
            <w:tcW w:w="3418" w:type="dxa"/>
          </w:tcPr>
          <w:p w:rsidR="008A782E" w:rsidRPr="00CD428C" w:rsidRDefault="008A782E" w:rsidP="00615B73">
            <w:pPr>
              <w:spacing w:before="60" w:after="60"/>
              <w:jc w:val="both"/>
              <w:rPr>
                <w:b/>
              </w:rPr>
            </w:pPr>
            <w:r w:rsidRPr="00CD428C">
              <w:rPr>
                <w:b/>
              </w:rPr>
              <w:t>Standard</w:t>
            </w:r>
            <w:r w:rsidR="00260D80" w:rsidRPr="00CD428C">
              <w:rPr>
                <w:b/>
              </w:rPr>
              <w:t xml:space="preserve"> (E/F)</w:t>
            </w:r>
          </w:p>
        </w:tc>
        <w:tc>
          <w:tcPr>
            <w:tcW w:w="3418" w:type="dxa"/>
          </w:tcPr>
          <w:p w:rsidR="008A782E" w:rsidRPr="00CD428C" w:rsidRDefault="008A782E" w:rsidP="00615B73">
            <w:pPr>
              <w:spacing w:before="60" w:after="60"/>
              <w:jc w:val="both"/>
              <w:rPr>
                <w:b/>
              </w:rPr>
            </w:pPr>
            <w:r w:rsidRPr="00CD428C">
              <w:rPr>
                <w:b/>
              </w:rPr>
              <w:t>Beispiel</w:t>
            </w:r>
            <w:r w:rsidR="00E72DA1" w:rsidRPr="00CD428C">
              <w:rPr>
                <w:b/>
              </w:rPr>
              <w:t xml:space="preserve"> (auf S. …</w:t>
            </w:r>
            <w:r w:rsidR="00260D80" w:rsidRPr="00CD428C">
              <w:rPr>
                <w:b/>
              </w:rPr>
              <w:t>)</w:t>
            </w:r>
          </w:p>
        </w:tc>
      </w:tr>
      <w:tr w:rsidR="008A782E" w:rsidTr="00B012FA">
        <w:tc>
          <w:tcPr>
            <w:tcW w:w="2376" w:type="dxa"/>
          </w:tcPr>
          <w:p w:rsidR="008A782E" w:rsidRPr="00CD428C" w:rsidRDefault="008A782E" w:rsidP="00615B73">
            <w:pPr>
              <w:spacing w:before="60" w:after="60"/>
              <w:jc w:val="both"/>
              <w:rPr>
                <w:b/>
              </w:rPr>
            </w:pPr>
            <w:r w:rsidRPr="00CD428C">
              <w:rPr>
                <w:b/>
              </w:rPr>
              <w:t>Methodenkompetenz</w:t>
            </w:r>
          </w:p>
        </w:tc>
        <w:tc>
          <w:tcPr>
            <w:tcW w:w="3418" w:type="dxa"/>
          </w:tcPr>
          <w:p w:rsidR="008A782E" w:rsidRDefault="00260D80" w:rsidP="00615B73">
            <w:pPr>
              <w:spacing w:before="60" w:after="60"/>
            </w:pPr>
            <w:r>
              <w:t xml:space="preserve">Den Informationsgehalt einer </w:t>
            </w:r>
            <w:r w:rsidR="00A678E1">
              <w:br/>
            </w:r>
            <w:r>
              <w:t>Que</w:t>
            </w:r>
            <w:r>
              <w:t>l</w:t>
            </w:r>
            <w:r>
              <w:t>le nach vorgegeben Kriterien unte</w:t>
            </w:r>
            <w:r>
              <w:t>r</w:t>
            </w:r>
            <w:r>
              <w:t>suchen</w:t>
            </w:r>
          </w:p>
          <w:p w:rsidR="00260D80" w:rsidRDefault="00260D80" w:rsidP="00615B73">
            <w:pPr>
              <w:spacing w:before="60" w:after="60"/>
            </w:pPr>
            <w:r>
              <w:t>Informationen aus Quellen und Da</w:t>
            </w:r>
            <w:r>
              <w:t>r</w:t>
            </w:r>
            <w:r>
              <w:t>stellungen in eigenen Worten wiede</w:t>
            </w:r>
            <w:r>
              <w:t>r</w:t>
            </w:r>
            <w:r>
              <w:t>geben</w:t>
            </w:r>
          </w:p>
        </w:tc>
        <w:tc>
          <w:tcPr>
            <w:tcW w:w="3418" w:type="dxa"/>
          </w:tcPr>
          <w:p w:rsidR="008A782E" w:rsidRDefault="00260D80" w:rsidP="00654336">
            <w:pPr>
              <w:spacing w:before="60" w:after="60"/>
            </w:pPr>
            <w:r>
              <w:t xml:space="preserve">Quellenanalyse: </w:t>
            </w:r>
            <w:r w:rsidR="00654336">
              <w:br/>
            </w:r>
            <w:r>
              <w:t>Urkunde zur Grü</w:t>
            </w:r>
            <w:r>
              <w:t>n</w:t>
            </w:r>
            <w:r>
              <w:t xml:space="preserve">dung des Klosters Chorin (S. </w:t>
            </w:r>
            <w:r w:rsidR="00654336">
              <w:t>22)</w:t>
            </w:r>
            <w:r>
              <w:t>;</w:t>
            </w:r>
          </w:p>
          <w:p w:rsidR="00260D80" w:rsidRDefault="00260D80" w:rsidP="00654336">
            <w:pPr>
              <w:spacing w:before="60" w:after="60"/>
            </w:pPr>
            <w:r>
              <w:t>Bildanalyse</w:t>
            </w:r>
            <w:r w:rsidR="00E72DA1">
              <w:t xml:space="preserve"> (S.</w:t>
            </w:r>
            <w:r w:rsidR="00654336">
              <w:t xml:space="preserve"> 15</w:t>
            </w:r>
            <w:r w:rsidR="00E72DA1">
              <w:t xml:space="preserve"> </w:t>
            </w:r>
            <w:r w:rsidR="00654336">
              <w:t>)</w:t>
            </w:r>
          </w:p>
        </w:tc>
      </w:tr>
      <w:tr w:rsidR="008A782E" w:rsidTr="00B012FA">
        <w:tc>
          <w:tcPr>
            <w:tcW w:w="2376" w:type="dxa"/>
          </w:tcPr>
          <w:p w:rsidR="008A782E" w:rsidRPr="00CD428C" w:rsidRDefault="008A782E" w:rsidP="00615B73">
            <w:pPr>
              <w:spacing w:before="60" w:after="60"/>
              <w:jc w:val="both"/>
              <w:rPr>
                <w:b/>
              </w:rPr>
            </w:pPr>
            <w:r w:rsidRPr="00CD428C">
              <w:rPr>
                <w:b/>
              </w:rPr>
              <w:t>Deutungskompetenz</w:t>
            </w:r>
          </w:p>
        </w:tc>
        <w:tc>
          <w:tcPr>
            <w:tcW w:w="3418" w:type="dxa"/>
          </w:tcPr>
          <w:p w:rsidR="008A782E" w:rsidRDefault="00964621" w:rsidP="00615B73">
            <w:pPr>
              <w:spacing w:before="60" w:after="60"/>
            </w:pPr>
            <w:r>
              <w:t>Auswirkungen historischer Verä</w:t>
            </w:r>
            <w:r>
              <w:t>n</w:t>
            </w:r>
            <w:r>
              <w:t>derungen auf verschiedenen Eb</w:t>
            </w:r>
            <w:r>
              <w:t>e</w:t>
            </w:r>
            <w:r>
              <w:t>nen beschre</w:t>
            </w:r>
            <w:r w:rsidR="00F750BC">
              <w:t>iben, unters</w:t>
            </w:r>
            <w:r w:rsidR="00F750BC">
              <w:t>u</w:t>
            </w:r>
            <w:r w:rsidR="00F750BC">
              <w:t>chen und beurteilen</w:t>
            </w:r>
          </w:p>
        </w:tc>
        <w:tc>
          <w:tcPr>
            <w:tcW w:w="3418" w:type="dxa"/>
          </w:tcPr>
          <w:p w:rsidR="008A782E" w:rsidRDefault="00F750BC" w:rsidP="00654336">
            <w:pPr>
              <w:spacing w:before="60" w:after="60"/>
            </w:pPr>
            <w:r>
              <w:t>Auswirkungen des Wandels vom Mittelalter zur Frühen Neuzeit auf Wissenschaft, Pol</w:t>
            </w:r>
            <w:r>
              <w:t>i</w:t>
            </w:r>
            <w:r>
              <w:t>tik, Handel und Technik darste</w:t>
            </w:r>
            <w:r>
              <w:t>l</w:t>
            </w:r>
            <w:r>
              <w:t xml:space="preserve">len (S. </w:t>
            </w:r>
            <w:r w:rsidR="00654336">
              <w:t>40</w:t>
            </w:r>
            <w:r w:rsidR="00654336">
              <w:softHyphen/>
            </w:r>
            <w:r w:rsidR="00654336">
              <w:softHyphen/>
              <w:t>–50</w:t>
            </w:r>
            <w:r>
              <w:t>)</w:t>
            </w:r>
          </w:p>
        </w:tc>
      </w:tr>
      <w:tr w:rsidR="005629C6" w:rsidTr="00B012FA">
        <w:tc>
          <w:tcPr>
            <w:tcW w:w="2376" w:type="dxa"/>
          </w:tcPr>
          <w:p w:rsidR="005629C6" w:rsidRPr="00CD428C" w:rsidRDefault="0039000F" w:rsidP="00615B73">
            <w:pPr>
              <w:spacing w:before="60" w:after="60"/>
              <w:jc w:val="both"/>
              <w:rPr>
                <w:b/>
              </w:rPr>
            </w:pPr>
            <w:r w:rsidRPr="00CD428C">
              <w:rPr>
                <w:b/>
              </w:rPr>
              <w:t>Analysekompetenz</w:t>
            </w:r>
          </w:p>
        </w:tc>
        <w:tc>
          <w:tcPr>
            <w:tcW w:w="3418" w:type="dxa"/>
          </w:tcPr>
          <w:p w:rsidR="005629C6" w:rsidRDefault="00260D80" w:rsidP="00615B73">
            <w:pPr>
              <w:spacing w:before="60" w:after="60"/>
            </w:pPr>
            <w:r>
              <w:t>Bei einer geschichtskulturellem Da</w:t>
            </w:r>
            <w:r>
              <w:t>r</w:t>
            </w:r>
            <w:r>
              <w:t>stellung zwischen historisch Belegtem und Erfundenem unte</w:t>
            </w:r>
            <w:r>
              <w:t>r</w:t>
            </w:r>
            <w:r>
              <w:t>scheiden</w:t>
            </w:r>
          </w:p>
        </w:tc>
        <w:tc>
          <w:tcPr>
            <w:tcW w:w="3418" w:type="dxa"/>
          </w:tcPr>
          <w:p w:rsidR="005629C6" w:rsidRDefault="00260D80" w:rsidP="00654336">
            <w:pPr>
              <w:spacing w:before="60" w:after="60"/>
            </w:pPr>
            <w:r>
              <w:t>Lied: „Ein Mann der sich K</w:t>
            </w:r>
            <w:r>
              <w:t>o</w:t>
            </w:r>
            <w:r>
              <w:t>lumbus nannt“ (</w:t>
            </w:r>
            <w:r w:rsidR="0039000F">
              <w:t xml:space="preserve">S. </w:t>
            </w:r>
            <w:r w:rsidR="00654336">
              <w:t>42</w:t>
            </w:r>
            <w:r w:rsidR="0039000F">
              <w:t>)</w:t>
            </w:r>
          </w:p>
        </w:tc>
      </w:tr>
      <w:tr w:rsidR="005629C6" w:rsidTr="00B012FA">
        <w:tc>
          <w:tcPr>
            <w:tcW w:w="2376" w:type="dxa"/>
          </w:tcPr>
          <w:p w:rsidR="005629C6" w:rsidRPr="00CD428C" w:rsidRDefault="0039000F" w:rsidP="00615B73">
            <w:pPr>
              <w:spacing w:before="60" w:after="60"/>
              <w:jc w:val="both"/>
              <w:rPr>
                <w:b/>
              </w:rPr>
            </w:pPr>
            <w:r w:rsidRPr="00CD428C">
              <w:rPr>
                <w:b/>
              </w:rPr>
              <w:t>Urteilskompetenz</w:t>
            </w:r>
          </w:p>
        </w:tc>
        <w:tc>
          <w:tcPr>
            <w:tcW w:w="3418" w:type="dxa"/>
          </w:tcPr>
          <w:p w:rsidR="005629C6" w:rsidRDefault="00260D80" w:rsidP="00615B73">
            <w:pPr>
              <w:spacing w:before="60" w:after="60"/>
            </w:pPr>
            <w:r>
              <w:t>Werturteile auf Grundlage der Menschenrechte beurteilen</w:t>
            </w:r>
          </w:p>
        </w:tc>
        <w:tc>
          <w:tcPr>
            <w:tcW w:w="3418" w:type="dxa"/>
          </w:tcPr>
          <w:p w:rsidR="005629C6" w:rsidRDefault="00D46573" w:rsidP="00654336">
            <w:pPr>
              <w:spacing w:before="60" w:after="60"/>
            </w:pPr>
            <w:r>
              <w:t xml:space="preserve">Bewertung von </w:t>
            </w:r>
            <w:r w:rsidR="00A678E1">
              <w:br/>
            </w:r>
            <w:r>
              <w:t>Hildegard von Bi</w:t>
            </w:r>
            <w:r>
              <w:t>n</w:t>
            </w:r>
            <w:r>
              <w:t>gens Verteidigung der Ständeor</w:t>
            </w:r>
            <w:r>
              <w:t>d</w:t>
            </w:r>
            <w:r>
              <w:t>nung (S.</w:t>
            </w:r>
            <w:r w:rsidR="005E4D69">
              <w:t xml:space="preserve"> </w:t>
            </w:r>
            <w:r w:rsidR="00654336">
              <w:t>15</w:t>
            </w:r>
            <w:r>
              <w:t>)</w:t>
            </w:r>
          </w:p>
        </w:tc>
      </w:tr>
    </w:tbl>
    <w:p w:rsidR="005629C6" w:rsidRDefault="005629C6" w:rsidP="005629C6">
      <w:pPr>
        <w:jc w:val="both"/>
      </w:pPr>
    </w:p>
    <w:p w:rsidR="00060FBA" w:rsidRDefault="005D76D8" w:rsidP="00CB5879">
      <w:pPr>
        <w:jc w:val="both"/>
        <w:sectPr w:rsidR="00060FBA" w:rsidSect="009A260F">
          <w:headerReference w:type="default" r:id="rId11"/>
          <w:footerReference w:type="default" r:id="rId12"/>
          <w:pgSz w:w="11906" w:h="16838"/>
          <w:pgMar w:top="1417" w:right="1417" w:bottom="1134" w:left="1417" w:header="708" w:footer="708" w:gutter="0"/>
          <w:cols w:space="708"/>
          <w:docGrid w:linePitch="360"/>
        </w:sectPr>
      </w:pPr>
      <w:r w:rsidRPr="00CC359C">
        <w:rPr>
          <w:i/>
        </w:rPr>
        <w:t>Epochentexte</w:t>
      </w:r>
      <w:r w:rsidR="00CC359C" w:rsidRPr="00CC359C">
        <w:rPr>
          <w:i/>
        </w:rPr>
        <w:t>:</w:t>
      </w:r>
      <w:r w:rsidR="00CC359C">
        <w:rPr>
          <w:i/>
        </w:rPr>
        <w:t xml:space="preserve"> </w:t>
      </w:r>
      <w:r w:rsidR="00D25806">
        <w:t xml:space="preserve">Die </w:t>
      </w:r>
      <w:r w:rsidR="00654336">
        <w:softHyphen/>
      </w:r>
      <w:r w:rsidR="00654336">
        <w:softHyphen/>
      </w:r>
      <w:r w:rsidR="00654336">
        <w:softHyphen/>
      </w:r>
      <w:r w:rsidR="00D25806">
        <w:t>zu Beginn der Einheit präsentierten</w:t>
      </w:r>
      <w:r>
        <w:t xml:space="preserve"> Epochentexte sind in ihrer radikalen Reduktion </w:t>
      </w:r>
      <w:r w:rsidR="00D4593C">
        <w:t xml:space="preserve">der Inhalte </w:t>
      </w:r>
      <w:r w:rsidR="00E72DA1">
        <w:t>(bis zu Tausend</w:t>
      </w:r>
      <w:r>
        <w:t xml:space="preserve"> </w:t>
      </w:r>
      <w:r w:rsidR="00D25806">
        <w:t xml:space="preserve">Jahre auf einer Seite) </w:t>
      </w:r>
      <w:r w:rsidR="00D4593C">
        <w:t>ein didaktisches Wagnis. Wem dies</w:t>
      </w:r>
      <w:r>
        <w:t xml:space="preserve"> zu weit geht, der </w:t>
      </w:r>
      <w:r w:rsidR="00D25806">
        <w:t>verzichte auf sie</w:t>
      </w:r>
      <w:r>
        <w:t xml:space="preserve">. </w:t>
      </w:r>
      <w:r w:rsidR="00D25806">
        <w:t>Aber: S</w:t>
      </w:r>
      <w:r w:rsidR="00D4593C">
        <w:t xml:space="preserve">ie sind praxiserprobt und </w:t>
      </w:r>
      <w:r w:rsidR="00D25806">
        <w:t xml:space="preserve">bieten </w:t>
      </w:r>
      <w:r w:rsidR="00D4593C">
        <w:t>für die Schüler</w:t>
      </w:r>
      <w:r>
        <w:t>innen und</w:t>
      </w:r>
      <w:r w:rsidR="00D4593C">
        <w:t xml:space="preserve"> Schüler</w:t>
      </w:r>
      <w:r w:rsidR="00D25806">
        <w:t xml:space="preserve"> eine nüt</w:t>
      </w:r>
      <w:r w:rsidR="00D25806">
        <w:t>z</w:t>
      </w:r>
      <w:r w:rsidR="00D25806">
        <w:t>liche Orientierung</w:t>
      </w:r>
      <w:r w:rsidR="00D4593C">
        <w:t>. Sie laden vielleicht</w:t>
      </w:r>
      <w:r>
        <w:t xml:space="preserve"> zum Experimentieren mit eigenen Versuchen ein, eine Epoche so zu charakterisieren, dass </w:t>
      </w:r>
      <w:r w:rsidR="009F5754">
        <w:t>sie einen Eindruck von ihrem Charakter vermittelt. Für das Begriffspaar, das jeder Epoche zuge</w:t>
      </w:r>
      <w:r w:rsidR="00D4593C">
        <w:t>sellt ist (z. B. „Ritter und Mönche“, „Schiffe und Schlösser“ …</w:t>
      </w:r>
      <w:r w:rsidR="009F5754">
        <w:t>), gilt das Gleich</w:t>
      </w:r>
      <w:r w:rsidR="00D4593C">
        <w:t>e: Es schlägt für viele Schüler</w:t>
      </w:r>
      <w:r w:rsidR="009F5754">
        <w:t>innen</w:t>
      </w:r>
      <w:r w:rsidR="00D4593C">
        <w:t xml:space="preserve"> und Schüler</w:t>
      </w:r>
      <w:r w:rsidR="009F5754">
        <w:t xml:space="preserve"> eine Brücke der Anschaul</w:t>
      </w:r>
      <w:r w:rsidR="00D4593C">
        <w:t>ichkeit hinüber zur Abstrakt</w:t>
      </w:r>
      <w:r w:rsidR="00D4593C">
        <w:t>i</w:t>
      </w:r>
      <w:r w:rsidR="00D4593C">
        <w:t>on. Denn jede Charakterisierung einer Epoche ist eine grundlegende Abstraktion vo</w:t>
      </w:r>
      <w:r w:rsidR="00E72DA1">
        <w:t>n der empirischen Vielfalt ihrer</w:t>
      </w:r>
      <w:r w:rsidR="00D4593C">
        <w:t xml:space="preserve"> historischen Erscheinungen. Die Begriffe</w:t>
      </w:r>
      <w:r w:rsidR="009F5754">
        <w:t xml:space="preserve"> können und sollen gerne gegen passendere ausgetauscht oder ganz fallengelassen werden, ganz nach Geschmack der unterrichtenden Lehrkraft.</w:t>
      </w:r>
    </w:p>
    <w:p w:rsidR="00621077" w:rsidRDefault="00385818" w:rsidP="00CB5879">
      <w:pPr>
        <w:jc w:val="both"/>
      </w:pPr>
      <w:r>
        <w:rPr>
          <w:i/>
        </w:rPr>
        <w:lastRenderedPageBreak/>
        <w:t>Didaktische Reduktion</w:t>
      </w:r>
      <w:r w:rsidR="00CC359C">
        <w:t xml:space="preserve">: </w:t>
      </w:r>
      <w:r w:rsidR="00621077">
        <w:t>Natürlich bedeuten nicht nur die Epochentexte, sondern auch alle andere</w:t>
      </w:r>
      <w:r w:rsidR="00E72DA1">
        <w:t>n</w:t>
      </w:r>
      <w:r w:rsidR="00621077">
        <w:t xml:space="preserve"> </w:t>
      </w:r>
      <w:r w:rsidR="00A14721">
        <w:t>Verfassertexte eine grundlegende</w:t>
      </w:r>
      <w:r w:rsidR="00621077">
        <w:t xml:space="preserve"> didaktische Reduktion – das unterscheidet sie allerdin</w:t>
      </w:r>
      <w:r w:rsidR="00A14721">
        <w:t xml:space="preserve">gs nicht </w:t>
      </w:r>
      <w:r w:rsidR="00D4593C">
        <w:t>von</w:t>
      </w:r>
      <w:r w:rsidR="00621077">
        <w:t xml:space="preserve"> Lehrbuchtexten</w:t>
      </w:r>
      <w:r w:rsidR="00D4593C">
        <w:t xml:space="preserve"> schlechthin</w:t>
      </w:r>
      <w:r w:rsidR="00621077">
        <w:t xml:space="preserve">. </w:t>
      </w:r>
    </w:p>
    <w:p w:rsidR="00385818" w:rsidRDefault="00385818" w:rsidP="00CB5879">
      <w:pPr>
        <w:jc w:val="both"/>
      </w:pPr>
      <w:r w:rsidRPr="008674D9">
        <w:rPr>
          <w:i/>
        </w:rPr>
        <w:t>Differenzierung:</w:t>
      </w:r>
      <w:r>
        <w:t xml:space="preserve"> Bei (fast) allen Aufgabenblättern findet sich eine Zusatzaufgabe, die für besonders lernstar</w:t>
      </w:r>
      <w:r w:rsidR="00E72DA1">
        <w:t>ke Schüler</w:t>
      </w:r>
      <w:r>
        <w:t>innen</w:t>
      </w:r>
      <w:r w:rsidR="00E72DA1">
        <w:t xml:space="preserve"> und Schüler</w:t>
      </w:r>
      <w:r>
        <w:t xml:space="preserve"> geeignet ist; im Übrigen sind alle Aufgaben sowie die Darste</w:t>
      </w:r>
      <w:r>
        <w:t>l</w:t>
      </w:r>
      <w:r>
        <w:t>lungstexte am Leistungsvermögen einer Gymnasialk</w:t>
      </w:r>
      <w:r w:rsidR="00E72DA1">
        <w:t>lasse ausgerichtet. Für Schüler</w:t>
      </w:r>
      <w:r>
        <w:t xml:space="preserve">innen </w:t>
      </w:r>
      <w:r w:rsidR="00E72DA1">
        <w:t>und Schüler der Integrierten Sekundarschule/Oberschule</w:t>
      </w:r>
      <w:r>
        <w:t xml:space="preserve"> werden die Texte ggf. durch die Lehrkraft weiter verei</w:t>
      </w:r>
      <w:r>
        <w:t>n</w:t>
      </w:r>
      <w:r>
        <w:t>facht werden müssen. Da in der Praxis kürzen und v</w:t>
      </w:r>
      <w:r w:rsidR="00E72DA1">
        <w:t xml:space="preserve">ereinfachen leichter fällt als </w:t>
      </w:r>
      <w:r>
        <w:t>das quantitative und qualitative Aufwerten eines Darstellungstextes erschien dies als die geeignetere Ausgangsform, um den sehr unterschiedliche</w:t>
      </w:r>
      <w:r w:rsidR="00E72DA1">
        <w:t>n Bedürfnissen verschiedener</w:t>
      </w:r>
      <w:r>
        <w:t xml:space="preserve"> Schulen, Lerngruppen und Individuen </w:t>
      </w:r>
      <w:r w:rsidR="003164A5">
        <w:br/>
      </w:r>
      <w:r>
        <w:t>g</w:t>
      </w:r>
      <w:r>
        <w:t>e</w:t>
      </w:r>
      <w:r>
        <w:t>recht zu werden.</w:t>
      </w:r>
    </w:p>
    <w:p w:rsidR="00621077" w:rsidRPr="00615B73" w:rsidRDefault="00E72DA1" w:rsidP="0022341E">
      <w:pPr>
        <w:jc w:val="both"/>
        <w:rPr>
          <w:spacing w:val="2"/>
        </w:rPr>
      </w:pPr>
      <w:r w:rsidRPr="00615B73">
        <w:rPr>
          <w:i/>
          <w:spacing w:val="2"/>
        </w:rPr>
        <w:t>Material und Aufgaben –</w:t>
      </w:r>
      <w:r w:rsidR="003F5B70" w:rsidRPr="00615B73">
        <w:rPr>
          <w:i/>
          <w:spacing w:val="2"/>
        </w:rPr>
        <w:t xml:space="preserve"> Beispielcharakter</w:t>
      </w:r>
      <w:r w:rsidR="00CC359C" w:rsidRPr="00615B73">
        <w:rPr>
          <w:spacing w:val="2"/>
        </w:rPr>
        <w:t xml:space="preserve">: </w:t>
      </w:r>
      <w:r w:rsidR="003F5B70" w:rsidRPr="00615B73">
        <w:rPr>
          <w:spacing w:val="2"/>
        </w:rPr>
        <w:t>Die hier vorgeschlagenen Materialien und Aufgabena</w:t>
      </w:r>
      <w:r w:rsidR="003F5B70" w:rsidRPr="00615B73">
        <w:rPr>
          <w:spacing w:val="2"/>
        </w:rPr>
        <w:t>r</w:t>
      </w:r>
      <w:r w:rsidR="003F5B70" w:rsidRPr="00615B73">
        <w:rPr>
          <w:spacing w:val="2"/>
        </w:rPr>
        <w:t>ten sollen der jeweiligen Lehrkra</w:t>
      </w:r>
      <w:r w:rsidR="00BC764E" w:rsidRPr="00615B73">
        <w:rPr>
          <w:spacing w:val="2"/>
        </w:rPr>
        <w:t>ft nicht so sehr perfekte und unveränderliche</w:t>
      </w:r>
      <w:r w:rsidR="003F5B70" w:rsidRPr="00615B73">
        <w:rPr>
          <w:spacing w:val="2"/>
        </w:rPr>
        <w:t xml:space="preserve"> Kopiervorlagen li</w:t>
      </w:r>
      <w:r w:rsidR="00BC764E" w:rsidRPr="00615B73">
        <w:rPr>
          <w:spacing w:val="2"/>
        </w:rPr>
        <w:t>e</w:t>
      </w:r>
      <w:r w:rsidR="00BC764E" w:rsidRPr="00615B73">
        <w:rPr>
          <w:spacing w:val="2"/>
        </w:rPr>
        <w:t>fern (auch wenn sie durchaus in der vorliegenden Form</w:t>
      </w:r>
      <w:r w:rsidRPr="00615B73">
        <w:rPr>
          <w:spacing w:val="2"/>
        </w:rPr>
        <w:t xml:space="preserve"> verwendet werden können)</w:t>
      </w:r>
      <w:r w:rsidR="003F5B70" w:rsidRPr="00615B73">
        <w:rPr>
          <w:spacing w:val="2"/>
        </w:rPr>
        <w:t xml:space="preserve"> als vielmehr Anregungen zur eigenen Ausgestaltung bieten. Daher sind die Arten der Materialien und der Au</w:t>
      </w:r>
      <w:r w:rsidR="003F5B70" w:rsidRPr="00615B73">
        <w:rPr>
          <w:spacing w:val="2"/>
        </w:rPr>
        <w:t>f</w:t>
      </w:r>
      <w:r w:rsidR="003F5B70" w:rsidRPr="00615B73">
        <w:rPr>
          <w:spacing w:val="2"/>
        </w:rPr>
        <w:t>gaben so breit gestreut; der eine oder die andere findet vielleicht eine Idee brauchbar und will sie auch auf andere Themen anwenden, andere dafür als ungeeignet ver</w:t>
      </w:r>
      <w:r w:rsidR="00BC764E" w:rsidRPr="00615B73">
        <w:rPr>
          <w:spacing w:val="2"/>
        </w:rPr>
        <w:t>werfen. Daher findet sich hier K</w:t>
      </w:r>
      <w:r w:rsidR="0000591D" w:rsidRPr="00615B73">
        <w:rPr>
          <w:spacing w:val="2"/>
        </w:rPr>
        <w:t>onventionelles</w:t>
      </w:r>
      <w:r w:rsidR="003F5B70" w:rsidRPr="00615B73">
        <w:rPr>
          <w:spacing w:val="2"/>
        </w:rPr>
        <w:t xml:space="preserve"> (schriftli</w:t>
      </w:r>
      <w:r w:rsidR="00BC764E" w:rsidRPr="00615B73">
        <w:rPr>
          <w:spacing w:val="2"/>
        </w:rPr>
        <w:t xml:space="preserve">che Quellen analysieren) neben </w:t>
      </w:r>
      <w:r w:rsidRPr="00615B73">
        <w:rPr>
          <w:spacing w:val="2"/>
        </w:rPr>
        <w:t>Neuem (i</w:t>
      </w:r>
      <w:r w:rsidR="0000591D" w:rsidRPr="00615B73">
        <w:rPr>
          <w:spacing w:val="2"/>
        </w:rPr>
        <w:t xml:space="preserve">nteraktive </w:t>
      </w:r>
      <w:r w:rsidRPr="00615B73">
        <w:rPr>
          <w:spacing w:val="2"/>
        </w:rPr>
        <w:t>Webseiten), Analyt</w:t>
      </w:r>
      <w:r w:rsidRPr="00615B73">
        <w:rPr>
          <w:spacing w:val="2"/>
        </w:rPr>
        <w:t>i</w:t>
      </w:r>
      <w:r w:rsidRPr="00615B73">
        <w:rPr>
          <w:spacing w:val="2"/>
        </w:rPr>
        <w:t>sches (Mindm</w:t>
      </w:r>
      <w:r w:rsidR="0000591D" w:rsidRPr="00615B73">
        <w:rPr>
          <w:spacing w:val="2"/>
        </w:rPr>
        <w:t>ap) neben K</w:t>
      </w:r>
      <w:r w:rsidR="003F5B70" w:rsidRPr="00615B73">
        <w:rPr>
          <w:spacing w:val="2"/>
        </w:rPr>
        <w:t xml:space="preserve">reativem (Reportagen verfassen), </w:t>
      </w:r>
      <w:r w:rsidR="0000591D" w:rsidRPr="00615B73">
        <w:rPr>
          <w:spacing w:val="2"/>
        </w:rPr>
        <w:t>R</w:t>
      </w:r>
      <w:r w:rsidR="00FE304F" w:rsidRPr="00615B73">
        <w:rPr>
          <w:spacing w:val="2"/>
        </w:rPr>
        <w:t>eflektieren</w:t>
      </w:r>
      <w:r w:rsidR="0000591D" w:rsidRPr="00615B73">
        <w:rPr>
          <w:spacing w:val="2"/>
        </w:rPr>
        <w:t>des (Moral und Religion) neben A</w:t>
      </w:r>
      <w:r w:rsidR="00FE304F" w:rsidRPr="00615B73">
        <w:rPr>
          <w:spacing w:val="2"/>
        </w:rPr>
        <w:t xml:space="preserve">nschaulichem (Boschs Hölle), </w:t>
      </w:r>
      <w:r w:rsidR="0000591D" w:rsidRPr="00615B73">
        <w:rPr>
          <w:spacing w:val="2"/>
        </w:rPr>
        <w:t>G</w:t>
      </w:r>
      <w:r w:rsidR="003F5B70" w:rsidRPr="00615B73">
        <w:rPr>
          <w:spacing w:val="2"/>
        </w:rPr>
        <w:t>eschichtskulturelles (Rezeption von Geschichte in Lied und Roman</w:t>
      </w:r>
      <w:r w:rsidR="0000591D" w:rsidRPr="00615B73">
        <w:rPr>
          <w:spacing w:val="2"/>
        </w:rPr>
        <w:t xml:space="preserve">) wie auch </w:t>
      </w:r>
      <w:r w:rsidR="00FE304F" w:rsidRPr="00615B73">
        <w:rPr>
          <w:spacing w:val="2"/>
        </w:rPr>
        <w:t>Anregungen zu Exkursionen</w:t>
      </w:r>
      <w:r w:rsidR="0000591D" w:rsidRPr="00615B73">
        <w:rPr>
          <w:spacing w:val="2"/>
        </w:rPr>
        <w:t xml:space="preserve"> </w:t>
      </w:r>
      <w:r w:rsidR="00FE304F" w:rsidRPr="00615B73">
        <w:rPr>
          <w:spacing w:val="2"/>
        </w:rPr>
        <w:t xml:space="preserve">etc. – </w:t>
      </w:r>
      <w:r w:rsidR="0000591D" w:rsidRPr="00615B73">
        <w:rPr>
          <w:spacing w:val="2"/>
        </w:rPr>
        <w:t>Die Auswahl aus diesem vielfältigen Angebot sollte die Lehrkraft auch im Hinblick auf Motivationen und Qualifikationen der Schülerinnen und Schüler tre</w:t>
      </w:r>
      <w:r w:rsidR="0000591D" w:rsidRPr="00615B73">
        <w:rPr>
          <w:spacing w:val="2"/>
        </w:rPr>
        <w:t>f</w:t>
      </w:r>
      <w:r w:rsidR="0000591D" w:rsidRPr="00615B73">
        <w:rPr>
          <w:spacing w:val="2"/>
        </w:rPr>
        <w:t>fen</w:t>
      </w:r>
      <w:r w:rsidR="005629C6" w:rsidRPr="00615B73">
        <w:rPr>
          <w:spacing w:val="2"/>
        </w:rPr>
        <w:t>.</w:t>
      </w:r>
    </w:p>
    <w:p w:rsidR="005629C6" w:rsidRPr="003A6DDC" w:rsidRDefault="00085D2E" w:rsidP="0022341E">
      <w:pPr>
        <w:jc w:val="both"/>
      </w:pPr>
      <w:r w:rsidRPr="00844634">
        <w:rPr>
          <w:i/>
        </w:rPr>
        <w:t>Regionalbezug</w:t>
      </w:r>
      <w:r>
        <w:t>: Vor allem, aber nicht nur im</w:t>
      </w:r>
      <w:r w:rsidR="00076685">
        <w:t xml:space="preserve"> Mittelalterkapitel sollen die biograf</w:t>
      </w:r>
      <w:r w:rsidR="005629C6">
        <w:t>ischen (Albrecht der Bär, Friedrich Wilhelm I</w:t>
      </w:r>
      <w:r w:rsidR="00654336">
        <w:t>.</w:t>
      </w:r>
      <w:r w:rsidR="005629C6">
        <w:t>) und architektonischen (Kloster Chorin, Bur</w:t>
      </w:r>
      <w:r w:rsidR="00076685">
        <w:t>g Rabenstein) Beispiele es der Lehrkraft erleichter</w:t>
      </w:r>
      <w:r w:rsidR="005629C6">
        <w:t>n, regionale Bezüge herzustellen, di</w:t>
      </w:r>
      <w:r w:rsidR="00076685">
        <w:t>e sich etwa in der Unterrichtss</w:t>
      </w:r>
      <w:r w:rsidR="005629C6">
        <w:t xml:space="preserve">tunde über die Stadt entsprechend erweitern lassen. </w:t>
      </w:r>
    </w:p>
    <w:p w:rsidR="00C22F22" w:rsidRDefault="00C22F22" w:rsidP="00E7774E">
      <w:pPr>
        <w:sectPr w:rsidR="00C22F22" w:rsidSect="009A260F">
          <w:headerReference w:type="default" r:id="rId13"/>
          <w:pgSz w:w="11906" w:h="16838"/>
          <w:pgMar w:top="1417" w:right="1417" w:bottom="1134" w:left="1417" w:header="708" w:footer="708" w:gutter="0"/>
          <w:cols w:space="708"/>
          <w:docGrid w:linePitch="360"/>
        </w:sectPr>
      </w:pPr>
    </w:p>
    <w:p w:rsidR="00AB4DA7" w:rsidRPr="000509C9" w:rsidRDefault="00010BB5" w:rsidP="000509C9">
      <w:pPr>
        <w:pStyle w:val="berschrift2"/>
        <w:rPr>
          <w:rFonts w:ascii="Arial Black" w:hAnsi="Arial Black"/>
          <w:szCs w:val="24"/>
        </w:rPr>
      </w:pPr>
      <w:bookmarkStart w:id="8" w:name="_Toc477270294"/>
      <w:r w:rsidRPr="000509C9">
        <w:rPr>
          <w:rFonts w:ascii="Arial Black" w:hAnsi="Arial Black"/>
          <w:szCs w:val="24"/>
        </w:rPr>
        <w:lastRenderedPageBreak/>
        <w:t xml:space="preserve">Überblick über </w:t>
      </w:r>
      <w:r w:rsidR="00621077" w:rsidRPr="000509C9">
        <w:rPr>
          <w:rFonts w:ascii="Arial Black" w:hAnsi="Arial Black"/>
          <w:szCs w:val="24"/>
        </w:rPr>
        <w:t>Themen und Mat</w:t>
      </w:r>
      <w:r w:rsidR="00621077" w:rsidRPr="000509C9">
        <w:rPr>
          <w:rFonts w:ascii="Arial Black" w:hAnsi="Arial Black"/>
          <w:szCs w:val="24"/>
        </w:rPr>
        <w:t>e</w:t>
      </w:r>
      <w:r w:rsidR="00621077" w:rsidRPr="000509C9">
        <w:rPr>
          <w:rFonts w:ascii="Arial Black" w:hAnsi="Arial Black"/>
          <w:szCs w:val="24"/>
        </w:rPr>
        <w:t>rial</w:t>
      </w:r>
      <w:bookmarkEnd w:id="8"/>
    </w:p>
    <w:tbl>
      <w:tblPr>
        <w:tblW w:w="0" w:type="auto"/>
        <w:tblLook w:val="04A0"/>
      </w:tblPr>
      <w:tblGrid>
        <w:gridCol w:w="9212"/>
      </w:tblGrid>
      <w:tr w:rsidR="005664F8" w:rsidTr="00615B73">
        <w:tc>
          <w:tcPr>
            <w:tcW w:w="9212" w:type="dxa"/>
          </w:tcPr>
          <w:p w:rsidR="005664F8" w:rsidRPr="00CD428C" w:rsidRDefault="00076685" w:rsidP="00615B73">
            <w:pPr>
              <w:spacing w:before="120"/>
              <w:jc w:val="both"/>
              <w:rPr>
                <w:b/>
              </w:rPr>
            </w:pPr>
            <w:r w:rsidRPr="00CD428C">
              <w:rPr>
                <w:b/>
              </w:rPr>
              <w:t>Die Epoche im Überblick –</w:t>
            </w:r>
            <w:r w:rsidR="00EB1672" w:rsidRPr="00CD428C">
              <w:rPr>
                <w:b/>
              </w:rPr>
              <w:t xml:space="preserve"> </w:t>
            </w:r>
            <w:r w:rsidR="005664F8" w:rsidRPr="00CD428C">
              <w:rPr>
                <w:b/>
              </w:rPr>
              <w:t>Epochentexte</w:t>
            </w:r>
          </w:p>
        </w:tc>
      </w:tr>
      <w:tr w:rsidR="005664F8" w:rsidTr="00615B73">
        <w:tc>
          <w:tcPr>
            <w:tcW w:w="9212" w:type="dxa"/>
          </w:tcPr>
          <w:p w:rsidR="005664F8" w:rsidRPr="005664F8" w:rsidRDefault="000509C9" w:rsidP="000509C9">
            <w:pPr>
              <w:spacing w:before="60" w:after="60"/>
              <w:ind w:left="567" w:hanging="425"/>
            </w:pPr>
            <w:r>
              <w:tab/>
            </w:r>
            <w:r>
              <w:tab/>
            </w:r>
            <w:r w:rsidR="005664F8" w:rsidRPr="005664F8">
              <w:t>Das Mittelalter: Ritter und Mönche (500-1500)</w:t>
            </w:r>
          </w:p>
        </w:tc>
      </w:tr>
      <w:tr w:rsidR="00EB1672" w:rsidTr="00615B73">
        <w:tc>
          <w:tcPr>
            <w:tcW w:w="9212" w:type="dxa"/>
          </w:tcPr>
          <w:p w:rsidR="00EB1672" w:rsidRPr="00EB1672" w:rsidRDefault="000509C9" w:rsidP="000509C9">
            <w:pPr>
              <w:spacing w:before="60" w:after="60"/>
              <w:ind w:left="567" w:hanging="425"/>
            </w:pPr>
            <w:r>
              <w:tab/>
            </w:r>
            <w:r>
              <w:tab/>
            </w:r>
            <w:r w:rsidR="00EB1672" w:rsidRPr="00EB1672">
              <w:t>Die Frühe Neuzeit: Schiffe und Schlösser (1500-1750)</w:t>
            </w:r>
          </w:p>
        </w:tc>
      </w:tr>
      <w:tr w:rsidR="00EB1672" w:rsidTr="00615B73">
        <w:tc>
          <w:tcPr>
            <w:tcW w:w="9212" w:type="dxa"/>
          </w:tcPr>
          <w:p w:rsidR="00EB1672" w:rsidRPr="00EB1672" w:rsidRDefault="000509C9" w:rsidP="000509C9">
            <w:pPr>
              <w:spacing w:before="120" w:after="60"/>
            </w:pPr>
            <w:r>
              <w:tab/>
            </w:r>
            <w:r w:rsidR="00EB1672" w:rsidRPr="00EB1672">
              <w:t>Das Zeitalter der Revolutionen: Fabriken und Barrikaden (1750-1900)</w:t>
            </w:r>
          </w:p>
        </w:tc>
      </w:tr>
    </w:tbl>
    <w:p w:rsidR="00EB1672" w:rsidRPr="002228A8" w:rsidRDefault="00EB1672" w:rsidP="00CD37A0">
      <w:pPr>
        <w:spacing w:after="0"/>
        <w:jc w:val="both"/>
      </w:pPr>
    </w:p>
    <w:tbl>
      <w:tblPr>
        <w:tblW w:w="0" w:type="auto"/>
        <w:tblBorders>
          <w:left w:val="single" w:sz="2" w:space="0" w:color="808080"/>
          <w:insideH w:val="single" w:sz="2" w:space="0" w:color="808080"/>
          <w:insideV w:val="single" w:sz="2" w:space="0" w:color="808080"/>
        </w:tblBorders>
        <w:tblLayout w:type="fixed"/>
        <w:tblLook w:val="04A0"/>
      </w:tblPr>
      <w:tblGrid>
        <w:gridCol w:w="959"/>
        <w:gridCol w:w="2126"/>
        <w:gridCol w:w="6203"/>
      </w:tblGrid>
      <w:tr w:rsidR="00EB1672" w:rsidRPr="00C6036C" w:rsidTr="00B330D5">
        <w:tc>
          <w:tcPr>
            <w:tcW w:w="9288" w:type="dxa"/>
            <w:gridSpan w:val="3"/>
            <w:tcBorders>
              <w:top w:val="nil"/>
              <w:left w:val="nil"/>
              <w:bottom w:val="nil"/>
            </w:tcBorders>
            <w:shd w:val="clear" w:color="auto" w:fill="auto"/>
            <w:tcMar>
              <w:top w:w="113" w:type="dxa"/>
              <w:bottom w:w="113" w:type="dxa"/>
            </w:tcMar>
          </w:tcPr>
          <w:p w:rsidR="00EB1672" w:rsidRPr="00B012FA" w:rsidRDefault="00EB1672" w:rsidP="00CD37A0">
            <w:pPr>
              <w:spacing w:after="0"/>
              <w:jc w:val="both"/>
              <w:rPr>
                <w:rFonts w:cs="Calibri"/>
                <w:b/>
              </w:rPr>
            </w:pPr>
            <w:r w:rsidRPr="00B012FA">
              <w:rPr>
                <w:rFonts w:cs="Calibri"/>
                <w:b/>
              </w:rPr>
              <w:t>Darstellungen (D) und Quellen zu den Kapiteln</w:t>
            </w:r>
          </w:p>
        </w:tc>
      </w:tr>
      <w:tr w:rsidR="000B472E" w:rsidRPr="00C6036C" w:rsidTr="00104147">
        <w:tc>
          <w:tcPr>
            <w:tcW w:w="959" w:type="dxa"/>
            <w:tcBorders>
              <w:top w:val="nil"/>
              <w:left w:val="nil"/>
              <w:bottom w:val="single" w:sz="2" w:space="0" w:color="A6A6A6"/>
              <w:right w:val="single" w:sz="2" w:space="0" w:color="A6A6A6"/>
            </w:tcBorders>
            <w:shd w:val="clear" w:color="auto" w:fill="auto"/>
            <w:tcMar>
              <w:top w:w="113" w:type="dxa"/>
              <w:bottom w:w="113" w:type="dxa"/>
            </w:tcMar>
          </w:tcPr>
          <w:p w:rsidR="00621077" w:rsidRPr="00B012FA" w:rsidRDefault="00621077" w:rsidP="00CD37A0">
            <w:pPr>
              <w:spacing w:after="0"/>
              <w:jc w:val="both"/>
              <w:rPr>
                <w:rFonts w:cs="Calibri"/>
                <w:b/>
              </w:rPr>
            </w:pPr>
            <w:r w:rsidRPr="00B012FA">
              <w:rPr>
                <w:rFonts w:cs="Calibri"/>
                <w:b/>
              </w:rPr>
              <w:t>Ep</w:t>
            </w:r>
            <w:r w:rsidRPr="00B012FA">
              <w:rPr>
                <w:rFonts w:cs="Calibri"/>
                <w:b/>
              </w:rPr>
              <w:t>o</w:t>
            </w:r>
            <w:r w:rsidRPr="00B012FA">
              <w:rPr>
                <w:rFonts w:cs="Calibri"/>
                <w:b/>
              </w:rPr>
              <w:t>che</w:t>
            </w:r>
          </w:p>
        </w:tc>
        <w:tc>
          <w:tcPr>
            <w:tcW w:w="2126" w:type="dxa"/>
            <w:tcBorders>
              <w:top w:val="nil"/>
              <w:left w:val="single" w:sz="2" w:space="0" w:color="A6A6A6"/>
              <w:bottom w:val="single" w:sz="2" w:space="0" w:color="A6A6A6"/>
              <w:right w:val="single" w:sz="2" w:space="0" w:color="A6A6A6"/>
            </w:tcBorders>
            <w:shd w:val="clear" w:color="auto" w:fill="auto"/>
            <w:tcMar>
              <w:top w:w="113" w:type="dxa"/>
              <w:bottom w:w="113" w:type="dxa"/>
            </w:tcMar>
          </w:tcPr>
          <w:p w:rsidR="00621077" w:rsidRPr="00B012FA" w:rsidRDefault="00124829" w:rsidP="00CD37A0">
            <w:pPr>
              <w:spacing w:after="0"/>
              <w:jc w:val="both"/>
              <w:rPr>
                <w:rFonts w:cs="Calibri"/>
                <w:b/>
              </w:rPr>
            </w:pPr>
            <w:r w:rsidRPr="00B012FA">
              <w:rPr>
                <w:rFonts w:cs="Calibri"/>
                <w:b/>
              </w:rPr>
              <w:t>Inhalt</w:t>
            </w:r>
          </w:p>
        </w:tc>
        <w:tc>
          <w:tcPr>
            <w:tcW w:w="6203" w:type="dxa"/>
            <w:tcBorders>
              <w:top w:val="nil"/>
              <w:left w:val="single" w:sz="2" w:space="0" w:color="A6A6A6"/>
              <w:bottom w:val="single" w:sz="2" w:space="0" w:color="A6A6A6"/>
              <w:right w:val="nil"/>
            </w:tcBorders>
            <w:shd w:val="clear" w:color="auto" w:fill="auto"/>
            <w:tcMar>
              <w:top w:w="113" w:type="dxa"/>
              <w:bottom w:w="113" w:type="dxa"/>
            </w:tcMar>
          </w:tcPr>
          <w:p w:rsidR="00621077" w:rsidRPr="00B012FA" w:rsidRDefault="00621077" w:rsidP="00CD37A0">
            <w:pPr>
              <w:spacing w:after="0"/>
              <w:jc w:val="both"/>
              <w:rPr>
                <w:rFonts w:cs="Calibri"/>
                <w:b/>
              </w:rPr>
            </w:pPr>
            <w:r w:rsidRPr="00B012FA">
              <w:rPr>
                <w:rFonts w:cs="Calibri"/>
                <w:b/>
              </w:rPr>
              <w:t xml:space="preserve">Material </w:t>
            </w:r>
          </w:p>
        </w:tc>
      </w:tr>
      <w:tr w:rsidR="000B472E" w:rsidRPr="00C6036C" w:rsidTr="00104147">
        <w:tc>
          <w:tcPr>
            <w:tcW w:w="959" w:type="dxa"/>
            <w:vMerge w:val="restart"/>
            <w:tcBorders>
              <w:top w:val="single" w:sz="2" w:space="0" w:color="A6A6A6"/>
              <w:left w:val="nil"/>
              <w:bottom w:val="single" w:sz="2" w:space="0" w:color="A6A6A6"/>
              <w:right w:val="single" w:sz="2" w:space="0" w:color="A6A6A6"/>
            </w:tcBorders>
            <w:shd w:val="clear" w:color="auto" w:fill="auto"/>
            <w:tcMar>
              <w:top w:w="113" w:type="dxa"/>
              <w:bottom w:w="113" w:type="dxa"/>
            </w:tcMar>
            <w:textDirection w:val="btLr"/>
          </w:tcPr>
          <w:p w:rsidR="000B472E" w:rsidRPr="00B012FA" w:rsidRDefault="000B472E" w:rsidP="000B472E">
            <w:pPr>
              <w:spacing w:after="0"/>
              <w:ind w:left="113" w:right="113"/>
              <w:jc w:val="both"/>
              <w:rPr>
                <w:rFonts w:cs="Calibri"/>
                <w:b/>
                <w:sz w:val="2"/>
                <w:szCs w:val="2"/>
              </w:rPr>
            </w:pPr>
          </w:p>
          <w:p w:rsidR="006B04A3" w:rsidRPr="00B012FA" w:rsidRDefault="006B04A3" w:rsidP="000B472E">
            <w:pPr>
              <w:spacing w:after="0"/>
              <w:ind w:left="113" w:right="113"/>
              <w:jc w:val="center"/>
              <w:rPr>
                <w:rFonts w:cs="Calibri"/>
                <w:b/>
                <w:sz w:val="28"/>
                <w:szCs w:val="28"/>
              </w:rPr>
            </w:pPr>
            <w:r w:rsidRPr="00B330D5">
              <w:rPr>
                <w:rFonts w:cs="Calibri"/>
                <w:b/>
                <w:sz w:val="28"/>
                <w:szCs w:val="28"/>
              </w:rPr>
              <w:t>Mittelalter</w:t>
            </w:r>
          </w:p>
        </w:tc>
        <w:tc>
          <w:tcPr>
            <w:tcW w:w="2126"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615B73">
            <w:pPr>
              <w:spacing w:after="0"/>
              <w:rPr>
                <w:rFonts w:cs="Calibri"/>
                <w:b/>
              </w:rPr>
            </w:pPr>
            <w:r w:rsidRPr="00B012FA">
              <w:rPr>
                <w:rFonts w:cs="Calibri"/>
                <w:b/>
              </w:rPr>
              <w:t>Ständeordnung</w:t>
            </w:r>
          </w:p>
        </w:tc>
        <w:tc>
          <w:tcPr>
            <w:tcW w:w="6203"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Ständeordnung (D)</w:t>
            </w:r>
          </w:p>
          <w:p w:rsidR="006B04A3" w:rsidRPr="00B012FA" w:rsidRDefault="006B04A3" w:rsidP="000B472E">
            <w:pPr>
              <w:spacing w:after="0"/>
              <w:rPr>
                <w:rFonts w:cs="Calibri"/>
              </w:rPr>
            </w:pPr>
            <w:r w:rsidRPr="00B012FA">
              <w:rPr>
                <w:rFonts w:cs="Calibri"/>
              </w:rPr>
              <w:t>Quelle: Ständeordnung (Holzschnitt Lichtenberger)</w:t>
            </w:r>
          </w:p>
          <w:p w:rsidR="006B04A3" w:rsidRPr="00B012FA" w:rsidRDefault="006B04A3" w:rsidP="000B472E">
            <w:pPr>
              <w:spacing w:after="0"/>
              <w:rPr>
                <w:rFonts w:cs="Calibri"/>
              </w:rPr>
            </w:pPr>
            <w:r w:rsidRPr="00B012FA">
              <w:rPr>
                <w:rFonts w:cs="Calibri"/>
              </w:rPr>
              <w:t>Quelle: „Eine göttliche Ordnung“ (Hildegard von Bingen)</w:t>
            </w:r>
          </w:p>
          <w:p w:rsidR="006B04A3" w:rsidRPr="00B012FA" w:rsidRDefault="006B04A3" w:rsidP="000B472E">
            <w:pPr>
              <w:spacing w:after="0"/>
              <w:rPr>
                <w:rFonts w:cs="Calibri"/>
              </w:rPr>
            </w:pPr>
            <w:r w:rsidRPr="00B012FA">
              <w:rPr>
                <w:rFonts w:cs="Calibri"/>
              </w:rPr>
              <w:t>Biografie: Hildegard von Bingen (D)</w:t>
            </w:r>
          </w:p>
        </w:tc>
      </w:tr>
      <w:tr w:rsidR="000B472E" w:rsidRPr="00C6036C" w:rsidTr="00104147">
        <w:trPr>
          <w:trHeight w:val="574"/>
        </w:trPr>
        <w:tc>
          <w:tcPr>
            <w:tcW w:w="959" w:type="dxa"/>
            <w:vMerge/>
            <w:tcBorders>
              <w:top w:val="single" w:sz="2" w:space="0" w:color="A6A6A6"/>
              <w:left w:val="nil"/>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jc w:val="both"/>
              <w:rPr>
                <w:rFonts w:cs="Calibri"/>
                <w:b/>
                <w:sz w:val="28"/>
                <w:szCs w:val="28"/>
              </w:rPr>
            </w:pPr>
          </w:p>
        </w:tc>
        <w:tc>
          <w:tcPr>
            <w:tcW w:w="2126"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615B73">
            <w:pPr>
              <w:spacing w:after="0"/>
              <w:rPr>
                <w:rFonts w:cs="Calibri"/>
                <w:b/>
              </w:rPr>
            </w:pPr>
            <w:r w:rsidRPr="00B012FA">
              <w:rPr>
                <w:rFonts w:cs="Calibri"/>
                <w:b/>
              </w:rPr>
              <w:t>Grundherrschaft und Lehnswesen</w:t>
            </w:r>
          </w:p>
        </w:tc>
        <w:tc>
          <w:tcPr>
            <w:tcW w:w="6203"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Grundherrschaft und Lehnswesen (D)</w:t>
            </w:r>
          </w:p>
          <w:p w:rsidR="006B04A3" w:rsidRPr="00B012FA" w:rsidRDefault="006B04A3" w:rsidP="000B472E">
            <w:pPr>
              <w:spacing w:after="0"/>
              <w:rPr>
                <w:rFonts w:cs="Calibri"/>
              </w:rPr>
            </w:pPr>
            <w:r w:rsidRPr="00B012FA">
              <w:rPr>
                <w:rFonts w:cs="Calibri"/>
              </w:rPr>
              <w:t xml:space="preserve">Schaubild Lehnswesen </w:t>
            </w:r>
          </w:p>
          <w:p w:rsidR="006B04A3" w:rsidRPr="00B012FA" w:rsidRDefault="006B04A3" w:rsidP="000B472E">
            <w:pPr>
              <w:spacing w:after="0"/>
              <w:rPr>
                <w:rFonts w:cs="Calibri"/>
              </w:rPr>
            </w:pPr>
            <w:r w:rsidRPr="00B012FA">
              <w:rPr>
                <w:rFonts w:cs="Calibri"/>
              </w:rPr>
              <w:t>Biografie: Albrecht der Bär (D)</w:t>
            </w:r>
          </w:p>
        </w:tc>
      </w:tr>
      <w:tr w:rsidR="000B472E" w:rsidRPr="00C6036C" w:rsidTr="00104147">
        <w:tc>
          <w:tcPr>
            <w:tcW w:w="959" w:type="dxa"/>
            <w:vMerge/>
            <w:tcBorders>
              <w:top w:val="single" w:sz="2" w:space="0" w:color="A6A6A6"/>
              <w:left w:val="nil"/>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jc w:val="both"/>
              <w:rPr>
                <w:rFonts w:cs="Calibri"/>
                <w:b/>
                <w:sz w:val="28"/>
                <w:szCs w:val="28"/>
              </w:rPr>
            </w:pPr>
          </w:p>
        </w:tc>
        <w:tc>
          <w:tcPr>
            <w:tcW w:w="2126"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615B73">
            <w:pPr>
              <w:spacing w:after="0"/>
              <w:rPr>
                <w:rFonts w:cs="Calibri"/>
                <w:b/>
              </w:rPr>
            </w:pPr>
            <w:r w:rsidRPr="00B012FA">
              <w:rPr>
                <w:rFonts w:cs="Calibri"/>
                <w:b/>
              </w:rPr>
              <w:t>Leben im Kloster</w:t>
            </w:r>
          </w:p>
        </w:tc>
        <w:tc>
          <w:tcPr>
            <w:tcW w:w="6203"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Leben im Kloster (D)</w:t>
            </w:r>
          </w:p>
          <w:p w:rsidR="006B04A3" w:rsidRPr="00B012FA" w:rsidRDefault="006B04A3" w:rsidP="000B472E">
            <w:pPr>
              <w:spacing w:after="0"/>
              <w:rPr>
                <w:rFonts w:cs="Calibri"/>
              </w:rPr>
            </w:pPr>
            <w:r w:rsidRPr="00B012FA">
              <w:rPr>
                <w:rFonts w:cs="Calibri"/>
              </w:rPr>
              <w:t>Kloster Chorin (D)</w:t>
            </w:r>
          </w:p>
          <w:p w:rsidR="006B04A3" w:rsidRPr="00B012FA" w:rsidRDefault="006B04A3" w:rsidP="000B472E">
            <w:pPr>
              <w:spacing w:after="0"/>
              <w:rPr>
                <w:rFonts w:cs="Calibri"/>
              </w:rPr>
            </w:pPr>
            <w:r w:rsidRPr="00B012FA">
              <w:rPr>
                <w:rFonts w:cs="Calibri"/>
              </w:rPr>
              <w:t>Quelle: Gründung Kloster Chorin (Urkunde)</w:t>
            </w:r>
          </w:p>
          <w:p w:rsidR="006B04A3" w:rsidRPr="00B012FA" w:rsidRDefault="006B04A3" w:rsidP="000B472E">
            <w:pPr>
              <w:spacing w:after="0"/>
              <w:rPr>
                <w:rFonts w:cs="Calibri"/>
              </w:rPr>
            </w:pPr>
            <w:r w:rsidRPr="00B012FA">
              <w:rPr>
                <w:rFonts w:cs="Calibri"/>
              </w:rPr>
              <w:t>Website Kloster Chorin (D)</w:t>
            </w:r>
          </w:p>
          <w:p w:rsidR="006B04A3" w:rsidRPr="00B012FA" w:rsidRDefault="006B04A3" w:rsidP="000B472E">
            <w:pPr>
              <w:spacing w:after="0"/>
              <w:rPr>
                <w:rFonts w:cs="Calibri"/>
              </w:rPr>
            </w:pPr>
            <w:r w:rsidRPr="00B012FA">
              <w:rPr>
                <w:rFonts w:cs="Calibri"/>
              </w:rPr>
              <w:t>Website Grundriss eines Klosters (D)</w:t>
            </w:r>
          </w:p>
        </w:tc>
      </w:tr>
      <w:tr w:rsidR="000B472E" w:rsidRPr="00C6036C" w:rsidTr="00104147">
        <w:tc>
          <w:tcPr>
            <w:tcW w:w="959" w:type="dxa"/>
            <w:vMerge/>
            <w:tcBorders>
              <w:top w:val="single" w:sz="2" w:space="0" w:color="A6A6A6"/>
              <w:left w:val="nil"/>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jc w:val="both"/>
              <w:rPr>
                <w:rFonts w:cs="Calibri"/>
                <w:b/>
                <w:sz w:val="28"/>
                <w:szCs w:val="28"/>
              </w:rPr>
            </w:pPr>
          </w:p>
        </w:tc>
        <w:tc>
          <w:tcPr>
            <w:tcW w:w="2126"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615B73">
            <w:pPr>
              <w:spacing w:after="0"/>
              <w:rPr>
                <w:rFonts w:cs="Calibri"/>
                <w:b/>
              </w:rPr>
            </w:pPr>
            <w:r w:rsidRPr="00B012FA">
              <w:rPr>
                <w:rFonts w:cs="Calibri"/>
                <w:b/>
              </w:rPr>
              <w:t>Leben auf einer Burg</w:t>
            </w:r>
          </w:p>
        </w:tc>
        <w:tc>
          <w:tcPr>
            <w:tcW w:w="6203"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Leben auf der Burg (D)</w:t>
            </w:r>
          </w:p>
          <w:p w:rsidR="006B04A3" w:rsidRPr="00B012FA" w:rsidRDefault="006B04A3" w:rsidP="000B472E">
            <w:pPr>
              <w:spacing w:after="0"/>
              <w:rPr>
                <w:rFonts w:cs="Calibri"/>
              </w:rPr>
            </w:pPr>
            <w:r w:rsidRPr="00B012FA">
              <w:rPr>
                <w:rFonts w:cs="Calibri"/>
              </w:rPr>
              <w:t>Website Burg Rabenstein (D)</w:t>
            </w:r>
          </w:p>
          <w:p w:rsidR="006B04A3" w:rsidRPr="00B012FA" w:rsidRDefault="006B04A3" w:rsidP="000B472E">
            <w:pPr>
              <w:spacing w:after="0"/>
              <w:rPr>
                <w:rFonts w:cs="Calibri"/>
              </w:rPr>
            </w:pPr>
            <w:r w:rsidRPr="00B012FA">
              <w:rPr>
                <w:rFonts w:cs="Calibri"/>
              </w:rPr>
              <w:t>Website Text zur Anlage der Burg (D)</w:t>
            </w:r>
          </w:p>
        </w:tc>
      </w:tr>
      <w:tr w:rsidR="000B472E" w:rsidRPr="00C6036C" w:rsidTr="00104147">
        <w:tc>
          <w:tcPr>
            <w:tcW w:w="959" w:type="dxa"/>
            <w:vMerge/>
            <w:tcBorders>
              <w:top w:val="single" w:sz="2" w:space="0" w:color="A6A6A6"/>
              <w:left w:val="nil"/>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jc w:val="both"/>
              <w:rPr>
                <w:rFonts w:cs="Calibri"/>
                <w:b/>
                <w:sz w:val="28"/>
                <w:szCs w:val="28"/>
              </w:rPr>
            </w:pPr>
          </w:p>
        </w:tc>
        <w:tc>
          <w:tcPr>
            <w:tcW w:w="2126"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615B73">
            <w:pPr>
              <w:spacing w:after="0"/>
              <w:rPr>
                <w:rFonts w:cs="Calibri"/>
                <w:b/>
              </w:rPr>
            </w:pPr>
            <w:r w:rsidRPr="00B012FA">
              <w:rPr>
                <w:rFonts w:cs="Calibri"/>
                <w:b/>
              </w:rPr>
              <w:t xml:space="preserve">Das Leben </w:t>
            </w:r>
          </w:p>
          <w:p w:rsidR="006B04A3" w:rsidRPr="00B012FA" w:rsidRDefault="006B04A3" w:rsidP="00615B73">
            <w:pPr>
              <w:spacing w:after="0"/>
              <w:rPr>
                <w:rFonts w:cs="Calibri"/>
                <w:b/>
              </w:rPr>
            </w:pPr>
            <w:r w:rsidRPr="00B012FA">
              <w:rPr>
                <w:rFonts w:cs="Calibri"/>
                <w:b/>
              </w:rPr>
              <w:t>der Bauern</w:t>
            </w:r>
          </w:p>
        </w:tc>
        <w:tc>
          <w:tcPr>
            <w:tcW w:w="6203"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Leben der Bauern (D)</w:t>
            </w:r>
          </w:p>
          <w:p w:rsidR="006B04A3" w:rsidRPr="00B012FA" w:rsidRDefault="006B04A3" w:rsidP="000B472E">
            <w:pPr>
              <w:spacing w:after="0"/>
              <w:rPr>
                <w:rFonts w:cs="Calibri"/>
              </w:rPr>
            </w:pPr>
            <w:r w:rsidRPr="00B012FA">
              <w:rPr>
                <w:rFonts w:cs="Calibri"/>
              </w:rPr>
              <w:t>Quelle: Dorfbewohner beim Kirchgang (Gemälde)</w:t>
            </w:r>
          </w:p>
          <w:p w:rsidR="006B04A3" w:rsidRPr="00B012FA" w:rsidRDefault="006B04A3" w:rsidP="000B472E">
            <w:pPr>
              <w:spacing w:after="0"/>
              <w:rPr>
                <w:rFonts w:cs="Calibri"/>
              </w:rPr>
            </w:pPr>
            <w:r w:rsidRPr="00B012FA">
              <w:rPr>
                <w:rFonts w:cs="Calibri"/>
              </w:rPr>
              <w:t>Quelle: Bäuerliche Arbeiten (Gemälde)</w:t>
            </w:r>
          </w:p>
        </w:tc>
      </w:tr>
      <w:tr w:rsidR="000B472E" w:rsidRPr="00C6036C" w:rsidTr="00104147">
        <w:tc>
          <w:tcPr>
            <w:tcW w:w="959" w:type="dxa"/>
            <w:vMerge/>
            <w:tcBorders>
              <w:top w:val="single" w:sz="2" w:space="0" w:color="A6A6A6"/>
              <w:left w:val="nil"/>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jc w:val="both"/>
              <w:rPr>
                <w:rFonts w:cs="Calibri"/>
                <w:b/>
                <w:sz w:val="28"/>
                <w:szCs w:val="28"/>
              </w:rPr>
            </w:pPr>
          </w:p>
        </w:tc>
        <w:tc>
          <w:tcPr>
            <w:tcW w:w="2126"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615B73">
            <w:pPr>
              <w:spacing w:after="0"/>
              <w:rPr>
                <w:rFonts w:cs="Calibri"/>
                <w:b/>
              </w:rPr>
            </w:pPr>
            <w:r w:rsidRPr="00B012FA">
              <w:rPr>
                <w:rFonts w:cs="Calibri"/>
                <w:b/>
              </w:rPr>
              <w:t>Leben in der Stadt</w:t>
            </w:r>
          </w:p>
        </w:tc>
        <w:tc>
          <w:tcPr>
            <w:tcW w:w="6203"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Leben in der Stadt</w:t>
            </w:r>
          </w:p>
          <w:p w:rsidR="006B04A3" w:rsidRPr="00B012FA" w:rsidRDefault="006B04A3" w:rsidP="000B472E">
            <w:pPr>
              <w:spacing w:after="0"/>
              <w:rPr>
                <w:rFonts w:cs="Calibri"/>
              </w:rPr>
            </w:pPr>
            <w:r w:rsidRPr="00B012FA">
              <w:rPr>
                <w:rFonts w:cs="Calibri"/>
              </w:rPr>
              <w:t>Webportal Planet Wissen: Mittelalterliche Stadt</w:t>
            </w:r>
          </w:p>
        </w:tc>
      </w:tr>
      <w:tr w:rsidR="000B472E" w:rsidRPr="00C6036C" w:rsidTr="00104147">
        <w:tc>
          <w:tcPr>
            <w:tcW w:w="959" w:type="dxa"/>
            <w:vMerge/>
            <w:tcBorders>
              <w:top w:val="single" w:sz="2" w:space="0" w:color="A6A6A6"/>
              <w:left w:val="nil"/>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jc w:val="both"/>
              <w:rPr>
                <w:rFonts w:cs="Calibri"/>
                <w:b/>
                <w:sz w:val="28"/>
                <w:szCs w:val="28"/>
              </w:rPr>
            </w:pPr>
          </w:p>
        </w:tc>
        <w:tc>
          <w:tcPr>
            <w:tcW w:w="2126"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615B73">
            <w:pPr>
              <w:spacing w:after="0"/>
              <w:rPr>
                <w:rFonts w:cs="Calibri"/>
                <w:b/>
              </w:rPr>
            </w:pPr>
            <w:r w:rsidRPr="00B012FA">
              <w:rPr>
                <w:rFonts w:cs="Calibri"/>
                <w:b/>
              </w:rPr>
              <w:t>Religion und</w:t>
            </w:r>
          </w:p>
          <w:p w:rsidR="006B04A3" w:rsidRPr="00B012FA" w:rsidRDefault="006B04A3" w:rsidP="00615B73">
            <w:pPr>
              <w:spacing w:after="0"/>
              <w:rPr>
                <w:rFonts w:cs="Calibri"/>
                <w:b/>
              </w:rPr>
            </w:pPr>
            <w:r w:rsidRPr="00B012FA">
              <w:rPr>
                <w:rFonts w:cs="Calibri"/>
                <w:b/>
              </w:rPr>
              <w:t>Moral</w:t>
            </w:r>
          </w:p>
        </w:tc>
        <w:tc>
          <w:tcPr>
            <w:tcW w:w="6203"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Religion und Moral (D)</w:t>
            </w:r>
          </w:p>
          <w:p w:rsidR="006B04A3" w:rsidRPr="00B012FA" w:rsidRDefault="006B04A3" w:rsidP="000B472E">
            <w:pPr>
              <w:spacing w:after="0"/>
              <w:rPr>
                <w:rFonts w:cs="Calibri"/>
              </w:rPr>
            </w:pPr>
            <w:r w:rsidRPr="00B012FA">
              <w:rPr>
                <w:rFonts w:cs="Calibri"/>
              </w:rPr>
              <w:t>Quelle: Innozenz III. (Text Beschluss eines Konzils)</w:t>
            </w:r>
          </w:p>
          <w:p w:rsidR="006B04A3" w:rsidRPr="00B012FA" w:rsidRDefault="006B04A3" w:rsidP="000B472E">
            <w:pPr>
              <w:spacing w:after="0"/>
              <w:rPr>
                <w:rFonts w:cs="Calibri"/>
              </w:rPr>
            </w:pPr>
            <w:r w:rsidRPr="00B012FA">
              <w:rPr>
                <w:rFonts w:cs="Calibri"/>
              </w:rPr>
              <w:t>Quelle: Schwertleite (Bild)</w:t>
            </w:r>
          </w:p>
          <w:p w:rsidR="006B04A3" w:rsidRPr="00B012FA" w:rsidRDefault="006B04A3" w:rsidP="000B472E">
            <w:pPr>
              <w:spacing w:after="0"/>
              <w:rPr>
                <w:rFonts w:cs="Calibri"/>
              </w:rPr>
            </w:pPr>
            <w:r w:rsidRPr="00B012FA">
              <w:rPr>
                <w:rFonts w:cs="Calibri"/>
              </w:rPr>
              <w:t>Quelle: Schwertsegen (Text)</w:t>
            </w:r>
          </w:p>
          <w:p w:rsidR="006B04A3" w:rsidRPr="00B012FA" w:rsidRDefault="006B04A3" w:rsidP="000B472E">
            <w:pPr>
              <w:spacing w:after="0"/>
              <w:rPr>
                <w:rFonts w:cs="Calibri"/>
              </w:rPr>
            </w:pPr>
            <w:r w:rsidRPr="00B012FA">
              <w:rPr>
                <w:rFonts w:cs="Calibri"/>
              </w:rPr>
              <w:t>Quelle: Ibn-A-Atir (Text Kreuzzug 1099)</w:t>
            </w:r>
          </w:p>
          <w:p w:rsidR="006B04A3" w:rsidRPr="00B012FA" w:rsidRDefault="006B04A3" w:rsidP="000B472E">
            <w:pPr>
              <w:spacing w:after="0"/>
              <w:rPr>
                <w:rFonts w:cs="Calibri"/>
              </w:rPr>
            </w:pPr>
            <w:r w:rsidRPr="00B012FA">
              <w:rPr>
                <w:rFonts w:cs="Calibri"/>
              </w:rPr>
              <w:t>Quelle: Hieronymus Bosch</w:t>
            </w:r>
            <w:r w:rsidR="00E7774E">
              <w:rPr>
                <w:rFonts w:cs="Calibri"/>
              </w:rPr>
              <w:t xml:space="preserve"> </w:t>
            </w:r>
            <w:r w:rsidRPr="00B012FA">
              <w:rPr>
                <w:rFonts w:cs="Calibri"/>
              </w:rPr>
              <w:t>– Paradies, Hölle (G</w:t>
            </w:r>
            <w:r w:rsidRPr="00B012FA">
              <w:rPr>
                <w:rFonts w:cs="Calibri"/>
              </w:rPr>
              <w:t>e</w:t>
            </w:r>
            <w:r w:rsidRPr="00B012FA">
              <w:rPr>
                <w:rFonts w:cs="Calibri"/>
              </w:rPr>
              <w:t>mälde)</w:t>
            </w:r>
          </w:p>
        </w:tc>
      </w:tr>
      <w:tr w:rsidR="000B472E" w:rsidRPr="00C6036C" w:rsidTr="00104147">
        <w:trPr>
          <w:trHeight w:val="585"/>
        </w:trPr>
        <w:tc>
          <w:tcPr>
            <w:tcW w:w="959" w:type="dxa"/>
            <w:vMerge/>
            <w:tcBorders>
              <w:top w:val="single" w:sz="2" w:space="0" w:color="A6A6A6"/>
              <w:left w:val="nil"/>
              <w:bottom w:val="single" w:sz="2" w:space="0" w:color="A6A6A6"/>
              <w:right w:val="single" w:sz="2" w:space="0" w:color="A6A6A6"/>
            </w:tcBorders>
            <w:shd w:val="clear" w:color="auto" w:fill="auto"/>
            <w:tcMar>
              <w:top w:w="113" w:type="dxa"/>
              <w:bottom w:w="113" w:type="dxa"/>
            </w:tcMar>
          </w:tcPr>
          <w:p w:rsidR="000B472E" w:rsidRPr="00B012FA" w:rsidRDefault="000B472E" w:rsidP="000B472E">
            <w:pPr>
              <w:spacing w:after="0"/>
              <w:jc w:val="both"/>
              <w:rPr>
                <w:rFonts w:cs="Calibri"/>
                <w:b/>
                <w:sz w:val="28"/>
                <w:szCs w:val="28"/>
              </w:rPr>
            </w:pPr>
          </w:p>
        </w:tc>
        <w:tc>
          <w:tcPr>
            <w:tcW w:w="2126"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0B472E" w:rsidRPr="00B012FA" w:rsidRDefault="000B472E" w:rsidP="00CD37A0">
            <w:pPr>
              <w:spacing w:after="0"/>
              <w:jc w:val="both"/>
              <w:rPr>
                <w:rFonts w:cs="Calibri"/>
                <w:b/>
              </w:rPr>
            </w:pPr>
            <w:r w:rsidRPr="00B012FA">
              <w:rPr>
                <w:rFonts w:cs="Calibri"/>
                <w:b/>
              </w:rPr>
              <w:t xml:space="preserve">Zusammenfassung </w:t>
            </w:r>
            <w:r w:rsidRPr="00B012FA">
              <w:rPr>
                <w:rFonts w:cs="Calibri"/>
                <w:b/>
              </w:rPr>
              <w:br/>
              <w:t>Mi</w:t>
            </w:r>
            <w:r w:rsidRPr="00B012FA">
              <w:rPr>
                <w:rFonts w:cs="Calibri"/>
                <w:b/>
              </w:rPr>
              <w:t>t</w:t>
            </w:r>
            <w:r w:rsidRPr="00B012FA">
              <w:rPr>
                <w:rFonts w:cs="Calibri"/>
                <w:b/>
              </w:rPr>
              <w:t>telalter</w:t>
            </w:r>
          </w:p>
        </w:tc>
        <w:tc>
          <w:tcPr>
            <w:tcW w:w="6203" w:type="dxa"/>
            <w:tcBorders>
              <w:top w:val="single" w:sz="2" w:space="0" w:color="A6A6A6"/>
              <w:left w:val="single" w:sz="2" w:space="0" w:color="A6A6A6"/>
              <w:bottom w:val="single" w:sz="2" w:space="0" w:color="A6A6A6"/>
              <w:right w:val="single" w:sz="2" w:space="0" w:color="A6A6A6"/>
            </w:tcBorders>
            <w:shd w:val="clear" w:color="auto" w:fill="auto"/>
            <w:tcMar>
              <w:top w:w="113" w:type="dxa"/>
              <w:bottom w:w="113" w:type="dxa"/>
            </w:tcMar>
          </w:tcPr>
          <w:p w:rsidR="000B472E" w:rsidRPr="00B012FA" w:rsidRDefault="000B472E" w:rsidP="000B472E">
            <w:pPr>
              <w:spacing w:after="0"/>
              <w:rPr>
                <w:rFonts w:cs="Calibri"/>
              </w:rPr>
            </w:pPr>
            <w:r w:rsidRPr="00B012FA">
              <w:rPr>
                <w:rFonts w:cs="Calibri"/>
              </w:rPr>
              <w:t>Quelle: Mittelalterliche Marktszene (Bild)</w:t>
            </w:r>
          </w:p>
          <w:p w:rsidR="000B472E" w:rsidRPr="00B012FA" w:rsidRDefault="000509C9" w:rsidP="000B472E">
            <w:pPr>
              <w:spacing w:after="0"/>
              <w:rPr>
                <w:rFonts w:cs="Calibri"/>
              </w:rPr>
            </w:pPr>
            <w:r>
              <w:rPr>
                <w:rFonts w:cs="Calibri"/>
              </w:rPr>
              <w:t xml:space="preserve">Wimmelbild </w:t>
            </w:r>
            <w:r w:rsidR="000B472E" w:rsidRPr="00B012FA">
              <w:rPr>
                <w:rFonts w:cs="Calibri"/>
              </w:rPr>
              <w:t>(2014)</w:t>
            </w:r>
          </w:p>
        </w:tc>
      </w:tr>
    </w:tbl>
    <w:p w:rsidR="00F1656F" w:rsidRDefault="00F1656F"/>
    <w:p w:rsidR="00501B91" w:rsidRDefault="00501B91">
      <w:pPr>
        <w:sectPr w:rsidR="00501B91" w:rsidSect="009A260F">
          <w:headerReference w:type="default" r:id="rId14"/>
          <w:pgSz w:w="11906" w:h="16838"/>
          <w:pgMar w:top="1417" w:right="1417" w:bottom="1134" w:left="1417" w:header="708" w:footer="708" w:gutter="0"/>
          <w:cols w:space="708"/>
          <w:docGrid w:linePitch="360"/>
        </w:sectPr>
      </w:pPr>
    </w:p>
    <w:tbl>
      <w:tblPr>
        <w:tblW w:w="0" w:type="auto"/>
        <w:tblBorders>
          <w:top w:val="single" w:sz="2" w:space="0" w:color="A6A6A6"/>
          <w:bottom w:val="single" w:sz="2" w:space="0" w:color="A6A6A6"/>
          <w:right w:val="single" w:sz="2" w:space="0" w:color="A6A6A6"/>
          <w:insideH w:val="single" w:sz="2" w:space="0" w:color="A6A6A6"/>
          <w:insideV w:val="single" w:sz="2" w:space="0" w:color="A6A6A6"/>
        </w:tblBorders>
        <w:tblLayout w:type="fixed"/>
        <w:tblLook w:val="04A0"/>
      </w:tblPr>
      <w:tblGrid>
        <w:gridCol w:w="959"/>
        <w:gridCol w:w="2126"/>
        <w:gridCol w:w="6203"/>
      </w:tblGrid>
      <w:tr w:rsidR="00F15038" w:rsidRPr="00C6036C" w:rsidTr="00F15038">
        <w:tc>
          <w:tcPr>
            <w:tcW w:w="959" w:type="dxa"/>
            <w:tcBorders>
              <w:top w:val="nil"/>
            </w:tcBorders>
            <w:shd w:val="clear" w:color="auto" w:fill="auto"/>
            <w:tcMar>
              <w:top w:w="113" w:type="dxa"/>
              <w:bottom w:w="113" w:type="dxa"/>
            </w:tcMar>
          </w:tcPr>
          <w:p w:rsidR="00F15038" w:rsidRPr="00B012FA" w:rsidRDefault="00F15038" w:rsidP="00F15038">
            <w:pPr>
              <w:spacing w:after="0"/>
              <w:jc w:val="both"/>
              <w:rPr>
                <w:rFonts w:cs="Calibri"/>
                <w:b/>
              </w:rPr>
            </w:pPr>
            <w:r w:rsidRPr="00B012FA">
              <w:rPr>
                <w:rFonts w:cs="Calibri"/>
                <w:b/>
              </w:rPr>
              <w:lastRenderedPageBreak/>
              <w:t>Ep</w:t>
            </w:r>
            <w:r w:rsidRPr="00B012FA">
              <w:rPr>
                <w:rFonts w:cs="Calibri"/>
                <w:b/>
              </w:rPr>
              <w:t>o</w:t>
            </w:r>
            <w:r w:rsidRPr="00B012FA">
              <w:rPr>
                <w:rFonts w:cs="Calibri"/>
                <w:b/>
              </w:rPr>
              <w:t>che</w:t>
            </w:r>
          </w:p>
        </w:tc>
        <w:tc>
          <w:tcPr>
            <w:tcW w:w="2126" w:type="dxa"/>
            <w:tcBorders>
              <w:top w:val="nil"/>
            </w:tcBorders>
            <w:shd w:val="clear" w:color="auto" w:fill="auto"/>
            <w:tcMar>
              <w:top w:w="113" w:type="dxa"/>
              <w:bottom w:w="113" w:type="dxa"/>
            </w:tcMar>
          </w:tcPr>
          <w:p w:rsidR="00F15038" w:rsidRPr="00B012FA" w:rsidRDefault="00F15038" w:rsidP="00F15038">
            <w:pPr>
              <w:spacing w:after="0"/>
              <w:jc w:val="both"/>
              <w:rPr>
                <w:rFonts w:cs="Calibri"/>
                <w:b/>
              </w:rPr>
            </w:pPr>
            <w:r w:rsidRPr="00B012FA">
              <w:rPr>
                <w:rFonts w:cs="Calibri"/>
                <w:b/>
              </w:rPr>
              <w:t>Inhalt</w:t>
            </w:r>
          </w:p>
        </w:tc>
        <w:tc>
          <w:tcPr>
            <w:tcW w:w="6203" w:type="dxa"/>
            <w:tcBorders>
              <w:top w:val="nil"/>
            </w:tcBorders>
            <w:shd w:val="clear" w:color="auto" w:fill="auto"/>
            <w:tcMar>
              <w:top w:w="113" w:type="dxa"/>
              <w:bottom w:w="113" w:type="dxa"/>
            </w:tcMar>
          </w:tcPr>
          <w:p w:rsidR="00F15038" w:rsidRPr="00B012FA" w:rsidRDefault="00F15038" w:rsidP="00F15038">
            <w:pPr>
              <w:spacing w:after="0"/>
              <w:jc w:val="both"/>
              <w:rPr>
                <w:rFonts w:cs="Calibri"/>
                <w:b/>
              </w:rPr>
            </w:pPr>
            <w:r w:rsidRPr="00B012FA">
              <w:rPr>
                <w:rFonts w:cs="Calibri"/>
                <w:b/>
              </w:rPr>
              <w:t xml:space="preserve">Material </w:t>
            </w:r>
          </w:p>
        </w:tc>
      </w:tr>
      <w:tr w:rsidR="000B472E" w:rsidRPr="00C6036C" w:rsidTr="00104147">
        <w:tc>
          <w:tcPr>
            <w:tcW w:w="959" w:type="dxa"/>
            <w:vMerge w:val="restart"/>
            <w:shd w:val="clear" w:color="auto" w:fill="auto"/>
            <w:tcMar>
              <w:top w:w="113" w:type="dxa"/>
              <w:bottom w:w="113" w:type="dxa"/>
            </w:tcMar>
            <w:textDirection w:val="btLr"/>
          </w:tcPr>
          <w:p w:rsidR="006B04A3" w:rsidRPr="00844634" w:rsidRDefault="006B04A3" w:rsidP="00844634">
            <w:pPr>
              <w:jc w:val="center"/>
              <w:rPr>
                <w:b/>
              </w:rPr>
            </w:pPr>
            <w:r w:rsidRPr="00F32A4F">
              <w:rPr>
                <w:b/>
                <w:sz w:val="28"/>
              </w:rPr>
              <w:t>Fr</w:t>
            </w:r>
            <w:r w:rsidRPr="00F32A4F">
              <w:rPr>
                <w:b/>
                <w:sz w:val="28"/>
              </w:rPr>
              <w:t>ü</w:t>
            </w:r>
            <w:r w:rsidRPr="00F32A4F">
              <w:rPr>
                <w:b/>
                <w:sz w:val="28"/>
              </w:rPr>
              <w:t>he Neuzeit</w:t>
            </w:r>
          </w:p>
        </w:tc>
        <w:tc>
          <w:tcPr>
            <w:tcW w:w="2126" w:type="dxa"/>
            <w:shd w:val="clear" w:color="auto" w:fill="auto"/>
            <w:tcMar>
              <w:top w:w="113" w:type="dxa"/>
              <w:bottom w:w="113" w:type="dxa"/>
            </w:tcMar>
          </w:tcPr>
          <w:p w:rsidR="006B04A3" w:rsidRPr="00844634" w:rsidRDefault="006B04A3" w:rsidP="00CD37A0">
            <w:pPr>
              <w:spacing w:after="0"/>
              <w:jc w:val="both"/>
              <w:rPr>
                <w:rFonts w:cs="Calibri"/>
                <w:b/>
              </w:rPr>
            </w:pPr>
            <w:r w:rsidRPr="00844634">
              <w:rPr>
                <w:rFonts w:cs="Calibri"/>
                <w:b/>
              </w:rPr>
              <w:t>Neues Denken</w:t>
            </w:r>
          </w:p>
        </w:tc>
        <w:tc>
          <w:tcPr>
            <w:tcW w:w="6203" w:type="dxa"/>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Neues Denken (D)</w:t>
            </w:r>
          </w:p>
          <w:p w:rsidR="006B04A3" w:rsidRPr="00B012FA" w:rsidRDefault="006B04A3" w:rsidP="000B472E">
            <w:pPr>
              <w:spacing w:after="0"/>
              <w:rPr>
                <w:rFonts w:cs="Calibri"/>
              </w:rPr>
            </w:pPr>
            <w:r w:rsidRPr="00B012FA">
              <w:rPr>
                <w:rFonts w:cs="Calibri"/>
              </w:rPr>
              <w:t>Methode zum Verstehen eines Textes I</w:t>
            </w:r>
          </w:p>
          <w:p w:rsidR="006B04A3" w:rsidRPr="00B012FA" w:rsidRDefault="006B04A3" w:rsidP="000B472E">
            <w:pPr>
              <w:spacing w:after="0"/>
              <w:rPr>
                <w:rFonts w:cs="Calibri"/>
              </w:rPr>
            </w:pPr>
            <w:r w:rsidRPr="00B012FA">
              <w:rPr>
                <w:rFonts w:cs="Calibri"/>
              </w:rPr>
              <w:t xml:space="preserve">Dokumentationsfilm: </w:t>
            </w:r>
            <w:r w:rsidRPr="00B012FA">
              <w:rPr>
                <w:rFonts w:cs="Calibri"/>
              </w:rPr>
              <w:br/>
              <w:t>Meilensteine der Naturwissenschaft: Kopernikus (D)</w:t>
            </w:r>
          </w:p>
        </w:tc>
      </w:tr>
      <w:tr w:rsidR="006B04A3" w:rsidRPr="00C6036C" w:rsidTr="00104147">
        <w:tc>
          <w:tcPr>
            <w:tcW w:w="959" w:type="dxa"/>
            <w:vMerge/>
            <w:shd w:val="clear" w:color="auto" w:fill="auto"/>
            <w:tcMar>
              <w:top w:w="113" w:type="dxa"/>
              <w:bottom w:w="113" w:type="dxa"/>
            </w:tcMar>
          </w:tcPr>
          <w:p w:rsidR="006B04A3" w:rsidRPr="00B012FA" w:rsidRDefault="006B04A3" w:rsidP="000B472E">
            <w:pPr>
              <w:spacing w:after="0"/>
              <w:jc w:val="both"/>
              <w:rPr>
                <w:rFonts w:cs="Calibri"/>
                <w:b/>
                <w:sz w:val="28"/>
                <w:szCs w:val="28"/>
              </w:rPr>
            </w:pPr>
          </w:p>
        </w:tc>
        <w:tc>
          <w:tcPr>
            <w:tcW w:w="2126" w:type="dxa"/>
            <w:shd w:val="clear" w:color="auto" w:fill="auto"/>
            <w:tcMar>
              <w:top w:w="113" w:type="dxa"/>
              <w:bottom w:w="113" w:type="dxa"/>
            </w:tcMar>
          </w:tcPr>
          <w:p w:rsidR="006B04A3" w:rsidRPr="00B012FA" w:rsidRDefault="006B04A3" w:rsidP="00CD37A0">
            <w:pPr>
              <w:spacing w:after="0"/>
              <w:jc w:val="both"/>
              <w:rPr>
                <w:rFonts w:cs="Calibri"/>
                <w:b/>
              </w:rPr>
            </w:pPr>
            <w:r w:rsidRPr="00B012FA">
              <w:rPr>
                <w:rFonts w:cs="Calibri"/>
                <w:b/>
              </w:rPr>
              <w:t xml:space="preserve">Europas </w:t>
            </w:r>
          </w:p>
          <w:p w:rsidR="006B04A3" w:rsidRPr="00B012FA" w:rsidRDefault="006B04A3" w:rsidP="00CD37A0">
            <w:pPr>
              <w:spacing w:after="0"/>
              <w:jc w:val="both"/>
              <w:rPr>
                <w:rFonts w:cs="Calibri"/>
                <w:b/>
              </w:rPr>
            </w:pPr>
            <w:r w:rsidRPr="00B012FA">
              <w:rPr>
                <w:rFonts w:cs="Calibri"/>
                <w:b/>
              </w:rPr>
              <w:t>„neue“ Welten</w:t>
            </w:r>
          </w:p>
        </w:tc>
        <w:tc>
          <w:tcPr>
            <w:tcW w:w="6203" w:type="dxa"/>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Europas „neue“ Welten (D)</w:t>
            </w:r>
          </w:p>
          <w:p w:rsidR="006B04A3" w:rsidRPr="00B012FA" w:rsidRDefault="006B04A3" w:rsidP="000B472E">
            <w:pPr>
              <w:spacing w:after="0"/>
              <w:rPr>
                <w:rFonts w:cs="Calibri"/>
              </w:rPr>
            </w:pPr>
            <w:r w:rsidRPr="00B012FA">
              <w:rPr>
                <w:rFonts w:cs="Calibri"/>
              </w:rPr>
              <w:t>Biographie: Christoph Kolumbus (D)</w:t>
            </w:r>
          </w:p>
          <w:p w:rsidR="006B04A3" w:rsidRPr="00B012FA" w:rsidRDefault="006B04A3" w:rsidP="000B472E">
            <w:pPr>
              <w:spacing w:after="0"/>
              <w:rPr>
                <w:rFonts w:cs="Calibri"/>
              </w:rPr>
            </w:pPr>
            <w:r w:rsidRPr="00B012FA">
              <w:rPr>
                <w:rFonts w:cs="Calibri"/>
              </w:rPr>
              <w:t>Quelle: „Ein Mann der sich Kolumbus nannt“ (Lied)</w:t>
            </w:r>
          </w:p>
        </w:tc>
      </w:tr>
      <w:tr w:rsidR="006B04A3" w:rsidRPr="00C6036C" w:rsidTr="00104147">
        <w:tc>
          <w:tcPr>
            <w:tcW w:w="959" w:type="dxa"/>
            <w:vMerge/>
            <w:shd w:val="clear" w:color="auto" w:fill="auto"/>
            <w:tcMar>
              <w:top w:w="113" w:type="dxa"/>
              <w:bottom w:w="113" w:type="dxa"/>
            </w:tcMar>
          </w:tcPr>
          <w:p w:rsidR="006B04A3" w:rsidRPr="00B012FA" w:rsidRDefault="006B04A3" w:rsidP="000B472E">
            <w:pPr>
              <w:spacing w:after="0"/>
              <w:jc w:val="both"/>
              <w:rPr>
                <w:rFonts w:cs="Calibri"/>
                <w:b/>
                <w:sz w:val="28"/>
                <w:szCs w:val="28"/>
              </w:rPr>
            </w:pPr>
          </w:p>
        </w:tc>
        <w:tc>
          <w:tcPr>
            <w:tcW w:w="2126" w:type="dxa"/>
            <w:shd w:val="clear" w:color="auto" w:fill="auto"/>
            <w:tcMar>
              <w:top w:w="113" w:type="dxa"/>
              <w:bottom w:w="113" w:type="dxa"/>
            </w:tcMar>
          </w:tcPr>
          <w:p w:rsidR="006B04A3" w:rsidRPr="00B012FA" w:rsidRDefault="006B04A3" w:rsidP="00CD37A0">
            <w:pPr>
              <w:spacing w:after="0"/>
              <w:jc w:val="both"/>
              <w:rPr>
                <w:rFonts w:cs="Calibri"/>
                <w:b/>
              </w:rPr>
            </w:pPr>
            <w:r w:rsidRPr="00B012FA">
              <w:rPr>
                <w:rFonts w:cs="Calibri"/>
                <w:b/>
              </w:rPr>
              <w:t>Neue Mächte</w:t>
            </w:r>
          </w:p>
        </w:tc>
        <w:tc>
          <w:tcPr>
            <w:tcW w:w="6203" w:type="dxa"/>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Neue Mächte (D)</w:t>
            </w:r>
          </w:p>
          <w:p w:rsidR="006B04A3" w:rsidRPr="00B012FA" w:rsidRDefault="006B04A3" w:rsidP="000B472E">
            <w:pPr>
              <w:spacing w:after="0"/>
              <w:rPr>
                <w:rFonts w:cs="Calibri"/>
              </w:rPr>
            </w:pPr>
            <w:r w:rsidRPr="00B012FA">
              <w:rPr>
                <w:rFonts w:cs="Calibri"/>
              </w:rPr>
              <w:t>Ludwig XIV., Friedrich Wilhelm I. von</w:t>
            </w:r>
            <w:r w:rsidR="00E7774E">
              <w:rPr>
                <w:rFonts w:cs="Calibri"/>
              </w:rPr>
              <w:t xml:space="preserve"> </w:t>
            </w:r>
            <w:r w:rsidRPr="00B012FA">
              <w:rPr>
                <w:rFonts w:cs="Calibri"/>
              </w:rPr>
              <w:t>Brandenburg (D)</w:t>
            </w:r>
          </w:p>
          <w:p w:rsidR="006B04A3" w:rsidRPr="00B012FA" w:rsidRDefault="006B04A3" w:rsidP="000B472E">
            <w:pPr>
              <w:spacing w:after="0"/>
              <w:rPr>
                <w:rFonts w:cs="Calibri"/>
              </w:rPr>
            </w:pPr>
            <w:r w:rsidRPr="00B012FA">
              <w:rPr>
                <w:rFonts w:cs="Calibri"/>
              </w:rPr>
              <w:t>Quellen: Ludwig XIV., Friedrich Wilhelm I. von</w:t>
            </w:r>
            <w:r w:rsidR="00E7774E">
              <w:rPr>
                <w:rFonts w:cs="Calibri"/>
              </w:rPr>
              <w:t xml:space="preserve"> </w:t>
            </w:r>
            <w:r w:rsidRPr="00B012FA">
              <w:rPr>
                <w:rFonts w:cs="Calibri"/>
              </w:rPr>
              <w:t xml:space="preserve">Brandenburg, </w:t>
            </w:r>
            <w:r w:rsidR="00136095">
              <w:rPr>
                <w:rFonts w:cs="Calibri"/>
              </w:rPr>
              <w:br/>
            </w:r>
            <w:r w:rsidRPr="00B012FA">
              <w:rPr>
                <w:rFonts w:cs="Calibri"/>
              </w:rPr>
              <w:t>Ka</w:t>
            </w:r>
            <w:r w:rsidRPr="00B012FA">
              <w:rPr>
                <w:rFonts w:cs="Calibri"/>
              </w:rPr>
              <w:t>i</w:t>
            </w:r>
            <w:r w:rsidRPr="00B012FA">
              <w:rPr>
                <w:rFonts w:cs="Calibri"/>
              </w:rPr>
              <w:t>ser Maximilian I. (Portraits)</w:t>
            </w:r>
          </w:p>
        </w:tc>
      </w:tr>
      <w:tr w:rsidR="006B04A3" w:rsidRPr="00C6036C" w:rsidTr="00104147">
        <w:trPr>
          <w:trHeight w:val="1048"/>
        </w:trPr>
        <w:tc>
          <w:tcPr>
            <w:tcW w:w="959" w:type="dxa"/>
            <w:vMerge/>
            <w:shd w:val="clear" w:color="auto" w:fill="auto"/>
            <w:tcMar>
              <w:top w:w="113" w:type="dxa"/>
              <w:bottom w:w="113" w:type="dxa"/>
            </w:tcMar>
          </w:tcPr>
          <w:p w:rsidR="006B04A3" w:rsidRPr="00B012FA" w:rsidRDefault="006B04A3" w:rsidP="000B472E">
            <w:pPr>
              <w:spacing w:after="0"/>
              <w:jc w:val="both"/>
              <w:rPr>
                <w:rFonts w:cs="Calibri"/>
                <w:b/>
                <w:sz w:val="28"/>
                <w:szCs w:val="28"/>
              </w:rPr>
            </w:pPr>
          </w:p>
        </w:tc>
        <w:tc>
          <w:tcPr>
            <w:tcW w:w="2126" w:type="dxa"/>
            <w:shd w:val="clear" w:color="auto" w:fill="auto"/>
            <w:tcMar>
              <w:top w:w="113" w:type="dxa"/>
              <w:bottom w:w="113" w:type="dxa"/>
            </w:tcMar>
          </w:tcPr>
          <w:p w:rsidR="006B04A3" w:rsidRPr="00B012FA" w:rsidRDefault="000B472E" w:rsidP="00615B73">
            <w:pPr>
              <w:spacing w:after="0"/>
              <w:rPr>
                <w:rFonts w:cs="Calibri"/>
                <w:b/>
              </w:rPr>
            </w:pPr>
            <w:r w:rsidRPr="00B012FA">
              <w:rPr>
                <w:rFonts w:cs="Calibri"/>
                <w:b/>
              </w:rPr>
              <w:t>Neue Techni</w:t>
            </w:r>
            <w:r w:rsidR="00E7774E">
              <w:rPr>
                <w:rFonts w:cs="Calibri"/>
                <w:b/>
              </w:rPr>
              <w:t>k</w:t>
            </w:r>
          </w:p>
        </w:tc>
        <w:tc>
          <w:tcPr>
            <w:tcW w:w="6203" w:type="dxa"/>
            <w:shd w:val="clear" w:color="auto" w:fill="auto"/>
            <w:tcMar>
              <w:top w:w="113" w:type="dxa"/>
              <w:bottom w:w="113" w:type="dxa"/>
            </w:tcMar>
          </w:tcPr>
          <w:p w:rsidR="006B04A3" w:rsidRPr="00B012FA" w:rsidRDefault="006B04A3" w:rsidP="000B472E">
            <w:pPr>
              <w:spacing w:after="0"/>
              <w:rPr>
                <w:rFonts w:cs="Calibri"/>
              </w:rPr>
            </w:pPr>
            <w:r w:rsidRPr="00B012FA">
              <w:rPr>
                <w:rFonts w:cs="Calibri"/>
              </w:rPr>
              <w:t>Einführungstext: Neue Technik (D)</w:t>
            </w:r>
          </w:p>
          <w:p w:rsidR="006B04A3" w:rsidRPr="00B012FA" w:rsidRDefault="006B04A3" w:rsidP="000B472E">
            <w:pPr>
              <w:spacing w:after="0"/>
              <w:rPr>
                <w:rFonts w:cs="Calibri"/>
              </w:rPr>
            </w:pPr>
            <w:r w:rsidRPr="00B012FA">
              <w:rPr>
                <w:rFonts w:cs="Calibri"/>
              </w:rPr>
              <w:t xml:space="preserve">Website Planet Wissen: </w:t>
            </w:r>
          </w:p>
          <w:p w:rsidR="006B04A3" w:rsidRPr="00B012FA" w:rsidRDefault="006B04A3" w:rsidP="000B472E">
            <w:pPr>
              <w:spacing w:after="0"/>
              <w:rPr>
                <w:rFonts w:cs="Calibri"/>
              </w:rPr>
            </w:pPr>
            <w:r w:rsidRPr="00B012FA">
              <w:rPr>
                <w:rFonts w:cs="Calibri"/>
              </w:rPr>
              <w:t>Meilensteine der Naturwissenschaft und Technik (D)</w:t>
            </w:r>
          </w:p>
          <w:p w:rsidR="006B04A3" w:rsidRPr="00B012FA" w:rsidRDefault="006B04A3" w:rsidP="000B472E">
            <w:pPr>
              <w:spacing w:after="0"/>
              <w:rPr>
                <w:rFonts w:cs="Calibri"/>
              </w:rPr>
            </w:pPr>
            <w:r w:rsidRPr="00B012FA">
              <w:rPr>
                <w:rFonts w:cs="Calibri"/>
              </w:rPr>
              <w:t>Arbeitsaufgabe: Strategien zum Verstehen eines Textes II</w:t>
            </w:r>
          </w:p>
        </w:tc>
      </w:tr>
      <w:tr w:rsidR="00621077" w:rsidRPr="00C6036C" w:rsidTr="00104147">
        <w:tc>
          <w:tcPr>
            <w:tcW w:w="959" w:type="dxa"/>
            <w:vMerge w:val="restart"/>
            <w:shd w:val="clear" w:color="auto" w:fill="auto"/>
            <w:tcMar>
              <w:top w:w="113" w:type="dxa"/>
              <w:bottom w:w="113" w:type="dxa"/>
            </w:tcMar>
            <w:textDirection w:val="btLr"/>
          </w:tcPr>
          <w:p w:rsidR="00621077" w:rsidRPr="00B012FA" w:rsidRDefault="00621077" w:rsidP="000B472E">
            <w:pPr>
              <w:spacing w:after="0"/>
              <w:ind w:left="113" w:right="113"/>
              <w:jc w:val="center"/>
              <w:rPr>
                <w:rFonts w:cs="Calibri"/>
                <w:b/>
                <w:sz w:val="28"/>
                <w:szCs w:val="28"/>
              </w:rPr>
            </w:pPr>
            <w:r w:rsidRPr="00B012FA">
              <w:rPr>
                <w:rFonts w:cs="Calibri"/>
                <w:b/>
                <w:sz w:val="28"/>
                <w:szCs w:val="28"/>
              </w:rPr>
              <w:t>Zeitalter der Revol</w:t>
            </w:r>
            <w:r w:rsidRPr="00B012FA">
              <w:rPr>
                <w:rFonts w:cs="Calibri"/>
                <w:b/>
                <w:sz w:val="28"/>
                <w:szCs w:val="28"/>
              </w:rPr>
              <w:t>u</w:t>
            </w:r>
            <w:r w:rsidRPr="00B012FA">
              <w:rPr>
                <w:rFonts w:cs="Calibri"/>
                <w:b/>
                <w:sz w:val="28"/>
                <w:szCs w:val="28"/>
              </w:rPr>
              <w:t>tionen</w:t>
            </w:r>
          </w:p>
        </w:tc>
        <w:tc>
          <w:tcPr>
            <w:tcW w:w="2126" w:type="dxa"/>
            <w:shd w:val="clear" w:color="auto" w:fill="auto"/>
            <w:tcMar>
              <w:top w:w="113" w:type="dxa"/>
              <w:bottom w:w="113" w:type="dxa"/>
            </w:tcMar>
          </w:tcPr>
          <w:p w:rsidR="00621077" w:rsidRPr="00B012FA" w:rsidRDefault="00621077" w:rsidP="00615B73">
            <w:pPr>
              <w:spacing w:after="0"/>
              <w:rPr>
                <w:rFonts w:cs="Calibri"/>
                <w:b/>
              </w:rPr>
            </w:pPr>
            <w:r w:rsidRPr="00B012FA">
              <w:rPr>
                <w:rFonts w:cs="Calibri"/>
                <w:b/>
              </w:rPr>
              <w:t>Französische Rev</w:t>
            </w:r>
            <w:r w:rsidRPr="00B012FA">
              <w:rPr>
                <w:rFonts w:cs="Calibri"/>
                <w:b/>
              </w:rPr>
              <w:t>o</w:t>
            </w:r>
            <w:r w:rsidRPr="00B012FA">
              <w:rPr>
                <w:rFonts w:cs="Calibri"/>
                <w:b/>
              </w:rPr>
              <w:t>lut</w:t>
            </w:r>
            <w:r w:rsidRPr="00B012FA">
              <w:rPr>
                <w:rFonts w:cs="Calibri"/>
                <w:b/>
              </w:rPr>
              <w:t>i</w:t>
            </w:r>
            <w:r w:rsidRPr="00B012FA">
              <w:rPr>
                <w:rFonts w:cs="Calibri"/>
                <w:b/>
              </w:rPr>
              <w:t>on</w:t>
            </w:r>
          </w:p>
        </w:tc>
        <w:tc>
          <w:tcPr>
            <w:tcW w:w="6203" w:type="dxa"/>
            <w:shd w:val="clear" w:color="auto" w:fill="auto"/>
            <w:tcMar>
              <w:top w:w="113" w:type="dxa"/>
              <w:bottom w:w="113" w:type="dxa"/>
            </w:tcMar>
          </w:tcPr>
          <w:p w:rsidR="005D0C15" w:rsidRPr="00B012FA" w:rsidRDefault="005D0C15" w:rsidP="000B472E">
            <w:pPr>
              <w:spacing w:after="0"/>
              <w:rPr>
                <w:rFonts w:cs="Calibri"/>
              </w:rPr>
            </w:pPr>
            <w:r w:rsidRPr="00B012FA">
              <w:rPr>
                <w:rFonts w:cs="Calibri"/>
              </w:rPr>
              <w:t>Einführungstext: Französische Revolution (D)</w:t>
            </w:r>
          </w:p>
          <w:p w:rsidR="00124829" w:rsidRPr="00B012FA" w:rsidRDefault="002228A8" w:rsidP="000B472E">
            <w:pPr>
              <w:spacing w:after="0"/>
              <w:rPr>
                <w:rFonts w:cs="Calibri"/>
              </w:rPr>
            </w:pPr>
            <w:r w:rsidRPr="00B012FA">
              <w:rPr>
                <w:rFonts w:cs="Calibri"/>
              </w:rPr>
              <w:t>Website</w:t>
            </w:r>
            <w:r w:rsidR="003A6DDC" w:rsidRPr="00B012FA">
              <w:rPr>
                <w:rFonts w:cs="Calibri"/>
              </w:rPr>
              <w:t>:</w:t>
            </w:r>
            <w:r w:rsidR="00076685" w:rsidRPr="00B012FA">
              <w:rPr>
                <w:rFonts w:cs="Calibri"/>
              </w:rPr>
              <w:t xml:space="preserve"> Kinderzeitmaschine</w:t>
            </w:r>
            <w:r w:rsidRPr="00B012FA">
              <w:rPr>
                <w:rFonts w:cs="Calibri"/>
              </w:rPr>
              <w:t xml:space="preserve"> </w:t>
            </w:r>
          </w:p>
          <w:p w:rsidR="00621077" w:rsidRPr="00B012FA" w:rsidRDefault="00FD0A49" w:rsidP="000B472E">
            <w:pPr>
              <w:spacing w:after="0"/>
              <w:rPr>
                <w:rFonts w:cs="Calibri"/>
              </w:rPr>
            </w:pPr>
            <w:r w:rsidRPr="00B012FA">
              <w:rPr>
                <w:rFonts w:cs="Calibri"/>
              </w:rPr>
              <w:t>Schülerbeispiel Sturm auf die Bastille (</w:t>
            </w:r>
            <w:r w:rsidR="002228A8" w:rsidRPr="00B012FA">
              <w:rPr>
                <w:rFonts w:cs="Calibri"/>
              </w:rPr>
              <w:t>Historische Report</w:t>
            </w:r>
            <w:r w:rsidR="002228A8" w:rsidRPr="00B012FA">
              <w:rPr>
                <w:rFonts w:cs="Calibri"/>
              </w:rPr>
              <w:t>a</w:t>
            </w:r>
            <w:r w:rsidR="002228A8" w:rsidRPr="00B012FA">
              <w:rPr>
                <w:rFonts w:cs="Calibri"/>
              </w:rPr>
              <w:t>ge</w:t>
            </w:r>
            <w:r w:rsidRPr="00B012FA">
              <w:rPr>
                <w:rFonts w:cs="Calibri"/>
              </w:rPr>
              <w:t>)</w:t>
            </w:r>
          </w:p>
        </w:tc>
      </w:tr>
      <w:tr w:rsidR="00621077" w:rsidRPr="00C6036C" w:rsidTr="00104147">
        <w:tc>
          <w:tcPr>
            <w:tcW w:w="959" w:type="dxa"/>
            <w:vMerge/>
            <w:shd w:val="clear" w:color="auto" w:fill="auto"/>
            <w:tcMar>
              <w:top w:w="113" w:type="dxa"/>
              <w:bottom w:w="113" w:type="dxa"/>
            </w:tcMar>
          </w:tcPr>
          <w:p w:rsidR="00621077" w:rsidRPr="00B012FA" w:rsidRDefault="00621077" w:rsidP="00CD37A0">
            <w:pPr>
              <w:spacing w:after="0"/>
              <w:jc w:val="both"/>
              <w:rPr>
                <w:rFonts w:cs="Calibri"/>
                <w:b/>
              </w:rPr>
            </w:pPr>
          </w:p>
        </w:tc>
        <w:tc>
          <w:tcPr>
            <w:tcW w:w="2126" w:type="dxa"/>
            <w:shd w:val="clear" w:color="auto" w:fill="auto"/>
            <w:tcMar>
              <w:top w:w="113" w:type="dxa"/>
              <w:bottom w:w="113" w:type="dxa"/>
            </w:tcMar>
          </w:tcPr>
          <w:p w:rsidR="00621077" w:rsidRPr="00B012FA" w:rsidRDefault="00621077" w:rsidP="00615B73">
            <w:pPr>
              <w:spacing w:after="0"/>
              <w:rPr>
                <w:rFonts w:cs="Calibri"/>
                <w:b/>
              </w:rPr>
            </w:pPr>
            <w:r w:rsidRPr="00B012FA">
              <w:rPr>
                <w:rFonts w:cs="Calibri"/>
                <w:b/>
              </w:rPr>
              <w:t xml:space="preserve">Andere </w:t>
            </w:r>
            <w:r w:rsidR="00615B73" w:rsidRPr="00B012FA">
              <w:rPr>
                <w:rFonts w:cs="Calibri"/>
                <w:b/>
              </w:rPr>
              <w:br/>
            </w:r>
            <w:r w:rsidRPr="00B012FA">
              <w:rPr>
                <w:rFonts w:cs="Calibri"/>
                <w:b/>
              </w:rPr>
              <w:t>Revol</w:t>
            </w:r>
            <w:r w:rsidRPr="00B012FA">
              <w:rPr>
                <w:rFonts w:cs="Calibri"/>
                <w:b/>
              </w:rPr>
              <w:t>u</w:t>
            </w:r>
            <w:r w:rsidRPr="00B012FA">
              <w:rPr>
                <w:rFonts w:cs="Calibri"/>
                <w:b/>
              </w:rPr>
              <w:t>tionen</w:t>
            </w:r>
          </w:p>
        </w:tc>
        <w:tc>
          <w:tcPr>
            <w:tcW w:w="6203" w:type="dxa"/>
            <w:shd w:val="clear" w:color="auto" w:fill="auto"/>
            <w:tcMar>
              <w:top w:w="113" w:type="dxa"/>
              <w:bottom w:w="113" w:type="dxa"/>
            </w:tcMar>
            <w:vAlign w:val="center"/>
          </w:tcPr>
          <w:p w:rsidR="00621077" w:rsidRPr="00B012FA" w:rsidRDefault="00774459" w:rsidP="000B472E">
            <w:pPr>
              <w:spacing w:after="0"/>
              <w:rPr>
                <w:rFonts w:cs="Calibri"/>
              </w:rPr>
            </w:pPr>
            <w:r w:rsidRPr="00B012FA">
              <w:rPr>
                <w:rFonts w:cs="Calibri"/>
              </w:rPr>
              <w:t xml:space="preserve">Einführungstext: </w:t>
            </w:r>
            <w:r w:rsidR="00CD37A0" w:rsidRPr="00B012FA">
              <w:rPr>
                <w:rFonts w:cs="Calibri"/>
              </w:rPr>
              <w:t>Andere Revolutionen (D)</w:t>
            </w:r>
          </w:p>
        </w:tc>
      </w:tr>
      <w:tr w:rsidR="00621077" w:rsidRPr="00C6036C" w:rsidTr="00104147">
        <w:tc>
          <w:tcPr>
            <w:tcW w:w="959" w:type="dxa"/>
            <w:vMerge/>
            <w:shd w:val="clear" w:color="auto" w:fill="auto"/>
            <w:tcMar>
              <w:top w:w="113" w:type="dxa"/>
              <w:bottom w:w="113" w:type="dxa"/>
            </w:tcMar>
          </w:tcPr>
          <w:p w:rsidR="00621077" w:rsidRPr="00B012FA" w:rsidRDefault="00621077" w:rsidP="00CD37A0">
            <w:pPr>
              <w:spacing w:after="0"/>
              <w:jc w:val="both"/>
              <w:rPr>
                <w:rFonts w:cs="Calibri"/>
                <w:b/>
              </w:rPr>
            </w:pPr>
          </w:p>
        </w:tc>
        <w:tc>
          <w:tcPr>
            <w:tcW w:w="2126" w:type="dxa"/>
            <w:shd w:val="clear" w:color="auto" w:fill="auto"/>
            <w:tcMar>
              <w:top w:w="113" w:type="dxa"/>
              <w:bottom w:w="113" w:type="dxa"/>
            </w:tcMar>
          </w:tcPr>
          <w:p w:rsidR="00621077" w:rsidRPr="00B012FA" w:rsidRDefault="00621077" w:rsidP="00615B73">
            <w:pPr>
              <w:spacing w:after="0"/>
              <w:rPr>
                <w:rFonts w:cs="Calibri"/>
                <w:b/>
              </w:rPr>
            </w:pPr>
            <w:r w:rsidRPr="00B012FA">
              <w:rPr>
                <w:rFonts w:cs="Calibri"/>
                <w:b/>
              </w:rPr>
              <w:t xml:space="preserve">Industrielle </w:t>
            </w:r>
            <w:r w:rsidR="00615B73" w:rsidRPr="00B012FA">
              <w:rPr>
                <w:rFonts w:cs="Calibri"/>
                <w:b/>
              </w:rPr>
              <w:br/>
            </w:r>
            <w:r w:rsidRPr="00B012FA">
              <w:rPr>
                <w:rFonts w:cs="Calibri"/>
                <w:b/>
              </w:rPr>
              <w:t>R</w:t>
            </w:r>
            <w:r w:rsidRPr="00B012FA">
              <w:rPr>
                <w:rFonts w:cs="Calibri"/>
                <w:b/>
              </w:rPr>
              <w:t>e</w:t>
            </w:r>
            <w:r w:rsidRPr="00B012FA">
              <w:rPr>
                <w:rFonts w:cs="Calibri"/>
                <w:b/>
              </w:rPr>
              <w:t>volution</w:t>
            </w:r>
          </w:p>
        </w:tc>
        <w:tc>
          <w:tcPr>
            <w:tcW w:w="6203" w:type="dxa"/>
            <w:shd w:val="clear" w:color="auto" w:fill="auto"/>
            <w:tcMar>
              <w:top w:w="113" w:type="dxa"/>
              <w:bottom w:w="113" w:type="dxa"/>
            </w:tcMar>
            <w:vAlign w:val="center"/>
          </w:tcPr>
          <w:p w:rsidR="00621077" w:rsidRPr="00B012FA" w:rsidRDefault="005D0C15" w:rsidP="000B472E">
            <w:pPr>
              <w:spacing w:after="0"/>
              <w:rPr>
                <w:rFonts w:cs="Calibri"/>
              </w:rPr>
            </w:pPr>
            <w:r w:rsidRPr="00B012FA">
              <w:rPr>
                <w:rFonts w:cs="Calibri"/>
              </w:rPr>
              <w:t>Einführungstext: Industrielle Revolution (D)</w:t>
            </w:r>
          </w:p>
        </w:tc>
      </w:tr>
      <w:tr w:rsidR="006B04A3" w:rsidRPr="00C6036C" w:rsidTr="00104147">
        <w:tc>
          <w:tcPr>
            <w:tcW w:w="959" w:type="dxa"/>
            <w:vMerge/>
            <w:shd w:val="clear" w:color="auto" w:fill="auto"/>
            <w:tcMar>
              <w:top w:w="113" w:type="dxa"/>
              <w:bottom w:w="113" w:type="dxa"/>
            </w:tcMar>
          </w:tcPr>
          <w:p w:rsidR="006B04A3" w:rsidRPr="00B012FA" w:rsidRDefault="006B04A3" w:rsidP="00CD37A0">
            <w:pPr>
              <w:spacing w:after="0"/>
              <w:jc w:val="both"/>
              <w:rPr>
                <w:rFonts w:cs="Calibri"/>
                <w:b/>
              </w:rPr>
            </w:pPr>
          </w:p>
        </w:tc>
        <w:tc>
          <w:tcPr>
            <w:tcW w:w="2126" w:type="dxa"/>
            <w:shd w:val="clear" w:color="auto" w:fill="auto"/>
            <w:tcMar>
              <w:top w:w="113" w:type="dxa"/>
              <w:bottom w:w="113" w:type="dxa"/>
            </w:tcMar>
          </w:tcPr>
          <w:p w:rsidR="006B04A3" w:rsidRPr="00B012FA" w:rsidRDefault="006B04A3" w:rsidP="00615B73">
            <w:pPr>
              <w:spacing w:after="0"/>
              <w:rPr>
                <w:rFonts w:cs="Calibri"/>
                <w:b/>
              </w:rPr>
            </w:pPr>
            <w:r w:rsidRPr="00B012FA">
              <w:rPr>
                <w:rFonts w:cs="Calibri"/>
                <w:b/>
              </w:rPr>
              <w:t>Ende der Stände</w:t>
            </w:r>
          </w:p>
        </w:tc>
        <w:tc>
          <w:tcPr>
            <w:tcW w:w="6203" w:type="dxa"/>
            <w:shd w:val="clear" w:color="auto" w:fill="auto"/>
            <w:tcMar>
              <w:top w:w="113" w:type="dxa"/>
              <w:bottom w:w="113" w:type="dxa"/>
            </w:tcMar>
            <w:vAlign w:val="center"/>
          </w:tcPr>
          <w:p w:rsidR="006B04A3" w:rsidRPr="00B012FA" w:rsidRDefault="006B04A3" w:rsidP="000B472E">
            <w:pPr>
              <w:spacing w:after="0"/>
              <w:rPr>
                <w:rFonts w:cs="Calibri"/>
              </w:rPr>
            </w:pPr>
            <w:r w:rsidRPr="00B012FA">
              <w:rPr>
                <w:rFonts w:cs="Calibri"/>
              </w:rPr>
              <w:t>Einführungstext: Ende der Stände (D)</w:t>
            </w:r>
          </w:p>
        </w:tc>
      </w:tr>
      <w:tr w:rsidR="00621077" w:rsidRPr="00C6036C" w:rsidTr="00104147">
        <w:tc>
          <w:tcPr>
            <w:tcW w:w="959" w:type="dxa"/>
            <w:vMerge/>
            <w:shd w:val="clear" w:color="auto" w:fill="auto"/>
            <w:tcMar>
              <w:top w:w="113" w:type="dxa"/>
              <w:bottom w:w="113" w:type="dxa"/>
            </w:tcMar>
          </w:tcPr>
          <w:p w:rsidR="00621077" w:rsidRPr="00B012FA" w:rsidRDefault="00621077" w:rsidP="00CD37A0">
            <w:pPr>
              <w:spacing w:after="0"/>
              <w:jc w:val="both"/>
              <w:rPr>
                <w:rFonts w:cs="Calibri"/>
                <w:b/>
              </w:rPr>
            </w:pPr>
          </w:p>
        </w:tc>
        <w:tc>
          <w:tcPr>
            <w:tcW w:w="2126" w:type="dxa"/>
            <w:shd w:val="clear" w:color="auto" w:fill="auto"/>
            <w:tcMar>
              <w:top w:w="113" w:type="dxa"/>
              <w:bottom w:w="113" w:type="dxa"/>
            </w:tcMar>
          </w:tcPr>
          <w:p w:rsidR="00621077" w:rsidRPr="00B012FA" w:rsidRDefault="006B04A3" w:rsidP="00615B73">
            <w:pPr>
              <w:spacing w:after="0"/>
              <w:rPr>
                <w:rFonts w:cs="Calibri"/>
                <w:b/>
              </w:rPr>
            </w:pPr>
            <w:r w:rsidRPr="00B012FA">
              <w:rPr>
                <w:rFonts w:cs="Calibri"/>
                <w:b/>
              </w:rPr>
              <w:t xml:space="preserve">Vor und nach </w:t>
            </w:r>
            <w:r w:rsidR="000B472E" w:rsidRPr="00B012FA">
              <w:rPr>
                <w:rFonts w:cs="Calibri"/>
                <w:b/>
              </w:rPr>
              <w:br/>
            </w:r>
            <w:r w:rsidR="00621077" w:rsidRPr="00B012FA">
              <w:rPr>
                <w:rFonts w:cs="Calibri"/>
                <w:b/>
              </w:rPr>
              <w:t>Revolut</w:t>
            </w:r>
            <w:r w:rsidR="00621077" w:rsidRPr="00B012FA">
              <w:rPr>
                <w:rFonts w:cs="Calibri"/>
                <w:b/>
              </w:rPr>
              <w:t>i</w:t>
            </w:r>
            <w:r w:rsidR="00621077" w:rsidRPr="00B012FA">
              <w:rPr>
                <w:rFonts w:cs="Calibri"/>
                <w:b/>
              </w:rPr>
              <w:t>on</w:t>
            </w:r>
            <w:r w:rsidRPr="00B012FA">
              <w:rPr>
                <w:rFonts w:cs="Calibri"/>
                <w:b/>
              </w:rPr>
              <w:t>en</w:t>
            </w:r>
          </w:p>
        </w:tc>
        <w:tc>
          <w:tcPr>
            <w:tcW w:w="6203" w:type="dxa"/>
            <w:shd w:val="clear" w:color="auto" w:fill="auto"/>
            <w:tcMar>
              <w:top w:w="113" w:type="dxa"/>
              <w:bottom w:w="113" w:type="dxa"/>
            </w:tcMar>
          </w:tcPr>
          <w:p w:rsidR="006B04A3" w:rsidRPr="00B012FA" w:rsidRDefault="006B04A3" w:rsidP="000B472E">
            <w:pPr>
              <w:spacing w:after="0"/>
              <w:rPr>
                <w:rFonts w:cs="Calibri"/>
              </w:rPr>
            </w:pPr>
            <w:r w:rsidRPr="00B012FA">
              <w:rPr>
                <w:rFonts w:cs="Calibri"/>
              </w:rPr>
              <w:t>Quelle: Blick vom Kreuzberg (Gemälde 1829)</w:t>
            </w:r>
          </w:p>
          <w:p w:rsidR="00621077" w:rsidRPr="00B012FA" w:rsidRDefault="006B04A3" w:rsidP="000B472E">
            <w:pPr>
              <w:spacing w:after="0"/>
              <w:rPr>
                <w:rFonts w:cs="Calibri"/>
              </w:rPr>
            </w:pPr>
            <w:r w:rsidRPr="00B012FA">
              <w:rPr>
                <w:rFonts w:cs="Calibri"/>
              </w:rPr>
              <w:t>Quelle: Alexanderplatz (Foto 1903)</w:t>
            </w:r>
          </w:p>
          <w:p w:rsidR="006B04A3" w:rsidRPr="00B012FA" w:rsidRDefault="006B04A3" w:rsidP="000B472E">
            <w:pPr>
              <w:spacing w:after="0"/>
              <w:rPr>
                <w:rFonts w:cs="Calibri"/>
              </w:rPr>
            </w:pPr>
            <w:r w:rsidRPr="00B012FA">
              <w:rPr>
                <w:rFonts w:cs="Calibri"/>
              </w:rPr>
              <w:t xml:space="preserve">Quelle: Sächsische Porzellanmanufaktur </w:t>
            </w:r>
            <w:r w:rsidR="00136095">
              <w:rPr>
                <w:rFonts w:cs="Calibri"/>
              </w:rPr>
              <w:br/>
            </w:r>
            <w:r w:rsidRPr="00B012FA">
              <w:rPr>
                <w:rFonts w:cs="Calibri"/>
              </w:rPr>
              <w:t>(Radierung fr</w:t>
            </w:r>
            <w:r w:rsidRPr="00B012FA">
              <w:rPr>
                <w:rFonts w:cs="Calibri"/>
              </w:rPr>
              <w:t>ü</w:t>
            </w:r>
            <w:r w:rsidRPr="00B012FA">
              <w:rPr>
                <w:rFonts w:cs="Calibri"/>
              </w:rPr>
              <w:t>hes 18. Jhdt.)</w:t>
            </w:r>
          </w:p>
          <w:p w:rsidR="006B04A3" w:rsidRPr="00B012FA" w:rsidRDefault="006B04A3" w:rsidP="000B472E">
            <w:pPr>
              <w:spacing w:after="0"/>
              <w:rPr>
                <w:rFonts w:cs="Calibri"/>
              </w:rPr>
            </w:pPr>
            <w:r w:rsidRPr="00B012FA">
              <w:rPr>
                <w:rFonts w:cs="Calibri"/>
              </w:rPr>
              <w:t>Quelle: Fabrikhalle (Radierung um 1849)</w:t>
            </w:r>
          </w:p>
          <w:p w:rsidR="006B04A3" w:rsidRPr="00B012FA" w:rsidRDefault="006B04A3" w:rsidP="000B472E">
            <w:pPr>
              <w:spacing w:after="0"/>
              <w:rPr>
                <w:rFonts w:cs="Calibri"/>
              </w:rPr>
            </w:pPr>
            <w:r w:rsidRPr="00B012FA">
              <w:rPr>
                <w:rFonts w:cs="Calibri"/>
              </w:rPr>
              <w:t>Quelle: Ständegesellschaft vor dem Zeitalter der Revoluti</w:t>
            </w:r>
            <w:r w:rsidRPr="00B012FA">
              <w:rPr>
                <w:rFonts w:cs="Calibri"/>
              </w:rPr>
              <w:t>o</w:t>
            </w:r>
            <w:r w:rsidRPr="00B012FA">
              <w:rPr>
                <w:rFonts w:cs="Calibri"/>
              </w:rPr>
              <w:t>nen (Zeichnung ohne Jahr</w:t>
            </w:r>
            <w:r w:rsidR="000509C9">
              <w:rPr>
                <w:rFonts w:cs="Calibri"/>
              </w:rPr>
              <w:t>esangabe</w:t>
            </w:r>
            <w:r w:rsidRPr="00B012FA">
              <w:rPr>
                <w:rFonts w:cs="Calibri"/>
              </w:rPr>
              <w:t>)</w:t>
            </w:r>
          </w:p>
          <w:p w:rsidR="006B04A3" w:rsidRPr="00B012FA" w:rsidRDefault="006B04A3" w:rsidP="000B472E">
            <w:pPr>
              <w:spacing w:after="0"/>
              <w:rPr>
                <w:rFonts w:cs="Calibri"/>
              </w:rPr>
            </w:pPr>
            <w:r w:rsidRPr="00B012FA">
              <w:rPr>
                <w:rFonts w:cs="Calibri"/>
              </w:rPr>
              <w:t>Quelle: Kritik an der Klassengesellschaft in Europa und den USA (Plakat 1911)</w:t>
            </w:r>
          </w:p>
          <w:p w:rsidR="006B04A3" w:rsidRPr="00B012FA" w:rsidRDefault="006B04A3" w:rsidP="000B472E">
            <w:pPr>
              <w:spacing w:after="0"/>
              <w:rPr>
                <w:rFonts w:cs="Calibri"/>
              </w:rPr>
            </w:pPr>
            <w:r w:rsidRPr="00B012FA">
              <w:rPr>
                <w:rFonts w:cs="Calibri"/>
              </w:rPr>
              <w:t>Aufgaben</w:t>
            </w:r>
          </w:p>
        </w:tc>
      </w:tr>
      <w:tr w:rsidR="00621077" w:rsidRPr="00C6036C" w:rsidTr="00104147">
        <w:tc>
          <w:tcPr>
            <w:tcW w:w="959" w:type="dxa"/>
            <w:vMerge/>
            <w:shd w:val="clear" w:color="auto" w:fill="auto"/>
            <w:tcMar>
              <w:top w:w="113" w:type="dxa"/>
              <w:bottom w:w="113" w:type="dxa"/>
            </w:tcMar>
          </w:tcPr>
          <w:p w:rsidR="00621077" w:rsidRPr="00B012FA" w:rsidRDefault="00621077" w:rsidP="00CD37A0">
            <w:pPr>
              <w:spacing w:after="0"/>
              <w:jc w:val="both"/>
              <w:rPr>
                <w:rFonts w:cs="Calibri"/>
                <w:b/>
              </w:rPr>
            </w:pPr>
          </w:p>
        </w:tc>
        <w:tc>
          <w:tcPr>
            <w:tcW w:w="2126" w:type="dxa"/>
            <w:shd w:val="clear" w:color="auto" w:fill="auto"/>
            <w:tcMar>
              <w:top w:w="113" w:type="dxa"/>
              <w:bottom w:w="113" w:type="dxa"/>
            </w:tcMar>
          </w:tcPr>
          <w:p w:rsidR="00621077" w:rsidRPr="00B012FA" w:rsidRDefault="00621077" w:rsidP="00615B73">
            <w:pPr>
              <w:spacing w:after="0"/>
              <w:rPr>
                <w:rFonts w:cs="Calibri"/>
                <w:b/>
              </w:rPr>
            </w:pPr>
            <w:r w:rsidRPr="00B012FA">
              <w:rPr>
                <w:rFonts w:cs="Calibri"/>
                <w:b/>
              </w:rPr>
              <w:t xml:space="preserve">Globale </w:t>
            </w:r>
            <w:r w:rsidR="00615B73" w:rsidRPr="00B012FA">
              <w:rPr>
                <w:rFonts w:cs="Calibri"/>
                <w:b/>
              </w:rPr>
              <w:br/>
            </w:r>
            <w:r w:rsidRPr="00B012FA">
              <w:rPr>
                <w:rFonts w:cs="Calibri"/>
                <w:b/>
              </w:rPr>
              <w:t>Revol</w:t>
            </w:r>
            <w:r w:rsidRPr="00B012FA">
              <w:rPr>
                <w:rFonts w:cs="Calibri"/>
                <w:b/>
              </w:rPr>
              <w:t>u</w:t>
            </w:r>
            <w:r w:rsidRPr="00B012FA">
              <w:rPr>
                <w:rFonts w:cs="Calibri"/>
                <w:b/>
              </w:rPr>
              <w:t>tion</w:t>
            </w:r>
          </w:p>
        </w:tc>
        <w:tc>
          <w:tcPr>
            <w:tcW w:w="6203" w:type="dxa"/>
            <w:shd w:val="clear" w:color="auto" w:fill="auto"/>
            <w:tcMar>
              <w:top w:w="113" w:type="dxa"/>
              <w:bottom w:w="113" w:type="dxa"/>
            </w:tcMar>
          </w:tcPr>
          <w:p w:rsidR="00621077" w:rsidRPr="00B012FA" w:rsidRDefault="005D0C15" w:rsidP="00CD37A0">
            <w:pPr>
              <w:spacing w:after="0"/>
              <w:jc w:val="both"/>
              <w:rPr>
                <w:rFonts w:cs="Calibri"/>
              </w:rPr>
            </w:pPr>
            <w:r w:rsidRPr="00B012FA">
              <w:rPr>
                <w:rFonts w:cs="Calibri"/>
              </w:rPr>
              <w:t>Einführungstext: Globale Revolution (D)</w:t>
            </w:r>
          </w:p>
          <w:p w:rsidR="006B04A3" w:rsidRPr="00B012FA" w:rsidRDefault="006B04A3" w:rsidP="00CD37A0">
            <w:pPr>
              <w:spacing w:after="0"/>
              <w:jc w:val="both"/>
              <w:rPr>
                <w:rFonts w:cs="Calibri"/>
              </w:rPr>
            </w:pPr>
            <w:r w:rsidRPr="00B012FA">
              <w:rPr>
                <w:rFonts w:cs="Calibri"/>
              </w:rPr>
              <w:t>Aufgaben</w:t>
            </w:r>
          </w:p>
        </w:tc>
      </w:tr>
    </w:tbl>
    <w:p w:rsidR="0018061E" w:rsidRDefault="0018061E" w:rsidP="00CD37A0">
      <w:pPr>
        <w:spacing w:after="0"/>
        <w:jc w:val="both"/>
        <w:rPr>
          <w:b/>
        </w:rPr>
      </w:pPr>
    </w:p>
    <w:p w:rsidR="003A6DDC" w:rsidRPr="003C6CD4" w:rsidRDefault="003A6DDC" w:rsidP="00CD37A0">
      <w:pPr>
        <w:spacing w:after="0"/>
        <w:jc w:val="both"/>
        <w:rPr>
          <w:b/>
          <w:strike/>
          <w:sz w:val="18"/>
          <w:szCs w:val="18"/>
        </w:rPr>
      </w:pPr>
    </w:p>
    <w:p w:rsidR="00F750BC" w:rsidRDefault="00F750BC" w:rsidP="003A6DDC">
      <w:pPr>
        <w:rPr>
          <w:b/>
        </w:rPr>
      </w:pPr>
    </w:p>
    <w:p w:rsidR="00CD428C" w:rsidRDefault="00CD428C" w:rsidP="003A6DDC">
      <w:pPr>
        <w:sectPr w:rsidR="00CD428C" w:rsidSect="009A260F">
          <w:headerReference w:type="default" r:id="rId15"/>
          <w:pgSz w:w="11906" w:h="16838"/>
          <w:pgMar w:top="1417" w:right="1417" w:bottom="1134" w:left="1417" w:header="708" w:footer="708" w:gutter="0"/>
          <w:cols w:space="708"/>
          <w:docGrid w:linePitch="360"/>
        </w:sectPr>
      </w:pPr>
    </w:p>
    <w:p w:rsidR="00E9122D" w:rsidRPr="00F72A2F" w:rsidRDefault="00E9122D" w:rsidP="00FA78B5">
      <w:pPr>
        <w:pStyle w:val="berschrift1"/>
        <w:ind w:left="426"/>
      </w:pPr>
      <w:bookmarkStart w:id="9" w:name="_GoBack"/>
      <w:bookmarkStart w:id="10" w:name="_Toc475957793"/>
      <w:bookmarkStart w:id="11" w:name="_Toc477270295"/>
      <w:bookmarkEnd w:id="9"/>
      <w:r w:rsidRPr="00F72A2F">
        <w:lastRenderedPageBreak/>
        <w:t>Unterrichtsvorschläge</w:t>
      </w:r>
      <w:bookmarkEnd w:id="10"/>
      <w:bookmarkEnd w:id="11"/>
    </w:p>
    <w:p w:rsidR="00E9122D" w:rsidRDefault="005E7D95" w:rsidP="00E9122D">
      <w:r w:rsidRPr="005F00D3">
        <w:rPr>
          <w:sz w:val="24"/>
          <w:szCs w:val="24"/>
        </w:rPr>
        <w:t>Die folgende Sequenz</w:t>
      </w:r>
      <w:r>
        <w:rPr>
          <w:sz w:val="24"/>
          <w:szCs w:val="24"/>
        </w:rPr>
        <w:t xml:space="preserve"> zum Basismodul „Epochenüberblick: O</w:t>
      </w:r>
      <w:r w:rsidRPr="00844634">
        <w:t>rientierung in der Zeit“ stellt Da</w:t>
      </w:r>
      <w:r w:rsidRPr="00844634">
        <w:t>r</w:t>
      </w:r>
      <w:r w:rsidRPr="00844634">
        <w:t xml:space="preserve">stellungen, Quellen und Aufgaben für den Unterricht zur Verfügung. Sie versteht sich als Vorschlag, der in seiner Gesamtheit wie auch in den einzelnen Teilen an die jeweilige Lerngruppe angepasst werden sollte. Entsprechen der unterrichtlichen Gegebenheiten kann eine sinnvolle Auswahl aus den Angeboten vorgenommen werden.  </w:t>
      </w:r>
      <w:r>
        <w:rPr>
          <w:sz w:val="24"/>
          <w:szCs w:val="24"/>
        </w:rPr>
        <w:br/>
      </w:r>
    </w:p>
    <w:p w:rsidR="00E9122D" w:rsidRDefault="00E9122D" w:rsidP="00844634">
      <w:pPr>
        <w:spacing w:after="240"/>
        <w:rPr>
          <w:b/>
          <w:sz w:val="24"/>
        </w:rPr>
      </w:pPr>
      <w:r w:rsidRPr="00D26600">
        <w:rPr>
          <w:b/>
          <w:sz w:val="24"/>
        </w:rPr>
        <w:t>Beschreibung der Icons</w:t>
      </w:r>
    </w:p>
    <w:tbl>
      <w:tblPr>
        <w:tblW w:w="9476" w:type="dxa"/>
        <w:tblBorders>
          <w:insideH w:val="single" w:sz="2" w:space="0" w:color="808080"/>
          <w:insideV w:val="single" w:sz="2" w:space="0" w:color="808080"/>
        </w:tblBorders>
        <w:tblLook w:val="04A0"/>
      </w:tblPr>
      <w:tblGrid>
        <w:gridCol w:w="1526"/>
        <w:gridCol w:w="7950"/>
      </w:tblGrid>
      <w:tr w:rsidR="00E9122D" w:rsidTr="00B012FA">
        <w:trPr>
          <w:trHeight w:val="1134"/>
        </w:trPr>
        <w:tc>
          <w:tcPr>
            <w:tcW w:w="1526" w:type="dxa"/>
            <w:vAlign w:val="center"/>
          </w:tcPr>
          <w:p w:rsidR="00E9122D" w:rsidRDefault="00DA4088" w:rsidP="00E9122D">
            <w:r>
              <w:rPr>
                <w:noProof/>
                <w:lang w:eastAsia="de-DE"/>
              </w:rPr>
              <w:drawing>
                <wp:inline distT="0" distB="0" distL="0" distR="0">
                  <wp:extent cx="559435" cy="546100"/>
                  <wp:effectExtent l="19050" t="0" r="0" b="0"/>
                  <wp:docPr id="1" name="Bild 440" descr="G:\01_Arbeitsordner_Penserot\BROSCHÜREN\Hamann\HR Armut_Reichtum_Icons\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0" descr="G:\01_Arbeitsordner_Penserot\BROSCHÜREN\Hamann\HR Armut_Reichtum_Icons\Computer.png"/>
                          <pic:cNvPicPr>
                            <a:picLocks noChangeAspect="1" noChangeArrowheads="1"/>
                          </pic:cNvPicPr>
                        </pic:nvPicPr>
                        <pic:blipFill>
                          <a:blip r:embed="rId16"/>
                          <a:srcRect/>
                          <a:stretch>
                            <a:fillRect/>
                          </a:stretch>
                        </pic:blipFill>
                        <pic:spPr bwMode="auto">
                          <a:xfrm>
                            <a:off x="0" y="0"/>
                            <a:ext cx="559435" cy="546100"/>
                          </a:xfrm>
                          <a:prstGeom prst="rect">
                            <a:avLst/>
                          </a:prstGeom>
                          <a:noFill/>
                          <a:ln w="9525">
                            <a:noFill/>
                            <a:miter lim="800000"/>
                            <a:headEnd/>
                            <a:tailEnd/>
                          </a:ln>
                        </pic:spPr>
                      </pic:pic>
                    </a:graphicData>
                  </a:graphic>
                </wp:inline>
              </w:drawing>
            </w:r>
          </w:p>
        </w:tc>
        <w:tc>
          <w:tcPr>
            <w:tcW w:w="7950" w:type="dxa"/>
            <w:vAlign w:val="center"/>
          </w:tcPr>
          <w:p w:rsidR="00E9122D" w:rsidRDefault="00E9122D" w:rsidP="00E9122D">
            <w:r>
              <w:t>Gegenwart</w:t>
            </w:r>
          </w:p>
        </w:tc>
      </w:tr>
      <w:tr w:rsidR="00E9122D" w:rsidTr="00B012FA">
        <w:trPr>
          <w:trHeight w:val="1134"/>
        </w:trPr>
        <w:tc>
          <w:tcPr>
            <w:tcW w:w="1526" w:type="dxa"/>
            <w:vAlign w:val="center"/>
          </w:tcPr>
          <w:p w:rsidR="00E9122D" w:rsidRDefault="00DA4088" w:rsidP="00E9122D">
            <w:pPr>
              <w:jc w:val="center"/>
            </w:pPr>
            <w:r>
              <w:rPr>
                <w:noProof/>
                <w:lang w:eastAsia="de-DE"/>
              </w:rPr>
              <w:drawing>
                <wp:inline distT="0" distB="0" distL="0" distR="0">
                  <wp:extent cx="737235" cy="723265"/>
                  <wp:effectExtent l="0" t="0" r="0" b="0"/>
                  <wp:docPr id="2" name="Bild 483" descr="G:\01_Arbeitsordner_Penserot\BROSCHÜREN\Hamann\HR Armut_Reichtum_Icons\Schw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3" descr="G:\01_Arbeitsordner_Penserot\BROSCHÜREN\Hamann\HR Armut_Reichtum_Icons\Schwert.png"/>
                          <pic:cNvPicPr>
                            <a:picLocks noChangeAspect="1" noChangeArrowheads="1"/>
                          </pic:cNvPicPr>
                        </pic:nvPicPr>
                        <pic:blipFill>
                          <a:blip r:embed="rId17"/>
                          <a:srcRect/>
                          <a:stretch>
                            <a:fillRect/>
                          </a:stretch>
                        </pic:blipFill>
                        <pic:spPr bwMode="auto">
                          <a:xfrm>
                            <a:off x="0" y="0"/>
                            <a:ext cx="737235" cy="723265"/>
                          </a:xfrm>
                          <a:prstGeom prst="rect">
                            <a:avLst/>
                          </a:prstGeom>
                          <a:noFill/>
                          <a:ln w="9525">
                            <a:noFill/>
                            <a:miter lim="800000"/>
                            <a:headEnd/>
                            <a:tailEnd/>
                          </a:ln>
                        </pic:spPr>
                      </pic:pic>
                    </a:graphicData>
                  </a:graphic>
                </wp:inline>
              </w:drawing>
            </w:r>
          </w:p>
        </w:tc>
        <w:tc>
          <w:tcPr>
            <w:tcW w:w="7950" w:type="dxa"/>
            <w:vAlign w:val="center"/>
          </w:tcPr>
          <w:p w:rsidR="00E9122D" w:rsidRDefault="00E9122D" w:rsidP="00E9122D">
            <w:r>
              <w:t>Mittelalter</w:t>
            </w:r>
          </w:p>
        </w:tc>
      </w:tr>
      <w:tr w:rsidR="00E9122D" w:rsidTr="00B012FA">
        <w:trPr>
          <w:trHeight w:val="1134"/>
        </w:trPr>
        <w:tc>
          <w:tcPr>
            <w:tcW w:w="1526" w:type="dxa"/>
            <w:vAlign w:val="center"/>
          </w:tcPr>
          <w:p w:rsidR="00E9122D" w:rsidRDefault="00DA4088" w:rsidP="00E9122D">
            <w:pPr>
              <w:jc w:val="center"/>
            </w:pPr>
            <w:r>
              <w:rPr>
                <w:noProof/>
                <w:lang w:eastAsia="de-DE"/>
              </w:rPr>
              <w:drawing>
                <wp:inline distT="0" distB="0" distL="0" distR="0">
                  <wp:extent cx="777875" cy="750570"/>
                  <wp:effectExtent l="19050" t="0" r="3175" b="0"/>
                  <wp:docPr id="3" name="Bild 3" descr="Rath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Rathhaus"/>
                          <pic:cNvPicPr>
                            <a:picLocks noChangeAspect="1" noChangeArrowheads="1"/>
                          </pic:cNvPicPr>
                        </pic:nvPicPr>
                        <pic:blipFill>
                          <a:blip r:embed="rId18"/>
                          <a:srcRect/>
                          <a:stretch>
                            <a:fillRect/>
                          </a:stretch>
                        </pic:blipFill>
                        <pic:spPr bwMode="auto">
                          <a:xfrm>
                            <a:off x="0" y="0"/>
                            <a:ext cx="777875" cy="750570"/>
                          </a:xfrm>
                          <a:prstGeom prst="rect">
                            <a:avLst/>
                          </a:prstGeom>
                          <a:noFill/>
                          <a:ln w="9525">
                            <a:noFill/>
                            <a:miter lim="800000"/>
                            <a:headEnd/>
                            <a:tailEnd/>
                          </a:ln>
                        </pic:spPr>
                      </pic:pic>
                    </a:graphicData>
                  </a:graphic>
                </wp:inline>
              </w:drawing>
            </w:r>
          </w:p>
        </w:tc>
        <w:tc>
          <w:tcPr>
            <w:tcW w:w="7950" w:type="dxa"/>
            <w:vAlign w:val="center"/>
          </w:tcPr>
          <w:p w:rsidR="00E9122D" w:rsidRDefault="00E9122D" w:rsidP="00E9122D">
            <w:r>
              <w:t>Mittelalter</w:t>
            </w:r>
          </w:p>
        </w:tc>
      </w:tr>
      <w:tr w:rsidR="00E9122D" w:rsidTr="00B012FA">
        <w:trPr>
          <w:trHeight w:val="1134"/>
        </w:trPr>
        <w:tc>
          <w:tcPr>
            <w:tcW w:w="1526" w:type="dxa"/>
            <w:vAlign w:val="center"/>
          </w:tcPr>
          <w:p w:rsidR="00E9122D" w:rsidRDefault="00DA4088" w:rsidP="00E9122D">
            <w:pPr>
              <w:jc w:val="center"/>
            </w:pPr>
            <w:r>
              <w:rPr>
                <w:noProof/>
                <w:lang w:eastAsia="de-DE"/>
              </w:rPr>
              <w:drawing>
                <wp:inline distT="0" distB="0" distL="0" distR="0">
                  <wp:extent cx="737235" cy="723265"/>
                  <wp:effectExtent l="19050" t="0" r="5715" b="0"/>
                  <wp:docPr id="4"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19"/>
                          <a:srcRect/>
                          <a:stretch>
                            <a:fillRect/>
                          </a:stretch>
                        </pic:blipFill>
                        <pic:spPr bwMode="auto">
                          <a:xfrm>
                            <a:off x="0" y="0"/>
                            <a:ext cx="737235" cy="723265"/>
                          </a:xfrm>
                          <a:prstGeom prst="rect">
                            <a:avLst/>
                          </a:prstGeom>
                          <a:noFill/>
                          <a:ln w="9525">
                            <a:noFill/>
                            <a:miter lim="800000"/>
                            <a:headEnd/>
                            <a:tailEnd/>
                          </a:ln>
                        </pic:spPr>
                      </pic:pic>
                    </a:graphicData>
                  </a:graphic>
                </wp:inline>
              </w:drawing>
            </w:r>
          </w:p>
        </w:tc>
        <w:tc>
          <w:tcPr>
            <w:tcW w:w="7950" w:type="dxa"/>
            <w:vAlign w:val="center"/>
          </w:tcPr>
          <w:p w:rsidR="00E9122D" w:rsidRDefault="00E9122D" w:rsidP="00E9122D">
            <w:r>
              <w:t>Frühe Neuzeit</w:t>
            </w:r>
          </w:p>
        </w:tc>
      </w:tr>
      <w:tr w:rsidR="00E9122D" w:rsidTr="00B012FA">
        <w:trPr>
          <w:trHeight w:val="1134"/>
        </w:trPr>
        <w:tc>
          <w:tcPr>
            <w:tcW w:w="1526" w:type="dxa"/>
            <w:vAlign w:val="center"/>
          </w:tcPr>
          <w:p w:rsidR="00E9122D" w:rsidRDefault="00DA4088" w:rsidP="00E9122D">
            <w:pPr>
              <w:jc w:val="center"/>
            </w:pPr>
            <w:r>
              <w:rPr>
                <w:noProof/>
                <w:lang w:eastAsia="de-DE"/>
              </w:rPr>
              <w:drawing>
                <wp:inline distT="0" distB="0" distL="0" distR="0">
                  <wp:extent cx="737235" cy="723265"/>
                  <wp:effectExtent l="19050" t="0" r="5715" b="0"/>
                  <wp:docPr id="5"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0"/>
                          <a:srcRect/>
                          <a:stretch>
                            <a:fillRect/>
                          </a:stretch>
                        </pic:blipFill>
                        <pic:spPr bwMode="auto">
                          <a:xfrm>
                            <a:off x="0" y="0"/>
                            <a:ext cx="737235" cy="723265"/>
                          </a:xfrm>
                          <a:prstGeom prst="rect">
                            <a:avLst/>
                          </a:prstGeom>
                          <a:noFill/>
                          <a:ln w="9525">
                            <a:noFill/>
                            <a:miter lim="800000"/>
                            <a:headEnd/>
                            <a:tailEnd/>
                          </a:ln>
                        </pic:spPr>
                      </pic:pic>
                    </a:graphicData>
                  </a:graphic>
                </wp:inline>
              </w:drawing>
            </w:r>
          </w:p>
        </w:tc>
        <w:tc>
          <w:tcPr>
            <w:tcW w:w="7950" w:type="dxa"/>
            <w:vAlign w:val="center"/>
          </w:tcPr>
          <w:p w:rsidR="00E9122D" w:rsidRDefault="00E9122D" w:rsidP="00E9122D">
            <w:r>
              <w:t xml:space="preserve">Frühe Neuzeit </w:t>
            </w:r>
          </w:p>
        </w:tc>
      </w:tr>
      <w:tr w:rsidR="00E9122D" w:rsidTr="00B012FA">
        <w:trPr>
          <w:trHeight w:val="1134"/>
        </w:trPr>
        <w:tc>
          <w:tcPr>
            <w:tcW w:w="1526" w:type="dxa"/>
            <w:vAlign w:val="center"/>
          </w:tcPr>
          <w:p w:rsidR="00E9122D" w:rsidRDefault="00DA4088" w:rsidP="00E9122D">
            <w:pPr>
              <w:jc w:val="center"/>
            </w:pPr>
            <w:r>
              <w:rPr>
                <w:noProof/>
                <w:lang w:eastAsia="de-DE"/>
              </w:rPr>
              <w:drawing>
                <wp:inline distT="0" distB="0" distL="0" distR="0">
                  <wp:extent cx="737235" cy="723265"/>
                  <wp:effectExtent l="0" t="0" r="0" b="0"/>
                  <wp:docPr id="6"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737235" cy="723265"/>
                          </a:xfrm>
                          <a:prstGeom prst="rect">
                            <a:avLst/>
                          </a:prstGeom>
                          <a:noFill/>
                          <a:ln w="9525">
                            <a:noFill/>
                            <a:miter lim="800000"/>
                            <a:headEnd/>
                            <a:tailEnd/>
                          </a:ln>
                        </pic:spPr>
                      </pic:pic>
                    </a:graphicData>
                  </a:graphic>
                </wp:inline>
              </w:drawing>
            </w:r>
          </w:p>
        </w:tc>
        <w:tc>
          <w:tcPr>
            <w:tcW w:w="7950" w:type="dxa"/>
            <w:vAlign w:val="center"/>
          </w:tcPr>
          <w:p w:rsidR="00E9122D" w:rsidRDefault="00E9122D" w:rsidP="00E9122D">
            <w:r>
              <w:t>Zeitalter der Revolutionen</w:t>
            </w:r>
          </w:p>
        </w:tc>
      </w:tr>
      <w:tr w:rsidR="00E9122D" w:rsidTr="00B012FA">
        <w:trPr>
          <w:trHeight w:val="1134"/>
        </w:trPr>
        <w:tc>
          <w:tcPr>
            <w:tcW w:w="1526" w:type="dxa"/>
            <w:vAlign w:val="center"/>
          </w:tcPr>
          <w:p w:rsidR="00E9122D" w:rsidRDefault="00DA4088" w:rsidP="00E9122D">
            <w:pPr>
              <w:jc w:val="center"/>
            </w:pPr>
            <w:r>
              <w:rPr>
                <w:noProof/>
                <w:lang w:eastAsia="de-DE"/>
              </w:rPr>
              <w:drawing>
                <wp:inline distT="0" distB="0" distL="0" distR="0">
                  <wp:extent cx="737235" cy="723265"/>
                  <wp:effectExtent l="0" t="0" r="5715" b="0"/>
                  <wp:docPr id="7"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2"/>
                          <a:srcRect/>
                          <a:stretch>
                            <a:fillRect/>
                          </a:stretch>
                        </pic:blipFill>
                        <pic:spPr bwMode="auto">
                          <a:xfrm>
                            <a:off x="0" y="0"/>
                            <a:ext cx="737235" cy="723265"/>
                          </a:xfrm>
                          <a:prstGeom prst="rect">
                            <a:avLst/>
                          </a:prstGeom>
                          <a:noFill/>
                          <a:ln w="9525">
                            <a:noFill/>
                            <a:miter lim="800000"/>
                            <a:headEnd/>
                            <a:tailEnd/>
                          </a:ln>
                        </pic:spPr>
                      </pic:pic>
                    </a:graphicData>
                  </a:graphic>
                </wp:inline>
              </w:drawing>
            </w:r>
          </w:p>
        </w:tc>
        <w:tc>
          <w:tcPr>
            <w:tcW w:w="7950" w:type="dxa"/>
            <w:vAlign w:val="center"/>
          </w:tcPr>
          <w:p w:rsidR="00E9122D" w:rsidRDefault="00E9122D" w:rsidP="00E9122D">
            <w:r>
              <w:t>Zeitalter der Revolutionen</w:t>
            </w:r>
          </w:p>
        </w:tc>
      </w:tr>
    </w:tbl>
    <w:p w:rsidR="00E9122D" w:rsidRPr="00600559" w:rsidRDefault="00E9122D" w:rsidP="00E9122D"/>
    <w:p w:rsidR="00501B91" w:rsidRDefault="00501B91" w:rsidP="00E9122D">
      <w:pPr>
        <w:sectPr w:rsidR="00501B91" w:rsidSect="009A260F">
          <w:headerReference w:type="default" r:id="rId23"/>
          <w:pgSz w:w="11906" w:h="16838"/>
          <w:pgMar w:top="1417" w:right="1417" w:bottom="1134" w:left="1417" w:header="708" w:footer="708" w:gutter="0"/>
          <w:cols w:space="708"/>
          <w:docGrid w:linePitch="360"/>
        </w:sectPr>
      </w:pPr>
    </w:p>
    <w:p w:rsidR="00E9122D" w:rsidRDefault="00E9122D" w:rsidP="00E9122D">
      <w:r>
        <w:lastRenderedPageBreak/>
        <w:t>Name der Lehrkraft:</w:t>
      </w:r>
      <w:r>
        <w:tab/>
      </w:r>
      <w:r>
        <w:tab/>
      </w:r>
      <w:r>
        <w:tab/>
      </w:r>
      <w:r>
        <w:tab/>
        <w:t>Klasse:</w:t>
      </w:r>
      <w:r>
        <w:tab/>
      </w:r>
      <w:r>
        <w:tab/>
      </w:r>
      <w:r>
        <w:tab/>
        <w:t>Datum:</w:t>
      </w:r>
      <w:r>
        <w:tab/>
      </w:r>
    </w:p>
    <w:tbl>
      <w:tblPr>
        <w:tblW w:w="9072" w:type="dxa"/>
        <w:tblInd w:w="108" w:type="dxa"/>
        <w:shd w:val="clear" w:color="auto" w:fill="D9D9D9"/>
        <w:tblLook w:val="04A0"/>
      </w:tblPr>
      <w:tblGrid>
        <w:gridCol w:w="7371"/>
        <w:gridCol w:w="1701"/>
      </w:tblGrid>
      <w:tr w:rsidR="00E9122D" w:rsidRPr="00592D3C" w:rsidTr="00E128B3">
        <w:trPr>
          <w:trHeight w:val="680"/>
        </w:trPr>
        <w:tc>
          <w:tcPr>
            <w:tcW w:w="7371" w:type="dxa"/>
            <w:shd w:val="clear" w:color="auto" w:fill="D9D9D9"/>
            <w:vAlign w:val="center"/>
          </w:tcPr>
          <w:p w:rsidR="00E9122D" w:rsidRPr="00453A44" w:rsidRDefault="00E9122D" w:rsidP="00E9122D">
            <w:pPr>
              <w:spacing w:after="0"/>
              <w:rPr>
                <w:b/>
                <w:sz w:val="24"/>
                <w:szCs w:val="24"/>
              </w:rPr>
            </w:pPr>
            <w:r w:rsidRPr="006050FB">
              <w:rPr>
                <w:b/>
                <w:sz w:val="24"/>
                <w:szCs w:val="24"/>
              </w:rPr>
              <w:t xml:space="preserve">Das Mittelalter: </w:t>
            </w:r>
            <w:r w:rsidRPr="00E128B3">
              <w:rPr>
                <w:b/>
                <w:sz w:val="24"/>
              </w:rPr>
              <w:t>Ritter und Mönche (500-1500)</w:t>
            </w:r>
          </w:p>
        </w:tc>
        <w:tc>
          <w:tcPr>
            <w:tcW w:w="1701" w:type="dxa"/>
            <w:shd w:val="clear" w:color="auto" w:fill="D9D9D9"/>
            <w:vAlign w:val="center"/>
          </w:tcPr>
          <w:p w:rsidR="00E9122D" w:rsidRPr="00592D3C" w:rsidRDefault="00DA4088" w:rsidP="00E9122D">
            <w:pPr>
              <w:spacing w:after="0"/>
              <w:jc w:val="center"/>
            </w:pPr>
            <w:r>
              <w:rPr>
                <w:noProof/>
                <w:lang w:eastAsia="de-DE"/>
              </w:rPr>
              <w:drawing>
                <wp:inline distT="0" distB="0" distL="0" distR="0">
                  <wp:extent cx="368300" cy="354965"/>
                  <wp:effectExtent l="19050" t="0" r="0" b="0"/>
                  <wp:docPr id="8" name="Bild 22" descr="Burg_RAth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urg_RAthhaus"/>
                          <pic:cNvPicPr>
                            <a:picLocks noChangeAspect="1" noChangeArrowheads="1"/>
                          </pic:cNvPicPr>
                        </pic:nvPicPr>
                        <pic:blipFill>
                          <a:blip r:embed="rId24"/>
                          <a:srcRect/>
                          <a:stretch>
                            <a:fillRect/>
                          </a:stretch>
                        </pic:blipFill>
                        <pic:spPr bwMode="auto">
                          <a:xfrm>
                            <a:off x="0" y="0"/>
                            <a:ext cx="368300" cy="354965"/>
                          </a:xfrm>
                          <a:prstGeom prst="rect">
                            <a:avLst/>
                          </a:prstGeom>
                          <a:noFill/>
                          <a:ln w="9525">
                            <a:noFill/>
                            <a:miter lim="800000"/>
                            <a:headEnd/>
                            <a:tailEnd/>
                          </a:ln>
                        </pic:spPr>
                      </pic:pic>
                    </a:graphicData>
                  </a:graphic>
                </wp:inline>
              </w:drawing>
            </w:r>
            <w:r w:rsidR="00136095">
              <w:rPr>
                <w:noProof/>
                <w:lang w:eastAsia="de-DE"/>
              </w:rPr>
              <w:t xml:space="preserve"> </w:t>
            </w:r>
            <w:r>
              <w:rPr>
                <w:noProof/>
                <w:lang w:eastAsia="de-DE"/>
              </w:rPr>
              <w:drawing>
                <wp:inline distT="0" distB="0" distL="0" distR="0">
                  <wp:extent cx="354965" cy="354965"/>
                  <wp:effectExtent l="0" t="0" r="6985" b="0"/>
                  <wp:docPr id="9" name="Bild 320" descr="G:\01_Arbeitsordner_Penserot\BROSCHÜREN\Hamann\HR Armut_Reichtum_Icons\R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0" descr="G:\01_Arbeitsordner_Penserot\BROSCHÜREN\Hamann\HR Armut_Reichtum_Icons\Ritter.png"/>
                          <pic:cNvPicPr>
                            <a:picLocks noChangeAspect="1" noChangeArrowheads="1"/>
                          </pic:cNvPicPr>
                        </pic:nvPicPr>
                        <pic:blipFill>
                          <a:blip r:embed="rId25"/>
                          <a:srcRect/>
                          <a:stretch>
                            <a:fillRect/>
                          </a:stretch>
                        </pic:blipFill>
                        <pic:spPr bwMode="auto">
                          <a:xfrm>
                            <a:off x="0" y="0"/>
                            <a:ext cx="354965" cy="354965"/>
                          </a:xfrm>
                          <a:prstGeom prst="rect">
                            <a:avLst/>
                          </a:prstGeom>
                          <a:noFill/>
                          <a:ln w="9525">
                            <a:noFill/>
                            <a:miter lim="800000"/>
                            <a:headEnd/>
                            <a:tailEnd/>
                          </a:ln>
                        </pic:spPr>
                      </pic:pic>
                    </a:graphicData>
                  </a:graphic>
                </wp:inline>
              </w:drawing>
            </w:r>
          </w:p>
        </w:tc>
      </w:tr>
    </w:tbl>
    <w:p w:rsidR="00B51988" w:rsidRDefault="00B51988" w:rsidP="00E9122D">
      <w:pPr>
        <w:spacing w:before="360"/>
        <w:jc w:val="both"/>
      </w:pPr>
      <w:r>
        <w:t xml:space="preserve">Das Mittelalter war nicht finster. Die Menschen, die von etwa 500 bis etwa 1500 in Europa lebten, kannten bunte Kleidung, frohe Feste, Liebesglück und Stolz auf Erfolge. Richtig ist aber auch, dass es für ein mittelalterliches Leben viele Einschränkungen gab, die </w:t>
      </w:r>
      <w:r w:rsidR="004F0D80">
        <w:t>wir heute Lebenden nicht kennen.</w:t>
      </w:r>
      <w:r>
        <w:t xml:space="preserve"> Es gab</w:t>
      </w:r>
      <w:r w:rsidR="004F0D80">
        <w:t xml:space="preserve"> weniger persönliche Freiheiten.</w:t>
      </w:r>
      <w:r w:rsidR="00D917C2">
        <w:t xml:space="preserve"> Was man beruflich wurde, wen man</w:t>
      </w:r>
      <w:r>
        <w:t xml:space="preserve"> heiraten durfte und </w:t>
      </w:r>
      <w:r w:rsidR="00D917C2">
        <w:t xml:space="preserve">wo man </w:t>
      </w:r>
      <w:r>
        <w:t xml:space="preserve">lebte, bestimmte </w:t>
      </w:r>
      <w:r w:rsidR="00D917C2">
        <w:t>man</w:t>
      </w:r>
      <w:r w:rsidR="004F0D80">
        <w:t xml:space="preserve"> </w:t>
      </w:r>
      <w:r>
        <w:t>häufig nicht selbst, sondern andere: die Eltern, die Fürsten, die mächtigen Ratsherren oder Zunftmeister in einer Stadt, n</w:t>
      </w:r>
      <w:r w:rsidR="00D917C2">
        <w:t>icht zuletzt die Priester. A</w:t>
      </w:r>
      <w:r>
        <w:t>uch das Weltbild war weitg</w:t>
      </w:r>
      <w:r>
        <w:t>e</w:t>
      </w:r>
      <w:r>
        <w:t>hend vorbestimmt und dem Einzelnen war es nicht gestattet, daran zu zweifeln: Es galt die christliche Religion, deren Vorstellungen von politischer und wirtschaftlicher Ordnung, von Moral und Sitte alle zu folgen hatten. Dementsprechend mächtig war die Kirche und ihre obersten Amtsträger: Der Papst in Rom als Oberhaupt und die Bischöfe, die jeweils für ein Gebiet zuständig waren und es oft ganz wie die weltlichen Fürsten regierten, sowie die Äbte als Vorsteher über die Klöster und Mön</w:t>
      </w:r>
      <w:r w:rsidR="009F5754">
        <w:t>chso</w:t>
      </w:r>
      <w:r w:rsidR="009F5754">
        <w:t>r</w:t>
      </w:r>
      <w:r w:rsidR="009F5754">
        <w:t>den. Diese waren im Mittel</w:t>
      </w:r>
      <w:r>
        <w:t>a</w:t>
      </w:r>
      <w:r w:rsidR="009F5754">
        <w:t>l</w:t>
      </w:r>
      <w:r>
        <w:t>ter ein wichtiger Faktor in der Politik, der Wirtschaft und im Geistesl</w:t>
      </w:r>
      <w:r>
        <w:t>e</w:t>
      </w:r>
      <w:r>
        <w:t>ben: Klöster besaßen oft große Ländereien und waren daher sehr reich, und Mönche waren bis ins 12. Jahrhundert oft die einzigen, die Lesen und Schreiben konnten und daher auch bestimmten, we</w:t>
      </w:r>
      <w:r>
        <w:t>l</w:t>
      </w:r>
      <w:r>
        <w:t xml:space="preserve">ches Wissen weitergegeben und gelehrt wurde. </w:t>
      </w:r>
    </w:p>
    <w:p w:rsidR="00B51988" w:rsidRDefault="00B51988" w:rsidP="0022341E">
      <w:pPr>
        <w:jc w:val="both"/>
      </w:pPr>
      <w:r>
        <w:t>Länder in unserem heutigen Sinne gab es nicht: Die Menschen fühlten sich nicht einer Nation zug</w:t>
      </w:r>
      <w:r>
        <w:t>e</w:t>
      </w:r>
      <w:r>
        <w:t>hör</w:t>
      </w:r>
      <w:r w:rsidR="0039000F">
        <w:t>ig, sondern einer Familie, einer</w:t>
      </w:r>
      <w:r>
        <w:t xml:space="preserve"> Berufsverein</w:t>
      </w:r>
      <w:r w:rsidR="0039000F">
        <w:t>igung</w:t>
      </w:r>
      <w:r>
        <w:t>, einem Dorf oder einem Orden. Die Könige des Mittelalters herrschten daher auch nicht über Länder, sondern hatten eine sehr persönliche Her</w:t>
      </w:r>
      <w:r>
        <w:t>r</w:t>
      </w:r>
      <w:r>
        <w:t>schaft über Menschen, die von ihnen Ländereien zur Verwaltung und wirtschaftlichen Nutzung e</w:t>
      </w:r>
      <w:r>
        <w:t>r</w:t>
      </w:r>
      <w:r>
        <w:t>hielt</w:t>
      </w:r>
      <w:r w:rsidR="004F0D80">
        <w:t xml:space="preserve">en und dafür als Gegenleistung </w:t>
      </w:r>
      <w:r>
        <w:t>dem König vor allem militärische Unterstützung zusagten. Diese Herrschaftsw</w:t>
      </w:r>
      <w:r w:rsidR="0023407E">
        <w:t>eise nennt man Leh</w:t>
      </w:r>
      <w:r>
        <w:t>nswesen (Leh</w:t>
      </w:r>
      <w:r w:rsidR="0023407E">
        <w:t xml:space="preserve">en kommt von leihen: Der König </w:t>
      </w:r>
      <w:r w:rsidR="0023407E" w:rsidRPr="0023407E">
        <w:rPr>
          <w:i/>
        </w:rPr>
        <w:t>lieh</w:t>
      </w:r>
      <w:r>
        <w:t xml:space="preserve"> dem Fürsten das Stück Land). Der Fürst konnte </w:t>
      </w:r>
      <w:r w:rsidR="004F0D80">
        <w:t xml:space="preserve">wiederum </w:t>
      </w:r>
      <w:r w:rsidR="0023407E">
        <w:t xml:space="preserve">sein </w:t>
      </w:r>
      <w:r w:rsidR="0023407E" w:rsidRPr="0023407E">
        <w:rPr>
          <w:i/>
        </w:rPr>
        <w:t>geliehenes</w:t>
      </w:r>
      <w:r w:rsidR="00ED607B">
        <w:t xml:space="preserve"> Land wieder anderen, weniger machtvolle </w:t>
      </w:r>
      <w:r>
        <w:t>Fürsten zum Lehen geben und so weiter. Ein Ritter war in der Regel jemand, der ein relativ kleines Lehen hatte, eine Burg mit ein wenig Land dazu. Dafür zog e</w:t>
      </w:r>
      <w:r w:rsidR="0023407E">
        <w:t>r für seinen Leh</w:t>
      </w:r>
      <w:r w:rsidR="00ED607B">
        <w:t xml:space="preserve">nsherrn </w:t>
      </w:r>
      <w:r>
        <w:t xml:space="preserve">in den Krieg. Der König konnte daher auch nicht alles </w:t>
      </w:r>
      <w:r w:rsidR="00ED607B">
        <w:t>alleine bestimmen</w:t>
      </w:r>
      <w:r>
        <w:t xml:space="preserve">. Er war immer auch auf die Unterstützung seiner Adeligen und der Bischöfe angewiesen und oft kam es zu Kämpfen zwischen König und Adel, wenn die Fürsten den König nicht akzeptierten oder mit ihm unzufrieden waren. </w:t>
      </w:r>
    </w:p>
    <w:p w:rsidR="00B51988" w:rsidRDefault="00B51988" w:rsidP="0022341E">
      <w:pPr>
        <w:jc w:val="both"/>
      </w:pPr>
      <w:r>
        <w:t>Das Christentum war also in Europa absolut vorherrschend, aber Europa kannte auch andere Religi</w:t>
      </w:r>
      <w:r>
        <w:t>o</w:t>
      </w:r>
      <w:r>
        <w:t>nen: Seit der Antike lebten vor allem in den Städten auch Juden, die nach der Eroberung Israels durch die Römer nach Mitteleuropa ausgewandert waren. Und in Spanien, Nordafrika und im Nahen Osten (der heutigen Türkei, Syrien und Palästina) lebten mehr</w:t>
      </w:r>
      <w:r w:rsidR="00ED607B">
        <w:t>heitlich Araber und herrschten m</w:t>
      </w:r>
      <w:r>
        <w:t xml:space="preserve">uslimische Fürsten. Mit ihnen stand das christliche Europa in stetigem wirtschaftlichen und kulturellen </w:t>
      </w:r>
      <w:r w:rsidR="003164A5">
        <w:br/>
      </w:r>
      <w:r>
        <w:t>Austausch, aber seit 1100 auch im Krieg, seit christliche Ritterheere, aufgerufen durch den Papst, ve</w:t>
      </w:r>
      <w:r>
        <w:t>r</w:t>
      </w:r>
      <w:r>
        <w:t xml:space="preserve">suchten, das Geburtsland </w:t>
      </w:r>
      <w:r w:rsidR="00ED607B">
        <w:t xml:space="preserve">von </w:t>
      </w:r>
      <w:r>
        <w:t>Jesu</w:t>
      </w:r>
      <w:r w:rsidR="00ED607B">
        <w:t>s Christus</w:t>
      </w:r>
      <w:r>
        <w:t>, vor allem Jerusalem, zu erobern.</w:t>
      </w:r>
    </w:p>
    <w:p w:rsidR="006050FB" w:rsidRPr="00E9122D" w:rsidRDefault="00EB11DE" w:rsidP="0022341E">
      <w:pPr>
        <w:jc w:val="both"/>
        <w:rPr>
          <w:sz w:val="20"/>
        </w:rPr>
      </w:pPr>
      <w:r w:rsidRPr="00E9122D">
        <w:rPr>
          <w:i/>
          <w:sz w:val="18"/>
          <w:szCs w:val="20"/>
        </w:rPr>
        <w:t>Quelle: Text des Autors</w:t>
      </w:r>
    </w:p>
    <w:p w:rsidR="00501B91" w:rsidRDefault="00501B91" w:rsidP="00F07D60">
      <w:pPr>
        <w:sectPr w:rsidR="00501B91" w:rsidSect="009A260F">
          <w:headerReference w:type="default" r:id="rId26"/>
          <w:pgSz w:w="11906" w:h="16838"/>
          <w:pgMar w:top="1417" w:right="1417" w:bottom="1134" w:left="1417" w:header="708" w:footer="708" w:gutter="0"/>
          <w:cols w:space="708"/>
          <w:docGrid w:linePitch="360"/>
        </w:sectPr>
      </w:pPr>
    </w:p>
    <w:p w:rsidR="00F07D60" w:rsidRDefault="00136095" w:rsidP="00F07D60">
      <w:r>
        <w:lastRenderedPageBreak/>
        <w:t>Name der Lehrkraft:</w:t>
      </w:r>
      <w:r>
        <w:tab/>
      </w:r>
      <w:r>
        <w:tab/>
      </w:r>
      <w:r>
        <w:tab/>
      </w:r>
      <w:r>
        <w:tab/>
        <w:t>Klasse:</w:t>
      </w:r>
      <w:r>
        <w:tab/>
      </w:r>
      <w:r>
        <w:tab/>
      </w:r>
      <w:r>
        <w:tab/>
        <w:t>Datum:</w:t>
      </w:r>
      <w:r>
        <w:tab/>
      </w:r>
    </w:p>
    <w:tbl>
      <w:tblPr>
        <w:tblW w:w="9186" w:type="dxa"/>
        <w:tblInd w:w="108" w:type="dxa"/>
        <w:shd w:val="clear" w:color="auto" w:fill="D9D9D9"/>
        <w:tblLook w:val="04A0"/>
      </w:tblPr>
      <w:tblGrid>
        <w:gridCol w:w="7513"/>
        <w:gridCol w:w="1673"/>
      </w:tblGrid>
      <w:tr w:rsidR="00136095" w:rsidRPr="00592D3C" w:rsidTr="00E128B3">
        <w:trPr>
          <w:trHeight w:val="680"/>
        </w:trPr>
        <w:tc>
          <w:tcPr>
            <w:tcW w:w="7513" w:type="dxa"/>
            <w:shd w:val="clear" w:color="auto" w:fill="D9D9D9"/>
            <w:vAlign w:val="center"/>
          </w:tcPr>
          <w:p w:rsidR="00136095" w:rsidRPr="00453A44" w:rsidRDefault="00136095" w:rsidP="00136095">
            <w:pPr>
              <w:spacing w:after="0"/>
              <w:rPr>
                <w:b/>
                <w:sz w:val="24"/>
                <w:szCs w:val="24"/>
              </w:rPr>
            </w:pPr>
            <w:r w:rsidRPr="006050FB">
              <w:rPr>
                <w:b/>
                <w:sz w:val="24"/>
                <w:szCs w:val="24"/>
              </w:rPr>
              <w:t xml:space="preserve">Die Frühe Neuzeit: </w:t>
            </w:r>
            <w:r>
              <w:rPr>
                <w:b/>
              </w:rPr>
              <w:t>Schiffe und Schlösser (1500-1750)</w:t>
            </w:r>
          </w:p>
        </w:tc>
        <w:tc>
          <w:tcPr>
            <w:tcW w:w="1673" w:type="dxa"/>
            <w:shd w:val="clear" w:color="auto" w:fill="D9D9D9"/>
            <w:vAlign w:val="center"/>
          </w:tcPr>
          <w:p w:rsidR="00136095" w:rsidRPr="00592D3C" w:rsidRDefault="00DA4088" w:rsidP="000509C9">
            <w:pPr>
              <w:spacing w:after="0"/>
              <w:jc w:val="center"/>
            </w:pPr>
            <w:r>
              <w:rPr>
                <w:noProof/>
                <w:lang w:eastAsia="de-DE"/>
              </w:rPr>
              <w:drawing>
                <wp:inline distT="0" distB="0" distL="0" distR="0">
                  <wp:extent cx="368300" cy="368300"/>
                  <wp:effectExtent l="19050" t="0" r="0" b="0"/>
                  <wp:docPr id="10" name="Bild 5"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36095">
              <w:rPr>
                <w:noProof/>
                <w:lang w:eastAsia="de-DE"/>
              </w:rPr>
              <w:t xml:space="preserve"> </w:t>
            </w:r>
            <w:r w:rsidR="000509C9">
              <w:rPr>
                <w:noProof/>
                <w:lang w:eastAsia="de-DE"/>
              </w:rPr>
              <w:t xml:space="preserve"> </w:t>
            </w:r>
            <w:r>
              <w:rPr>
                <w:noProof/>
                <w:lang w:eastAsia="de-DE"/>
              </w:rPr>
              <w:drawing>
                <wp:inline distT="0" distB="0" distL="0" distR="0">
                  <wp:extent cx="354965" cy="354965"/>
                  <wp:effectExtent l="19050" t="0" r="6985" b="0"/>
                  <wp:docPr id="11"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19"/>
                          <a:srcRect/>
                          <a:stretch>
                            <a:fillRect/>
                          </a:stretch>
                        </pic:blipFill>
                        <pic:spPr bwMode="auto">
                          <a:xfrm>
                            <a:off x="0" y="0"/>
                            <a:ext cx="354965" cy="354965"/>
                          </a:xfrm>
                          <a:prstGeom prst="rect">
                            <a:avLst/>
                          </a:prstGeom>
                          <a:noFill/>
                          <a:ln w="9525">
                            <a:noFill/>
                            <a:miter lim="800000"/>
                            <a:headEnd/>
                            <a:tailEnd/>
                          </a:ln>
                        </pic:spPr>
                      </pic:pic>
                    </a:graphicData>
                  </a:graphic>
                </wp:inline>
              </w:drawing>
            </w:r>
          </w:p>
        </w:tc>
      </w:tr>
    </w:tbl>
    <w:p w:rsidR="00B51988" w:rsidRPr="00B330D5" w:rsidRDefault="00B51988" w:rsidP="00E9122D">
      <w:pPr>
        <w:spacing w:before="360"/>
        <w:jc w:val="both"/>
        <w:rPr>
          <w:spacing w:val="2"/>
        </w:rPr>
      </w:pPr>
      <w:r w:rsidRPr="00B330D5">
        <w:rPr>
          <w:spacing w:val="2"/>
        </w:rPr>
        <w:t>Um 1500 geriet in Europa vieles in Bewegung: Die Menschen wurden aktiver und selbstbewusster. Seefahrer erforschten ferne Länder, umsegelten erstmals die ganze Welt, entdeckten, dass es n</w:t>
      </w:r>
      <w:r w:rsidR="004B4C4B" w:rsidRPr="00B330D5">
        <w:rPr>
          <w:spacing w:val="2"/>
        </w:rPr>
        <w:t xml:space="preserve">och einen ihnen bislang </w:t>
      </w:r>
      <w:r w:rsidRPr="00B330D5">
        <w:rPr>
          <w:spacing w:val="2"/>
        </w:rPr>
        <w:t>unbekannten Kontinent gab: Amerika. Der weltweite Handel verstärkte sich, Gewürze aus Indien, Silber aus Amerika, Tuche aus Europa machten Fernhändler reich. Nicht nur die Kaufleute wurden selbstbewusster: Auch die Gelehrten lösten sich aus den alten Beschränku</w:t>
      </w:r>
      <w:r w:rsidRPr="00B330D5">
        <w:rPr>
          <w:spacing w:val="2"/>
        </w:rPr>
        <w:t>n</w:t>
      </w:r>
      <w:r w:rsidRPr="00B330D5">
        <w:rPr>
          <w:spacing w:val="2"/>
        </w:rPr>
        <w:t>gen, hörten weniger auf die Autorität der Kirche und gingen eigene Wege. Viele entdeckten die Schriften und Gedanken der Antike wieder neu und fanden dort eine Wertschätzung des Individ</w:t>
      </w:r>
      <w:r w:rsidRPr="00B330D5">
        <w:rPr>
          <w:spacing w:val="2"/>
        </w:rPr>
        <w:t>u</w:t>
      </w:r>
      <w:r w:rsidRPr="00B330D5">
        <w:rPr>
          <w:spacing w:val="2"/>
        </w:rPr>
        <w:t>ums, die der neuen Zeit zum Vorbild wurde: Der selbst tätige, selbst denkende Mensch wurde zum Ideal. Und das bezogen manche auch auf religiöse Fragen: Sie übten Kritik an der Kirche mit ihren starren Her</w:t>
      </w:r>
      <w:r w:rsidRPr="00B330D5">
        <w:rPr>
          <w:spacing w:val="2"/>
        </w:rPr>
        <w:t>r</w:t>
      </w:r>
      <w:r w:rsidRPr="00B330D5">
        <w:rPr>
          <w:spacing w:val="2"/>
        </w:rPr>
        <w:t>schaftsformen und ihrem Prunk und forderten eine Erneuerung der Religion und eine Rückbesinnung auf die Bibel als eigentliche Quelle des Gl</w:t>
      </w:r>
      <w:r w:rsidR="0023407E" w:rsidRPr="00B330D5">
        <w:rPr>
          <w:spacing w:val="2"/>
        </w:rPr>
        <w:t>aubens. Ungewollt lösten diese Protesta</w:t>
      </w:r>
      <w:r w:rsidR="0023407E" w:rsidRPr="00B330D5">
        <w:rPr>
          <w:spacing w:val="2"/>
        </w:rPr>
        <w:t>n</w:t>
      </w:r>
      <w:r w:rsidR="0023407E" w:rsidRPr="00B330D5">
        <w:rPr>
          <w:spacing w:val="2"/>
        </w:rPr>
        <w:t>ten</w:t>
      </w:r>
      <w:r w:rsidRPr="00B330D5">
        <w:rPr>
          <w:spacing w:val="2"/>
        </w:rPr>
        <w:t xml:space="preserve"> damit eine Kirchenspaltung in </w:t>
      </w:r>
      <w:r w:rsidR="0023407E" w:rsidRPr="00B330D5">
        <w:rPr>
          <w:spacing w:val="2"/>
        </w:rPr>
        <w:t xml:space="preserve">die </w:t>
      </w:r>
      <w:r w:rsidRPr="00B330D5">
        <w:rPr>
          <w:spacing w:val="2"/>
        </w:rPr>
        <w:t>katho</w:t>
      </w:r>
      <w:r w:rsidR="0023407E" w:rsidRPr="00B330D5">
        <w:rPr>
          <w:spacing w:val="2"/>
        </w:rPr>
        <w:t>lische und die evangelische Glaubensrichtung</w:t>
      </w:r>
      <w:r w:rsidRPr="00B330D5">
        <w:rPr>
          <w:spacing w:val="2"/>
        </w:rPr>
        <w:t xml:space="preserve"> aus, die bis heute besteht. Noch eine </w:t>
      </w:r>
      <w:r w:rsidR="004B4C4B" w:rsidRPr="00B330D5">
        <w:rPr>
          <w:spacing w:val="2"/>
        </w:rPr>
        <w:t xml:space="preserve">weitere </w:t>
      </w:r>
      <w:r w:rsidRPr="00B330D5">
        <w:rPr>
          <w:spacing w:val="2"/>
        </w:rPr>
        <w:t>Gruppe wurde selbstbewusster: Die Fürsten, große w</w:t>
      </w:r>
      <w:r w:rsidR="004B4C4B" w:rsidRPr="00B330D5">
        <w:rPr>
          <w:spacing w:val="2"/>
        </w:rPr>
        <w:t>ie die Könige von Frankreich oder auch</w:t>
      </w:r>
      <w:r w:rsidRPr="00B330D5">
        <w:rPr>
          <w:spacing w:val="2"/>
        </w:rPr>
        <w:t xml:space="preserve"> kleine Grafen und Herzöge versuchten, möglichst unabhängig von äußeren Mächten zu regieren, bauten sich prunkvolle Schlösser und umgaben sich mit den bede</w:t>
      </w:r>
      <w:r w:rsidRPr="00B330D5">
        <w:rPr>
          <w:spacing w:val="2"/>
        </w:rPr>
        <w:t>u</w:t>
      </w:r>
      <w:r w:rsidRPr="00B330D5">
        <w:rPr>
          <w:spacing w:val="2"/>
        </w:rPr>
        <w:t>tendsten Künstlern ihrer Zeit.</w:t>
      </w:r>
    </w:p>
    <w:p w:rsidR="00B51988" w:rsidRDefault="00B51988" w:rsidP="0022341E">
      <w:pPr>
        <w:jc w:val="both"/>
      </w:pPr>
      <w:r>
        <w:t xml:space="preserve">Aber auch die Bevölkerung wuchs und mit ihr </w:t>
      </w:r>
      <w:r w:rsidR="006C1C19">
        <w:t xml:space="preserve">wuchsen </w:t>
      </w:r>
      <w:r>
        <w:t>die Konflikte: Es gab zu wenig Arbeit, die Lö</w:t>
      </w:r>
      <w:r>
        <w:t>h</w:t>
      </w:r>
      <w:r>
        <w:t xml:space="preserve">ne sanken vielerorts, es kam zu sozialen Aufständen von Bauern, Handwerkern und Tagelöhnern. Und die Religion bot Zündstoff: Die religiöse Spaltung in Katholiken und Protestanten zog im </w:t>
      </w:r>
      <w:r w:rsidR="00E7774E">
        <w:br/>
      </w:r>
      <w:r>
        <w:t xml:space="preserve">17. Jahrhundert viele blutige Kriege nach sich. Dabei ging </w:t>
      </w:r>
      <w:r w:rsidR="006C1C19">
        <w:t>es aber nicht nur um Religion.</w:t>
      </w:r>
      <w:r>
        <w:t xml:space="preserve"> Hintergrund war auch, dass in Europa neue Großmächte entstanden: Die mit dem Fernhandel aufkommenden Seefa</w:t>
      </w:r>
      <w:r>
        <w:t>h</w:t>
      </w:r>
      <w:r>
        <w:t>rerna</w:t>
      </w:r>
      <w:r w:rsidR="0023407E">
        <w:t xml:space="preserve">tionen Holland und England stritten </w:t>
      </w:r>
      <w:r>
        <w:t>mit den „alten“ Mächten Frankreich und Spanien um die Vorherrschaft auf dem Konti</w:t>
      </w:r>
      <w:r w:rsidR="0023407E">
        <w:t>nent und auf den Meeren</w:t>
      </w:r>
      <w:r>
        <w:t xml:space="preserve">. 250 Jahre nachdem Amerika </w:t>
      </w:r>
      <w:r w:rsidR="006C1C19">
        <w:t>von den E</w:t>
      </w:r>
      <w:r w:rsidR="006C1C19">
        <w:t>u</w:t>
      </w:r>
      <w:r w:rsidR="006C1C19">
        <w:t>ropäern „</w:t>
      </w:r>
      <w:r>
        <w:t>entdeckt</w:t>
      </w:r>
      <w:r w:rsidR="006C1C19">
        <w:t>“</w:t>
      </w:r>
      <w:r>
        <w:t xml:space="preserve"> und die Welt umsegelt worden war, bildeten die Engländer das erste echte Wel</w:t>
      </w:r>
      <w:r>
        <w:t>t</w:t>
      </w:r>
      <w:r>
        <w:t>reich, mit Besitzungen von der amerikanische Ostküste und der Karibik bis nach Indien.</w:t>
      </w:r>
    </w:p>
    <w:p w:rsidR="00B51988" w:rsidRDefault="00B51988" w:rsidP="0022341E">
      <w:pPr>
        <w:jc w:val="both"/>
      </w:pPr>
      <w:r>
        <w:t>Am Ende dieser Epoche, um 1750, wurde eine geistige Bewegung stark, die die richtigen Schlüsse aus dem Jahrh</w:t>
      </w:r>
      <w:r w:rsidR="006C1C19">
        <w:t>undert der Glaubenskriege zog: d</w:t>
      </w:r>
      <w:r>
        <w:t xml:space="preserve">ie Aufklärung. Wer dieser Bewegung angehörte, machte es sich zum Ziel, Konflikte nicht mit Gewalt, sondern durch Argumente zu lösen. Toleranz sollte das Zusammenleben verschiedener Religionen </w:t>
      </w:r>
      <w:r w:rsidR="0023407E">
        <w:t>ermöglich</w:t>
      </w:r>
      <w:r>
        <w:t xml:space="preserve">en. Und Vernunft sollte in allen Bereichen des Lebens herrschen, nicht zuletzt in der Politik. Am Beginn dieser Epoche war es eine neue Idee einiger weniger </w:t>
      </w:r>
      <w:r w:rsidR="006C1C19">
        <w:t xml:space="preserve">Menschen </w:t>
      </w:r>
      <w:r w:rsidR="0023407E">
        <w:t>gewesen war: d</w:t>
      </w:r>
      <w:r>
        <w:t>ass der Mensch selbst denken sollte und nicht den Autoritäten in Staat und Kirche blind gehorchen soll. Am End</w:t>
      </w:r>
      <w:r w:rsidR="0023407E">
        <w:t>e der Epoche war diese Idee durch die</w:t>
      </w:r>
      <w:r>
        <w:t xml:space="preserve"> Aufklärung so verbreitet, dass sie eine neue Zeit einläutete.</w:t>
      </w:r>
    </w:p>
    <w:p w:rsidR="00EB11DE" w:rsidRDefault="00EB11DE" w:rsidP="00EB11DE">
      <w:pPr>
        <w:jc w:val="both"/>
      </w:pPr>
      <w:r w:rsidRPr="00EB11DE">
        <w:rPr>
          <w:i/>
          <w:sz w:val="20"/>
          <w:szCs w:val="20"/>
        </w:rPr>
        <w:t>Quelle: Text des Autor</w:t>
      </w:r>
      <w:r>
        <w:rPr>
          <w:i/>
          <w:sz w:val="20"/>
          <w:szCs w:val="20"/>
        </w:rPr>
        <w:t>s</w:t>
      </w:r>
    </w:p>
    <w:p w:rsidR="00B51988" w:rsidRDefault="00B51988" w:rsidP="0022341E">
      <w:pPr>
        <w:jc w:val="both"/>
      </w:pPr>
    </w:p>
    <w:p w:rsidR="00501B91" w:rsidRDefault="00501B91" w:rsidP="007B4167">
      <w:pPr>
        <w:sectPr w:rsidR="00501B91" w:rsidSect="009A260F">
          <w:headerReference w:type="default" r:id="rId28"/>
          <w:pgSz w:w="11906" w:h="16838"/>
          <w:pgMar w:top="1417" w:right="1417" w:bottom="1134" w:left="1417" w:header="708" w:footer="708" w:gutter="0"/>
          <w:cols w:space="708"/>
          <w:docGrid w:linePitch="360"/>
        </w:sectPr>
      </w:pPr>
    </w:p>
    <w:p w:rsidR="007B4167" w:rsidRDefault="00157B82" w:rsidP="007B4167">
      <w:r>
        <w:lastRenderedPageBreak/>
        <w:t>Name:</w:t>
      </w:r>
      <w:r>
        <w:tab/>
      </w:r>
      <w:r>
        <w:tab/>
      </w:r>
      <w:r>
        <w:tab/>
      </w:r>
      <w:r>
        <w:tab/>
      </w:r>
      <w:r>
        <w:tab/>
        <w:t>Klasse:</w:t>
      </w:r>
      <w:r>
        <w:tab/>
      </w:r>
      <w:r>
        <w:tab/>
      </w:r>
      <w:r>
        <w:tab/>
      </w:r>
      <w:r w:rsidR="007B4167">
        <w:t xml:space="preserve">Datum: </w:t>
      </w:r>
    </w:p>
    <w:tbl>
      <w:tblPr>
        <w:tblW w:w="9186" w:type="dxa"/>
        <w:tblInd w:w="108" w:type="dxa"/>
        <w:shd w:val="clear" w:color="auto" w:fill="D9D9D9"/>
        <w:tblLook w:val="04A0"/>
      </w:tblPr>
      <w:tblGrid>
        <w:gridCol w:w="7513"/>
        <w:gridCol w:w="1673"/>
      </w:tblGrid>
      <w:tr w:rsidR="00136095" w:rsidRPr="00592D3C" w:rsidTr="00E128B3">
        <w:trPr>
          <w:trHeight w:val="680"/>
        </w:trPr>
        <w:tc>
          <w:tcPr>
            <w:tcW w:w="7513" w:type="dxa"/>
            <w:shd w:val="clear" w:color="auto" w:fill="D9D9D9"/>
            <w:vAlign w:val="center"/>
          </w:tcPr>
          <w:p w:rsidR="00136095" w:rsidRPr="00453A44" w:rsidRDefault="00136095" w:rsidP="00157B82">
            <w:pPr>
              <w:spacing w:after="0"/>
              <w:rPr>
                <w:b/>
                <w:sz w:val="24"/>
                <w:szCs w:val="24"/>
              </w:rPr>
            </w:pPr>
            <w:r>
              <w:rPr>
                <w:b/>
                <w:sz w:val="24"/>
                <w:szCs w:val="24"/>
              </w:rPr>
              <w:t xml:space="preserve">Das Zeitalter der </w:t>
            </w:r>
            <w:r w:rsidRPr="006050FB">
              <w:rPr>
                <w:b/>
                <w:sz w:val="24"/>
                <w:szCs w:val="24"/>
              </w:rPr>
              <w:t>Revoluti</w:t>
            </w:r>
            <w:r w:rsidRPr="006050FB">
              <w:rPr>
                <w:b/>
                <w:sz w:val="24"/>
                <w:szCs w:val="24"/>
              </w:rPr>
              <w:t>o</w:t>
            </w:r>
            <w:r w:rsidRPr="006050FB">
              <w:rPr>
                <w:b/>
                <w:sz w:val="24"/>
                <w:szCs w:val="24"/>
              </w:rPr>
              <w:t>nen:</w:t>
            </w:r>
            <w:r>
              <w:rPr>
                <w:b/>
              </w:rPr>
              <w:t xml:space="preserve"> </w:t>
            </w:r>
            <w:r w:rsidRPr="0022341E">
              <w:rPr>
                <w:b/>
              </w:rPr>
              <w:t>Fabriken und Barrikaden</w:t>
            </w:r>
            <w:r>
              <w:t xml:space="preserve"> </w:t>
            </w:r>
            <w:r w:rsidRPr="007B4167">
              <w:rPr>
                <w:b/>
              </w:rPr>
              <w:t>(1750-1900)</w:t>
            </w:r>
          </w:p>
        </w:tc>
        <w:tc>
          <w:tcPr>
            <w:tcW w:w="1673" w:type="dxa"/>
            <w:shd w:val="clear" w:color="auto" w:fill="D9D9D9"/>
            <w:vAlign w:val="center"/>
          </w:tcPr>
          <w:p w:rsidR="00136095" w:rsidRPr="00592D3C" w:rsidRDefault="00DA4088" w:rsidP="00306357">
            <w:pPr>
              <w:spacing w:after="0"/>
              <w:jc w:val="center"/>
            </w:pPr>
            <w:r>
              <w:rPr>
                <w:noProof/>
                <w:lang w:eastAsia="de-DE"/>
              </w:rPr>
              <w:drawing>
                <wp:inline distT="0" distB="0" distL="0" distR="0">
                  <wp:extent cx="368300" cy="368300"/>
                  <wp:effectExtent l="19050" t="0" r="0" b="0"/>
                  <wp:docPr id="12" name="Bild 7"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36095">
              <w:rPr>
                <w:noProof/>
                <w:lang w:eastAsia="de-DE"/>
              </w:rPr>
              <w:t xml:space="preserve"> </w:t>
            </w:r>
            <w:r>
              <w:rPr>
                <w:noProof/>
                <w:lang w:eastAsia="de-DE"/>
              </w:rPr>
              <w:drawing>
                <wp:inline distT="0" distB="0" distL="0" distR="0">
                  <wp:extent cx="354965" cy="354965"/>
                  <wp:effectExtent l="19050" t="0" r="0" b="0"/>
                  <wp:docPr id="13"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p>
        </w:tc>
      </w:tr>
    </w:tbl>
    <w:p w:rsidR="00B51988" w:rsidRDefault="00B51988" w:rsidP="00157B82">
      <w:pPr>
        <w:spacing w:before="360"/>
        <w:jc w:val="both"/>
      </w:pPr>
      <w:r>
        <w:t>Vieles v</w:t>
      </w:r>
      <w:r w:rsidR="0023407E">
        <w:t>on dem, was wir als modern</w:t>
      </w:r>
      <w:r>
        <w:t xml:space="preserve"> bezeichnen würden, entwickelte sich in dieser Epoche: Erfindu</w:t>
      </w:r>
      <w:r>
        <w:t>n</w:t>
      </w:r>
      <w:r>
        <w:t>gen wie die Eisenbahn und das elektrische Licht, weltweite Vernetzung von Kommunikation und Handel, industrielle Produktion und Ver</w:t>
      </w:r>
      <w:r w:rsidR="0023407E">
        <w:t>städterung, und nicht zuletzt: d</w:t>
      </w:r>
      <w:r>
        <w:t>ie Demokratie mit allgeme</w:t>
      </w:r>
      <w:r>
        <w:t>i</w:t>
      </w:r>
      <w:r>
        <w:t>nem Männerwahlrecht und erste Ansätze zur Emanzipation der Frauen.</w:t>
      </w:r>
    </w:p>
    <w:p w:rsidR="00B51988" w:rsidRDefault="00B51988" w:rsidP="0022341E">
      <w:pPr>
        <w:jc w:val="both"/>
      </w:pPr>
      <w:r>
        <w:t>Keine dieser Neuerungen hatte es leicht: Sie mussten sich durchsetzen gegen die vormoderne Welt, die von Landwirtschaft, Handarbeit und Fürstenherrschaft geprägt gew</w:t>
      </w:r>
      <w:r w:rsidR="0023407E">
        <w:t>esen war. I</w:t>
      </w:r>
      <w:r>
        <w:t>n der Tat brachten die technischen, wirtschaftlichen und politischen Umwälzungen auch viele Probleme mit sich: Als erstes wurde die Landwirtschaft revolutioniert; zunächst in England, dann auch nacheinander in Frankreich und anderen europäischen Ländern</w:t>
      </w:r>
      <w:r w:rsidR="00434FD9">
        <w:t>. Der Landbesitz</w:t>
      </w:r>
      <w:r>
        <w:t xml:space="preserve"> k</w:t>
      </w:r>
      <w:r w:rsidR="00434FD9">
        <w:t>onzentrierte sich</w:t>
      </w:r>
      <w:r>
        <w:t xml:space="preserve"> auf immer weniger reiche Großgrundbesitzer. Die Kleinbauern verloren ihr Land und mu</w:t>
      </w:r>
      <w:r w:rsidR="0023407E">
        <w:t>ssten sich vielfach mit Texti</w:t>
      </w:r>
      <w:r w:rsidR="0023407E">
        <w:t>l</w:t>
      </w:r>
      <w:r w:rsidR="0023407E">
        <w:t>h</w:t>
      </w:r>
      <w:r>
        <w:t>andarbeiten über Wasser halten: Oft nähten und woben ganze Familien, auch die Kinder, von früh bis spät in ihren Wohnungen Stoffe für die Großhändler. Aber technische Neuerungen wie der m</w:t>
      </w:r>
      <w:r>
        <w:t>e</w:t>
      </w:r>
      <w:r>
        <w:t xml:space="preserve">chanische Webstuhl und später die Dampfkraft machten </w:t>
      </w:r>
      <w:r w:rsidR="0023407E">
        <w:t xml:space="preserve">wiederum </w:t>
      </w:r>
      <w:r>
        <w:t>Millionen von e</w:t>
      </w:r>
      <w:r w:rsidR="0023407E">
        <w:t>infachen Arbe</w:t>
      </w:r>
      <w:r w:rsidR="0023407E">
        <w:t>i</w:t>
      </w:r>
      <w:r w:rsidR="0023407E">
        <w:t xml:space="preserve">tern </w:t>
      </w:r>
      <w:r>
        <w:t>arbeitslos. Wenn die v</w:t>
      </w:r>
      <w:r w:rsidR="0023407E">
        <w:t xml:space="preserve">om Land verdrängten Bauern </w:t>
      </w:r>
      <w:r>
        <w:t>auch in den Fabriken der Städte nicht mehr genug zum Leben verdienen konnten, kam es zu Aufständen.</w:t>
      </w:r>
    </w:p>
    <w:p w:rsidR="00B51988" w:rsidRPr="00B330D5" w:rsidRDefault="00B51988" w:rsidP="0022341E">
      <w:pPr>
        <w:jc w:val="both"/>
        <w:rPr>
          <w:spacing w:val="2"/>
        </w:rPr>
      </w:pPr>
      <w:r w:rsidRPr="00B330D5">
        <w:rPr>
          <w:spacing w:val="2"/>
        </w:rPr>
        <w:t>Einige dieser Aufstände waren erfolgreich, und zwar meistens dann, wen</w:t>
      </w:r>
      <w:r w:rsidR="0023407E" w:rsidRPr="00B330D5">
        <w:rPr>
          <w:spacing w:val="2"/>
        </w:rPr>
        <w:t>n es im wohlhabenden Bürgertum – also den zwar nicht</w:t>
      </w:r>
      <w:r w:rsidRPr="00B330D5">
        <w:rPr>
          <w:spacing w:val="2"/>
        </w:rPr>
        <w:t>adligen, aber reichen und gebildeten Schichten (Anwälte, Gro</w:t>
      </w:r>
      <w:r w:rsidRPr="00B330D5">
        <w:rPr>
          <w:spacing w:val="2"/>
        </w:rPr>
        <w:t>ß</w:t>
      </w:r>
      <w:r w:rsidRPr="00B330D5">
        <w:rPr>
          <w:spacing w:val="2"/>
        </w:rPr>
        <w:t>kaufleute, Ärzte</w:t>
      </w:r>
      <w:r w:rsidR="0023407E" w:rsidRPr="00B330D5">
        <w:rPr>
          <w:spacing w:val="2"/>
        </w:rPr>
        <w:t xml:space="preserve"> </w:t>
      </w:r>
      <w:r w:rsidRPr="00B330D5">
        <w:rPr>
          <w:spacing w:val="2"/>
        </w:rPr>
        <w:t xml:space="preserve">…) </w:t>
      </w:r>
      <w:r w:rsidR="0023407E" w:rsidRPr="00B330D5">
        <w:rPr>
          <w:spacing w:val="2"/>
        </w:rPr>
        <w:t>–</w:t>
      </w:r>
      <w:r w:rsidR="003F0D05" w:rsidRPr="00B330D5">
        <w:rPr>
          <w:spacing w:val="2"/>
        </w:rPr>
        <w:t xml:space="preserve"> </w:t>
      </w:r>
      <w:r w:rsidR="0023407E" w:rsidRPr="00B330D5">
        <w:rPr>
          <w:spacing w:val="2"/>
        </w:rPr>
        <w:t>ebenfalls genug Menschen</w:t>
      </w:r>
      <w:r w:rsidRPr="00B330D5">
        <w:rPr>
          <w:spacing w:val="2"/>
        </w:rPr>
        <w:t xml:space="preserve"> gab, die die bestehende politische Ordnung ve</w:t>
      </w:r>
      <w:r w:rsidRPr="00B330D5">
        <w:rPr>
          <w:spacing w:val="2"/>
        </w:rPr>
        <w:t>r</w:t>
      </w:r>
      <w:r w:rsidRPr="00B330D5">
        <w:rPr>
          <w:spacing w:val="2"/>
        </w:rPr>
        <w:t>ändern wol</w:t>
      </w:r>
      <w:r w:rsidRPr="00B330D5">
        <w:rPr>
          <w:spacing w:val="2"/>
        </w:rPr>
        <w:t>l</w:t>
      </w:r>
      <w:r w:rsidRPr="00B330D5">
        <w:rPr>
          <w:spacing w:val="2"/>
        </w:rPr>
        <w:t>ten. Zusammen gelang es dann den armen und den wohlhabenden Bürgern, die adlige Ständegesel</w:t>
      </w:r>
      <w:r w:rsidRPr="00B330D5">
        <w:rPr>
          <w:spacing w:val="2"/>
        </w:rPr>
        <w:t>l</w:t>
      </w:r>
      <w:r w:rsidRPr="00B330D5">
        <w:rPr>
          <w:spacing w:val="2"/>
        </w:rPr>
        <w:t>schaft in einer Revolution abzuschaffen – so z.</w:t>
      </w:r>
      <w:r w:rsidR="003F0D05" w:rsidRPr="00B330D5">
        <w:rPr>
          <w:spacing w:val="2"/>
        </w:rPr>
        <w:t xml:space="preserve"> </w:t>
      </w:r>
      <w:r w:rsidRPr="00B330D5">
        <w:rPr>
          <w:spacing w:val="2"/>
        </w:rPr>
        <w:t xml:space="preserve">B. in Frankreich 1789 und kurzzeitig in Deutschland 1848. </w:t>
      </w:r>
    </w:p>
    <w:p w:rsidR="00B51988" w:rsidRDefault="00B51988" w:rsidP="0022341E">
      <w:pPr>
        <w:jc w:val="both"/>
      </w:pPr>
      <w:r>
        <w:t xml:space="preserve">Die Welt und das Leben der Menschen hat sich in den 150 Jahren zwischen 1750 und 1900 wohl </w:t>
      </w:r>
      <w:r w:rsidR="00F32A4F">
        <w:br/>
      </w:r>
      <w:r>
        <w:t>stä</w:t>
      </w:r>
      <w:r>
        <w:t>r</w:t>
      </w:r>
      <w:r>
        <w:t>ker gewandelt als in den tausend Jahren davor: Wissenschaftliche Erkenntnisse und technische Erfi</w:t>
      </w:r>
      <w:r>
        <w:t>n</w:t>
      </w:r>
      <w:r>
        <w:t>dungen führten zu Durchbrüchen in der Medizin (z.</w:t>
      </w:r>
      <w:r w:rsidR="00E705C2">
        <w:t xml:space="preserve"> </w:t>
      </w:r>
      <w:r>
        <w:t xml:space="preserve">B. Impfungen und Narkosemittel), </w:t>
      </w:r>
      <w:r w:rsidR="0023407E">
        <w:t xml:space="preserve">in der </w:t>
      </w:r>
      <w:r>
        <w:t>Indus</w:t>
      </w:r>
      <w:r>
        <w:t>t</w:t>
      </w:r>
      <w:r>
        <w:t>rie (Elektrizität, Dampfkraft, Verbrennungsmotoren) und zur ersten weltweiten Vernetzun</w:t>
      </w:r>
      <w:r w:rsidR="0023407E">
        <w:t>g der Ko</w:t>
      </w:r>
      <w:r w:rsidR="0023407E">
        <w:t>n</w:t>
      </w:r>
      <w:r w:rsidR="0023407E">
        <w:t>tinente durch Telegraf</w:t>
      </w:r>
      <w:r>
        <w:t>ie und Dampfschiffe. Aber diese Vernetzung hatte ihre Kehrseite in der erbarmungslosen Ausbeutung Afrikas, Asiens und Südamerikas durch den europäischen Imperiali</w:t>
      </w:r>
      <w:r>
        <w:t>s</w:t>
      </w:r>
      <w:r>
        <w:t>mus. 1750 hatten nur sehr wenige Menschen in Europa politische Mitspracherechte; um 1900 waren En</w:t>
      </w:r>
      <w:r>
        <w:t>g</w:t>
      </w:r>
      <w:r>
        <w:t xml:space="preserve">land, Frankreich und mehrere andere europäische </w:t>
      </w:r>
      <w:r w:rsidR="00E705C2">
        <w:t xml:space="preserve">Länder </w:t>
      </w:r>
      <w:r>
        <w:t>(fast) moderne Demokrat</w:t>
      </w:r>
      <w:r w:rsidR="00E705C2">
        <w:t>ien</w:t>
      </w:r>
      <w:r>
        <w:t>, selbst im Deutschen Kaiserr</w:t>
      </w:r>
      <w:r w:rsidR="00E705C2">
        <w:t>eich gab es ein nach allgemeinem</w:t>
      </w:r>
      <w:r>
        <w:t xml:space="preserve"> Männerwahlrecht gewähltes Parlament. Ausg</w:t>
      </w:r>
      <w:r>
        <w:t>e</w:t>
      </w:r>
      <w:r>
        <w:t>schlossen von jeglicher Mitsprache waren aber nach wie v</w:t>
      </w:r>
      <w:r w:rsidR="0023407E">
        <w:t>or Frauen, ganz Arme und Nichtw</w:t>
      </w:r>
      <w:r>
        <w:t>eiße. Ihre Stunde schlug erst im 20. Jahrhundert, nachdem der technische Fortschritt seine Schattenseite in einem zuvor unvorstellbaren Krieg schrecklich gezeigt hatte.</w:t>
      </w:r>
    </w:p>
    <w:p w:rsidR="007B4167" w:rsidRDefault="00EB11DE" w:rsidP="00EB11DE">
      <w:pPr>
        <w:jc w:val="both"/>
      </w:pPr>
      <w:r w:rsidRPr="00EB11DE">
        <w:rPr>
          <w:i/>
          <w:sz w:val="20"/>
          <w:szCs w:val="20"/>
        </w:rPr>
        <w:t>Quelle: Text des Autor</w:t>
      </w:r>
      <w:r>
        <w:rPr>
          <w:i/>
          <w:sz w:val="20"/>
          <w:szCs w:val="20"/>
        </w:rPr>
        <w:t>s</w:t>
      </w:r>
    </w:p>
    <w:p w:rsidR="00501B91" w:rsidRDefault="00501B91" w:rsidP="00D90765">
      <w:pPr>
        <w:sectPr w:rsidR="00501B91" w:rsidSect="009A260F">
          <w:headerReference w:type="default" r:id="rId30"/>
          <w:pgSz w:w="11906" w:h="16838"/>
          <w:pgMar w:top="1417" w:right="1417" w:bottom="1134" w:left="1417" w:header="708" w:footer="708" w:gutter="0"/>
          <w:cols w:space="708"/>
          <w:docGrid w:linePitch="360"/>
        </w:sectPr>
      </w:pPr>
    </w:p>
    <w:p w:rsidR="00D90765" w:rsidRDefault="00157B82" w:rsidP="00D90765">
      <w:r>
        <w:lastRenderedPageBreak/>
        <w:t>Name:</w:t>
      </w:r>
      <w:r>
        <w:tab/>
      </w:r>
      <w:r>
        <w:tab/>
      </w:r>
      <w:r>
        <w:tab/>
      </w:r>
      <w:r>
        <w:tab/>
      </w:r>
      <w:r>
        <w:tab/>
        <w:t>Klasse:</w:t>
      </w:r>
      <w:r>
        <w:tab/>
      </w:r>
      <w:r>
        <w:tab/>
      </w:r>
      <w:r>
        <w:tab/>
      </w:r>
      <w:r w:rsidR="009F5754">
        <w:t xml:space="preserve">Datum: </w:t>
      </w:r>
    </w:p>
    <w:tbl>
      <w:tblPr>
        <w:tblW w:w="9186" w:type="dxa"/>
        <w:tblInd w:w="108" w:type="dxa"/>
        <w:shd w:val="clear" w:color="auto" w:fill="D9D9D9"/>
        <w:tblLook w:val="04A0"/>
      </w:tblPr>
      <w:tblGrid>
        <w:gridCol w:w="7513"/>
        <w:gridCol w:w="1673"/>
      </w:tblGrid>
      <w:tr w:rsidR="00157B82" w:rsidRPr="00592D3C" w:rsidTr="00E128B3">
        <w:trPr>
          <w:trHeight w:val="624"/>
        </w:trPr>
        <w:tc>
          <w:tcPr>
            <w:tcW w:w="7513" w:type="dxa"/>
            <w:shd w:val="clear" w:color="auto" w:fill="D9D9D9"/>
            <w:vAlign w:val="center"/>
          </w:tcPr>
          <w:p w:rsidR="00157B82" w:rsidRPr="00453A44" w:rsidRDefault="00157B82" w:rsidP="00157B82">
            <w:pPr>
              <w:spacing w:after="0"/>
              <w:rPr>
                <w:b/>
                <w:sz w:val="24"/>
                <w:szCs w:val="24"/>
              </w:rPr>
            </w:pPr>
            <w:r>
              <w:rPr>
                <w:b/>
                <w:sz w:val="24"/>
                <w:szCs w:val="24"/>
              </w:rPr>
              <w:t>Ständeordnung</w:t>
            </w:r>
          </w:p>
        </w:tc>
        <w:tc>
          <w:tcPr>
            <w:tcW w:w="1673" w:type="dxa"/>
            <w:shd w:val="clear" w:color="auto" w:fill="D9D9D9"/>
            <w:vAlign w:val="center"/>
          </w:tcPr>
          <w:p w:rsidR="00157B82" w:rsidRPr="00592D3C" w:rsidRDefault="00DA4088" w:rsidP="00306357">
            <w:pPr>
              <w:spacing w:after="0"/>
              <w:jc w:val="center"/>
            </w:pPr>
            <w:r>
              <w:rPr>
                <w:noProof/>
                <w:lang w:eastAsia="de-DE"/>
              </w:rPr>
              <w:drawing>
                <wp:inline distT="0" distB="0" distL="0" distR="0">
                  <wp:extent cx="368300" cy="368300"/>
                  <wp:effectExtent l="19050" t="0" r="0" b="0"/>
                  <wp:docPr id="14"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57B82">
              <w:rPr>
                <w:noProof/>
                <w:lang w:eastAsia="de-DE"/>
              </w:rPr>
              <w:t xml:space="preserve"> </w:t>
            </w:r>
            <w:r>
              <w:rPr>
                <w:noProof/>
                <w:lang w:eastAsia="de-DE"/>
              </w:rPr>
              <w:drawing>
                <wp:inline distT="0" distB="0" distL="0" distR="0">
                  <wp:extent cx="368300" cy="368300"/>
                  <wp:effectExtent l="0" t="0" r="0" b="0"/>
                  <wp:docPr id="15"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D90765" w:rsidRPr="00B330D5" w:rsidRDefault="00D90765" w:rsidP="00157B82">
      <w:pPr>
        <w:spacing w:before="360"/>
        <w:jc w:val="both"/>
        <w:rPr>
          <w:spacing w:val="2"/>
        </w:rPr>
      </w:pPr>
      <w:r w:rsidRPr="00B330D5">
        <w:rPr>
          <w:spacing w:val="2"/>
        </w:rPr>
        <w:t>Sicher ha</w:t>
      </w:r>
      <w:r w:rsidR="001B3F9A" w:rsidRPr="00B330D5">
        <w:rPr>
          <w:spacing w:val="2"/>
        </w:rPr>
        <w:t>st du dich schon einmal gefragt, was du werden willst, wie d</w:t>
      </w:r>
      <w:r w:rsidRPr="00B330D5">
        <w:rPr>
          <w:spacing w:val="2"/>
        </w:rPr>
        <w:t>ein Leben</w:t>
      </w:r>
      <w:r w:rsidR="001B3F9A" w:rsidRPr="00B330D5">
        <w:rPr>
          <w:spacing w:val="2"/>
        </w:rPr>
        <w:t xml:space="preserve"> verlaufen soll. We</w:t>
      </w:r>
      <w:r w:rsidR="001B3F9A" w:rsidRPr="00B330D5">
        <w:rPr>
          <w:spacing w:val="2"/>
        </w:rPr>
        <w:t>l</w:t>
      </w:r>
      <w:r w:rsidR="001B3F9A" w:rsidRPr="00B330D5">
        <w:rPr>
          <w:spacing w:val="2"/>
        </w:rPr>
        <w:t>chen Beruf d</w:t>
      </w:r>
      <w:r w:rsidRPr="00B330D5">
        <w:rPr>
          <w:spacing w:val="2"/>
        </w:rPr>
        <w:t>u etwa ergreifen möchtest oder ob Du es schön fändest, später einmal selbst eine Fam</w:t>
      </w:r>
      <w:r w:rsidRPr="00B330D5">
        <w:rPr>
          <w:spacing w:val="2"/>
        </w:rPr>
        <w:t>i</w:t>
      </w:r>
      <w:r w:rsidRPr="00B330D5">
        <w:rPr>
          <w:spacing w:val="2"/>
        </w:rPr>
        <w:t>lie zu gründen. Die jungen Menschen im Mittelalter wussten aber, dass sie über all dies nur wenig zu entscheiden haben würden. In aller Regel bestimmten ihre Eltern, was sie werden sollten; sogar i</w:t>
      </w:r>
      <w:r w:rsidRPr="00B330D5">
        <w:rPr>
          <w:spacing w:val="2"/>
        </w:rPr>
        <w:t>h</w:t>
      </w:r>
      <w:r w:rsidRPr="00B330D5">
        <w:rPr>
          <w:spacing w:val="2"/>
        </w:rPr>
        <w:t>ren Mann oder ihre Frau suchten meist die Eltern aus. Und für viele Menschen endete die Abhängi</w:t>
      </w:r>
      <w:r w:rsidRPr="00B330D5">
        <w:rPr>
          <w:spacing w:val="2"/>
        </w:rPr>
        <w:t>g</w:t>
      </w:r>
      <w:r w:rsidRPr="00B330D5">
        <w:rPr>
          <w:spacing w:val="2"/>
        </w:rPr>
        <w:t xml:space="preserve">keit von anderen nicht einmal, wenn </w:t>
      </w:r>
      <w:r w:rsidR="001B3F9A" w:rsidRPr="00B330D5">
        <w:rPr>
          <w:spacing w:val="2"/>
        </w:rPr>
        <w:t>sie erwachsen waren: Sie waren unfrei</w:t>
      </w:r>
      <w:r w:rsidRPr="00B330D5">
        <w:rPr>
          <w:spacing w:val="2"/>
        </w:rPr>
        <w:t>, das heißt ihr Grundherr (oft der Adlige, dessen Land sie bebauten) durfte viel über sie bestimmen – auch in pr</w:t>
      </w:r>
      <w:r w:rsidRPr="00B330D5">
        <w:rPr>
          <w:spacing w:val="2"/>
        </w:rPr>
        <w:t>i</w:t>
      </w:r>
      <w:r w:rsidRPr="00B330D5">
        <w:rPr>
          <w:spacing w:val="2"/>
        </w:rPr>
        <w:t>vaten Angel</w:t>
      </w:r>
      <w:r w:rsidRPr="00B330D5">
        <w:rPr>
          <w:spacing w:val="2"/>
        </w:rPr>
        <w:t>e</w:t>
      </w:r>
      <w:r w:rsidRPr="00B330D5">
        <w:rPr>
          <w:spacing w:val="2"/>
        </w:rPr>
        <w:t xml:space="preserve">genheiten. </w:t>
      </w:r>
      <w:r w:rsidR="009F5754" w:rsidRPr="00B330D5">
        <w:rPr>
          <w:spacing w:val="2"/>
        </w:rPr>
        <w:t>Die Kindheit e</w:t>
      </w:r>
      <w:r w:rsidRPr="00B330D5">
        <w:rPr>
          <w:spacing w:val="2"/>
        </w:rPr>
        <w:t>ndete für viele jäh: Schon mit sieben Jahren wurden viele von zu Hause weggeschickt, etwa um in ein Kloster einzutreten oder um als Page an der Burg eines anderen Adligen ausgebildet zu werden. Die allermeisten Kinder lebten in Bauernfamilien und mussten etwa ab dem 7. Lebensjahr nach Kräften auf den Feldern oder auf dem Hof mithelfen. Die Kinder gingen also bereits früh für sie vorbestimmte und voneinander sehr verschiedene Wege: Die Klosterschüler ler</w:t>
      </w:r>
      <w:r w:rsidRPr="00B330D5">
        <w:rPr>
          <w:spacing w:val="2"/>
        </w:rPr>
        <w:t>n</w:t>
      </w:r>
      <w:r w:rsidRPr="00B330D5">
        <w:rPr>
          <w:spacing w:val="2"/>
        </w:rPr>
        <w:t xml:space="preserve">ten Latein, Lesen und Schreiben sowie die damalige Wissenschaft und wurden an </w:t>
      </w:r>
      <w:r w:rsidR="008F122F" w:rsidRPr="00B330D5">
        <w:rPr>
          <w:spacing w:val="2"/>
        </w:rPr>
        <w:t xml:space="preserve">das rund um die Uhr </w:t>
      </w:r>
      <w:r w:rsidRPr="00B330D5">
        <w:rPr>
          <w:spacing w:val="2"/>
        </w:rPr>
        <w:t xml:space="preserve">reglementierte Klosterleben mit wenig Schlaf und vielen Pflichten </w:t>
      </w:r>
      <w:r w:rsidR="003164A5">
        <w:rPr>
          <w:spacing w:val="2"/>
        </w:rPr>
        <w:br/>
      </w:r>
      <w:r w:rsidRPr="00B330D5">
        <w:rPr>
          <w:spacing w:val="2"/>
        </w:rPr>
        <w:t>g</w:t>
      </w:r>
      <w:r w:rsidRPr="00B330D5">
        <w:rPr>
          <w:spacing w:val="2"/>
        </w:rPr>
        <w:t>e</w:t>
      </w:r>
      <w:r w:rsidRPr="00B330D5">
        <w:rPr>
          <w:spacing w:val="2"/>
        </w:rPr>
        <w:t xml:space="preserve">wöhnt. Die Pagen wurden nach sieben Jahren Knappen und nach weiteren sieben </w:t>
      </w:r>
      <w:r w:rsidR="008F122F" w:rsidRPr="00B330D5">
        <w:rPr>
          <w:spacing w:val="2"/>
        </w:rPr>
        <w:t xml:space="preserve">Jahren </w:t>
      </w:r>
      <w:r w:rsidRPr="00B330D5">
        <w:rPr>
          <w:spacing w:val="2"/>
        </w:rPr>
        <w:t xml:space="preserve">Ritter. Die Bauernkinder übernahmen, wenn sie erwachsen wurden, den Hof von ihrem Vater, oder </w:t>
      </w:r>
      <w:r w:rsidR="00DE6DDA" w:rsidRPr="00B330D5">
        <w:rPr>
          <w:spacing w:val="2"/>
        </w:rPr>
        <w:t xml:space="preserve">sie </w:t>
      </w:r>
      <w:r w:rsidRPr="00B330D5">
        <w:rPr>
          <w:spacing w:val="2"/>
        </w:rPr>
        <w:t>wurden Knechte/Mägde oder Tag</w:t>
      </w:r>
      <w:r w:rsidRPr="00B330D5">
        <w:rPr>
          <w:spacing w:val="2"/>
        </w:rPr>
        <w:t>e</w:t>
      </w:r>
      <w:r w:rsidRPr="00B330D5">
        <w:rPr>
          <w:spacing w:val="2"/>
        </w:rPr>
        <w:t>löhner.</w:t>
      </w:r>
    </w:p>
    <w:p w:rsidR="000F4082" w:rsidRDefault="000F4082" w:rsidP="00010BB5">
      <w:pPr>
        <w:jc w:val="both"/>
      </w:pPr>
      <w:r>
        <w:t>Theoretisch kannte das Mittelalter also drei</w:t>
      </w:r>
      <w:r w:rsidR="00DE6DDA">
        <w:t xml:space="preserve"> Stände (Klerus, Adel und alle Ü</w:t>
      </w:r>
      <w:r>
        <w:t>brigen); aber diese simple Dreiteilung bildete nicht ab, was es alles an Unterschieden in der mittelalterlichen Gesellschaft gab. Innerhalb des Klerus gab es etwa hohe Würdenträger (Papst, Bischöfe, Äbte) und niedere Geistliche (Pfarrer in kleinen, armen Gemeinden und einfache Mönche). Im Adelsstand gab es sowohl reiche, mächtige Fürsten, die über riesige Ländereien herrschten, aber auch arme Ritter, die kaum mehr als ihr Pferd und Waffen und ein wenig Land besaßen, selbst in ihrer kleinen Landwirtschaft mit anp</w:t>
      </w:r>
      <w:r>
        <w:t>a</w:t>
      </w:r>
      <w:r>
        <w:t>cken mussten und sich in ihrem Arbeitsalltag kaum von einem Großbauern unterschieden. Und im dritten Stand waren die Unterschiede erst recht riesig: Reiche Fernhandelskaufleute, die in prächt</w:t>
      </w:r>
      <w:r>
        <w:t>i</w:t>
      </w:r>
      <w:r>
        <w:t>gen Stadthäusern lebten</w:t>
      </w:r>
      <w:r w:rsidR="00DE6DDA">
        <w:t>,</w:t>
      </w:r>
      <w:r>
        <w:t xml:space="preserve"> zählten ebenso dazu wie Han</w:t>
      </w:r>
      <w:r w:rsidR="00DE6DDA">
        <w:t>dwerker, wohlhabende Großbauern und</w:t>
      </w:r>
      <w:r>
        <w:t xml:space="preserve"> Kleinpächter, die knapp über der </w:t>
      </w:r>
      <w:r w:rsidR="00DE6DDA">
        <w:t xml:space="preserve">Armutsschwelle lebten und Bettler </w:t>
      </w:r>
      <w:r>
        <w:t>ein breites Spektrum also!</w:t>
      </w:r>
    </w:p>
    <w:p w:rsidR="000F4082" w:rsidRDefault="00EB11DE" w:rsidP="00010BB5">
      <w:pPr>
        <w:jc w:val="both"/>
      </w:pPr>
      <w:r w:rsidRPr="00EB11DE">
        <w:rPr>
          <w:i/>
          <w:sz w:val="20"/>
          <w:szCs w:val="20"/>
        </w:rPr>
        <w:t>Quelle: Text des Autors</w:t>
      </w:r>
    </w:p>
    <w:p w:rsidR="000F4082" w:rsidRDefault="000F4082" w:rsidP="00010BB5">
      <w:pPr>
        <w:jc w:val="both"/>
      </w:pPr>
    </w:p>
    <w:p w:rsidR="000F4082" w:rsidRDefault="000F4082" w:rsidP="00D90765"/>
    <w:p w:rsidR="000F4082" w:rsidRDefault="000F4082" w:rsidP="00D90765"/>
    <w:p w:rsidR="000F4082" w:rsidRDefault="000F4082" w:rsidP="00D90765"/>
    <w:p w:rsidR="00814436" w:rsidRDefault="00814436" w:rsidP="00D90765"/>
    <w:p w:rsidR="00EB11DE" w:rsidRDefault="00EB11DE" w:rsidP="00D90765"/>
    <w:p w:rsidR="00E173F5" w:rsidRDefault="00E173F5" w:rsidP="00340A6C">
      <w:pPr>
        <w:sectPr w:rsidR="00E173F5" w:rsidSect="009A260F">
          <w:headerReference w:type="default" r:id="rId33"/>
          <w:pgSz w:w="11906" w:h="16838"/>
          <w:pgMar w:top="1417" w:right="1417" w:bottom="1134" w:left="1417" w:header="708" w:footer="708" w:gutter="0"/>
          <w:cols w:space="708"/>
          <w:docGrid w:linePitch="360"/>
        </w:sectPr>
      </w:pPr>
    </w:p>
    <w:p w:rsidR="00340A6C" w:rsidRDefault="00157B82" w:rsidP="00340A6C">
      <w:r>
        <w:lastRenderedPageBreak/>
        <w:t>Name:</w:t>
      </w:r>
      <w:r>
        <w:tab/>
      </w:r>
      <w:r>
        <w:tab/>
      </w:r>
      <w:r>
        <w:tab/>
      </w:r>
      <w:r>
        <w:tab/>
      </w:r>
      <w:r>
        <w:tab/>
        <w:t>Klasse:</w:t>
      </w:r>
      <w:r>
        <w:tab/>
      </w:r>
      <w:r>
        <w:tab/>
      </w:r>
      <w:r>
        <w:tab/>
      </w:r>
      <w:r w:rsidR="00340A6C">
        <w:t xml:space="preserve">Datum: </w:t>
      </w:r>
    </w:p>
    <w:tbl>
      <w:tblPr>
        <w:tblW w:w="9294" w:type="dxa"/>
        <w:shd w:val="clear" w:color="auto" w:fill="D9D9D9"/>
        <w:tblLook w:val="04A0"/>
      </w:tblPr>
      <w:tblGrid>
        <w:gridCol w:w="7621"/>
        <w:gridCol w:w="1673"/>
      </w:tblGrid>
      <w:tr w:rsidR="00157B82" w:rsidRPr="00592D3C" w:rsidTr="00306357">
        <w:trPr>
          <w:trHeight w:val="624"/>
        </w:trPr>
        <w:tc>
          <w:tcPr>
            <w:tcW w:w="7621" w:type="dxa"/>
            <w:shd w:val="clear" w:color="auto" w:fill="D9D9D9"/>
            <w:vAlign w:val="center"/>
          </w:tcPr>
          <w:p w:rsidR="00157B82" w:rsidRPr="00453A44" w:rsidRDefault="00157B82" w:rsidP="00306357">
            <w:pPr>
              <w:spacing w:after="0"/>
              <w:rPr>
                <w:b/>
                <w:sz w:val="24"/>
                <w:szCs w:val="24"/>
              </w:rPr>
            </w:pPr>
            <w:r w:rsidRPr="00157B82">
              <w:rPr>
                <w:b/>
                <w:sz w:val="24"/>
                <w:szCs w:val="28"/>
              </w:rPr>
              <w:t>Ständeordnung: Aufg</w:t>
            </w:r>
            <w:r w:rsidRPr="00157B82">
              <w:rPr>
                <w:b/>
                <w:sz w:val="24"/>
                <w:szCs w:val="28"/>
              </w:rPr>
              <w:t>a</w:t>
            </w:r>
            <w:r w:rsidRPr="00157B82">
              <w:rPr>
                <w:b/>
                <w:sz w:val="24"/>
                <w:szCs w:val="28"/>
              </w:rPr>
              <w:t>ben</w:t>
            </w:r>
          </w:p>
        </w:tc>
        <w:tc>
          <w:tcPr>
            <w:tcW w:w="1673" w:type="dxa"/>
            <w:shd w:val="clear" w:color="auto" w:fill="D9D9D9"/>
            <w:vAlign w:val="center"/>
          </w:tcPr>
          <w:p w:rsidR="00157B82" w:rsidRPr="00592D3C" w:rsidRDefault="00DA4088" w:rsidP="00306357">
            <w:pPr>
              <w:spacing w:after="0"/>
              <w:jc w:val="center"/>
            </w:pPr>
            <w:r>
              <w:rPr>
                <w:noProof/>
                <w:lang w:eastAsia="de-DE"/>
              </w:rPr>
              <w:drawing>
                <wp:inline distT="0" distB="0" distL="0" distR="0">
                  <wp:extent cx="368300" cy="368300"/>
                  <wp:effectExtent l="19050" t="0" r="0" b="0"/>
                  <wp:docPr id="16"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57B82">
              <w:rPr>
                <w:noProof/>
                <w:lang w:eastAsia="de-DE"/>
              </w:rPr>
              <w:t xml:space="preserve"> </w:t>
            </w:r>
            <w:r>
              <w:rPr>
                <w:noProof/>
                <w:lang w:eastAsia="de-DE"/>
              </w:rPr>
              <w:drawing>
                <wp:inline distT="0" distB="0" distL="0" distR="0">
                  <wp:extent cx="368300" cy="368300"/>
                  <wp:effectExtent l="0" t="0" r="0" b="0"/>
                  <wp:docPr id="17"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0F4082" w:rsidRPr="00DE6DDA" w:rsidRDefault="003C6CD4" w:rsidP="00E7774E">
      <w:pPr>
        <w:spacing w:before="360" w:after="0"/>
        <w:rPr>
          <w:b/>
        </w:rPr>
      </w:pPr>
      <w:r w:rsidRPr="003C6CD4">
        <w:rPr>
          <w:b/>
        </w:rPr>
        <w:t xml:space="preserve">Material: </w:t>
      </w:r>
      <w:r w:rsidR="000F4082" w:rsidRPr="00DE6DDA">
        <w:rPr>
          <w:b/>
        </w:rPr>
        <w:t>M1: Spätmittelalterliche Darstellung der Ständeordnung</w:t>
      </w:r>
    </w:p>
    <w:p w:rsidR="00E9122D" w:rsidRDefault="00DA4088" w:rsidP="00E9122D">
      <w:r>
        <w:rPr>
          <w:noProof/>
          <w:lang w:eastAsia="de-DE"/>
        </w:rPr>
        <w:drawing>
          <wp:anchor distT="0" distB="0" distL="114300" distR="114300" simplePos="0" relativeHeight="251659776" behindDoc="0" locked="0" layoutInCell="1" allowOverlap="1">
            <wp:simplePos x="0" y="0"/>
            <wp:positionH relativeFrom="column">
              <wp:posOffset>-77470</wp:posOffset>
            </wp:positionH>
            <wp:positionV relativeFrom="paragraph">
              <wp:posOffset>71755</wp:posOffset>
            </wp:positionV>
            <wp:extent cx="2634615" cy="3467100"/>
            <wp:effectExtent l="19050" t="0" r="0" b="0"/>
            <wp:wrapSquare wrapText="bothSides"/>
            <wp:docPr id="123" name="Bild 2" descr="D:\RLP2013_14\Implementierung\HR Längsschnitte\Master-Texte\NR Basismodul\Johann von Lichtenberg - Ständeordnung 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RLP2013_14\Implementierung\HR Längsschnitte\Master-Texte\NR Basismodul\Johann von Lichtenberg - Ständeordnung 1488.jpg"/>
                    <pic:cNvPicPr>
                      <a:picLocks noChangeAspect="1" noChangeArrowheads="1"/>
                    </pic:cNvPicPr>
                  </pic:nvPicPr>
                  <pic:blipFill>
                    <a:blip r:embed="rId34"/>
                    <a:srcRect t="1904"/>
                    <a:stretch>
                      <a:fillRect/>
                    </a:stretch>
                  </pic:blipFill>
                  <pic:spPr bwMode="auto">
                    <a:xfrm>
                      <a:off x="0" y="0"/>
                      <a:ext cx="2634615" cy="3467100"/>
                    </a:xfrm>
                    <a:prstGeom prst="rect">
                      <a:avLst/>
                    </a:prstGeom>
                    <a:noFill/>
                    <a:ln w="9525">
                      <a:noFill/>
                      <a:miter lim="800000"/>
                      <a:headEnd/>
                      <a:tailEnd/>
                    </a:ln>
                  </pic:spPr>
                </pic:pic>
              </a:graphicData>
            </a:graphic>
          </wp:anchor>
        </w:drawing>
      </w:r>
    </w:p>
    <w:p w:rsidR="00E9122D" w:rsidRDefault="00E9122D" w:rsidP="00E9122D"/>
    <w:p w:rsidR="00E9122D" w:rsidRDefault="00E9122D" w:rsidP="00E9122D"/>
    <w:p w:rsidR="00E9122D" w:rsidRDefault="00E9122D" w:rsidP="00E9122D"/>
    <w:p w:rsidR="00E9122D" w:rsidRDefault="00E9122D" w:rsidP="00E9122D"/>
    <w:p w:rsidR="00E9122D" w:rsidRDefault="00E9122D" w:rsidP="00E9122D"/>
    <w:p w:rsidR="00E9122D" w:rsidRDefault="00E9122D" w:rsidP="00E9122D"/>
    <w:p w:rsidR="00E9122D" w:rsidRDefault="00E9122D" w:rsidP="00E9122D"/>
    <w:p w:rsidR="00E9122D" w:rsidRDefault="00E9122D" w:rsidP="00E9122D"/>
    <w:p w:rsidR="00E9122D" w:rsidRPr="00E9122D" w:rsidRDefault="00AA0123" w:rsidP="00E9122D">
      <w:r>
        <w:br/>
      </w:r>
      <w:hyperlink r:id="rId35" w:tooltip="Jesus Christus" w:history="1">
        <w:r w:rsidR="00E9122D" w:rsidRPr="00E9122D">
          <w:rPr>
            <w:rStyle w:val="Hyperlink"/>
            <w:color w:val="auto"/>
            <w:u w:val="none"/>
          </w:rPr>
          <w:t>Jesus Christus</w:t>
        </w:r>
      </w:hyperlink>
      <w:r w:rsidR="00E9122D" w:rsidRPr="00E9122D">
        <w:t xml:space="preserve"> weist den drei Ständen ihre Aufg</w:t>
      </w:r>
      <w:r w:rsidR="00E9122D" w:rsidRPr="00E9122D">
        <w:t>a</w:t>
      </w:r>
      <w:r w:rsidR="00E9122D" w:rsidRPr="00E9122D">
        <w:t xml:space="preserve">ben zu: </w:t>
      </w:r>
      <w:r w:rsidR="00E9122D" w:rsidRPr="00E9122D">
        <w:rPr>
          <w:i/>
          <w:iCs/>
        </w:rPr>
        <w:t>Tu supplex ora</w:t>
      </w:r>
      <w:r w:rsidR="00E9122D" w:rsidRPr="00E9122D">
        <w:t xml:space="preserve"> („du bete demütig!“) zum Klerus, </w:t>
      </w:r>
      <w:r w:rsidR="00E9122D" w:rsidRPr="00E9122D">
        <w:rPr>
          <w:i/>
          <w:iCs/>
        </w:rPr>
        <w:t>Tu protege</w:t>
      </w:r>
      <w:r w:rsidR="00E9122D" w:rsidRPr="00E9122D">
        <w:t xml:space="preserve"> („du beschütze!“) zu Kaiser und Für</w:t>
      </w:r>
      <w:r w:rsidR="00E9122D" w:rsidRPr="00E9122D">
        <w:t>s</w:t>
      </w:r>
      <w:r w:rsidR="00E9122D" w:rsidRPr="00E9122D">
        <w:t xml:space="preserve">ten, </w:t>
      </w:r>
      <w:r w:rsidR="00E9122D" w:rsidRPr="00E9122D">
        <w:rPr>
          <w:i/>
          <w:iCs/>
        </w:rPr>
        <w:t>Tuque labora</w:t>
      </w:r>
      <w:r w:rsidR="00E9122D" w:rsidRPr="00E9122D">
        <w:t xml:space="preserve"> („und du arbeite!“) zu den Bauern.</w:t>
      </w:r>
    </w:p>
    <w:p w:rsidR="00E9122D" w:rsidRPr="00844634" w:rsidRDefault="00AA0123" w:rsidP="00AA0123">
      <w:pPr>
        <w:spacing w:after="0"/>
        <w:rPr>
          <w:sz w:val="16"/>
          <w:szCs w:val="16"/>
        </w:rPr>
      </w:pPr>
      <w:r>
        <w:rPr>
          <w:color w:val="000000"/>
          <w:sz w:val="24"/>
          <w:szCs w:val="24"/>
        </w:rPr>
        <w:t>Meydenbach, Jacob. Darstellung der spätmittela</w:t>
      </w:r>
      <w:r>
        <w:rPr>
          <w:color w:val="000000"/>
          <w:sz w:val="24"/>
          <w:szCs w:val="24"/>
        </w:rPr>
        <w:t>l</w:t>
      </w:r>
      <w:r>
        <w:rPr>
          <w:color w:val="000000"/>
          <w:sz w:val="24"/>
          <w:szCs w:val="24"/>
        </w:rPr>
        <w:t>terlichen Ständeordnung. (</w:t>
      </w:r>
      <w:r w:rsidRPr="00AA0123">
        <w:rPr>
          <w:color w:val="000000"/>
          <w:sz w:val="18"/>
          <w:szCs w:val="18"/>
        </w:rPr>
        <w:t>Siehe Umschlag</w:t>
      </w:r>
      <w:r>
        <w:rPr>
          <w:color w:val="000000"/>
          <w:sz w:val="18"/>
          <w:szCs w:val="18"/>
        </w:rPr>
        <w:t>)</w:t>
      </w:r>
      <w:r w:rsidRPr="00AA0123">
        <w:rPr>
          <w:color w:val="000000"/>
          <w:sz w:val="18"/>
          <w:szCs w:val="18"/>
        </w:rPr>
        <w:t xml:space="preserve"> </w:t>
      </w:r>
      <w:hyperlink r:id="rId36" w:history="1"/>
    </w:p>
    <w:p w:rsidR="00AA0123" w:rsidRDefault="00AA0123" w:rsidP="00AA0123">
      <w:pPr>
        <w:spacing w:before="120" w:after="0"/>
        <w:rPr>
          <w:b/>
        </w:rPr>
      </w:pPr>
    </w:p>
    <w:p w:rsidR="00001748" w:rsidRPr="003C6CD4" w:rsidRDefault="00001748" w:rsidP="00AA0123">
      <w:pPr>
        <w:spacing w:before="120"/>
      </w:pPr>
      <w:r w:rsidRPr="00DE6DDA">
        <w:rPr>
          <w:b/>
        </w:rPr>
        <w:t>M2</w:t>
      </w:r>
      <w:r w:rsidR="000F4082" w:rsidRPr="00DE6DDA">
        <w:rPr>
          <w:b/>
        </w:rPr>
        <w:t>:</w:t>
      </w:r>
      <w:r w:rsidR="00DE6DDA" w:rsidRPr="00DE6DDA">
        <w:rPr>
          <w:b/>
        </w:rPr>
        <w:t xml:space="preserve"> Eine göttliche Ordnung</w:t>
      </w:r>
      <w:r w:rsidR="00DE6DDA">
        <w:br/>
      </w:r>
      <w:r w:rsidRPr="00E7774E">
        <w:rPr>
          <w:spacing w:val="-2"/>
        </w:rPr>
        <w:t xml:space="preserve">Die Adelstochter und einflussreiche Geistliche Hildegard von Bingen erklärt Mitte des </w:t>
      </w:r>
      <w:r w:rsidR="008F122F" w:rsidRPr="00E7774E">
        <w:rPr>
          <w:spacing w:val="-2"/>
        </w:rPr>
        <w:t>12. Jahrhu</w:t>
      </w:r>
      <w:r w:rsidR="008F122F" w:rsidRPr="00E7774E">
        <w:rPr>
          <w:spacing w:val="-2"/>
        </w:rPr>
        <w:t>n</w:t>
      </w:r>
      <w:r w:rsidR="008F122F" w:rsidRPr="00E7774E">
        <w:rPr>
          <w:spacing w:val="-2"/>
        </w:rPr>
        <w:t>derts:</w:t>
      </w:r>
    </w:p>
    <w:p w:rsidR="00001748" w:rsidRDefault="000F4082" w:rsidP="00001748">
      <w:r>
        <w:t>„Gott achtet bei jedem Menschen darauf, dass sich d</w:t>
      </w:r>
      <w:r w:rsidR="004C3427">
        <w:t>e</w:t>
      </w:r>
      <w:r>
        <w:t>r niedere Stand</w:t>
      </w:r>
      <w:r w:rsidR="00DE6DDA">
        <w:t xml:space="preserve"> nicht über den höheren erhebe […]</w:t>
      </w:r>
      <w:r>
        <w:t>. Und wer steckt all sein Viehzeug z</w:t>
      </w:r>
      <w:r>
        <w:t>u</w:t>
      </w:r>
      <w:r>
        <w:t xml:space="preserve">sammen in einen Stall: Rinder, Esel, Schafe, Böcke? Da käme alles übel durcheinander! So ist auch darauf zu achten, dass nicht alles Volk in eine </w:t>
      </w:r>
      <w:r w:rsidR="004C3427">
        <w:t>Herde zusa</w:t>
      </w:r>
      <w:r w:rsidR="004C3427">
        <w:t>m</w:t>
      </w:r>
      <w:r w:rsidR="004C3427">
        <w:t>mengeworfen werde. Es</w:t>
      </w:r>
      <w:r>
        <w:t xml:space="preserve"> würd</w:t>
      </w:r>
      <w:r w:rsidR="004C3427">
        <w:t>e</w:t>
      </w:r>
      <w:r>
        <w:t xml:space="preserve"> sonst eine bö</w:t>
      </w:r>
      <w:r w:rsidR="004C3427">
        <w:t>s</w:t>
      </w:r>
      <w:r>
        <w:t xml:space="preserve">e Sittenverwilderung </w:t>
      </w:r>
      <w:r w:rsidR="004C3427">
        <w:t>e</w:t>
      </w:r>
      <w:r>
        <w:t>inreißen, da man sich im gege</w:t>
      </w:r>
      <w:r>
        <w:t>n</w:t>
      </w:r>
      <w:r>
        <w:t>seitigen Hasse zerfleischen würde, wenn der höh</w:t>
      </w:r>
      <w:r w:rsidR="004C3427">
        <w:t>e</w:t>
      </w:r>
      <w:r>
        <w:t>re Stand zum niedrigen herabgewü</w:t>
      </w:r>
      <w:r>
        <w:t>r</w:t>
      </w:r>
      <w:r>
        <w:t>digt und dieser zum höheren aufsteigen würde. Gott teilt sein Volk auf Erden in verschied</w:t>
      </w:r>
      <w:r w:rsidR="004C3427">
        <w:t>e</w:t>
      </w:r>
      <w:r>
        <w:t>ne Stände, wie die Enge</w:t>
      </w:r>
      <w:r w:rsidR="00AA0123">
        <w:t>l</w:t>
      </w:r>
      <w:r>
        <w:t xml:space="preserve"> im Himmel […] Und Gott liebt sie alle.“</w:t>
      </w:r>
    </w:p>
    <w:p w:rsidR="003C6CD4" w:rsidRPr="003C6CD4" w:rsidRDefault="003C6CD4" w:rsidP="00001748">
      <w:pPr>
        <w:rPr>
          <w:b/>
        </w:rPr>
      </w:pPr>
      <w:r w:rsidRPr="003C6CD4">
        <w:rPr>
          <w:b/>
        </w:rPr>
        <w:t xml:space="preserve">Arbeitsaufträge: </w:t>
      </w:r>
    </w:p>
    <w:p w:rsidR="00001748" w:rsidRPr="00AD0B62" w:rsidRDefault="004C3427" w:rsidP="00FA3708">
      <w:pPr>
        <w:numPr>
          <w:ilvl w:val="0"/>
          <w:numId w:val="10"/>
        </w:numPr>
        <w:ind w:left="363" w:hanging="363"/>
      </w:pPr>
      <w:r>
        <w:t xml:space="preserve"> Beschreibe den Holzschnitt</w:t>
      </w:r>
      <w:r w:rsidR="005C5188">
        <w:t xml:space="preserve"> M1</w:t>
      </w:r>
      <w:r>
        <w:t>: Was ist zu sehen, wie ist er aufgebaut? Deute dann: Welche Vo</w:t>
      </w:r>
      <w:r>
        <w:t>r</w:t>
      </w:r>
      <w:r>
        <w:t>stellung soll beim Betrachter erzeugt werden?</w:t>
      </w:r>
    </w:p>
    <w:p w:rsidR="00001748" w:rsidRDefault="00001748" w:rsidP="00FA3708">
      <w:pPr>
        <w:numPr>
          <w:ilvl w:val="0"/>
          <w:numId w:val="10"/>
        </w:numPr>
        <w:ind w:left="363" w:hanging="363"/>
      </w:pPr>
      <w:r w:rsidRPr="00AD0B62">
        <w:t>Vergleiche die Darstellung der Ständeordnung in diesem Holzschn</w:t>
      </w:r>
      <w:r w:rsidR="00DE6DDA">
        <w:t>itt mit den d</w:t>
      </w:r>
      <w:r w:rsidR="008F122F">
        <w:t>ir bekannten Ta</w:t>
      </w:r>
      <w:r w:rsidR="008F122F">
        <w:t>t</w:t>
      </w:r>
      <w:r w:rsidR="008F122F">
        <w:t>sachen</w:t>
      </w:r>
      <w:r w:rsidRPr="00AD0B62">
        <w:t>. Argumentiere: Entspricht die Darstellung der historischen Wirklichkeit?</w:t>
      </w:r>
    </w:p>
    <w:p w:rsidR="00001748" w:rsidRDefault="00001748" w:rsidP="00FA3708">
      <w:pPr>
        <w:numPr>
          <w:ilvl w:val="0"/>
          <w:numId w:val="10"/>
        </w:numPr>
        <w:ind w:left="363" w:hanging="363"/>
      </w:pPr>
      <w:r>
        <w:t>Untersuche die Argumentation Hildegard von Bingens</w:t>
      </w:r>
      <w:r w:rsidR="005C5188">
        <w:t xml:space="preserve"> (M2)</w:t>
      </w:r>
      <w:r>
        <w:t>: G</w:t>
      </w:r>
      <w:r w:rsidR="00DE6DDA">
        <w:t>ib i</w:t>
      </w:r>
      <w:r>
        <w:t>hre Argumentation in eig</w:t>
      </w:r>
      <w:r>
        <w:t>e</w:t>
      </w:r>
      <w:r>
        <w:t>nen Worten wi</w:t>
      </w:r>
      <w:r w:rsidR="008F122F">
        <w:t xml:space="preserve">eder; erscheint sie dir </w:t>
      </w:r>
      <w:r>
        <w:t>schlüssig oder steckt darin, zumindest aus heutiger Sicht, ein Den</w:t>
      </w:r>
      <w:r>
        <w:t>k</w:t>
      </w:r>
      <w:r>
        <w:t>fehler?</w:t>
      </w:r>
    </w:p>
    <w:p w:rsidR="00E173F5" w:rsidRDefault="00385818" w:rsidP="00FA3708">
      <w:pPr>
        <w:numPr>
          <w:ilvl w:val="0"/>
          <w:numId w:val="10"/>
        </w:numPr>
        <w:ind w:left="363" w:hanging="363"/>
        <w:sectPr w:rsidR="00E173F5" w:rsidSect="009A260F">
          <w:headerReference w:type="default" r:id="rId37"/>
          <w:pgSz w:w="11906" w:h="16838"/>
          <w:pgMar w:top="1417" w:right="1417" w:bottom="1134" w:left="1417" w:header="708" w:footer="708" w:gutter="0"/>
          <w:cols w:space="708"/>
          <w:docGrid w:linePitch="360"/>
        </w:sectPr>
      </w:pPr>
      <w:r>
        <w:t xml:space="preserve">(Zusatz) </w:t>
      </w:r>
      <w:r w:rsidR="00DE6DDA">
        <w:t>Stell dir vor, du könntest mit einer Zeitflaschenpost</w:t>
      </w:r>
      <w:r w:rsidR="00001748">
        <w:t xml:space="preserve"> Hildegard von Bingen einen Brief schreiben: Was</w:t>
      </w:r>
      <w:r w:rsidR="00DE6DDA">
        <w:t xml:space="preserve"> könntest d</w:t>
      </w:r>
      <w:r w:rsidR="00001748">
        <w:t>u ihr über die heutige Gesellschaftsordnung im Unterschied zur dam</w:t>
      </w:r>
      <w:r w:rsidR="00001748">
        <w:t>a</w:t>
      </w:r>
      <w:r w:rsidR="00001748">
        <w:t xml:space="preserve">ligen </w:t>
      </w:r>
      <w:r w:rsidR="00DE6DDA">
        <w:t>Zeit sagen? Was würdest du auf i</w:t>
      </w:r>
      <w:r w:rsidR="00001748">
        <w:t>hre Begründung der Ständeordnung antworten?</w:t>
      </w:r>
      <w:r w:rsidR="00DE6DDA">
        <w:t xml:space="preserve"> (Beachte dabei die Biograf</w:t>
      </w:r>
      <w:r w:rsidR="005C5188">
        <w:t>ie Hildegards auf der nächsten Seite).</w:t>
      </w:r>
    </w:p>
    <w:p w:rsidR="004C3427" w:rsidRDefault="00157B82" w:rsidP="004C3427">
      <w:r>
        <w:lastRenderedPageBreak/>
        <w:t>Name:</w:t>
      </w:r>
      <w:r>
        <w:tab/>
      </w:r>
      <w:r>
        <w:tab/>
      </w:r>
      <w:r>
        <w:tab/>
      </w:r>
      <w:r>
        <w:tab/>
      </w:r>
      <w:r>
        <w:tab/>
        <w:t>Klasse:</w:t>
      </w:r>
      <w:r>
        <w:tab/>
      </w:r>
      <w:r>
        <w:tab/>
      </w:r>
      <w:r>
        <w:tab/>
      </w:r>
      <w:r w:rsidR="004C3427">
        <w:t xml:space="preserve">Datum: </w:t>
      </w:r>
    </w:p>
    <w:tbl>
      <w:tblPr>
        <w:tblW w:w="9186" w:type="dxa"/>
        <w:tblInd w:w="108" w:type="dxa"/>
        <w:shd w:val="clear" w:color="auto" w:fill="D9D9D9"/>
        <w:tblLook w:val="04A0"/>
      </w:tblPr>
      <w:tblGrid>
        <w:gridCol w:w="7513"/>
        <w:gridCol w:w="1673"/>
      </w:tblGrid>
      <w:tr w:rsidR="00157B82" w:rsidRPr="00592D3C" w:rsidTr="00E128B3">
        <w:trPr>
          <w:trHeight w:val="624"/>
        </w:trPr>
        <w:tc>
          <w:tcPr>
            <w:tcW w:w="7513" w:type="dxa"/>
            <w:shd w:val="clear" w:color="auto" w:fill="D9D9D9"/>
            <w:vAlign w:val="center"/>
          </w:tcPr>
          <w:p w:rsidR="00157B82" w:rsidRPr="00453A44" w:rsidRDefault="00157B82" w:rsidP="00157B82">
            <w:pPr>
              <w:spacing w:after="0"/>
              <w:rPr>
                <w:b/>
                <w:sz w:val="24"/>
                <w:szCs w:val="24"/>
              </w:rPr>
            </w:pPr>
            <w:r>
              <w:rPr>
                <w:b/>
                <w:sz w:val="24"/>
                <w:szCs w:val="24"/>
              </w:rPr>
              <w:t>Biograf</w:t>
            </w:r>
            <w:r w:rsidRPr="00814436">
              <w:rPr>
                <w:b/>
                <w:sz w:val="24"/>
                <w:szCs w:val="24"/>
              </w:rPr>
              <w:t>ie: Hildegard von Bingen</w:t>
            </w:r>
          </w:p>
        </w:tc>
        <w:tc>
          <w:tcPr>
            <w:tcW w:w="1673" w:type="dxa"/>
            <w:shd w:val="clear" w:color="auto" w:fill="D9D9D9"/>
            <w:vAlign w:val="center"/>
          </w:tcPr>
          <w:p w:rsidR="00157B82" w:rsidRPr="00592D3C" w:rsidRDefault="00DA4088" w:rsidP="00306357">
            <w:pPr>
              <w:spacing w:after="0"/>
              <w:jc w:val="center"/>
            </w:pPr>
            <w:r>
              <w:rPr>
                <w:noProof/>
                <w:lang w:eastAsia="de-DE"/>
              </w:rPr>
              <w:drawing>
                <wp:inline distT="0" distB="0" distL="0" distR="0">
                  <wp:extent cx="368300" cy="368300"/>
                  <wp:effectExtent l="19050" t="0" r="0" b="0"/>
                  <wp:docPr id="18"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57B82">
              <w:rPr>
                <w:noProof/>
                <w:lang w:eastAsia="de-DE"/>
              </w:rPr>
              <w:t xml:space="preserve"> </w:t>
            </w:r>
            <w:r>
              <w:rPr>
                <w:noProof/>
                <w:lang w:eastAsia="de-DE"/>
              </w:rPr>
              <w:drawing>
                <wp:inline distT="0" distB="0" distL="0" distR="0">
                  <wp:extent cx="368300" cy="368300"/>
                  <wp:effectExtent l="0" t="0" r="0" b="0"/>
                  <wp:docPr id="19"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802B5C" w:rsidRPr="00844634" w:rsidRDefault="00802B5C" w:rsidP="00844634">
      <w:pPr>
        <w:spacing w:before="360" w:after="240"/>
        <w:rPr>
          <w:b/>
          <w:sz w:val="28"/>
        </w:rPr>
      </w:pPr>
      <w:r w:rsidRPr="00844634">
        <w:rPr>
          <w:b/>
          <w:sz w:val="28"/>
        </w:rPr>
        <w:t>Hildegard von Bingen</w:t>
      </w:r>
      <w:r w:rsidR="00462442" w:rsidRPr="00844634">
        <w:rPr>
          <w:b/>
          <w:sz w:val="28"/>
        </w:rPr>
        <w:t xml:space="preserve"> (1098-1179)</w:t>
      </w:r>
      <w:r w:rsidR="00174BD3" w:rsidRPr="00844634">
        <w:rPr>
          <w:b/>
          <w:sz w:val="28"/>
        </w:rPr>
        <w:t>: Von der Burg ins Kloster</w:t>
      </w:r>
    </w:p>
    <w:p w:rsidR="00174BD3" w:rsidRPr="00844634" w:rsidRDefault="00174BD3" w:rsidP="00010BB5">
      <w:pPr>
        <w:jc w:val="both"/>
      </w:pPr>
      <w:r w:rsidRPr="00844634">
        <w:t>Sie war ei</w:t>
      </w:r>
      <w:r w:rsidR="00636B24" w:rsidRPr="00844634">
        <w:t>n</w:t>
      </w:r>
      <w:r w:rsidRPr="00844634">
        <w:t>e der</w:t>
      </w:r>
      <w:r w:rsidR="006050FB" w:rsidRPr="00844634">
        <w:t xml:space="preserve"> berühmtesten Frauen ihrer Zeit.</w:t>
      </w:r>
      <w:r w:rsidRPr="00844634">
        <w:t xml:space="preserve"> Ihre Bücher über ihre </w:t>
      </w:r>
      <w:r w:rsidR="006050FB" w:rsidRPr="00844634">
        <w:t>Erfahrungen mit Gott</w:t>
      </w:r>
      <w:r w:rsidRPr="00844634">
        <w:t xml:space="preserve"> (oder was sie dafür hielt) kannte </w:t>
      </w:r>
      <w:r w:rsidR="006050FB" w:rsidRPr="00844634">
        <w:t xml:space="preserve">damals </w:t>
      </w:r>
      <w:r w:rsidRPr="00844634">
        <w:t>fast jeder, der lesen konnte. Und als Chefin eines großen Klo</w:t>
      </w:r>
      <w:r w:rsidRPr="00844634">
        <w:t>s</w:t>
      </w:r>
      <w:r w:rsidRPr="00844634">
        <w:t>ters hatte sie auch Macht. Dabei h</w:t>
      </w:r>
      <w:r w:rsidR="006050FB" w:rsidRPr="00844634">
        <w:t>alf ihr, dass sie selbst</w:t>
      </w:r>
      <w:r w:rsidRPr="00844634">
        <w:t xml:space="preserve"> aus hohem Adel stammte. </w:t>
      </w:r>
    </w:p>
    <w:p w:rsidR="00174BD3" w:rsidRDefault="00174BD3" w:rsidP="00010BB5">
      <w:pPr>
        <w:jc w:val="both"/>
      </w:pPr>
      <w:r>
        <w:t>Geboren wurde sie wahrsch</w:t>
      </w:r>
      <w:r w:rsidR="008D55AA">
        <w:t>einli</w:t>
      </w:r>
      <w:r>
        <w:t>ch auf einer Burg, denn ihre Eltern waren ware</w:t>
      </w:r>
      <w:r w:rsidR="008D55AA">
        <w:t>n</w:t>
      </w:r>
      <w:r>
        <w:t xml:space="preserve"> Edelleute, genauer gesagt: sogenannte Edelfreie</w:t>
      </w:r>
      <w:r w:rsidR="008D55AA">
        <w:t>, das bedeutet, sie waren von besonders hohem Adel. Noch als sie ein Kleinkind war, beschlossen ihre Eltern, dass sie in ein Kloster eintreten und Nonne werden sollte. Ihre ganz</w:t>
      </w:r>
      <w:r w:rsidR="009F2E64">
        <w:t>e</w:t>
      </w:r>
      <w:r w:rsidR="008D55AA">
        <w:t xml:space="preserve"> Erziehung war also von klein auf darauf gerichtet.</w:t>
      </w:r>
      <w:r w:rsidR="00636B24">
        <w:t xml:space="preserve"> Als sie sechs Jahre alt war, wurd</w:t>
      </w:r>
      <w:r w:rsidR="006050FB">
        <w:t>e sie in ein Kloster gegeben. W</w:t>
      </w:r>
      <w:r w:rsidR="00636B24">
        <w:t xml:space="preserve">as für uns heute schwer vorstellbar ist, dass Eltern ihr kleines Kind fortgeben, </w:t>
      </w:r>
      <w:r w:rsidR="006050FB">
        <w:t xml:space="preserve">das </w:t>
      </w:r>
      <w:r w:rsidR="00636B24">
        <w:t xml:space="preserve">war damals nicht ungewöhnlich. </w:t>
      </w:r>
    </w:p>
    <w:p w:rsidR="00636B24" w:rsidRDefault="00636B24" w:rsidP="00010BB5">
      <w:pPr>
        <w:jc w:val="both"/>
      </w:pPr>
      <w:r>
        <w:t>Sie machte, wie wir heute sagen würden, Karriere: Zunächst stieg sie in die Leitung des Klosters auf, später gründete sie selbst neue Klöster, die sehr großen Reichtum anhäuften, unter anderem, weil nur Adelige hier eintreten durften (in den meisten Klöstern dieser Zeit wurden auch Männer und Frauen aus dem Bauerstand aufgenom</w:t>
      </w:r>
      <w:r w:rsidR="00B81509">
        <w:t xml:space="preserve">men). Richtig berühmt wurde Hildegard </w:t>
      </w:r>
      <w:r>
        <w:t xml:space="preserve">aber erst durch ihre Bücher, in denen sie ihre Visionen aufschrieb. Visionen (von lateinisch </w:t>
      </w:r>
      <w:r w:rsidRPr="00B81509">
        <w:rPr>
          <w:i/>
        </w:rPr>
        <w:t>videre</w:t>
      </w:r>
      <w:r w:rsidR="006050FB">
        <w:t xml:space="preserve">: </w:t>
      </w:r>
      <w:r>
        <w:t xml:space="preserve">sehen) nennt man die (von ihnen so empfundene) Begegnung religiöser Menschen mit Gott. Vielleicht war das aber auch ein Trick, um Bücher über Glaubensinhalte schreiben zu dürfen, denn nach den Vorstellungen des Mittelalters konnten eigentlich nur Männer auf kluge Gedanken kommen! Vielleicht hat Hildegard deshalb immer betont, sie sei ungebildet und habe alle ihre Ideen nur aus den Visionen – </w:t>
      </w:r>
      <w:r w:rsidR="00B81509">
        <w:t>nur mit diesem Vorwand konnten</w:t>
      </w:r>
      <w:r>
        <w:t xml:space="preserve"> auch Frauen ihre Gedanken äußern.</w:t>
      </w:r>
    </w:p>
    <w:p w:rsidR="00636B24" w:rsidRDefault="00636B24" w:rsidP="00010BB5">
      <w:pPr>
        <w:jc w:val="both"/>
      </w:pPr>
      <w:r>
        <w:t xml:space="preserve">Ihre Bücher fanden jedenfalls viele Frauen und Männer interessant, und sie tauschte sich in Briefen mit vielen gelehrten und mächtigen Männern ihrer Zeit aus, sogar </w:t>
      </w:r>
      <w:r w:rsidR="00B81509">
        <w:t>mit</w:t>
      </w:r>
      <w:r>
        <w:t xml:space="preserve"> Kaiser Friedrich Barbarossa</w:t>
      </w:r>
      <w:r w:rsidR="006050FB">
        <w:t xml:space="preserve"> (1122-1190)</w:t>
      </w:r>
      <w:r>
        <w:t>. Sicher half es ihr, dass ihre Familie politisch gut vernetzt war, einige ihrer Brüder hatten ebenfalls hohe kirchliche Ämter</w:t>
      </w:r>
      <w:r w:rsidR="006050FB">
        <w:t xml:space="preserve"> inne</w:t>
      </w:r>
      <w:r>
        <w:t>, etwa als Bischof.</w:t>
      </w:r>
      <w:r w:rsidR="005C5188">
        <w:t xml:space="preserve"> So konnte Hildegard sogar einige politische Entscheidungen mit beeinflussen.</w:t>
      </w:r>
    </w:p>
    <w:p w:rsidR="005C5188" w:rsidRPr="00AD0B62" w:rsidRDefault="005C5188" w:rsidP="00010BB5">
      <w:pPr>
        <w:jc w:val="both"/>
      </w:pPr>
      <w:r>
        <w:t>Bekannt ist sie heute übrigens nicht zuletzt als Autorin von Büchern über Medizin, insb</w:t>
      </w:r>
      <w:r w:rsidR="00B81509">
        <w:t xml:space="preserve">esondere durch Heilkräuter. Auch sind </w:t>
      </w:r>
      <w:r>
        <w:t>ihre Kompos</w:t>
      </w:r>
      <w:r w:rsidR="00B81509">
        <w:t xml:space="preserve">itionen von Kirchenliedern </w:t>
      </w:r>
      <w:r>
        <w:t>erhalten und haben immer wi</w:t>
      </w:r>
      <w:r>
        <w:t>e</w:t>
      </w:r>
      <w:r>
        <w:t>der Musiker spä</w:t>
      </w:r>
      <w:r w:rsidR="006050FB">
        <w:t>terer Jahrhunderte angeregt.</w:t>
      </w:r>
      <w:r>
        <w:t xml:space="preserve"> </w:t>
      </w:r>
    </w:p>
    <w:p w:rsidR="00EB11DE" w:rsidRDefault="00EB11DE" w:rsidP="00EB11DE">
      <w:pPr>
        <w:jc w:val="both"/>
      </w:pPr>
      <w:r w:rsidRPr="00EB11DE">
        <w:rPr>
          <w:i/>
          <w:sz w:val="20"/>
          <w:szCs w:val="20"/>
        </w:rPr>
        <w:t>Quelle: Text des Autors</w:t>
      </w:r>
    </w:p>
    <w:p w:rsidR="00D90765" w:rsidRDefault="00D90765" w:rsidP="00010BB5">
      <w:pPr>
        <w:jc w:val="both"/>
      </w:pPr>
    </w:p>
    <w:p w:rsidR="005C5188" w:rsidRDefault="005C5188" w:rsidP="00D90765"/>
    <w:p w:rsidR="00EB11DE" w:rsidRDefault="00EB11DE" w:rsidP="00340A6C"/>
    <w:p w:rsidR="00E173F5" w:rsidRDefault="00E173F5" w:rsidP="00340A6C">
      <w:pPr>
        <w:sectPr w:rsidR="00E173F5" w:rsidSect="009A260F">
          <w:headerReference w:type="default" r:id="rId38"/>
          <w:pgSz w:w="11906" w:h="16838"/>
          <w:pgMar w:top="1417" w:right="1417" w:bottom="1134" w:left="1417" w:header="708" w:footer="708" w:gutter="0"/>
          <w:cols w:space="708"/>
          <w:docGrid w:linePitch="360"/>
        </w:sectPr>
      </w:pPr>
    </w:p>
    <w:p w:rsidR="00340A6C" w:rsidRDefault="000F5C0E" w:rsidP="00340A6C">
      <w:r>
        <w:lastRenderedPageBreak/>
        <w:t>Name:</w:t>
      </w:r>
      <w:r>
        <w:tab/>
      </w:r>
      <w:r>
        <w:tab/>
      </w:r>
      <w:r>
        <w:tab/>
      </w:r>
      <w:r>
        <w:tab/>
      </w:r>
      <w:r>
        <w:tab/>
        <w:t>Klasse:</w:t>
      </w:r>
      <w:r>
        <w:tab/>
      </w:r>
      <w:r>
        <w:tab/>
      </w:r>
      <w:r>
        <w:tab/>
      </w:r>
      <w:r w:rsidR="00340A6C">
        <w:t xml:space="preserve">Datum: </w:t>
      </w:r>
    </w:p>
    <w:tbl>
      <w:tblPr>
        <w:tblW w:w="9186" w:type="dxa"/>
        <w:tblInd w:w="108" w:type="dxa"/>
        <w:shd w:val="clear" w:color="auto" w:fill="D9D9D9"/>
        <w:tblLook w:val="04A0"/>
      </w:tblPr>
      <w:tblGrid>
        <w:gridCol w:w="7513"/>
        <w:gridCol w:w="1673"/>
      </w:tblGrid>
      <w:tr w:rsidR="00627686" w:rsidRPr="00592D3C" w:rsidTr="00E128B3">
        <w:trPr>
          <w:trHeight w:val="624"/>
        </w:trPr>
        <w:tc>
          <w:tcPr>
            <w:tcW w:w="7513" w:type="dxa"/>
            <w:shd w:val="clear" w:color="auto" w:fill="D9D9D9"/>
            <w:vAlign w:val="center"/>
          </w:tcPr>
          <w:p w:rsidR="00627686" w:rsidRPr="00453A44" w:rsidRDefault="000D4F28" w:rsidP="00306357">
            <w:pPr>
              <w:spacing w:after="0"/>
              <w:rPr>
                <w:b/>
                <w:sz w:val="24"/>
                <w:szCs w:val="24"/>
              </w:rPr>
            </w:pPr>
            <w:r w:rsidRPr="00814436">
              <w:rPr>
                <w:b/>
                <w:sz w:val="24"/>
                <w:szCs w:val="24"/>
              </w:rPr>
              <w:t>Grundherrschaft u</w:t>
            </w:r>
            <w:r>
              <w:rPr>
                <w:b/>
                <w:sz w:val="24"/>
                <w:szCs w:val="24"/>
              </w:rPr>
              <w:t>nd Leh</w:t>
            </w:r>
            <w:r w:rsidRPr="00814436">
              <w:rPr>
                <w:b/>
                <w:sz w:val="24"/>
                <w:szCs w:val="24"/>
              </w:rPr>
              <w:t>nswesen</w:t>
            </w:r>
          </w:p>
        </w:tc>
        <w:tc>
          <w:tcPr>
            <w:tcW w:w="1673" w:type="dxa"/>
            <w:shd w:val="clear" w:color="auto" w:fill="D9D9D9"/>
            <w:vAlign w:val="center"/>
          </w:tcPr>
          <w:p w:rsidR="00627686" w:rsidRPr="00592D3C" w:rsidRDefault="00DA4088" w:rsidP="00306357">
            <w:pPr>
              <w:spacing w:after="0"/>
              <w:jc w:val="center"/>
            </w:pPr>
            <w:r>
              <w:rPr>
                <w:noProof/>
                <w:lang w:eastAsia="de-DE"/>
              </w:rPr>
              <w:drawing>
                <wp:inline distT="0" distB="0" distL="0" distR="0">
                  <wp:extent cx="368300" cy="368300"/>
                  <wp:effectExtent l="19050" t="0" r="0" b="0"/>
                  <wp:docPr id="20"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627686">
              <w:rPr>
                <w:noProof/>
                <w:lang w:eastAsia="de-DE"/>
              </w:rPr>
              <w:t xml:space="preserve"> </w:t>
            </w:r>
            <w:r>
              <w:rPr>
                <w:noProof/>
                <w:lang w:eastAsia="de-DE"/>
              </w:rPr>
              <w:drawing>
                <wp:inline distT="0" distB="0" distL="0" distR="0">
                  <wp:extent cx="368300" cy="368300"/>
                  <wp:effectExtent l="0" t="0" r="0" b="0"/>
                  <wp:docPr id="21"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5C0B9F" w:rsidRDefault="00AE49CD" w:rsidP="000D4F28">
      <w:pPr>
        <w:spacing w:before="360"/>
        <w:jc w:val="both"/>
      </w:pPr>
      <w:r>
        <w:t>Weit über 90 Prozent</w:t>
      </w:r>
      <w:r w:rsidR="005C0B9F">
        <w:t xml:space="preserve"> der Menschen lebten im Mittelalter auf dem Land, und fast alle von ihnen </w:t>
      </w:r>
      <w:r w:rsidR="0031010E">
        <w:br/>
      </w:r>
      <w:r w:rsidR="005C0B9F">
        <w:t>waren in der Landwirtschaft beschäftigt, sei es als freie Bauern, die gegen Abgaben ein Stück Land relativ selbst</w:t>
      </w:r>
      <w:r>
        <w:t>st</w:t>
      </w:r>
      <w:r w:rsidR="005C0B9F">
        <w:t>ändig</w:t>
      </w:r>
      <w:r w:rsidR="006050FB">
        <w:t xml:space="preserve"> bewirtschafteten, als hörige (das heißt </w:t>
      </w:r>
      <w:r w:rsidR="005C0B9F">
        <w:t>unfreie) Bauern, die einem Grundherrn gehörten und rechtlich wie wirtschaftlich von ihm abhängig waren (z.</w:t>
      </w:r>
      <w:r w:rsidR="006050FB">
        <w:t xml:space="preserve"> </w:t>
      </w:r>
      <w:r w:rsidR="005C0B9F">
        <w:t>B. auch nicht einfach wegzi</w:t>
      </w:r>
      <w:r w:rsidR="005C0B9F">
        <w:t>e</w:t>
      </w:r>
      <w:r w:rsidR="005C0B9F">
        <w:t>hen du</w:t>
      </w:r>
      <w:r w:rsidR="006050FB">
        <w:t>rften), als kleine Pächter eines winzigen Stücks Acker, das</w:t>
      </w:r>
      <w:r w:rsidR="005C0B9F">
        <w:t xml:space="preserve"> gerade reichte, um sich davon zu ernähren, oder als Knechte bzw. Mägde oder umherziehende Tagelöhner. Nur sehr wenige Han</w:t>
      </w:r>
      <w:r w:rsidR="005C0B9F">
        <w:t>d</w:t>
      </w:r>
      <w:r w:rsidR="005C0B9F">
        <w:t>werker lebten auf den Dörfern, die meisten Güter des täglichen Bedarfs stellten</w:t>
      </w:r>
      <w:r w:rsidR="009C5A99">
        <w:t xml:space="preserve"> die Bauern selbst her.</w:t>
      </w:r>
    </w:p>
    <w:p w:rsidR="005C0B9F" w:rsidRDefault="005C0B9F" w:rsidP="00010BB5">
      <w:pPr>
        <w:jc w:val="both"/>
      </w:pPr>
      <w:r>
        <w:t xml:space="preserve">Der Grundherr war in der Regel ein Adliger, dessen Familie das Land entweder direkt gehörte (Allod) oder </w:t>
      </w:r>
      <w:r w:rsidR="006711FF">
        <w:t>das er von einem anderen, meist</w:t>
      </w:r>
      <w:r>
        <w:t xml:space="preserve"> höherran</w:t>
      </w:r>
      <w:r w:rsidR="00AE49CD">
        <w:t>gigen Adligen, als sogenanntes Lehen</w:t>
      </w:r>
      <w:r>
        <w:t xml:space="preserve"> erhalten hatte. Die Bauern mussten ihm Abgaben und Frondienste leisten, d.</w:t>
      </w:r>
      <w:r w:rsidR="006711FF">
        <w:t xml:space="preserve"> </w:t>
      </w:r>
      <w:r>
        <w:t>h. zu festgelegte</w:t>
      </w:r>
      <w:r w:rsidR="004E2432">
        <w:t>n</w:t>
      </w:r>
      <w:r>
        <w:t xml:space="preserve"> Zeiten des Jahres bestimmte Arbe</w:t>
      </w:r>
      <w:r w:rsidR="004E2432">
        <w:t>iten für ihn verrichten, wie z. B.</w:t>
      </w:r>
      <w:r>
        <w:t xml:space="preserve"> Bäume fälle</w:t>
      </w:r>
      <w:r w:rsidR="009C5A99">
        <w:t>n</w:t>
      </w:r>
      <w:r>
        <w:t xml:space="preserve"> oder Straßen instand setzen. Von den Abgaben finanzierte der Adlige seine Hofhaltung und die militärische Ausrüstung, die er als Ritter brauchte. Er war auch zugleich oberster Richter bei Rechtsstreitigkeiten in seinen Ländereien. Umg</w:t>
      </w:r>
      <w:r>
        <w:t>e</w:t>
      </w:r>
      <w:r>
        <w:t>kehrt war der Grundherr aber auch verpflich</w:t>
      </w:r>
      <w:r w:rsidR="009C5A99">
        <w:t>tet, seine Hörigen zu schützen.</w:t>
      </w:r>
    </w:p>
    <w:p w:rsidR="005C0B9F" w:rsidRDefault="00BE048C" w:rsidP="00010BB5">
      <w:pPr>
        <w:jc w:val="both"/>
      </w:pPr>
      <w:r>
        <w:t>Also: Grundherr wurde man, indem man ein Lehen entweder direkt vom König</w:t>
      </w:r>
      <w:r w:rsidR="008C11E3">
        <w:t xml:space="preserve"> (Kronvasall)</w:t>
      </w:r>
      <w:r>
        <w:t xml:space="preserve"> oder ind</w:t>
      </w:r>
      <w:r>
        <w:t>i</w:t>
      </w:r>
      <w:r>
        <w:t>rekt von einem höheren Adeligen erhielt</w:t>
      </w:r>
      <w:r w:rsidR="008C11E3">
        <w:t xml:space="preserve"> (Untervasall)</w:t>
      </w:r>
      <w:r w:rsidR="004E2432">
        <w:t>. A</w:t>
      </w:r>
      <w:r>
        <w:t>uch die kirchlichen Fürste</w:t>
      </w:r>
      <w:r w:rsidR="004E2432">
        <w:t xml:space="preserve">n erhielten und vergaben Lehen. </w:t>
      </w:r>
      <w:r>
        <w:t>Und als Grundherren hatten</w:t>
      </w:r>
      <w:r w:rsidR="005C0B9F">
        <w:t xml:space="preserve"> diese g</w:t>
      </w:r>
      <w:r>
        <w:t>eistlichen Fürsten die gleiche Macht über ihre hörigen Bauern wie weltliche Fürsten: Sie waren</w:t>
      </w:r>
      <w:r w:rsidR="005C0B9F">
        <w:t xml:space="preserve"> die Richter über alle Mensche</w:t>
      </w:r>
      <w:r>
        <w:t xml:space="preserve">n, die auf ihrem Land lebten, </w:t>
      </w:r>
      <w:r w:rsidR="005C0B9F">
        <w:t>hatten so etwas wie die Polizeigewalt inne</w:t>
      </w:r>
      <w:r>
        <w:t>, und profitierten von den Abgaben und Frondien</w:t>
      </w:r>
      <w:r>
        <w:t>s</w:t>
      </w:r>
      <w:r>
        <w:t>ten der Bauern</w:t>
      </w:r>
      <w:r w:rsidR="00844634">
        <w:t>.</w:t>
      </w:r>
      <w:r w:rsidR="005C0B9F">
        <w:t xml:space="preserve"> Bischof </w:t>
      </w:r>
      <w:r>
        <w:t xml:space="preserve">oder Abt </w:t>
      </w:r>
      <w:r w:rsidR="005C0B9F">
        <w:t>zu sein br</w:t>
      </w:r>
      <w:r w:rsidR="004E2432">
        <w:t>achte also Macht und Geld. S</w:t>
      </w:r>
      <w:r w:rsidR="005C0B9F">
        <w:t>o kam es, dass es zune</w:t>
      </w:r>
      <w:r w:rsidR="005C0B9F">
        <w:t>h</w:t>
      </w:r>
      <w:r w:rsidR="005C0B9F">
        <w:t>mend nicht besonder</w:t>
      </w:r>
      <w:r w:rsidR="004E2432">
        <w:t>s an der Religion interessierte und</w:t>
      </w:r>
      <w:r w:rsidR="005C0B9F">
        <w:t xml:space="preserve"> besonders fromme Menschen waren, die Bischof wurden, sondern Adelige (oft zweitgeborene Söhne), die über gute Kontakte zum König </w:t>
      </w:r>
      <w:r w:rsidR="0031010E">
        <w:br/>
      </w:r>
      <w:r w:rsidR="005C0B9F">
        <w:t>ve</w:t>
      </w:r>
      <w:r w:rsidR="005C0B9F">
        <w:t>r</w:t>
      </w:r>
      <w:r w:rsidR="005C0B9F">
        <w:t>fügten und aus politischen Gründen von ihm als Bischof eingesetzt wurden. Häufig konnte man sich ein Bischofsamt auch einfach kaufen und das so investierte Geld über die Einnahmen des Bi</w:t>
      </w:r>
      <w:r w:rsidR="005C0B9F">
        <w:t>s</w:t>
      </w:r>
      <w:r w:rsidR="005C0B9F">
        <w:t xml:space="preserve">tums wieder hereinbekommen. </w:t>
      </w:r>
    </w:p>
    <w:p w:rsidR="0094315B" w:rsidRDefault="004E2432" w:rsidP="00010BB5">
      <w:pPr>
        <w:jc w:val="both"/>
      </w:pPr>
      <w:r>
        <w:t>Lehen kommt übrigens von leihen</w:t>
      </w:r>
      <w:r w:rsidR="0094315B">
        <w:t>: Das Land, das der König seinem Vasall</w:t>
      </w:r>
      <w:r>
        <w:t>en</w:t>
      </w:r>
      <w:r w:rsidR="0094315B">
        <w:t xml:space="preserve"> (so hieß der, der ein Lehen erhielt) gab, fiel mit dem Tod des Vasallen an den König zurück, und der König konnte neu entscheiden, wer es nun bekommen sollte. In der Regel wurden die Lehen aber oft (im Verlauf des Mittelalters</w:t>
      </w:r>
      <w:r>
        <w:t xml:space="preserve"> immer öfter) vererbt, d. h.</w:t>
      </w:r>
      <w:r w:rsidR="0094315B">
        <w:t>, der erstgeborene Sohn des bzw. der Nachfolger des versto</w:t>
      </w:r>
      <w:r w:rsidR="0094315B">
        <w:t>r</w:t>
      </w:r>
      <w:r w:rsidR="0094315B">
        <w:t>benen Bischofs oder Abtes</w:t>
      </w:r>
      <w:r>
        <w:t xml:space="preserve"> Vasallen bekam das Lehen gleich wieder</w:t>
      </w:r>
      <w:r w:rsidR="0094315B">
        <w:t>.</w:t>
      </w:r>
      <w:r w:rsidR="008C11E3">
        <w:t xml:space="preserve"> Das Lehen verpflichtete den Vasallen vor allem zum Kriegsdienst für seinen Lehnsherr</w:t>
      </w:r>
      <w:r w:rsidR="006711FF">
        <w:t>n</w:t>
      </w:r>
      <w:r w:rsidR="008C11E3">
        <w:t>, ein Herzog musste also z.</w:t>
      </w:r>
      <w:r w:rsidR="006711FF">
        <w:t xml:space="preserve"> </w:t>
      </w:r>
      <w:r w:rsidR="008C11E3">
        <w:t>B. mit ein paar Hundert Kämpfern an Kriegszügen des Königs teilnehmen.</w:t>
      </w:r>
    </w:p>
    <w:p w:rsidR="005C0B9F" w:rsidRDefault="00EB11DE" w:rsidP="00010BB5">
      <w:pPr>
        <w:jc w:val="both"/>
      </w:pPr>
      <w:r w:rsidRPr="00EB11DE">
        <w:rPr>
          <w:i/>
          <w:sz w:val="20"/>
          <w:szCs w:val="20"/>
        </w:rPr>
        <w:t>Quelle: Text des Autors</w:t>
      </w:r>
    </w:p>
    <w:p w:rsidR="00814436" w:rsidRDefault="00814436" w:rsidP="009F2E64"/>
    <w:p w:rsidR="00E173F5" w:rsidRDefault="00E173F5" w:rsidP="009F2E64">
      <w:pPr>
        <w:sectPr w:rsidR="00E173F5" w:rsidSect="009A260F">
          <w:headerReference w:type="default" r:id="rId39"/>
          <w:pgSz w:w="11906" w:h="16838"/>
          <w:pgMar w:top="1417" w:right="1417" w:bottom="1134" w:left="1417" w:header="708" w:footer="708" w:gutter="0"/>
          <w:cols w:space="708"/>
          <w:docGrid w:linePitch="360"/>
        </w:sectPr>
      </w:pPr>
    </w:p>
    <w:p w:rsidR="009F2E64" w:rsidRDefault="000D4F28" w:rsidP="009F2E64">
      <w:r>
        <w:lastRenderedPageBreak/>
        <w:t>Name:</w:t>
      </w:r>
      <w:r>
        <w:tab/>
      </w:r>
      <w:r>
        <w:tab/>
      </w:r>
      <w:r>
        <w:tab/>
      </w:r>
      <w:r>
        <w:tab/>
      </w:r>
      <w:r>
        <w:tab/>
        <w:t>Klasse:</w:t>
      </w:r>
      <w:r>
        <w:tab/>
      </w:r>
      <w:r>
        <w:tab/>
      </w:r>
      <w:r>
        <w:tab/>
      </w:r>
      <w:r w:rsidR="009F2E64">
        <w:t xml:space="preserve">Datum: </w:t>
      </w:r>
    </w:p>
    <w:tbl>
      <w:tblPr>
        <w:tblW w:w="9186" w:type="dxa"/>
        <w:tblInd w:w="108" w:type="dxa"/>
        <w:shd w:val="clear" w:color="auto" w:fill="D9D9D9"/>
        <w:tblLook w:val="04A0"/>
      </w:tblPr>
      <w:tblGrid>
        <w:gridCol w:w="7513"/>
        <w:gridCol w:w="1673"/>
      </w:tblGrid>
      <w:tr w:rsidR="000D4F28" w:rsidRPr="00592D3C" w:rsidTr="00E128B3">
        <w:trPr>
          <w:trHeight w:val="624"/>
        </w:trPr>
        <w:tc>
          <w:tcPr>
            <w:tcW w:w="7513" w:type="dxa"/>
            <w:shd w:val="clear" w:color="auto" w:fill="D9D9D9"/>
            <w:vAlign w:val="center"/>
          </w:tcPr>
          <w:p w:rsidR="000D4F28" w:rsidRPr="00453A44" w:rsidRDefault="000D4F28" w:rsidP="000D4F28">
            <w:pPr>
              <w:spacing w:after="0"/>
              <w:rPr>
                <w:b/>
                <w:sz w:val="24"/>
                <w:szCs w:val="24"/>
              </w:rPr>
            </w:pPr>
            <w:r>
              <w:rPr>
                <w:b/>
                <w:sz w:val="24"/>
                <w:szCs w:val="24"/>
              </w:rPr>
              <w:t>Grundherrschaft und Leh</w:t>
            </w:r>
            <w:r w:rsidRPr="009F2E64">
              <w:rPr>
                <w:b/>
                <w:sz w:val="24"/>
                <w:szCs w:val="24"/>
              </w:rPr>
              <w:t>nswesen</w:t>
            </w:r>
            <w:r w:rsidR="00F15038">
              <w:rPr>
                <w:b/>
                <w:sz w:val="24"/>
                <w:szCs w:val="24"/>
              </w:rPr>
              <w:t>:</w:t>
            </w:r>
            <w:r>
              <w:rPr>
                <w:b/>
                <w:sz w:val="24"/>
                <w:szCs w:val="24"/>
              </w:rPr>
              <w:t xml:space="preserve"> Aufgaben</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22"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23"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3C6CD4" w:rsidRPr="003C6CD4" w:rsidRDefault="003C6CD4" w:rsidP="000D4F28">
      <w:pPr>
        <w:spacing w:before="360"/>
        <w:rPr>
          <w:b/>
        </w:rPr>
      </w:pPr>
      <w:r w:rsidRPr="003C6CD4">
        <w:rPr>
          <w:b/>
        </w:rPr>
        <w:t xml:space="preserve">Arbeitsaufträge: </w:t>
      </w:r>
    </w:p>
    <w:p w:rsidR="009F2E64" w:rsidRDefault="00C17E83" w:rsidP="00E37476">
      <w:pPr>
        <w:numPr>
          <w:ilvl w:val="0"/>
          <w:numId w:val="10"/>
        </w:numPr>
        <w:ind w:left="363" w:hanging="363"/>
      </w:pPr>
      <w:r>
        <w:t xml:space="preserve">Beschrifte das </w:t>
      </w:r>
      <w:r w:rsidR="009F2E64">
        <w:t>Schaubild</w:t>
      </w:r>
      <w:r>
        <w:t xml:space="preserve"> so</w:t>
      </w:r>
      <w:r w:rsidR="009F2E64">
        <w:t>, da</w:t>
      </w:r>
      <w:r>
        <w:t>s</w:t>
      </w:r>
      <w:r w:rsidR="009F2E64">
        <w:t xml:space="preserve">s </w:t>
      </w:r>
      <w:r>
        <w:t xml:space="preserve">es </w:t>
      </w:r>
      <w:r w:rsidR="009F2E64">
        <w:t xml:space="preserve">die Verhältnisse zwischen König, Vasallen und hörigen </w:t>
      </w:r>
      <w:r w:rsidR="00321C70">
        <w:br/>
      </w:r>
      <w:r w:rsidR="009F2E64">
        <w:t>Ba</w:t>
      </w:r>
      <w:r w:rsidR="009F2E64">
        <w:t>u</w:t>
      </w:r>
      <w:r w:rsidR="009F2E64">
        <w:t>ern zeigt</w:t>
      </w:r>
      <w:r w:rsidR="00B371E3">
        <w:t>. Verwende dazu die Fachbegriffe!</w:t>
      </w:r>
    </w:p>
    <w:p w:rsidR="00340A6C" w:rsidRDefault="008C11E3" w:rsidP="00E37476">
      <w:pPr>
        <w:numPr>
          <w:ilvl w:val="0"/>
          <w:numId w:val="10"/>
        </w:numPr>
        <w:ind w:left="363" w:hanging="363"/>
      </w:pPr>
      <w:r>
        <w:t>Verfeinere das Schaubild nun (ggf. auf einem gesonderten Blatt), indem du noch die Begriffe A</w:t>
      </w:r>
      <w:r>
        <w:t>l</w:t>
      </w:r>
      <w:r>
        <w:t>lod, Kronvasall und Untervasall einbeziehst</w:t>
      </w:r>
      <w:r w:rsidR="00B371E3">
        <w:t>.</w:t>
      </w:r>
    </w:p>
    <w:p w:rsidR="00B371E3" w:rsidRDefault="00385818" w:rsidP="00E37476">
      <w:pPr>
        <w:numPr>
          <w:ilvl w:val="0"/>
          <w:numId w:val="10"/>
        </w:numPr>
        <w:ind w:left="363" w:hanging="363"/>
      </w:pPr>
      <w:r>
        <w:t xml:space="preserve">(Zusatz) </w:t>
      </w:r>
      <w:r w:rsidR="004E2432">
        <w:t>Erläutere anhand der Biograf</w:t>
      </w:r>
      <w:r w:rsidR="00B371E3">
        <w:t xml:space="preserve">ie Albrechts des Bären (auf der nächste Seite), welche </w:t>
      </w:r>
      <w:r w:rsidR="00321C70">
        <w:br/>
      </w:r>
      <w:r w:rsidR="00B371E3">
        <w:t>B</w:t>
      </w:r>
      <w:r w:rsidR="00B371E3">
        <w:t>e</w:t>
      </w:r>
      <w:r w:rsidR="00B371E3">
        <w:t>deutung das Lehnswesen für die Ausübung von Herrschaft im Mittelalter hatte.</w:t>
      </w:r>
    </w:p>
    <w:p w:rsidR="00B371E3" w:rsidRDefault="00B371E3" w:rsidP="00B371E3">
      <w:pPr>
        <w:ind w:left="360"/>
      </w:pPr>
    </w:p>
    <w:p w:rsidR="00E9122D" w:rsidRDefault="00DA4088" w:rsidP="00E9122D">
      <w:pPr>
        <w:ind w:left="360"/>
        <w:jc w:val="center"/>
      </w:pPr>
      <w:r>
        <w:rPr>
          <w:noProof/>
          <w:lang w:eastAsia="de-DE"/>
        </w:rPr>
        <w:drawing>
          <wp:inline distT="0" distB="0" distL="0" distR="0">
            <wp:extent cx="4667250" cy="4653915"/>
            <wp:effectExtent l="19050" t="0" r="0" b="0"/>
            <wp:docPr id="24" name="Diagramm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58"/>
                    <pic:cNvPicPr>
                      <a:picLocks noChangeArrowheads="1"/>
                    </pic:cNvPicPr>
                  </pic:nvPicPr>
                  <pic:blipFill>
                    <a:blip r:embed="rId40"/>
                    <a:srcRect/>
                    <a:stretch>
                      <a:fillRect/>
                    </a:stretch>
                  </pic:blipFill>
                  <pic:spPr bwMode="auto">
                    <a:xfrm>
                      <a:off x="0" y="0"/>
                      <a:ext cx="4667250" cy="4653915"/>
                    </a:xfrm>
                    <a:prstGeom prst="rect">
                      <a:avLst/>
                    </a:prstGeom>
                    <a:noFill/>
                    <a:ln w="9525">
                      <a:noFill/>
                      <a:miter lim="800000"/>
                      <a:headEnd/>
                      <a:tailEnd/>
                    </a:ln>
                  </pic:spPr>
                </pic:pic>
              </a:graphicData>
            </a:graphic>
          </wp:inline>
        </w:drawing>
      </w:r>
    </w:p>
    <w:p w:rsidR="00E173F5" w:rsidRDefault="00E173F5" w:rsidP="00814436">
      <w:pPr>
        <w:sectPr w:rsidR="00E173F5" w:rsidSect="009A260F">
          <w:headerReference w:type="default" r:id="rId41"/>
          <w:pgSz w:w="11906" w:h="16838"/>
          <w:pgMar w:top="1417" w:right="1417" w:bottom="1134" w:left="1417" w:header="708" w:footer="708" w:gutter="0"/>
          <w:cols w:space="708"/>
          <w:docGrid w:linePitch="360"/>
        </w:sectPr>
      </w:pPr>
    </w:p>
    <w:p w:rsidR="00814436" w:rsidRDefault="000D4F28" w:rsidP="00814436">
      <w:r>
        <w:lastRenderedPageBreak/>
        <w:t>Name:</w:t>
      </w:r>
      <w:r>
        <w:tab/>
      </w:r>
      <w:r>
        <w:tab/>
      </w:r>
      <w:r>
        <w:tab/>
      </w:r>
      <w:r>
        <w:tab/>
      </w:r>
      <w:r>
        <w:tab/>
        <w:t>Klasse:</w:t>
      </w:r>
      <w:r>
        <w:tab/>
      </w:r>
      <w:r>
        <w:tab/>
      </w:r>
      <w:r>
        <w:tab/>
      </w:r>
      <w:r w:rsidR="00814436">
        <w:t xml:space="preserve">Datum: </w:t>
      </w:r>
    </w:p>
    <w:tbl>
      <w:tblPr>
        <w:tblW w:w="9186" w:type="dxa"/>
        <w:tblInd w:w="108" w:type="dxa"/>
        <w:shd w:val="clear" w:color="auto" w:fill="D9D9D9"/>
        <w:tblLook w:val="04A0"/>
      </w:tblPr>
      <w:tblGrid>
        <w:gridCol w:w="7513"/>
        <w:gridCol w:w="1673"/>
      </w:tblGrid>
      <w:tr w:rsidR="000D4F28" w:rsidRPr="00592D3C" w:rsidTr="00E128B3">
        <w:trPr>
          <w:trHeight w:val="624"/>
        </w:trPr>
        <w:tc>
          <w:tcPr>
            <w:tcW w:w="7513" w:type="dxa"/>
            <w:shd w:val="clear" w:color="auto" w:fill="D9D9D9"/>
            <w:vAlign w:val="center"/>
          </w:tcPr>
          <w:p w:rsidR="000D4F28" w:rsidRPr="00453A44" w:rsidRDefault="000D4F28" w:rsidP="000D4F28">
            <w:pPr>
              <w:spacing w:after="0"/>
              <w:rPr>
                <w:b/>
                <w:sz w:val="24"/>
                <w:szCs w:val="24"/>
              </w:rPr>
            </w:pPr>
            <w:r>
              <w:rPr>
                <w:b/>
                <w:sz w:val="24"/>
                <w:szCs w:val="24"/>
              </w:rPr>
              <w:t>Biografie: Albrecht der Bär</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25"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26"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340A6C" w:rsidRPr="00844634" w:rsidRDefault="005757FE" w:rsidP="00844634">
      <w:pPr>
        <w:spacing w:before="360" w:after="240"/>
        <w:rPr>
          <w:b/>
          <w:sz w:val="28"/>
        </w:rPr>
      </w:pPr>
      <w:r w:rsidRPr="00844634">
        <w:rPr>
          <w:b/>
          <w:sz w:val="28"/>
        </w:rPr>
        <w:t>Albrecht der Bär (</w:t>
      </w:r>
      <w:r w:rsidR="004E2432" w:rsidRPr="00844634">
        <w:rPr>
          <w:b/>
          <w:sz w:val="28"/>
        </w:rPr>
        <w:t>um 1100</w:t>
      </w:r>
      <w:r w:rsidRPr="00844634">
        <w:rPr>
          <w:b/>
          <w:sz w:val="28"/>
        </w:rPr>
        <w:t>-1170</w:t>
      </w:r>
      <w:r w:rsidR="00B0776F" w:rsidRPr="00844634">
        <w:rPr>
          <w:b/>
          <w:sz w:val="28"/>
        </w:rPr>
        <w:t>)</w:t>
      </w:r>
      <w:r w:rsidR="00814436" w:rsidRPr="00844634">
        <w:rPr>
          <w:b/>
          <w:sz w:val="28"/>
        </w:rPr>
        <w:t xml:space="preserve">: </w:t>
      </w:r>
      <w:r w:rsidR="00B0776F" w:rsidRPr="00844634">
        <w:rPr>
          <w:b/>
          <w:sz w:val="28"/>
        </w:rPr>
        <w:t xml:space="preserve">Der </w:t>
      </w:r>
      <w:r w:rsidRPr="00844634">
        <w:rPr>
          <w:b/>
          <w:sz w:val="28"/>
        </w:rPr>
        <w:t>Gründer Brandenburgs</w:t>
      </w:r>
    </w:p>
    <w:p w:rsidR="00814436" w:rsidRPr="00844634" w:rsidRDefault="005757FE" w:rsidP="00010BB5">
      <w:pPr>
        <w:jc w:val="both"/>
      </w:pPr>
      <w:r w:rsidRPr="00844634">
        <w:t>Er war zusammen mit seinem Sohn</w:t>
      </w:r>
      <w:r w:rsidR="00793B95" w:rsidRPr="00844634">
        <w:t xml:space="preserve"> der Gründer der Mark Brandenburg, aus der die heutigen </w:t>
      </w:r>
      <w:r w:rsidR="0031010E">
        <w:br/>
      </w:r>
      <w:r w:rsidR="00793B95" w:rsidRPr="00844634">
        <w:t>Bu</w:t>
      </w:r>
      <w:r w:rsidR="00793B95" w:rsidRPr="00844634">
        <w:t>n</w:t>
      </w:r>
      <w:r w:rsidR="00793B95" w:rsidRPr="00844634">
        <w:t>desländer Berlin und Brandenburg hervorgegangen sind: Schon als ganz j</w:t>
      </w:r>
      <w:r w:rsidR="008E6015" w:rsidRPr="00844634">
        <w:t xml:space="preserve">unger Mann zog er in den Krieg </w:t>
      </w:r>
      <w:r w:rsidR="00793B95" w:rsidRPr="00844634">
        <w:t>und Kampf bestimmte sein Leben</w:t>
      </w:r>
      <w:r w:rsidRPr="00844634">
        <w:t xml:space="preserve">. </w:t>
      </w:r>
    </w:p>
    <w:p w:rsidR="00793B95" w:rsidRDefault="00793B95" w:rsidP="00010BB5">
      <w:pPr>
        <w:jc w:val="both"/>
      </w:pPr>
      <w:r>
        <w:t>Warum</w:t>
      </w:r>
      <w:r w:rsidR="005757FE">
        <w:t xml:space="preserve"> er „der Bär“ genannt wurde</w:t>
      </w:r>
      <w:r>
        <w:t>, wissen wir nicht genau, vielleicht war er besonders groß und stark. Jedenfalls hat die Stadt Berlin von ihm ihren Bären im Wappen, denn A</w:t>
      </w:r>
      <w:r w:rsidR="005757FE">
        <w:t>l</w:t>
      </w:r>
      <w:r>
        <w:t xml:space="preserve">brecht gründete mit der Eroberung </w:t>
      </w:r>
      <w:r w:rsidR="005757FE">
        <w:t>des Gebiets um die heutige Stadt</w:t>
      </w:r>
      <w:r>
        <w:t xml:space="preserve"> Brandenburg von den Slawen die Mark Brande</w:t>
      </w:r>
      <w:r>
        <w:t>n</w:t>
      </w:r>
      <w:r>
        <w:t>burg</w:t>
      </w:r>
      <w:r w:rsidR="008E6015">
        <w:t xml:space="preserve">. </w:t>
      </w:r>
      <w:r w:rsidR="00F15038">
        <w:t>S</w:t>
      </w:r>
      <w:r>
        <w:t>eine Familie herrschte hier über Jahrhunderte und gründete Dörfer, Städte und Klöster.</w:t>
      </w:r>
      <w:r w:rsidR="005757FE">
        <w:t xml:space="preserve"> </w:t>
      </w:r>
    </w:p>
    <w:p w:rsidR="00B0776F" w:rsidRDefault="006D019D" w:rsidP="00010BB5">
      <w:pPr>
        <w:jc w:val="both"/>
      </w:pPr>
      <w:r>
        <w:t>Wie alle Fürsten war</w:t>
      </w:r>
      <w:r w:rsidR="00D17E93">
        <w:t>en</w:t>
      </w:r>
      <w:r>
        <w:t xml:space="preserve"> Albrecht </w:t>
      </w:r>
      <w:r w:rsidR="00D17E93">
        <w:t xml:space="preserve">und seine Familie, die Askanier, </w:t>
      </w:r>
      <w:r>
        <w:t>fest in das Lehnwesen eingebunden: Sein Vater war vom deutschen König mit einer Grafschaft am Rande des Harzes, im heutigen Bunde</w:t>
      </w:r>
      <w:r>
        <w:t>s</w:t>
      </w:r>
      <w:r>
        <w:t>land Sachsen-Anhalt, belehnt</w:t>
      </w:r>
      <w:r w:rsidR="008E6015">
        <w:t>. N</w:t>
      </w:r>
      <w:r>
        <w:t xml:space="preserve">ach dem Tod des Vaters erhielt auch Albrecht dieses Lehen. Aber Albrecht war ehrgeizig, ihm reichte so eine kleine Grafschaft nicht, mit der die Grundherrschaft über wenige kleine Städte und Dörfer verbunden war. Er wollte das viel größere Herzogtum Sachsen </w:t>
      </w:r>
      <w:r w:rsidR="003164A5">
        <w:br/>
      </w:r>
      <w:r>
        <w:t>(ungefähr das heutige Niedersachsen) al</w:t>
      </w:r>
      <w:r w:rsidR="00D17E93">
        <w:t>s</w:t>
      </w:r>
      <w:r>
        <w:t xml:space="preserve"> Lehen vom König bekommen, aber da gab es mächtige Ko</w:t>
      </w:r>
      <w:r>
        <w:t>n</w:t>
      </w:r>
      <w:r>
        <w:t>kurrenten, es kam sogar zum Krieg zwischen verschiedenen Fürsten. Letztlich gab der König</w:t>
      </w:r>
      <w:r w:rsidR="00D17E93">
        <w:t xml:space="preserve"> </w:t>
      </w:r>
      <w:r w:rsidR="003164A5">
        <w:br/>
      </w:r>
      <w:r w:rsidR="00D17E93">
        <w:t>(Frie</w:t>
      </w:r>
      <w:r w:rsidR="00D17E93">
        <w:t>d</w:t>
      </w:r>
      <w:r w:rsidR="00D17E93">
        <w:t>rich Barbaro</w:t>
      </w:r>
      <w:r>
        <w:t>ssa) Sachs</w:t>
      </w:r>
      <w:r w:rsidR="004E2432">
        <w:t>en aber einem anderen zum Lehen.</w:t>
      </w:r>
      <w:r>
        <w:t xml:space="preserve"> Albrecht der Bär musste sich mit etwas begnügen, d</w:t>
      </w:r>
      <w:r w:rsidR="004E2432">
        <w:t>as zunächst wenig wert schien: d</w:t>
      </w:r>
      <w:r>
        <w:t xml:space="preserve">ie Altmark, das Gebiet </w:t>
      </w:r>
      <w:r w:rsidR="004E2432">
        <w:t xml:space="preserve">in </w:t>
      </w:r>
      <w:r>
        <w:t>etwa des heutigen Westbra</w:t>
      </w:r>
      <w:r>
        <w:t>n</w:t>
      </w:r>
      <w:r>
        <w:t>denburgs. Das Problem war nur: Hier herrschte der König eigentlich schon lange gar nicht mehr, sondern slawische Stämme, die es vor über 100 Jahren erobert hatten und nun dort Siedlu</w:t>
      </w:r>
      <w:r>
        <w:t>n</w:t>
      </w:r>
      <w:r>
        <w:t xml:space="preserve">gen und Burgen </w:t>
      </w:r>
      <w:r w:rsidR="004E2432">
        <w:t xml:space="preserve">erbaut </w:t>
      </w:r>
      <w:r>
        <w:t>hatten</w:t>
      </w:r>
      <w:r w:rsidR="00D17E93">
        <w:t xml:space="preserve"> (vor allem </w:t>
      </w:r>
      <w:r>
        <w:t>Brandenburg und Köpenick). Albr</w:t>
      </w:r>
      <w:r w:rsidR="008E6015">
        <w:t>echt musste das Gebiet</w:t>
      </w:r>
      <w:r w:rsidR="004E2432">
        <w:t xml:space="preserve"> erst einmal erobern.</w:t>
      </w:r>
      <w:r>
        <w:t xml:space="preserve"> Das ge</w:t>
      </w:r>
      <w:r w:rsidR="004E2432">
        <w:t>lang ihm</w:t>
      </w:r>
      <w:r>
        <w:t xml:space="preserve"> nach langen und wechselvollen Kämpfen 1157 endgültig. Er nannte sich nun „Markgraf von Brandenburg“, und seine Nachkommen erhielten immer wieder die Mark als Lehen. Aber ein so großes Gebiet konnte nicht ein Mann allein beherrschen und verwalten. Außerdem ha</w:t>
      </w:r>
      <w:r>
        <w:t>t</w:t>
      </w:r>
      <w:r>
        <w:t>ten ihm bei der Eroberung einige andere Fürsten und Ritter geholfen, die nun belohnt werden wol</w:t>
      </w:r>
      <w:r>
        <w:t>l</w:t>
      </w:r>
      <w:r>
        <w:t>ten. Also gab Albr</w:t>
      </w:r>
      <w:r w:rsidR="00395395">
        <w:t>echt der Bär Teile des Lehens weiter als Lehen an Untervasallen. Sein Sohn Ot</w:t>
      </w:r>
      <w:r w:rsidR="008E6015">
        <w:t xml:space="preserve">to gründete nahe von Potsdam das Kloster </w:t>
      </w:r>
      <w:r w:rsidR="00395395">
        <w:t>Lehnin, das sehr wichtig für die wirtschaftliche Entwicklung des Landes werden sol</w:t>
      </w:r>
      <w:r w:rsidR="008E6015">
        <w:t>lte</w:t>
      </w:r>
      <w:r w:rsidR="00454903">
        <w:t>.</w:t>
      </w:r>
      <w:r w:rsidR="00D17E93">
        <w:t xml:space="preserve"> Die sla</w:t>
      </w:r>
      <w:r w:rsidR="008E6015">
        <w:t xml:space="preserve">wische Bevölkerung </w:t>
      </w:r>
      <w:r w:rsidR="00D17E93">
        <w:t>wurde teilweise gewaltsam ve</w:t>
      </w:r>
      <w:r w:rsidR="00D17E93">
        <w:t>r</w:t>
      </w:r>
      <w:r w:rsidR="00D17E93">
        <w:t>trieben, teilwe</w:t>
      </w:r>
      <w:r w:rsidR="00D17E93">
        <w:t>i</w:t>
      </w:r>
      <w:r w:rsidR="00D17E93">
        <w:t>se lebte sie aber neben und mit den neuen Siedlern</w:t>
      </w:r>
      <w:r w:rsidR="004E2432">
        <w:t xml:space="preserve"> weiter</w:t>
      </w:r>
      <w:r w:rsidR="00D17E93">
        <w:t>, die ganz gezielt von den neuen Landesherren aus dem Westen Deutschland</w:t>
      </w:r>
      <w:r w:rsidR="004E2432">
        <w:t>s</w:t>
      </w:r>
      <w:r w:rsidR="00D17E93">
        <w:t xml:space="preserve"> und häufig sogar aus Holland und Flandern ge</w:t>
      </w:r>
      <w:r w:rsidR="007A1CDD">
        <w:t>r</w:t>
      </w:r>
      <w:r w:rsidR="007A1CDD">
        <w:t>u</w:t>
      </w:r>
      <w:r w:rsidR="007A1CDD">
        <w:t>fen wurden</w:t>
      </w:r>
      <w:r w:rsidR="00D17E93">
        <w:t>: Wälder wurde</w:t>
      </w:r>
      <w:r w:rsidR="004E2432">
        <w:t>n gerodet, Sümpfe trocken</w:t>
      </w:r>
      <w:r w:rsidR="00D17E93">
        <w:t>gelegt und so neue Ackerflächen gewonnen.</w:t>
      </w:r>
    </w:p>
    <w:p w:rsidR="0031010E" w:rsidRDefault="00D17E93" w:rsidP="00010BB5">
      <w:pPr>
        <w:jc w:val="both"/>
      </w:pPr>
      <w:r>
        <w:t>Albrecht starb, für die damalige Zeit steinalt, mit 70 Jahren. Im Laufe des Mittelalters gewannen die Askanier immer weitere Gebiete im Osten hinzu, gründeten immer mehr Dörfer und Städte – 1244 wird erstmal</w:t>
      </w:r>
      <w:r w:rsidR="007A1CDD">
        <w:t xml:space="preserve">s ein </w:t>
      </w:r>
      <w:r>
        <w:t>Ort</w:t>
      </w:r>
      <w:r w:rsidR="003164A5">
        <w:t xml:space="preserve"> mit dem Namen</w:t>
      </w:r>
      <w:r>
        <w:t xml:space="preserve"> „Berlin“ urkundlich erwähnt!</w:t>
      </w:r>
      <w:r w:rsidR="00EB11DE">
        <w:t xml:space="preserve"> </w:t>
      </w:r>
    </w:p>
    <w:p w:rsidR="00EB11DE" w:rsidRPr="00EB11DE" w:rsidRDefault="00EB11DE" w:rsidP="00010BB5">
      <w:pPr>
        <w:jc w:val="both"/>
        <w:rPr>
          <w:i/>
          <w:sz w:val="20"/>
          <w:szCs w:val="20"/>
        </w:rPr>
      </w:pPr>
      <w:r w:rsidRPr="00EB11DE">
        <w:rPr>
          <w:i/>
          <w:sz w:val="20"/>
          <w:szCs w:val="20"/>
        </w:rPr>
        <w:t>Quelle: Text des Autors</w:t>
      </w:r>
    </w:p>
    <w:p w:rsidR="00E173F5" w:rsidRDefault="00E173F5" w:rsidP="00340A6C">
      <w:pPr>
        <w:sectPr w:rsidR="00E173F5" w:rsidSect="009A260F">
          <w:headerReference w:type="default" r:id="rId42"/>
          <w:pgSz w:w="11906" w:h="16838"/>
          <w:pgMar w:top="1417" w:right="1417" w:bottom="1134" w:left="1417" w:header="708" w:footer="708" w:gutter="0"/>
          <w:cols w:space="708"/>
          <w:docGrid w:linePitch="360"/>
        </w:sectPr>
      </w:pPr>
    </w:p>
    <w:p w:rsidR="00340A6C" w:rsidRDefault="000D4F28" w:rsidP="00340A6C">
      <w:r>
        <w:lastRenderedPageBreak/>
        <w:t>Name:</w:t>
      </w:r>
      <w:r>
        <w:tab/>
      </w:r>
      <w:r>
        <w:tab/>
      </w:r>
      <w:r>
        <w:tab/>
      </w:r>
      <w:r>
        <w:tab/>
      </w:r>
      <w:r>
        <w:tab/>
        <w:t>Klasse:</w:t>
      </w:r>
      <w:r>
        <w:tab/>
      </w:r>
      <w:r>
        <w:tab/>
      </w:r>
      <w:r>
        <w:tab/>
      </w:r>
      <w:r w:rsidR="00340A6C">
        <w:t xml:space="preserve">Datum: </w:t>
      </w:r>
    </w:p>
    <w:tbl>
      <w:tblPr>
        <w:tblW w:w="9186" w:type="dxa"/>
        <w:tblInd w:w="108" w:type="dxa"/>
        <w:shd w:val="clear" w:color="auto" w:fill="D9D9D9"/>
        <w:tblLook w:val="04A0"/>
      </w:tblPr>
      <w:tblGrid>
        <w:gridCol w:w="7513"/>
        <w:gridCol w:w="1673"/>
      </w:tblGrid>
      <w:tr w:rsidR="000D4F28" w:rsidRPr="00592D3C" w:rsidTr="00E128B3">
        <w:trPr>
          <w:trHeight w:val="624"/>
        </w:trPr>
        <w:tc>
          <w:tcPr>
            <w:tcW w:w="7513" w:type="dxa"/>
            <w:shd w:val="clear" w:color="auto" w:fill="D9D9D9"/>
            <w:vAlign w:val="center"/>
          </w:tcPr>
          <w:p w:rsidR="000D4F28" w:rsidRPr="00453A44" w:rsidRDefault="000D4F28" w:rsidP="00306357">
            <w:pPr>
              <w:spacing w:after="0"/>
              <w:rPr>
                <w:b/>
                <w:sz w:val="24"/>
                <w:szCs w:val="24"/>
              </w:rPr>
            </w:pPr>
            <w:r w:rsidRPr="000D4F28">
              <w:rPr>
                <w:b/>
                <w:sz w:val="24"/>
                <w:szCs w:val="24"/>
              </w:rPr>
              <w:t>Leben im Kloster</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27"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28"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D90765" w:rsidRPr="00B330D5" w:rsidRDefault="007E1927" w:rsidP="000D4F28">
      <w:pPr>
        <w:spacing w:before="360"/>
        <w:jc w:val="both"/>
        <w:rPr>
          <w:spacing w:val="2"/>
        </w:rPr>
      </w:pPr>
      <w:r w:rsidRPr="00B330D5">
        <w:rPr>
          <w:spacing w:val="2"/>
        </w:rPr>
        <w:t>Ein Tag im Klosterleben</w:t>
      </w:r>
      <w:r w:rsidR="00D90765" w:rsidRPr="00B330D5">
        <w:rPr>
          <w:spacing w:val="2"/>
        </w:rPr>
        <w:t xml:space="preserve"> war vor a</w:t>
      </w:r>
      <w:r w:rsidRPr="00B330D5">
        <w:rPr>
          <w:spacing w:val="2"/>
        </w:rPr>
        <w:t xml:space="preserve">llem eines: streng geregelt! Ein Mönch </w:t>
      </w:r>
      <w:r w:rsidR="00D90765" w:rsidRPr="00B330D5">
        <w:rPr>
          <w:spacing w:val="2"/>
        </w:rPr>
        <w:t>musste in</w:t>
      </w:r>
      <w:r w:rsidRPr="00B330D5">
        <w:rPr>
          <w:spacing w:val="2"/>
        </w:rPr>
        <w:t xml:space="preserve"> der Nacht um zwei Uhr</w:t>
      </w:r>
      <w:r w:rsidR="00D90765" w:rsidRPr="00B330D5">
        <w:rPr>
          <w:spacing w:val="2"/>
        </w:rPr>
        <w:t xml:space="preserve"> für das erste Gebet</w:t>
      </w:r>
      <w:r w:rsidRPr="00B330D5">
        <w:rPr>
          <w:spacing w:val="2"/>
        </w:rPr>
        <w:t xml:space="preserve"> aufstehen, zu dem sich alle</w:t>
      </w:r>
      <w:r w:rsidR="00D90765" w:rsidRPr="00B330D5">
        <w:rPr>
          <w:spacing w:val="2"/>
        </w:rPr>
        <w:t xml:space="preserve"> in der Ka</w:t>
      </w:r>
      <w:r w:rsidR="00EB11DE" w:rsidRPr="00B330D5">
        <w:rPr>
          <w:spacing w:val="2"/>
        </w:rPr>
        <w:t>pelle versammelten. D</w:t>
      </w:r>
      <w:r w:rsidR="00D90765" w:rsidRPr="00B330D5">
        <w:rPr>
          <w:spacing w:val="2"/>
        </w:rPr>
        <w:t>ie Nacht hind</w:t>
      </w:r>
      <w:r w:rsidR="00AB4F02" w:rsidRPr="00B330D5">
        <w:rPr>
          <w:spacing w:val="2"/>
        </w:rPr>
        <w:t xml:space="preserve">urch bis zum Morgengrauen </w:t>
      </w:r>
      <w:r w:rsidR="00EB11DE" w:rsidRPr="00B330D5">
        <w:rPr>
          <w:spacing w:val="2"/>
        </w:rPr>
        <w:t xml:space="preserve">kamen </w:t>
      </w:r>
      <w:r w:rsidR="00AB4F02" w:rsidRPr="00B330D5">
        <w:rPr>
          <w:spacing w:val="2"/>
        </w:rPr>
        <w:t>weitere</w:t>
      </w:r>
      <w:r w:rsidR="00D90765" w:rsidRPr="00B330D5">
        <w:rPr>
          <w:spacing w:val="2"/>
        </w:rPr>
        <w:t xml:space="preserve"> Gebete und Gesänge</w:t>
      </w:r>
      <w:r w:rsidR="00EB11DE" w:rsidRPr="00B330D5">
        <w:rPr>
          <w:spacing w:val="2"/>
        </w:rPr>
        <w:t xml:space="preserve"> hinzu</w:t>
      </w:r>
      <w:r w:rsidR="00D90765" w:rsidRPr="00B330D5">
        <w:rPr>
          <w:spacing w:val="2"/>
        </w:rPr>
        <w:t xml:space="preserve">, dann </w:t>
      </w:r>
      <w:r w:rsidR="00EB11DE" w:rsidRPr="00B330D5">
        <w:rPr>
          <w:spacing w:val="2"/>
        </w:rPr>
        <w:t xml:space="preserve">folgten </w:t>
      </w:r>
      <w:r w:rsidR="00D90765" w:rsidRPr="00B330D5">
        <w:rPr>
          <w:spacing w:val="2"/>
        </w:rPr>
        <w:t>in den Morgenstu</w:t>
      </w:r>
      <w:r w:rsidR="00D90765" w:rsidRPr="00B330D5">
        <w:rPr>
          <w:spacing w:val="2"/>
        </w:rPr>
        <w:t>n</w:t>
      </w:r>
      <w:r w:rsidR="00D90765" w:rsidRPr="00B330D5">
        <w:rPr>
          <w:spacing w:val="2"/>
        </w:rPr>
        <w:t>den Arbeit im Garten, den Werkstätten oder auf den Feldern des Klosters, mit</w:t>
      </w:r>
      <w:r w:rsidR="00EB11DE" w:rsidRPr="00B330D5">
        <w:rPr>
          <w:spacing w:val="2"/>
        </w:rPr>
        <w:t>tags bis nachmittags Lesen, anschließend</w:t>
      </w:r>
      <w:r w:rsidR="00D90765" w:rsidRPr="00B330D5">
        <w:rPr>
          <w:spacing w:val="2"/>
        </w:rPr>
        <w:t xml:space="preserve"> wieder Gebete und Gesänge und die einzige Mahlzeit des Tages. Um acht</w:t>
      </w:r>
      <w:r w:rsidR="00EB11DE" w:rsidRPr="00B330D5">
        <w:rPr>
          <w:spacing w:val="2"/>
        </w:rPr>
        <w:t xml:space="preserve"> Uhr abends</w:t>
      </w:r>
      <w:r w:rsidR="00D90765" w:rsidRPr="00B330D5">
        <w:rPr>
          <w:spacing w:val="2"/>
        </w:rPr>
        <w:t xml:space="preserve"> legten sich die Mönche schlafen, stand</w:t>
      </w:r>
      <w:r w:rsidR="00EB11DE" w:rsidRPr="00B330D5">
        <w:rPr>
          <w:spacing w:val="2"/>
        </w:rPr>
        <w:t>en aber drei Stunden später</w:t>
      </w:r>
      <w:r w:rsidR="00D90765" w:rsidRPr="00B330D5">
        <w:rPr>
          <w:spacing w:val="2"/>
        </w:rPr>
        <w:t xml:space="preserve"> noch ei</w:t>
      </w:r>
      <w:r w:rsidR="00D90765" w:rsidRPr="00B330D5">
        <w:rPr>
          <w:spacing w:val="2"/>
        </w:rPr>
        <w:t>n</w:t>
      </w:r>
      <w:r w:rsidR="00D90765" w:rsidRPr="00B330D5">
        <w:rPr>
          <w:spacing w:val="2"/>
        </w:rPr>
        <w:t xml:space="preserve">mal für ein Gebet auf. </w:t>
      </w:r>
    </w:p>
    <w:p w:rsidR="00D90765" w:rsidRDefault="00D90765" w:rsidP="00010BB5">
      <w:pPr>
        <w:jc w:val="both"/>
      </w:pPr>
      <w:r>
        <w:t>Ein großes</w:t>
      </w:r>
      <w:r w:rsidR="00EB11DE">
        <w:t xml:space="preserve"> Kloster war im Mittelalter</w:t>
      </w:r>
      <w:r>
        <w:t xml:space="preserve"> nicht nur ein religiöses, sondern auch ein wirtschaftliches Zen</w:t>
      </w:r>
      <w:r>
        <w:t>t</w:t>
      </w:r>
      <w:r>
        <w:t xml:space="preserve">rum. In der Regel besaßen die Klöster große Ländereien, </w:t>
      </w:r>
      <w:r w:rsidR="00EB11DE">
        <w:t>die ihnen oft von reichen Menschen</w:t>
      </w:r>
      <w:r>
        <w:t xml:space="preserve"> vererbt worden waren, die darauf hofften, dass die Mönche für ihr Seelenheil nach dem Tode beten würden. Der Abt (also der Vorsteher eines Klosters) übte ganz wie ein adliger Burgherr grundherrliche Rechte auf die abhängigen Bauern aus, die um das Kloster herum wohnten und seine Felder bestellten. Das heißt, die Bauern mussten dem Kloster Abgaben und Frondienste leisten. Die Verwaltung eines gr</w:t>
      </w:r>
      <w:r>
        <w:t>o</w:t>
      </w:r>
      <w:r>
        <w:t>ßen Klosters mit seinen Ländereien und Handwerksbetrieben, der Bibliothek und der Klosterschule war komplex</w:t>
      </w:r>
      <w:r w:rsidR="00EB11DE">
        <w:t>,</w:t>
      </w:r>
      <w:r>
        <w:t xml:space="preserve"> und die gebildeteren und aus dem Adel stammenden Mönche sowie die, die erst als Erwachsene ins Kloster eingetreten waren, hatten hier Gelegenheit, ihre Fähigkeiten zu zeigen. </w:t>
      </w:r>
    </w:p>
    <w:p w:rsidR="00D90765" w:rsidRDefault="00D90765" w:rsidP="00C87556">
      <w:pPr>
        <w:jc w:val="both"/>
      </w:pPr>
      <w:r>
        <w:t>Die Klosterschulen waren</w:t>
      </w:r>
      <w:r w:rsidR="00EB11DE">
        <w:t xml:space="preserve"> neben anderen städtischen </w:t>
      </w:r>
      <w:r w:rsidR="00C87556">
        <w:t>S</w:t>
      </w:r>
      <w:r w:rsidR="00EB11DE">
        <w:t>chulen der Kirche</w:t>
      </w:r>
      <w:r>
        <w:t xml:space="preserve"> bis ins 13. Jahrhundert hi</w:t>
      </w:r>
      <w:r>
        <w:t>n</w:t>
      </w:r>
      <w:r>
        <w:t>ein, als die ersten Universitäten in den Großstädten gegründet wurden, die einzigen Orte, an denen das Wissen der damaligen Zeit</w:t>
      </w:r>
      <w:r w:rsidR="00EB11DE">
        <w:t xml:space="preserve"> vermittelt wurde</w:t>
      </w:r>
      <w:r>
        <w:t>. Die Klosterschulen nahmen nicht nur Kinder auf, die für den Mönchsberuf vorgesehen waren, sondern auch Kinder von Adligen oder von wohlhabenden Bürgern und Bauern, die nicht Geistliche werden sollten, hier aber eine gute Bildung erhielten. Ha</w:t>
      </w:r>
      <w:r w:rsidR="00EB11DE">
        <w:t>rt war der Schulalltag für alle</w:t>
      </w:r>
      <w:r>
        <w:t>: Es musste viel auswendig gelernt werden, vor allem natürlich religiöse Texte, und die Lehrer hielten es wie alle Erwachsenen damals für selbstverständlich, dass zu einer guten Erziehung auch Prügelstrafen gehörten.</w:t>
      </w:r>
    </w:p>
    <w:p w:rsidR="00D90765" w:rsidRDefault="00D90765" w:rsidP="00010BB5">
      <w:pPr>
        <w:jc w:val="both"/>
      </w:pPr>
      <w:r>
        <w:t>Die Klöster waren nicht nur als Schulen ein wichtiger Ort für das Geistesleben. Hier, und fast nur hier, wurde auch über all die Jahrhunderte von der Antike bis in die Neuzeit das Wissen Europas immer wieder neu abgeschrieben und so vor dem Vergessen gerettet, und zwar nicht nur christliche Texte, sondern auch alles, was wir heute an antiker Literatur noch kennen. Der enorme Wissensaufschwung der Frühen Neuzeit basierte darauf, dass in den Klöstern</w:t>
      </w:r>
      <w:r w:rsidR="00EB11DE">
        <w:t xml:space="preserve"> Mönche in unermüdlichem Fleiß</w:t>
      </w:r>
      <w:r>
        <w:t xml:space="preserve"> d</w:t>
      </w:r>
      <w:r w:rsidR="00EB11DE">
        <w:t>as Wissen der Antike bewahrt hatt</w:t>
      </w:r>
      <w:r>
        <w:t>en.</w:t>
      </w:r>
    </w:p>
    <w:p w:rsidR="00EB11DE" w:rsidRPr="00EB11DE" w:rsidRDefault="00EB11DE" w:rsidP="00010BB5">
      <w:pPr>
        <w:jc w:val="both"/>
        <w:rPr>
          <w:i/>
          <w:sz w:val="20"/>
          <w:szCs w:val="20"/>
        </w:rPr>
      </w:pPr>
      <w:r w:rsidRPr="00EB11DE">
        <w:rPr>
          <w:i/>
          <w:sz w:val="20"/>
          <w:szCs w:val="20"/>
        </w:rPr>
        <w:t>Quelle: Text des Autors</w:t>
      </w:r>
    </w:p>
    <w:p w:rsidR="00802B5C" w:rsidRDefault="00802B5C" w:rsidP="00010BB5">
      <w:pPr>
        <w:jc w:val="both"/>
      </w:pPr>
    </w:p>
    <w:p w:rsidR="00340A6C" w:rsidRDefault="00340A6C" w:rsidP="00D90765"/>
    <w:p w:rsidR="00E173F5" w:rsidRDefault="00E173F5" w:rsidP="00340A6C">
      <w:pPr>
        <w:sectPr w:rsidR="00E173F5" w:rsidSect="009A260F">
          <w:headerReference w:type="default" r:id="rId43"/>
          <w:pgSz w:w="11906" w:h="16838"/>
          <w:pgMar w:top="1417" w:right="1417" w:bottom="1134" w:left="1417" w:header="708" w:footer="708" w:gutter="0"/>
          <w:cols w:space="708"/>
          <w:docGrid w:linePitch="360"/>
        </w:sectPr>
      </w:pPr>
    </w:p>
    <w:p w:rsidR="00340A6C" w:rsidRDefault="00340A6C" w:rsidP="00340A6C">
      <w:r>
        <w:lastRenderedPageBreak/>
        <w:t>Name:</w:t>
      </w:r>
      <w:r>
        <w:tab/>
      </w:r>
      <w:r>
        <w:tab/>
      </w:r>
      <w:r>
        <w:tab/>
      </w:r>
      <w:r>
        <w:tab/>
      </w:r>
      <w:r>
        <w:tab/>
        <w:t>Klasse:</w:t>
      </w:r>
      <w:r>
        <w:tab/>
      </w:r>
      <w:r>
        <w:tab/>
      </w:r>
      <w:r w:rsidR="000D4F28">
        <w:tab/>
      </w:r>
      <w:r>
        <w:t xml:space="preserve">Datum: </w:t>
      </w:r>
    </w:p>
    <w:tbl>
      <w:tblPr>
        <w:tblW w:w="9186" w:type="dxa"/>
        <w:tblInd w:w="108" w:type="dxa"/>
        <w:shd w:val="clear" w:color="auto" w:fill="D9D9D9"/>
        <w:tblLook w:val="04A0"/>
      </w:tblPr>
      <w:tblGrid>
        <w:gridCol w:w="7513"/>
        <w:gridCol w:w="1673"/>
      </w:tblGrid>
      <w:tr w:rsidR="000D4F28" w:rsidRPr="00592D3C" w:rsidTr="00E128B3">
        <w:trPr>
          <w:trHeight w:val="624"/>
        </w:trPr>
        <w:tc>
          <w:tcPr>
            <w:tcW w:w="7513" w:type="dxa"/>
            <w:shd w:val="clear" w:color="auto" w:fill="D9D9D9"/>
            <w:vAlign w:val="center"/>
          </w:tcPr>
          <w:p w:rsidR="000D4F28" w:rsidRPr="00453A44" w:rsidRDefault="000D4F28" w:rsidP="00306357">
            <w:pPr>
              <w:spacing w:after="0"/>
              <w:rPr>
                <w:b/>
                <w:sz w:val="24"/>
                <w:szCs w:val="24"/>
              </w:rPr>
            </w:pPr>
            <w:r w:rsidRPr="000D4F28">
              <w:rPr>
                <w:b/>
                <w:sz w:val="24"/>
                <w:szCs w:val="24"/>
              </w:rPr>
              <w:t>Kloster Chorin</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29"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30"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B4584E" w:rsidRDefault="00B4584E" w:rsidP="000D4F28">
      <w:pPr>
        <w:spacing w:before="360"/>
        <w:jc w:val="both"/>
      </w:pPr>
      <w:r>
        <w:t>Albrecht der Bär hatte also sein Lehen erobert – aber nun bestand die noch größere Aufgabe darin, es auch nutzen zu können. Brandenburg bestand vor allem aus Wald und Sümpfen, aber auch aus einigen slawischen Dörfern. Für die Erschließung des Landes wurden nun vor allem Mö</w:t>
      </w:r>
      <w:r w:rsidR="00EB11DE">
        <w:t>nche wichtig: d</w:t>
      </w:r>
      <w:r>
        <w:t>ie Zisterzienser.</w:t>
      </w:r>
    </w:p>
    <w:p w:rsidR="00941009" w:rsidRDefault="00941009" w:rsidP="00010BB5">
      <w:pPr>
        <w:jc w:val="both"/>
      </w:pPr>
      <w:r>
        <w:t>D</w:t>
      </w:r>
      <w:r w:rsidR="00B4584E">
        <w:t>er Orden</w:t>
      </w:r>
      <w:r>
        <w:t xml:space="preserve"> der Zisterzienser</w:t>
      </w:r>
      <w:r w:rsidR="00B4584E">
        <w:t xml:space="preserve"> war sehr speziell: </w:t>
      </w:r>
      <w:r>
        <w:t>Er hatte sich</w:t>
      </w:r>
      <w:r w:rsidR="001A3BF6">
        <w:t xml:space="preserve"> das Ziel gesetzt, wirtschaftlich und pol</w:t>
      </w:r>
      <w:r w:rsidR="001A3BF6">
        <w:t>i</w:t>
      </w:r>
      <w:r w:rsidR="001A3BF6">
        <w:t>tisch möglichst unabhängig von weltlichen und geistlichen Fürsten zu sein, um sich ganz unverfälscht und unbeeinflusst von äuße</w:t>
      </w:r>
      <w:r>
        <w:t>rem Druck dem mönchischen L</w:t>
      </w:r>
      <w:r w:rsidR="001A3BF6">
        <w:t>eben widmen zu können. Diese Unabhä</w:t>
      </w:r>
      <w:r w:rsidR="001A3BF6">
        <w:t>n</w:t>
      </w:r>
      <w:r w:rsidR="001A3BF6">
        <w:t>gigkeit erreichte</w:t>
      </w:r>
      <w:r w:rsidR="00EB11DE">
        <w:t>n die Zisterzienser</w:t>
      </w:r>
      <w:r w:rsidR="001A3BF6">
        <w:t xml:space="preserve"> vor allem d</w:t>
      </w:r>
      <w:r w:rsidR="00EB11DE">
        <w:t>urch harte Arbeit: Sie</w:t>
      </w:r>
      <w:r w:rsidR="001A3BF6">
        <w:t xml:space="preserve"> gründeten ihre Klöster am lieb</w:t>
      </w:r>
      <w:r w:rsidR="001A3BF6">
        <w:t>s</w:t>
      </w:r>
      <w:r w:rsidR="001A3BF6">
        <w:t>ten in der Wildnis dich</w:t>
      </w:r>
      <w:r>
        <w:t xml:space="preserve">ter Wälder, die sie rodeten, und in </w:t>
      </w:r>
      <w:r w:rsidR="001A3BF6">
        <w:t>Sümpfe</w:t>
      </w:r>
      <w:r>
        <w:t>n</w:t>
      </w:r>
      <w:r w:rsidR="001A3BF6">
        <w:t>, die si</w:t>
      </w:r>
      <w:r w:rsidR="00EB11DE">
        <w:t>e trocken</w:t>
      </w:r>
      <w:r>
        <w:t>legten. S</w:t>
      </w:r>
      <w:r w:rsidR="001A3BF6">
        <w:t>o</w:t>
      </w:r>
      <w:r>
        <w:t xml:space="preserve"> schufen sie neues Ackerland in Brandenburg.</w:t>
      </w:r>
    </w:p>
    <w:p w:rsidR="00E9759F" w:rsidRPr="00B330D5" w:rsidRDefault="001A3BF6" w:rsidP="00010BB5">
      <w:pPr>
        <w:jc w:val="both"/>
        <w:rPr>
          <w:spacing w:val="2"/>
        </w:rPr>
      </w:pPr>
      <w:r w:rsidRPr="00B330D5">
        <w:rPr>
          <w:spacing w:val="2"/>
        </w:rPr>
        <w:t>Schon das erste bedeutende Kloster, Lehnin</w:t>
      </w:r>
      <w:r w:rsidR="00EB11DE" w:rsidRPr="00B330D5">
        <w:rPr>
          <w:spacing w:val="2"/>
        </w:rPr>
        <w:t xml:space="preserve"> in der Nähe von Potsdam</w:t>
      </w:r>
      <w:r w:rsidRPr="00B330D5">
        <w:rPr>
          <w:spacing w:val="2"/>
        </w:rPr>
        <w:t xml:space="preserve">, war 1180 unter der </w:t>
      </w:r>
      <w:r w:rsidR="00EB11DE" w:rsidRPr="00B330D5">
        <w:rPr>
          <w:spacing w:val="2"/>
        </w:rPr>
        <w:t>Regen</w:t>
      </w:r>
      <w:r w:rsidR="00EB11DE" w:rsidRPr="00B330D5">
        <w:rPr>
          <w:spacing w:val="2"/>
        </w:rPr>
        <w:t>t</w:t>
      </w:r>
      <w:r w:rsidR="00EB11DE" w:rsidRPr="00B330D5">
        <w:rPr>
          <w:spacing w:val="2"/>
        </w:rPr>
        <w:t>schaft von Albrechts Sohn</w:t>
      </w:r>
      <w:r w:rsidRPr="00B330D5">
        <w:rPr>
          <w:spacing w:val="2"/>
        </w:rPr>
        <w:t xml:space="preserve"> von Zisterziense</w:t>
      </w:r>
      <w:r w:rsidR="00E9759F" w:rsidRPr="00B330D5">
        <w:rPr>
          <w:spacing w:val="2"/>
        </w:rPr>
        <w:t xml:space="preserve">rn gegründet worden. </w:t>
      </w:r>
      <w:r w:rsidRPr="00B330D5">
        <w:rPr>
          <w:spacing w:val="2"/>
        </w:rPr>
        <w:t>12</w:t>
      </w:r>
      <w:r w:rsidR="00941009" w:rsidRPr="00B330D5">
        <w:rPr>
          <w:spacing w:val="2"/>
        </w:rPr>
        <w:t xml:space="preserve">73 </w:t>
      </w:r>
      <w:r w:rsidR="00E9759F" w:rsidRPr="00B330D5">
        <w:rPr>
          <w:spacing w:val="2"/>
        </w:rPr>
        <w:t xml:space="preserve">folgte mit dem Kloster Chorin </w:t>
      </w:r>
      <w:r w:rsidRPr="00B330D5">
        <w:rPr>
          <w:spacing w:val="2"/>
        </w:rPr>
        <w:t>eine weitere Neugründung, die höchst bedeuts</w:t>
      </w:r>
      <w:r w:rsidR="00E9759F" w:rsidRPr="00B330D5">
        <w:rPr>
          <w:spacing w:val="2"/>
        </w:rPr>
        <w:t>am werden sollte</w:t>
      </w:r>
      <w:r w:rsidRPr="00B330D5">
        <w:rPr>
          <w:spacing w:val="2"/>
        </w:rPr>
        <w:t>. Das Kloster ist h</w:t>
      </w:r>
      <w:r w:rsidR="00E9759F" w:rsidRPr="00B330D5">
        <w:rPr>
          <w:spacing w:val="2"/>
        </w:rPr>
        <w:t>eute re</w:t>
      </w:r>
      <w:r w:rsidR="00E9759F" w:rsidRPr="00B330D5">
        <w:rPr>
          <w:spacing w:val="2"/>
        </w:rPr>
        <w:t>s</w:t>
      </w:r>
      <w:r w:rsidR="00E9759F" w:rsidRPr="00B330D5">
        <w:rPr>
          <w:spacing w:val="2"/>
        </w:rPr>
        <w:t>tauriert und</w:t>
      </w:r>
      <w:r w:rsidRPr="00B330D5">
        <w:rPr>
          <w:spacing w:val="2"/>
        </w:rPr>
        <w:t xml:space="preserve"> ein sehr interessantes Klassenfahrtziel (zumal </w:t>
      </w:r>
      <w:r w:rsidR="00941009" w:rsidRPr="00B330D5">
        <w:rPr>
          <w:spacing w:val="2"/>
        </w:rPr>
        <w:t>mit dem Tierpark in der Nähe!</w:t>
      </w:r>
      <w:r w:rsidRPr="00B330D5">
        <w:rPr>
          <w:spacing w:val="2"/>
        </w:rPr>
        <w:t xml:space="preserve"> </w:t>
      </w:r>
      <w:hyperlink r:id="rId44" w:history="1">
        <w:r w:rsidRPr="00B330D5">
          <w:rPr>
            <w:rStyle w:val="Hyperlink"/>
            <w:color w:val="auto"/>
            <w:spacing w:val="2"/>
            <w:u w:val="none"/>
          </w:rPr>
          <w:t>www.kloster-chorin.org</w:t>
        </w:r>
      </w:hyperlink>
      <w:r w:rsidRPr="00B330D5">
        <w:rPr>
          <w:spacing w:val="2"/>
        </w:rPr>
        <w:t xml:space="preserve">). </w:t>
      </w:r>
    </w:p>
    <w:p w:rsidR="00A45312" w:rsidRDefault="001A3BF6" w:rsidP="00010BB5">
      <w:pPr>
        <w:jc w:val="both"/>
      </w:pPr>
      <w:r>
        <w:t>Chorin lag im äußersten Nordos</w:t>
      </w:r>
      <w:r w:rsidR="00941009">
        <w:t>ten der askanischen Besitzungen.</w:t>
      </w:r>
      <w:r>
        <w:t xml:space="preserve"> Die Markgrafen unt</w:t>
      </w:r>
      <w:r w:rsidR="00807E6A">
        <w:t>erstützten die Gründung daher n</w:t>
      </w:r>
      <w:r>
        <w:t>icht nur aus wirtschaftlichen Gründen, sondern auch aus militärischen und polit</w:t>
      </w:r>
      <w:r>
        <w:t>i</w:t>
      </w:r>
      <w:r>
        <w:t>schen: Damit sollte ihre Herrschaft in diesem Vorposten gesichert werden. Konkret be</w:t>
      </w:r>
      <w:r w:rsidR="00807E6A">
        <w:t>s</w:t>
      </w:r>
      <w:r>
        <w:t>tand die Fö</w:t>
      </w:r>
      <w:r>
        <w:t>r</w:t>
      </w:r>
      <w:r>
        <w:t>d</w:t>
      </w:r>
      <w:r w:rsidR="00807E6A">
        <w:t>e</w:t>
      </w:r>
      <w:r>
        <w:t xml:space="preserve">rung darin, dass dem Kloster </w:t>
      </w:r>
      <w:r w:rsidR="00E9759F">
        <w:t>mehrere</w:t>
      </w:r>
      <w:r w:rsidR="00807E6A">
        <w:t xml:space="preserve"> Dörfer, Mühlen u</w:t>
      </w:r>
      <w:r w:rsidR="00941009">
        <w:t>nd Spitäler überlassen wurden.</w:t>
      </w:r>
      <w:r w:rsidR="00807E6A">
        <w:t xml:space="preserve"> Das Kloster Chorin wurde</w:t>
      </w:r>
      <w:r w:rsidR="00E9759F">
        <w:t xml:space="preserve"> so zum bedeutendsten Grundherr</w:t>
      </w:r>
      <w:r w:rsidR="00807E6A">
        <w:t>n der ganzen Gegend und konnte aus dieser Grun</w:t>
      </w:r>
      <w:r w:rsidR="00807E6A">
        <w:t>d</w:t>
      </w:r>
      <w:r w:rsidR="00807E6A">
        <w:t>herrschaft hohe Einkünfte erzielen.</w:t>
      </w:r>
      <w:r>
        <w:t xml:space="preserve"> </w:t>
      </w:r>
      <w:r w:rsidR="00E9759F">
        <w:t xml:space="preserve">Die Umgebung des </w:t>
      </w:r>
      <w:r w:rsidR="00B4584E">
        <w:t>Dorf</w:t>
      </w:r>
      <w:r w:rsidR="00E9759F">
        <w:t>es</w:t>
      </w:r>
      <w:r w:rsidR="00B4584E">
        <w:t xml:space="preserve"> Chorin bot</w:t>
      </w:r>
      <w:r w:rsidR="00807E6A">
        <w:t xml:space="preserve"> dabei zunächst</w:t>
      </w:r>
      <w:r w:rsidR="00B4584E">
        <w:t xml:space="preserve"> keine guten Bedingungen für den Ackerbau, da am Rand der Endmoräne überwiegend Sandboden anzutreffen ist und die Landschaft stark hügelig ist. </w:t>
      </w:r>
    </w:p>
    <w:p w:rsidR="00802B5C" w:rsidRDefault="00B4584E" w:rsidP="00010BB5">
      <w:pPr>
        <w:jc w:val="both"/>
      </w:pPr>
      <w:r>
        <w:t>Für die Slawen spielte der Fischfang eine große Rolle, deshalb siedelten sie direkt am Ufer des Sees. Keramikfunde deuten darauf hin, dass die slawische Siedl</w:t>
      </w:r>
      <w:r w:rsidR="00807E6A">
        <w:t>ung noch bestand, als Chorin schon gegrü</w:t>
      </w:r>
      <w:r w:rsidR="00807E6A">
        <w:t>n</w:t>
      </w:r>
      <w:r w:rsidR="00807E6A">
        <w:t>det war.</w:t>
      </w:r>
      <w:r>
        <w:t xml:space="preserve"> Die Slawen wurden erst später umgesiedelt und ihre alte Siedlung geschlossen. Auf dem Gebiet der heutigen Klosterruine befand sich vorher ein slawische</w:t>
      </w:r>
      <w:r w:rsidR="00807E6A">
        <w:t>s Dorf mit Befestigungsanlagen.</w:t>
      </w:r>
    </w:p>
    <w:p w:rsidR="00EB11DE" w:rsidRDefault="00EB11DE" w:rsidP="00EB11DE">
      <w:pPr>
        <w:jc w:val="both"/>
      </w:pPr>
      <w:r w:rsidRPr="00EB11DE">
        <w:rPr>
          <w:i/>
          <w:sz w:val="20"/>
          <w:szCs w:val="20"/>
        </w:rPr>
        <w:t>Quelle: Text des Autor</w:t>
      </w:r>
      <w:r>
        <w:rPr>
          <w:i/>
          <w:sz w:val="20"/>
          <w:szCs w:val="20"/>
        </w:rPr>
        <w:t>s</w:t>
      </w:r>
    </w:p>
    <w:p w:rsidR="00D90765" w:rsidRDefault="00D90765" w:rsidP="00010BB5">
      <w:pPr>
        <w:jc w:val="both"/>
      </w:pPr>
    </w:p>
    <w:p w:rsidR="00D90765" w:rsidRDefault="00D90765" w:rsidP="00010BB5">
      <w:pPr>
        <w:jc w:val="both"/>
      </w:pPr>
    </w:p>
    <w:p w:rsidR="00D90765" w:rsidRDefault="00D90765" w:rsidP="00D90765"/>
    <w:p w:rsidR="00340A6C" w:rsidRDefault="00340A6C" w:rsidP="00D90765"/>
    <w:p w:rsidR="00E173F5" w:rsidRDefault="00E173F5" w:rsidP="00807E6A">
      <w:pPr>
        <w:sectPr w:rsidR="00E173F5" w:rsidSect="009A260F">
          <w:headerReference w:type="default" r:id="rId45"/>
          <w:pgSz w:w="11906" w:h="16838"/>
          <w:pgMar w:top="1417" w:right="1417" w:bottom="1134" w:left="1417" w:header="708" w:footer="708" w:gutter="0"/>
          <w:cols w:space="708"/>
          <w:docGrid w:linePitch="360"/>
        </w:sectPr>
      </w:pPr>
    </w:p>
    <w:p w:rsidR="00807E6A" w:rsidRDefault="000D4F28" w:rsidP="00E173F5">
      <w:r>
        <w:lastRenderedPageBreak/>
        <w:t>Name:</w:t>
      </w:r>
      <w:r>
        <w:tab/>
      </w:r>
      <w:r>
        <w:tab/>
      </w:r>
      <w:r>
        <w:tab/>
      </w:r>
      <w:r>
        <w:tab/>
      </w:r>
      <w:r>
        <w:tab/>
        <w:t>Klasse:</w:t>
      </w:r>
      <w:r>
        <w:tab/>
      </w:r>
      <w:r>
        <w:tab/>
      </w:r>
      <w:r>
        <w:tab/>
      </w:r>
      <w:r w:rsidR="00807E6A">
        <w:t xml:space="preserve">Datum: </w:t>
      </w:r>
    </w:p>
    <w:tbl>
      <w:tblPr>
        <w:tblW w:w="9186" w:type="dxa"/>
        <w:tblInd w:w="108" w:type="dxa"/>
        <w:shd w:val="clear" w:color="auto" w:fill="D9D9D9"/>
        <w:tblLook w:val="04A0"/>
      </w:tblPr>
      <w:tblGrid>
        <w:gridCol w:w="7513"/>
        <w:gridCol w:w="1673"/>
      </w:tblGrid>
      <w:tr w:rsidR="000D4F28" w:rsidRPr="00592D3C" w:rsidTr="00E128B3">
        <w:trPr>
          <w:trHeight w:val="624"/>
        </w:trPr>
        <w:tc>
          <w:tcPr>
            <w:tcW w:w="7513" w:type="dxa"/>
            <w:shd w:val="clear" w:color="auto" w:fill="D9D9D9"/>
            <w:vAlign w:val="center"/>
          </w:tcPr>
          <w:p w:rsidR="000D4F28" w:rsidRPr="00453A44" w:rsidRDefault="000D4F28" w:rsidP="000D4F28">
            <w:pPr>
              <w:spacing w:after="0"/>
              <w:rPr>
                <w:b/>
                <w:sz w:val="24"/>
                <w:szCs w:val="24"/>
              </w:rPr>
            </w:pPr>
            <w:r w:rsidRPr="000D4F28">
              <w:rPr>
                <w:b/>
                <w:sz w:val="24"/>
                <w:szCs w:val="24"/>
              </w:rPr>
              <w:t>Kloster Chorin: Eine Quelle analysieren</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31"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32"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807E6A" w:rsidRPr="00C9104F" w:rsidRDefault="00807E6A" w:rsidP="0031010E">
      <w:pPr>
        <w:spacing w:before="360" w:after="240"/>
        <w:jc w:val="both"/>
      </w:pPr>
      <w:r w:rsidRPr="00C9104F">
        <w:t>Der folgende Text ist die deutsche Übersetzung einer Urkunde aus dem Jahr 1273. Eine Urkunde ist ein Schriftstück, das rec</w:t>
      </w:r>
      <w:r w:rsidR="0011766D" w:rsidRPr="00C9104F">
        <w:t>htliche Ansprüche regelt. Im Or</w:t>
      </w:r>
      <w:r w:rsidR="008E41FF" w:rsidRPr="00C9104F">
        <w:t>iginal ist die Urkunde</w:t>
      </w:r>
      <w:r w:rsidR="0011766D" w:rsidRPr="00C9104F">
        <w:t xml:space="preserve"> auf Latein verfasst, der Sprache der Bildung, Wissenschaft und Politik dieser Zeit.</w:t>
      </w:r>
      <w:r w:rsidR="00797742" w:rsidRPr="00C9104F">
        <w:t xml:space="preserve"> Wir nennen solche Schrif</w:t>
      </w:r>
      <w:r w:rsidR="0019162A" w:rsidRPr="00C9104F">
        <w:t>t</w:t>
      </w:r>
      <w:r w:rsidR="00797742" w:rsidRPr="00C9104F">
        <w:t xml:space="preserve">stücke, die aus einer vergangenen Zeit stammen und uns über die Vergangenheit </w:t>
      </w:r>
      <w:r w:rsidR="008E41FF" w:rsidRPr="00C9104F">
        <w:t>Aufschluss geben</w:t>
      </w:r>
      <w:r w:rsidR="00797742" w:rsidRPr="00C9104F">
        <w:t>, eine schriftliche Quelle.</w:t>
      </w:r>
    </w:p>
    <w:p w:rsidR="004E28A1" w:rsidRPr="00797742" w:rsidRDefault="004E28A1" w:rsidP="00807E6A">
      <w:pPr>
        <w:rPr>
          <w:b/>
        </w:rPr>
      </w:pPr>
      <w:r>
        <w:rPr>
          <w:b/>
        </w:rPr>
        <w:t>Material</w:t>
      </w:r>
      <w:r>
        <w:rPr>
          <w:b/>
        </w:rPr>
        <w:br/>
        <w:t>M1</w:t>
      </w:r>
      <w:r w:rsidR="008E41FF">
        <w:rPr>
          <w:b/>
        </w:rPr>
        <w:t>:</w:t>
      </w:r>
      <w:r>
        <w:rPr>
          <w:b/>
        </w:rPr>
        <w:t xml:space="preserve"> Urkunde zur Gründung des Klosters Chorin</w:t>
      </w:r>
    </w:p>
    <w:p w:rsidR="00A45312" w:rsidRDefault="0011766D" w:rsidP="00010BB5">
      <w:pPr>
        <w:jc w:val="both"/>
      </w:pPr>
      <w:r>
        <w:t>„</w:t>
      </w:r>
      <w:r w:rsidR="00797742">
        <w:t>Im Namen der Heiligen Unteil</w:t>
      </w:r>
      <w:r>
        <w:t xml:space="preserve">baren Dreifaltigkeit. </w:t>
      </w:r>
      <w:r w:rsidR="00A45312">
        <w:t>Amen. Johannes, Otto und Konrad</w:t>
      </w:r>
      <w:r>
        <w:t>, Markgrafen von Brandenburg, wenden sich an alle immerdar. […</w:t>
      </w:r>
      <w:r w:rsidR="00797742">
        <w:t xml:space="preserve">] </w:t>
      </w:r>
    </w:p>
    <w:p w:rsidR="00A45312" w:rsidRDefault="00797742" w:rsidP="00010BB5">
      <w:pPr>
        <w:jc w:val="both"/>
      </w:pPr>
      <w:r>
        <w:t>Wir wollen, dass den jetzt</w:t>
      </w:r>
      <w:r w:rsidR="0011766D">
        <w:t xml:space="preserve"> Lebenden und auch den Kommenden durch die Veröffentlichung dieser Urku</w:t>
      </w:r>
      <w:r>
        <w:t>n</w:t>
      </w:r>
      <w:r w:rsidR="0011766D">
        <w:t>de bekannt gemacht w</w:t>
      </w:r>
      <w:r>
        <w:t>e</w:t>
      </w:r>
      <w:r w:rsidR="0011766D">
        <w:t>rde, dass Wir der St.</w:t>
      </w:r>
      <w:r w:rsidR="00A45312">
        <w:t xml:space="preserve"> </w:t>
      </w:r>
      <w:r w:rsidR="0011766D">
        <w:t>Marienkirche i</w:t>
      </w:r>
      <w:r>
        <w:t>n</w:t>
      </w:r>
      <w:r w:rsidR="0011766D">
        <w:t xml:space="preserve"> Chorin und den dort im Zisterz</w:t>
      </w:r>
      <w:r w:rsidR="0011766D">
        <w:t>i</w:t>
      </w:r>
      <w:r w:rsidR="0011766D">
        <w:t>enserorden Got</w:t>
      </w:r>
      <w:r w:rsidR="008E41FF">
        <w:t>t dienenden Brüdern neun Hufen [</w:t>
      </w:r>
      <w:r w:rsidR="0011766D">
        <w:t xml:space="preserve">Hufe: landwirtschaftliches Gut, das von einer </w:t>
      </w:r>
      <w:r w:rsidR="00A45312">
        <w:t>Fam</w:t>
      </w:r>
      <w:r w:rsidR="00A45312">
        <w:t>i</w:t>
      </w:r>
      <w:r w:rsidR="00A45312">
        <w:t xml:space="preserve">lie bebaut werden </w:t>
      </w:r>
      <w:r>
        <w:t>kann</w:t>
      </w:r>
      <w:r w:rsidR="008E41FF">
        <w:t>]</w:t>
      </w:r>
      <w:r>
        <w:t xml:space="preserve"> im Dorfe Woltersdo</w:t>
      </w:r>
      <w:r w:rsidR="00A45312">
        <w:t>rf […]</w:t>
      </w:r>
      <w:r>
        <w:t xml:space="preserve"> unter dem Titel immerwährenden Eigentums schenken, so, dass niemand von unseren Vögten, Schulzen, Beamten sich darüber irgendeine Rech</w:t>
      </w:r>
      <w:r>
        <w:t>t</w:t>
      </w:r>
      <w:r>
        <w:t>sprechung anmaßen darf, sondern dass die Brüder</w:t>
      </w:r>
      <w:r w:rsidR="008E41FF">
        <w:t xml:space="preserve"> [die Mönche]</w:t>
      </w:r>
      <w:r>
        <w:t xml:space="preserve"> selbst oder ihre Richter nach ihrem Recht die hohe und niedere Gerichtsbarkeit ausüben. Auch sollen sie von allen Abgaben und Dien</w:t>
      </w:r>
      <w:r>
        <w:t>s</w:t>
      </w:r>
      <w:r>
        <w:t xml:space="preserve">ten frei sein. […] </w:t>
      </w:r>
    </w:p>
    <w:p w:rsidR="00797742" w:rsidRDefault="00797742" w:rsidP="00010BB5">
      <w:pPr>
        <w:jc w:val="both"/>
      </w:pPr>
      <w:r>
        <w:t>Die anwesenden Zeugen sind Unsere Ritter Herr Dietrich, Vogt in Königsberg, Johann von Brunkow, Friedrich, Marschall, Georg von Brewitz und viele andere. Gegeben in Wustermark im Jahre des Herrn 1273 an den Nonen des August.“</w:t>
      </w:r>
    </w:p>
    <w:p w:rsidR="0019162A" w:rsidRPr="001B4431" w:rsidRDefault="0019162A" w:rsidP="0031010E">
      <w:pPr>
        <w:spacing w:after="480"/>
        <w:rPr>
          <w:sz w:val="16"/>
          <w:szCs w:val="16"/>
        </w:rPr>
      </w:pPr>
      <w:r w:rsidRPr="001B4431">
        <w:rPr>
          <w:sz w:val="16"/>
          <w:szCs w:val="16"/>
        </w:rPr>
        <w:t>Fundort: Nisch, Gunter: „Urkunden der ehemaligen Zisterzienserabtei Chorin, Teil 1: Askanierzeit 1258-1319, Choriner Kapitel, Heft 10, Chorin 2007, S. 55</w:t>
      </w:r>
    </w:p>
    <w:p w:rsidR="0019162A" w:rsidRPr="003164A5" w:rsidRDefault="004E28A1" w:rsidP="00807E6A">
      <w:pPr>
        <w:rPr>
          <w:b/>
        </w:rPr>
      </w:pPr>
      <w:r w:rsidRPr="003164A5">
        <w:rPr>
          <w:b/>
        </w:rPr>
        <w:t xml:space="preserve">Arbeitsaufträge: </w:t>
      </w:r>
    </w:p>
    <w:p w:rsidR="00807E6A" w:rsidRDefault="008E41FF" w:rsidP="00797742">
      <w:pPr>
        <w:numPr>
          <w:ilvl w:val="0"/>
          <w:numId w:val="12"/>
        </w:numPr>
      </w:pPr>
      <w:r>
        <w:t>Kläre mithilfe eines (ggf. Online-)Lexikons, d</w:t>
      </w:r>
      <w:r w:rsidR="00797742">
        <w:t>ei</w:t>
      </w:r>
      <w:r w:rsidR="00A45312">
        <w:t>n</w:t>
      </w:r>
      <w:r w:rsidR="00797742">
        <w:t>er</w:t>
      </w:r>
      <w:r>
        <w:t xml:space="preserve"> Mitschüler oder d</w:t>
      </w:r>
      <w:r w:rsidR="00A45312">
        <w:t>einer Lehrkraft</w:t>
      </w:r>
      <w:r w:rsidR="00797742">
        <w:t xml:space="preserve"> folgende </w:t>
      </w:r>
      <w:r w:rsidR="003164A5">
        <w:br/>
      </w:r>
      <w:r w:rsidR="00797742">
        <w:t>B</w:t>
      </w:r>
      <w:r w:rsidR="00797742">
        <w:t>e</w:t>
      </w:r>
      <w:r w:rsidR="00797742">
        <w:t>griffe: Dreifaltigkeit; Vogt, Schulze, hohe/niedere Gericht</w:t>
      </w:r>
      <w:r w:rsidR="00DC3481">
        <w:t>s</w:t>
      </w:r>
      <w:r w:rsidR="00797742">
        <w:t>barkeit; Nonen</w:t>
      </w:r>
    </w:p>
    <w:p w:rsidR="00797742" w:rsidRDefault="00797742" w:rsidP="00797742">
      <w:pPr>
        <w:numPr>
          <w:ilvl w:val="0"/>
          <w:numId w:val="12"/>
        </w:numPr>
      </w:pPr>
      <w:r>
        <w:t>Gib mit eigenen Worten wi</w:t>
      </w:r>
      <w:r w:rsidR="00A45312">
        <w:t>e</w:t>
      </w:r>
      <w:r>
        <w:t>der, welche Rechte das Kloster durch diese Urkunde erhält.</w:t>
      </w:r>
    </w:p>
    <w:p w:rsidR="00797742" w:rsidRDefault="00797742" w:rsidP="00797742">
      <w:pPr>
        <w:numPr>
          <w:ilvl w:val="0"/>
          <w:numId w:val="12"/>
        </w:numPr>
      </w:pPr>
      <w:r>
        <w:t>Erläutere, warum die Markgrafen dem Kloster diese Schenkung mach</w:t>
      </w:r>
      <w:r w:rsidR="00A45312">
        <w:t>t</w:t>
      </w:r>
      <w:r>
        <w:t>en.</w:t>
      </w:r>
    </w:p>
    <w:p w:rsidR="00797742" w:rsidRDefault="00385818" w:rsidP="00797742">
      <w:pPr>
        <w:numPr>
          <w:ilvl w:val="0"/>
          <w:numId w:val="12"/>
        </w:numPr>
      </w:pPr>
      <w:r>
        <w:t>(Zusatz)</w:t>
      </w:r>
      <w:r w:rsidR="00C17E83">
        <w:t xml:space="preserve">: </w:t>
      </w:r>
      <w:r w:rsidR="00797742">
        <w:t xml:space="preserve">Welchen Sinn mögen der erste (Zeile 1-2) und der vorletzte Satz (Zeile 10-12) der </w:t>
      </w:r>
      <w:r w:rsidR="003164A5">
        <w:br/>
      </w:r>
      <w:r w:rsidR="00797742">
        <w:t>U</w:t>
      </w:r>
      <w:r w:rsidR="00797742">
        <w:t>r</w:t>
      </w:r>
      <w:r w:rsidR="00797742">
        <w:t>kunde haben?</w:t>
      </w:r>
    </w:p>
    <w:p w:rsidR="00807E6A" w:rsidRDefault="00807E6A" w:rsidP="00807E6A"/>
    <w:p w:rsidR="00807E6A" w:rsidRDefault="00807E6A" w:rsidP="00807E6A"/>
    <w:p w:rsidR="00E9122D" w:rsidRDefault="00E9122D" w:rsidP="00807E6A">
      <w:pPr>
        <w:sectPr w:rsidR="00E9122D" w:rsidSect="009A260F">
          <w:headerReference w:type="default" r:id="rId46"/>
          <w:pgSz w:w="11906" w:h="16838"/>
          <w:pgMar w:top="1417" w:right="1417" w:bottom="1134" w:left="1417" w:header="708" w:footer="708" w:gutter="0"/>
          <w:cols w:space="708"/>
          <w:docGrid w:linePitch="360"/>
        </w:sectPr>
      </w:pPr>
    </w:p>
    <w:p w:rsidR="00807E6A" w:rsidRDefault="000D4F28" w:rsidP="00807E6A">
      <w:r>
        <w:lastRenderedPageBreak/>
        <w:t>Name:</w:t>
      </w:r>
      <w:r>
        <w:tab/>
      </w:r>
      <w:r>
        <w:tab/>
      </w:r>
      <w:r>
        <w:tab/>
      </w:r>
      <w:r>
        <w:tab/>
      </w:r>
      <w:r>
        <w:tab/>
        <w:t>Klasse:</w:t>
      </w:r>
      <w:r>
        <w:tab/>
      </w:r>
      <w:r>
        <w:tab/>
      </w:r>
      <w:r>
        <w:tab/>
      </w:r>
      <w:r w:rsidR="00807E6A">
        <w:t xml:space="preserve">Datum: </w:t>
      </w:r>
    </w:p>
    <w:tbl>
      <w:tblPr>
        <w:tblW w:w="9294" w:type="dxa"/>
        <w:shd w:val="clear" w:color="auto" w:fill="D9D9D9"/>
        <w:tblLook w:val="04A0"/>
      </w:tblPr>
      <w:tblGrid>
        <w:gridCol w:w="7621"/>
        <w:gridCol w:w="1673"/>
      </w:tblGrid>
      <w:tr w:rsidR="000D4F28" w:rsidRPr="00592D3C" w:rsidTr="00306357">
        <w:trPr>
          <w:trHeight w:val="624"/>
        </w:trPr>
        <w:tc>
          <w:tcPr>
            <w:tcW w:w="7621" w:type="dxa"/>
            <w:shd w:val="clear" w:color="auto" w:fill="D9D9D9"/>
            <w:vAlign w:val="center"/>
          </w:tcPr>
          <w:p w:rsidR="000D4F28" w:rsidRPr="00453A44" w:rsidRDefault="000D4F28" w:rsidP="00306357">
            <w:pPr>
              <w:spacing w:after="0"/>
              <w:rPr>
                <w:b/>
                <w:sz w:val="24"/>
                <w:szCs w:val="24"/>
              </w:rPr>
            </w:pPr>
            <w:r>
              <w:rPr>
                <w:b/>
                <w:sz w:val="24"/>
                <w:szCs w:val="24"/>
              </w:rPr>
              <w:t>Kloster Chorin: Aufga</w:t>
            </w:r>
            <w:r w:rsidRPr="000D4F28">
              <w:rPr>
                <w:b/>
                <w:sz w:val="24"/>
                <w:szCs w:val="24"/>
              </w:rPr>
              <w:t>ben</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33"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34"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4E28A1" w:rsidRPr="004E28A1" w:rsidRDefault="004E28A1" w:rsidP="000D4F28">
      <w:pPr>
        <w:spacing w:before="360"/>
        <w:rPr>
          <w:b/>
        </w:rPr>
      </w:pPr>
      <w:r w:rsidRPr="004E28A1">
        <w:rPr>
          <w:b/>
        </w:rPr>
        <w:t xml:space="preserve">Arbeitsaufträge: </w:t>
      </w:r>
    </w:p>
    <w:p w:rsidR="00807E6A" w:rsidRDefault="00807E6A" w:rsidP="004E28A1">
      <w:pPr>
        <w:numPr>
          <w:ilvl w:val="0"/>
          <w:numId w:val="11"/>
        </w:numPr>
        <w:ind w:left="360"/>
      </w:pPr>
      <w:r>
        <w:t xml:space="preserve">Erkundigt euch auf der Seite </w:t>
      </w:r>
      <w:hyperlink r:id="rId47" w:history="1">
        <w:r w:rsidRPr="00EE71E6">
          <w:rPr>
            <w:rStyle w:val="Hyperlink"/>
            <w:color w:val="auto"/>
            <w:u w:val="none"/>
          </w:rPr>
          <w:t>www.kloster-chorin.org</w:t>
        </w:r>
      </w:hyperlink>
      <w:r>
        <w:t>, wie das Kloster heute aussieht und was für Veranstaltungen heute dort angeboten werden. Was davon würde euch interessieren?</w:t>
      </w:r>
    </w:p>
    <w:p w:rsidR="00085D2E" w:rsidRDefault="00EE71E6" w:rsidP="00085D2E">
      <w:pPr>
        <w:numPr>
          <w:ilvl w:val="0"/>
          <w:numId w:val="11"/>
        </w:numPr>
        <w:ind w:left="360"/>
      </w:pPr>
      <w:r>
        <w:t>Sieh dir den Bauplan des Mutterklosters</w:t>
      </w:r>
      <w:r w:rsidR="00085D2E">
        <w:t xml:space="preserve"> von Chorin, Lehnin (westlich von Potsdam gelegen), an:</w:t>
      </w:r>
    </w:p>
    <w:p w:rsidR="00844634" w:rsidRDefault="00844634" w:rsidP="00844634">
      <w:pPr>
        <w:ind w:left="360"/>
      </w:pPr>
    </w:p>
    <w:p w:rsidR="00085D2E" w:rsidRDefault="00DA4088" w:rsidP="00F1656F">
      <w:r>
        <w:rPr>
          <w:noProof/>
          <w:lang w:eastAsia="de-DE"/>
        </w:rPr>
        <w:drawing>
          <wp:inline distT="0" distB="0" distL="0" distR="0">
            <wp:extent cx="5745480" cy="3903345"/>
            <wp:effectExtent l="19050" t="0" r="7620" b="0"/>
            <wp:docPr id="35" name="Grafik 38" descr="File:Lageplan-Kloster-Lehn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File:Lageplan-Kloster-Lehnin.svg"/>
                    <pic:cNvPicPr>
                      <a:picLocks noChangeAspect="1" noChangeArrowheads="1"/>
                    </pic:cNvPicPr>
                  </pic:nvPicPr>
                  <pic:blipFill>
                    <a:blip r:embed="rId48"/>
                    <a:srcRect/>
                    <a:stretch>
                      <a:fillRect/>
                    </a:stretch>
                  </pic:blipFill>
                  <pic:spPr bwMode="auto">
                    <a:xfrm>
                      <a:off x="0" y="0"/>
                      <a:ext cx="5745480" cy="3903345"/>
                    </a:xfrm>
                    <a:prstGeom prst="rect">
                      <a:avLst/>
                    </a:prstGeom>
                    <a:noFill/>
                    <a:ln w="9525">
                      <a:noFill/>
                      <a:miter lim="800000"/>
                      <a:headEnd/>
                      <a:tailEnd/>
                    </a:ln>
                  </pic:spPr>
                </pic:pic>
              </a:graphicData>
            </a:graphic>
          </wp:inline>
        </w:drawing>
      </w:r>
    </w:p>
    <w:p w:rsidR="00774AC6" w:rsidRPr="00774AC6" w:rsidRDefault="00774AC6" w:rsidP="00774AC6">
      <w:pPr>
        <w:pStyle w:val="Listenabsatz"/>
        <w:spacing w:after="0"/>
        <w:ind w:left="0"/>
        <w:contextualSpacing w:val="0"/>
        <w:rPr>
          <w:color w:val="000000"/>
          <w:sz w:val="16"/>
          <w:szCs w:val="16"/>
          <w:lang w:val="en-US"/>
        </w:rPr>
      </w:pPr>
      <w:r w:rsidRPr="00774AC6">
        <w:rPr>
          <w:color w:val="000000"/>
          <w:sz w:val="16"/>
          <w:szCs w:val="16"/>
        </w:rPr>
        <w:t>Krüja, Otto</w:t>
      </w:r>
      <w:r>
        <w:rPr>
          <w:color w:val="000000"/>
          <w:sz w:val="16"/>
          <w:szCs w:val="16"/>
        </w:rPr>
        <w:t>:</w:t>
      </w:r>
      <w:r w:rsidRPr="00774AC6">
        <w:rPr>
          <w:color w:val="000000"/>
          <w:sz w:val="16"/>
          <w:szCs w:val="16"/>
        </w:rPr>
        <w:t xml:space="preserve"> L</w:t>
      </w:r>
      <w:r>
        <w:rPr>
          <w:color w:val="000000"/>
          <w:sz w:val="16"/>
          <w:szCs w:val="16"/>
        </w:rPr>
        <w:t>ageplan des Klosters in Lehnin: 2010</w:t>
      </w:r>
      <w:r>
        <w:rPr>
          <w:color w:val="000000"/>
          <w:sz w:val="16"/>
          <w:szCs w:val="16"/>
        </w:rPr>
        <w:br/>
      </w:r>
      <w:hyperlink r:id="rId49" w:anchor="/media/File:Lageplan-Kloster-Lehnin.svg" w:history="1">
        <w:r w:rsidRPr="00774AC6">
          <w:rPr>
            <w:rStyle w:val="Hyperlink"/>
            <w:color w:val="000000"/>
            <w:sz w:val="16"/>
            <w:szCs w:val="16"/>
            <w:u w:val="none"/>
            <w:lang w:val="en-US"/>
          </w:rPr>
          <w:t>https://de.wikipedia.org/wiki/Datei:Lageplan-Kloster-Lehnin.svg#/media/File:Lageplan-Kloster-Lehnin.svg</w:t>
        </w:r>
      </w:hyperlink>
      <w:r w:rsidRPr="00774AC6">
        <w:rPr>
          <w:color w:val="000000"/>
          <w:sz w:val="16"/>
          <w:szCs w:val="16"/>
          <w:lang w:val="en-US"/>
        </w:rPr>
        <w:t xml:space="preserve">, cc by sa 3.0, </w:t>
      </w:r>
      <w:hyperlink r:id="rId50" w:history="1">
        <w:r w:rsidRPr="00774AC6">
          <w:rPr>
            <w:rStyle w:val="Hyperlink"/>
            <w:color w:val="000000"/>
            <w:sz w:val="16"/>
            <w:szCs w:val="16"/>
            <w:u w:val="none"/>
            <w:lang w:val="en-US"/>
          </w:rPr>
          <w:t>https://creativecommons.org/licenses/by-sa/3.0</w:t>
        </w:r>
      </w:hyperlink>
    </w:p>
    <w:p w:rsidR="00844634" w:rsidRPr="00774AC6" w:rsidRDefault="00844634" w:rsidP="00085D2E">
      <w:pPr>
        <w:ind w:left="720"/>
        <w:rPr>
          <w:sz w:val="16"/>
          <w:szCs w:val="16"/>
          <w:lang w:val="en-US"/>
        </w:rPr>
      </w:pPr>
    </w:p>
    <w:p w:rsidR="005C1807" w:rsidRDefault="005C1807" w:rsidP="00C9104F">
      <w:pPr>
        <w:numPr>
          <w:ilvl w:val="0"/>
          <w:numId w:val="39"/>
        </w:numPr>
        <w:ind w:left="363" w:hanging="363"/>
      </w:pPr>
      <w:r>
        <w:t>Erläutere, wozu die verschiedenen Gebäude dienen. Inwiefern wird aus der Funktion dieser ve</w:t>
      </w:r>
      <w:r>
        <w:t>r</w:t>
      </w:r>
      <w:r>
        <w:t xml:space="preserve">schiedenen Gebäude deutlich, dass die </w:t>
      </w:r>
      <w:r w:rsidR="00C50F73">
        <w:t>Klöster</w:t>
      </w:r>
      <w:r>
        <w:t xml:space="preserve"> im Mittelalter wirtschaftlich, politisch, wisse</w:t>
      </w:r>
      <w:r>
        <w:t>n</w:t>
      </w:r>
      <w:r>
        <w:t xml:space="preserve">schaftlich und sozial von sehr großer Bedeutung waren? </w:t>
      </w:r>
    </w:p>
    <w:p w:rsidR="00D90765" w:rsidRDefault="005C1807" w:rsidP="00C9104F">
      <w:pPr>
        <w:numPr>
          <w:ilvl w:val="0"/>
          <w:numId w:val="39"/>
        </w:numPr>
        <w:ind w:left="363" w:hanging="363"/>
      </w:pPr>
      <w:r>
        <w:t xml:space="preserve">Welche dieser Gebäude findet ihr auf dem Plan der erhaltenen Gebäude des Klosters Chorin </w:t>
      </w:r>
      <w:r w:rsidRPr="00EE71E6">
        <w:t>(</w:t>
      </w:r>
      <w:hyperlink r:id="rId51" w:history="1">
        <w:r w:rsidR="003164A5" w:rsidRPr="003164A5">
          <w:rPr>
            <w:rStyle w:val="Hyperlink"/>
            <w:color w:val="auto"/>
            <w:u w:val="none"/>
          </w:rPr>
          <w:t>www.baukulturerbe.de/archiv/6.jpg</w:t>
        </w:r>
      </w:hyperlink>
      <w:r w:rsidR="00EE71E6" w:rsidRPr="003164A5">
        <w:t>)</w:t>
      </w:r>
      <w:r w:rsidR="00EE71E6">
        <w:t xml:space="preserve"> und dem </w:t>
      </w:r>
      <w:r w:rsidR="00EE71E6" w:rsidRPr="00EE71E6">
        <w:rPr>
          <w:i/>
        </w:rPr>
        <w:t>Rundgang</w:t>
      </w:r>
      <w:r>
        <w:t xml:space="preserve"> </w:t>
      </w:r>
      <w:r w:rsidR="003164A5">
        <w:br/>
      </w:r>
      <w:r>
        <w:t>(</w:t>
      </w:r>
      <w:r w:rsidRPr="005C1807">
        <w:t>www.kloster-chorin.or</w:t>
      </w:r>
      <w:r>
        <w:t>g/die-klosteranlage-ein-rundgan</w:t>
      </w:r>
      <w:r w:rsidR="00EE71E6">
        <w:t>g</w:t>
      </w:r>
      <w:r>
        <w:t>) auf der Interne</w:t>
      </w:r>
      <w:r w:rsidR="00A00B40">
        <w:t>tseite des Klosters wi</w:t>
      </w:r>
      <w:r w:rsidR="00A00B40">
        <w:t>e</w:t>
      </w:r>
      <w:r w:rsidR="00A00B40">
        <w:t>der?</w:t>
      </w:r>
    </w:p>
    <w:p w:rsidR="004473D6" w:rsidRDefault="004473D6" w:rsidP="004473D6"/>
    <w:p w:rsidR="004473D6" w:rsidRDefault="004473D6" w:rsidP="004473D6"/>
    <w:p w:rsidR="00821F61" w:rsidRDefault="00821F61" w:rsidP="00340A6C"/>
    <w:p w:rsidR="00CA78CE" w:rsidRDefault="00CA78CE" w:rsidP="00340A6C"/>
    <w:p w:rsidR="00E9122D" w:rsidRDefault="00E9122D" w:rsidP="00340A6C">
      <w:pPr>
        <w:sectPr w:rsidR="00E9122D" w:rsidSect="009A260F">
          <w:headerReference w:type="default" r:id="rId52"/>
          <w:pgSz w:w="11906" w:h="16838"/>
          <w:pgMar w:top="1417" w:right="1417" w:bottom="1134" w:left="1417" w:header="708" w:footer="708" w:gutter="0"/>
          <w:cols w:space="708"/>
          <w:docGrid w:linePitch="360"/>
        </w:sectPr>
      </w:pPr>
    </w:p>
    <w:p w:rsidR="00340A6C" w:rsidRDefault="000D4F28" w:rsidP="00340A6C">
      <w:r>
        <w:lastRenderedPageBreak/>
        <w:t>Name:</w:t>
      </w:r>
      <w:r>
        <w:tab/>
      </w:r>
      <w:r>
        <w:tab/>
      </w:r>
      <w:r>
        <w:tab/>
      </w:r>
      <w:r>
        <w:tab/>
      </w:r>
      <w:r>
        <w:tab/>
        <w:t>Klasse:</w:t>
      </w:r>
      <w:r>
        <w:tab/>
      </w:r>
      <w:r>
        <w:tab/>
      </w:r>
      <w:r>
        <w:tab/>
      </w:r>
      <w:r w:rsidR="00340A6C">
        <w:t xml:space="preserve">Datum: </w:t>
      </w:r>
    </w:p>
    <w:tbl>
      <w:tblPr>
        <w:tblW w:w="9186" w:type="dxa"/>
        <w:tblInd w:w="108" w:type="dxa"/>
        <w:shd w:val="clear" w:color="auto" w:fill="D9D9D9"/>
        <w:tblLook w:val="04A0"/>
      </w:tblPr>
      <w:tblGrid>
        <w:gridCol w:w="7513"/>
        <w:gridCol w:w="1673"/>
      </w:tblGrid>
      <w:tr w:rsidR="000D4F28" w:rsidRPr="00592D3C" w:rsidTr="00E128B3">
        <w:trPr>
          <w:trHeight w:val="624"/>
        </w:trPr>
        <w:tc>
          <w:tcPr>
            <w:tcW w:w="7513" w:type="dxa"/>
            <w:shd w:val="clear" w:color="auto" w:fill="D9D9D9"/>
            <w:vAlign w:val="center"/>
          </w:tcPr>
          <w:p w:rsidR="000D4F28" w:rsidRPr="00453A44" w:rsidRDefault="000D4F28" w:rsidP="00306357">
            <w:pPr>
              <w:spacing w:after="0"/>
              <w:rPr>
                <w:b/>
                <w:sz w:val="24"/>
                <w:szCs w:val="24"/>
              </w:rPr>
            </w:pPr>
            <w:r w:rsidRPr="000D4F28">
              <w:rPr>
                <w:b/>
                <w:sz w:val="24"/>
                <w:szCs w:val="24"/>
              </w:rPr>
              <w:t>Leben auf der Burg</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36"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37"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D90765" w:rsidRDefault="00C90347" w:rsidP="000D4F28">
      <w:pPr>
        <w:spacing w:before="360"/>
        <w:jc w:val="both"/>
      </w:pPr>
      <w:r>
        <w:t>Ritter – da denken wir z. B.</w:t>
      </w:r>
      <w:r w:rsidR="00173750">
        <w:t xml:space="preserve"> </w:t>
      </w:r>
      <w:r w:rsidR="00D90765">
        <w:t>an funkelnden Rüstungen, dramatische Turniere</w:t>
      </w:r>
      <w:r w:rsidR="00173750">
        <w:t>, Festbraten und Ede</w:t>
      </w:r>
      <w:r w:rsidR="00173750">
        <w:t>l</w:t>
      </w:r>
      <w:r w:rsidR="00173750">
        <w:t>frauen. J</w:t>
      </w:r>
      <w:r w:rsidR="00D90765">
        <w:t>a, das alles gab es auch im Leben eine Ritters. Aber es war die Ausnahme. Feste, die dann für die damalige Zeit tatsächlich sehr üppig gefeiert wurden, unte</w:t>
      </w:r>
      <w:r>
        <w:t xml:space="preserve">rbrachen einen Alltag, der vor allem </w:t>
      </w:r>
      <w:r w:rsidR="00D90765">
        <w:t>langweilig und einsam</w:t>
      </w:r>
      <w:r>
        <w:t xml:space="preserve"> war</w:t>
      </w:r>
      <w:r w:rsidR="00D90765">
        <w:t>. Denn die Burgen, abseits der im 12. Jahrhundert immer zahlreicher g</w:t>
      </w:r>
      <w:r w:rsidR="00D90765">
        <w:t>e</w:t>
      </w:r>
      <w:r w:rsidR="00D90765">
        <w:t xml:space="preserve">gründeten und wachsenden Städte, fernab auf schwer erreichbaren Hügeln gelegen, boten ein eher karges und eintöniges Leben. Zu Hause auf der Burg war </w:t>
      </w:r>
      <w:r>
        <w:t>der Ritter zunächst einmal in erster Linie</w:t>
      </w:r>
      <w:r w:rsidR="00D90765">
        <w:t xml:space="preserve"> ein Grundbesitzer, der über seine abhängigen Bauern zu bestimmen hatte, als ihr oberster Richter und Eintreiber ihrer Abgaben und Frondienste. Die Burg war fast zu jed</w:t>
      </w:r>
      <w:r>
        <w:t xml:space="preserve">er Jahreszeit kalt und dunkel. </w:t>
      </w:r>
      <w:r w:rsidR="00D90765">
        <w:t>Gla</w:t>
      </w:r>
      <w:r w:rsidR="00D90765">
        <w:t>s</w:t>
      </w:r>
      <w:r w:rsidR="00D90765">
        <w:t>fenster konnten sich nur sehr reiche Ritter leisten, daher wurden die Fensteröffnungen in den kalte</w:t>
      </w:r>
      <w:r>
        <w:t>n Jahreszeiten zugenagelt. Auf der Burg lebten</w:t>
      </w:r>
      <w:r w:rsidR="00D90765">
        <w:t xml:space="preserve"> nur der Burgherr mit seiner Familie und dem Gesinde – ein paar Knappen, ein Schmied, ein paar Knechte und Mägde, bei größeren Burgen auch noch einige Bewaffnete mehr. Kein Wunder also, dass jede Abwechslung in Form von Besuchern, durchziehe</w:t>
      </w:r>
      <w:r w:rsidR="00D90765">
        <w:t>n</w:t>
      </w:r>
      <w:r w:rsidR="00D90765">
        <w:t xml:space="preserve">den Reisenden oder gar Turnieren andernorts so </w:t>
      </w:r>
      <w:r>
        <w:t>willkommen waren. Auch den weiblichen Familie</w:t>
      </w:r>
      <w:r>
        <w:t>n</w:t>
      </w:r>
      <w:r>
        <w:t>mitgliedern</w:t>
      </w:r>
      <w:r w:rsidR="00D90765">
        <w:t xml:space="preserve"> b</w:t>
      </w:r>
      <w:r w:rsidR="00173750">
        <w:t xml:space="preserve">ot sich </w:t>
      </w:r>
      <w:r>
        <w:t>abseits von</w:t>
      </w:r>
      <w:r w:rsidR="00173750">
        <w:t xml:space="preserve"> z. B. </w:t>
      </w:r>
      <w:r w:rsidR="00D90765">
        <w:t>Handarbeit und Lektüre</w:t>
      </w:r>
      <w:r>
        <w:t xml:space="preserve"> wenig Beschäftigung</w:t>
      </w:r>
      <w:r w:rsidR="00D90765">
        <w:t>.</w:t>
      </w:r>
    </w:p>
    <w:p w:rsidR="00D90765" w:rsidRDefault="00C90347" w:rsidP="00010BB5">
      <w:pPr>
        <w:jc w:val="both"/>
      </w:pPr>
      <w:r>
        <w:t>Vielleicht wundert es</w:t>
      </w:r>
      <w:r w:rsidR="00D90765">
        <w:t xml:space="preserve"> daher </w:t>
      </w:r>
      <w:r>
        <w:t xml:space="preserve">auch </w:t>
      </w:r>
      <w:r w:rsidR="00D90765">
        <w:t>nicht, dass die Ritter nur allzu</w:t>
      </w:r>
      <w:r w:rsidR="00AB4F02">
        <w:t xml:space="preserve"> </w:t>
      </w:r>
      <w:r w:rsidR="00D90765">
        <w:t>gern ihre Zeit mit Fehden zubrachten – das waren bewaffnete Streitereien zwischen Rittern verschiedener Burgen und Sippen, die oft die Ausmaße von kleinen Kriegen annahmen, in denen die Ritter gegenseitig ihre Felder verwüsteten. Besser war es da fast für die Bauern, wenn der Ri</w:t>
      </w:r>
      <w:r w:rsidR="008C1E14">
        <w:t>tter in den Krieg zog. Rief der Lehnsherr den Ritter, musste dieser</w:t>
      </w:r>
      <w:r w:rsidR="00D90765">
        <w:t xml:space="preserve"> dem Eid gemäß, den er seinem Herrn geschworen hatte, für ihn kämpfen und noch eine vertraglich festgelegte Zahl von Bewaffneten mitbringen. Denn der Ritter besaß seine Burg und sein Land eigentlich</w:t>
      </w:r>
      <w:r>
        <w:t xml:space="preserve"> nicht</w:t>
      </w:r>
      <w:r w:rsidR="00D90765">
        <w:t>. Formell hatte er es von einem Fürsten – einem Herzog oder sogar vom König selbst – g</w:t>
      </w:r>
      <w:r>
        <w:t>eliehen bekommen. Wenn der Ritter starb, bekam sein Erbe</w:t>
      </w:r>
      <w:r w:rsidR="00D90765">
        <w:t xml:space="preserve"> </w:t>
      </w:r>
      <w:r>
        <w:t xml:space="preserve">gewissermaßen </w:t>
      </w:r>
      <w:r w:rsidR="00D90765">
        <w:t>das gle</w:t>
      </w:r>
      <w:r w:rsidR="00D90765">
        <w:t>i</w:t>
      </w:r>
      <w:r w:rsidR="00D90765">
        <w:t>che Land wie</w:t>
      </w:r>
      <w:r>
        <w:t xml:space="preserve">der verliehen, auch wenn es </w:t>
      </w:r>
      <w:r w:rsidR="00D90765">
        <w:t>zunächst an den Lehnsherrn zurück</w:t>
      </w:r>
      <w:r>
        <w:t>fiel</w:t>
      </w:r>
      <w:r w:rsidR="00D90765">
        <w:t xml:space="preserve">. </w:t>
      </w:r>
    </w:p>
    <w:p w:rsidR="00D90765" w:rsidRDefault="00D90765" w:rsidP="00010BB5">
      <w:pPr>
        <w:jc w:val="both"/>
      </w:pPr>
      <w:r>
        <w:t>Waren die Ritter ritterlich? In d</w:t>
      </w:r>
      <w:r w:rsidR="00C90347">
        <w:t xml:space="preserve">er Theorie sollte ein Ritter </w:t>
      </w:r>
      <w:r>
        <w:t>ein heldenhafter Verteidiger des christl</w:t>
      </w:r>
      <w:r>
        <w:t>i</w:t>
      </w:r>
      <w:r>
        <w:t>chen Glaubens, der Armen und der Schwachen sein. Die Wirklichkeit sah zumeist anders aus. Dass die ritterlichen Grundherren für die armen Bauern kein Segen waren, haben wir gesehen. Und was die Verteidigung des christlichen Glaubens betrifft: So war dies die Rechtfertigung dafür, dass franz</w:t>
      </w:r>
      <w:r>
        <w:t>ö</w:t>
      </w:r>
      <w:r>
        <w:t>sische, englische und deutsche Ritter in den sogenannten Kreuzzügen islamische Länder angriffen, um Jerusalem zu</w:t>
      </w:r>
      <w:r w:rsidR="00AB4F02">
        <w:t xml:space="preserve"> </w:t>
      </w:r>
      <w:r>
        <w:t>erobern und die heiligen Stätten der Christenheit zu besetzen. Dabei verübten sie aber viele Grausamkeiten, die nach unserer heutigen Auffassung nicht mit der christlichen Religion vereinbar sind. Die Ritter waren eben z</w:t>
      </w:r>
      <w:r w:rsidR="00C90347">
        <w:t>unächst dieses: Krieger. U</w:t>
      </w:r>
      <w:r>
        <w:t xml:space="preserve">nd die ganze Ritterromantik </w:t>
      </w:r>
      <w:r w:rsidR="00C90347">
        <w:t xml:space="preserve">war </w:t>
      </w:r>
      <w:r w:rsidR="008C1E14">
        <w:t xml:space="preserve">wenig mehr als das </w:t>
      </w:r>
      <w:r>
        <w:t>Deckmäntelchen für Raubzüge in kleinem (Fehde) und großem (Kreuzzüge) Stil.</w:t>
      </w:r>
    </w:p>
    <w:p w:rsidR="00821F61" w:rsidRPr="00EB11DE" w:rsidRDefault="00821F61" w:rsidP="00821F61">
      <w:pPr>
        <w:jc w:val="both"/>
        <w:rPr>
          <w:i/>
          <w:sz w:val="20"/>
          <w:szCs w:val="20"/>
        </w:rPr>
      </w:pPr>
      <w:r w:rsidRPr="00EB11DE">
        <w:rPr>
          <w:i/>
          <w:sz w:val="20"/>
          <w:szCs w:val="20"/>
        </w:rPr>
        <w:t>Quelle: Text des Autors</w:t>
      </w:r>
    </w:p>
    <w:p w:rsidR="00340A6C" w:rsidRDefault="00340A6C" w:rsidP="00001748"/>
    <w:p w:rsidR="00E9122D" w:rsidRDefault="00E9122D" w:rsidP="00340A6C">
      <w:pPr>
        <w:sectPr w:rsidR="00E9122D" w:rsidSect="009A260F">
          <w:headerReference w:type="default" r:id="rId53"/>
          <w:pgSz w:w="11906" w:h="16838"/>
          <w:pgMar w:top="1417" w:right="1417" w:bottom="1134" w:left="1417" w:header="708" w:footer="708" w:gutter="0"/>
          <w:cols w:space="708"/>
          <w:docGrid w:linePitch="360"/>
        </w:sectPr>
      </w:pPr>
    </w:p>
    <w:p w:rsidR="00340A6C" w:rsidRDefault="000D4F28" w:rsidP="00340A6C">
      <w:r>
        <w:lastRenderedPageBreak/>
        <w:t>Name:</w:t>
      </w:r>
      <w:r>
        <w:tab/>
      </w:r>
      <w:r>
        <w:tab/>
      </w:r>
      <w:r>
        <w:tab/>
      </w:r>
      <w:r>
        <w:tab/>
      </w:r>
      <w:r>
        <w:tab/>
        <w:t>Klasse:</w:t>
      </w:r>
      <w:r>
        <w:tab/>
      </w:r>
      <w:r>
        <w:tab/>
      </w:r>
      <w:r>
        <w:tab/>
      </w:r>
      <w:r w:rsidR="00340A6C">
        <w:t xml:space="preserve">Datum: </w:t>
      </w:r>
    </w:p>
    <w:tbl>
      <w:tblPr>
        <w:tblW w:w="9186" w:type="dxa"/>
        <w:tblInd w:w="108" w:type="dxa"/>
        <w:shd w:val="clear" w:color="auto" w:fill="D9D9D9"/>
        <w:tblLook w:val="04A0"/>
      </w:tblPr>
      <w:tblGrid>
        <w:gridCol w:w="7513"/>
        <w:gridCol w:w="1673"/>
      </w:tblGrid>
      <w:tr w:rsidR="000D4F28" w:rsidRPr="00592D3C" w:rsidTr="000D4F28">
        <w:trPr>
          <w:trHeight w:val="624"/>
        </w:trPr>
        <w:tc>
          <w:tcPr>
            <w:tcW w:w="7513" w:type="dxa"/>
            <w:shd w:val="clear" w:color="auto" w:fill="D9D9D9"/>
            <w:vAlign w:val="center"/>
          </w:tcPr>
          <w:p w:rsidR="000D4F28" w:rsidRPr="00453A44" w:rsidRDefault="000D4F28" w:rsidP="00306357">
            <w:pPr>
              <w:spacing w:after="0"/>
              <w:rPr>
                <w:b/>
                <w:sz w:val="24"/>
                <w:szCs w:val="24"/>
              </w:rPr>
            </w:pPr>
            <w:r w:rsidRPr="000D4F28">
              <w:rPr>
                <w:b/>
                <w:sz w:val="24"/>
                <w:szCs w:val="24"/>
              </w:rPr>
              <w:t>Burg Rabenstein</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38"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39"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A8103B" w:rsidRPr="001B12CD" w:rsidRDefault="00A8103B" w:rsidP="000D4F28">
      <w:pPr>
        <w:spacing w:before="360"/>
        <w:rPr>
          <w:b/>
        </w:rPr>
      </w:pPr>
      <w:r w:rsidRPr="001B12CD">
        <w:rPr>
          <w:b/>
        </w:rPr>
        <w:t>M1</w:t>
      </w:r>
      <w:r w:rsidR="001B12CD" w:rsidRPr="001B12CD">
        <w:rPr>
          <w:b/>
        </w:rPr>
        <w:t>:</w:t>
      </w:r>
      <w:r w:rsidR="004E28A1" w:rsidRPr="001B12CD">
        <w:rPr>
          <w:b/>
        </w:rPr>
        <w:t xml:space="preserve"> Website Burg Rabenstein</w:t>
      </w:r>
    </w:p>
    <w:p w:rsidR="00D976EA" w:rsidRDefault="00A8103B" w:rsidP="001B4431">
      <w:pPr>
        <w:jc w:val="both"/>
      </w:pPr>
      <w:r>
        <w:t>Die</w:t>
      </w:r>
      <w:r w:rsidR="00D976EA">
        <w:t xml:space="preserve"> Burg Rabenstein</w:t>
      </w:r>
      <w:r>
        <w:t xml:space="preserve"> steht auf einem Hügel im Südwesten Brandenburgs (nahe Bad Belzig). Sie wurde im 13. Jahrhundert erbaut und befindet sich noch heute in einem guten Zustand. Auf </w:t>
      </w:r>
      <w:r w:rsidR="004E28A1">
        <w:t xml:space="preserve">der Website </w:t>
      </w:r>
      <w:hyperlink r:id="rId54" w:history="1">
        <w:r w:rsidRPr="001B12CD">
          <w:rPr>
            <w:rStyle w:val="Hyperlink"/>
            <w:color w:val="auto"/>
            <w:u w:val="none"/>
          </w:rPr>
          <w:t>www.burgrabenstein.de</w:t>
        </w:r>
      </w:hyperlink>
      <w:r w:rsidR="00A00B40">
        <w:t xml:space="preserve"> findet i</w:t>
      </w:r>
      <w:r>
        <w:t xml:space="preserve">hr Informationen zu den vielfältigen Aktivitäten rund um die Burg heute – vielleicht ein lohnendes Ziel für </w:t>
      </w:r>
      <w:r w:rsidR="001B12CD">
        <w:t xml:space="preserve">einen </w:t>
      </w:r>
      <w:r>
        <w:t xml:space="preserve">Wandertag oder </w:t>
      </w:r>
      <w:r w:rsidR="001B12CD">
        <w:t xml:space="preserve">eine </w:t>
      </w:r>
      <w:r>
        <w:t>Klassenfahrt?</w:t>
      </w:r>
    </w:p>
    <w:p w:rsidR="00D976EA" w:rsidRDefault="001B12CD" w:rsidP="00001748">
      <w:r>
        <w:t>Hier findest d</w:t>
      </w:r>
      <w:r w:rsidR="00A8103B">
        <w:t>u interessan</w:t>
      </w:r>
      <w:r>
        <w:t>te Informationen zum Bau und zur</w:t>
      </w:r>
      <w:r w:rsidR="00A8103B">
        <w:t xml:space="preserve"> Funktion der Burg:</w:t>
      </w:r>
      <w:r w:rsidR="00943861">
        <w:t xml:space="preserve"> </w:t>
      </w:r>
      <w:r w:rsidR="00D976EA" w:rsidRPr="00D976EA">
        <w:t>www.raedigke.info/burg_rabenstein.htm</w:t>
      </w:r>
    </w:p>
    <w:p w:rsidR="00844634" w:rsidRPr="00844634" w:rsidRDefault="00844634" w:rsidP="00001748">
      <w:pPr>
        <w:rPr>
          <w:sz w:val="12"/>
        </w:rPr>
      </w:pPr>
    </w:p>
    <w:p w:rsidR="00001748" w:rsidRPr="004E28A1" w:rsidRDefault="00001748" w:rsidP="00943861">
      <w:pPr>
        <w:rPr>
          <w:b/>
        </w:rPr>
      </w:pPr>
      <w:r w:rsidRPr="004E28A1">
        <w:rPr>
          <w:b/>
        </w:rPr>
        <w:t>Arbeitsaufträge:</w:t>
      </w:r>
    </w:p>
    <w:p w:rsidR="00001748" w:rsidRDefault="00001748" w:rsidP="004E28A1">
      <w:pPr>
        <w:numPr>
          <w:ilvl w:val="0"/>
          <w:numId w:val="6"/>
        </w:numPr>
        <w:spacing w:after="160"/>
        <w:ind w:left="360"/>
      </w:pPr>
      <w:r>
        <w:t>Verknüpfe die Informationen aus diesem Kapitel mit deinem Wissen über die Grundherrschaft: Zeichne ein Schaubild, dass die Rolle des Ritters und seiner Burg im System der Grundherrschaft veranschaulicht.</w:t>
      </w:r>
    </w:p>
    <w:p w:rsidR="00943861" w:rsidRDefault="001B12CD" w:rsidP="004E28A1">
      <w:pPr>
        <w:numPr>
          <w:ilvl w:val="0"/>
          <w:numId w:val="6"/>
        </w:numPr>
        <w:spacing w:after="160"/>
        <w:ind w:left="360"/>
      </w:pPr>
      <w:r>
        <w:t>Beschäftige d</w:t>
      </w:r>
      <w:r w:rsidR="00A8103B">
        <w:t xml:space="preserve">ich anhand </w:t>
      </w:r>
      <w:r w:rsidR="00943861">
        <w:t>von M1 mit der Burg Rabenstein – fülle die Tabelle aus:</w:t>
      </w:r>
    </w:p>
    <w:p w:rsidR="0073542D" w:rsidRPr="00844634" w:rsidRDefault="0073542D" w:rsidP="00CD428C">
      <w:pPr>
        <w:spacing w:after="160"/>
        <w:rPr>
          <w:sz w:val="14"/>
        </w:rPr>
      </w:pPr>
    </w:p>
    <w:p w:rsidR="0073542D" w:rsidRDefault="0073542D" w:rsidP="0031010E">
      <w:pPr>
        <w:spacing w:after="160"/>
        <w:ind w:left="397"/>
      </w:pPr>
      <w:r>
        <w:t>Warum wurde die Burg gerade an dieser Ste</w:t>
      </w:r>
      <w:r>
        <w:t>l</w:t>
      </w:r>
      <w:r>
        <w:t>le errichtet?</w:t>
      </w:r>
      <w:r>
        <w:tab/>
      </w:r>
    </w:p>
    <w:p w:rsidR="0073542D" w:rsidRPr="00B012FA" w:rsidRDefault="0073542D" w:rsidP="0073542D">
      <w:pPr>
        <w:tabs>
          <w:tab w:val="right" w:pos="9072"/>
        </w:tabs>
        <w:spacing w:after="160"/>
        <w:ind w:left="426"/>
        <w:rPr>
          <w:color w:val="D9D9D9"/>
          <w:sz w:val="32"/>
          <w:u w:val="single"/>
        </w:rPr>
      </w:pPr>
      <w:r w:rsidRPr="00B012FA">
        <w:rPr>
          <w:color w:val="D9D9D9"/>
          <w:sz w:val="32"/>
          <w:u w:val="single"/>
        </w:rPr>
        <w:tab/>
      </w:r>
    </w:p>
    <w:p w:rsidR="0073542D" w:rsidRPr="00B012FA" w:rsidRDefault="0073542D" w:rsidP="0073542D">
      <w:pPr>
        <w:tabs>
          <w:tab w:val="right" w:pos="9072"/>
        </w:tabs>
        <w:spacing w:after="160"/>
        <w:ind w:left="426"/>
        <w:rPr>
          <w:color w:val="D9D9D9"/>
          <w:sz w:val="32"/>
          <w:u w:val="single"/>
        </w:rPr>
      </w:pPr>
      <w:r w:rsidRPr="00B012FA">
        <w:rPr>
          <w:color w:val="D9D9D9"/>
          <w:sz w:val="32"/>
          <w:u w:val="single"/>
        </w:rPr>
        <w:tab/>
      </w:r>
    </w:p>
    <w:p w:rsidR="0073542D" w:rsidRPr="00B012FA" w:rsidRDefault="0073542D" w:rsidP="0073542D">
      <w:pPr>
        <w:tabs>
          <w:tab w:val="right" w:pos="9072"/>
        </w:tabs>
        <w:spacing w:after="160"/>
        <w:ind w:left="426"/>
        <w:rPr>
          <w:color w:val="D9D9D9"/>
          <w:sz w:val="32"/>
          <w:u w:val="single"/>
        </w:rPr>
      </w:pPr>
      <w:r w:rsidRPr="00B012FA">
        <w:rPr>
          <w:color w:val="D9D9D9"/>
          <w:sz w:val="32"/>
          <w:u w:val="single"/>
        </w:rPr>
        <w:tab/>
      </w:r>
    </w:p>
    <w:p w:rsidR="0073542D" w:rsidRDefault="0073542D" w:rsidP="0073542D">
      <w:pPr>
        <w:spacing w:after="160"/>
        <w:ind w:left="426"/>
      </w:pPr>
      <w:r>
        <w:t>Welche Probleme waren mit dem Bau ve</w:t>
      </w:r>
      <w:r>
        <w:t>r</w:t>
      </w:r>
      <w:r>
        <w:t>bunden und wie wurden sie gelöst?</w:t>
      </w:r>
      <w:r>
        <w:tab/>
      </w:r>
    </w:p>
    <w:p w:rsidR="0073542D" w:rsidRPr="0073542D" w:rsidRDefault="0073542D" w:rsidP="0073542D">
      <w:pPr>
        <w:tabs>
          <w:tab w:val="right" w:pos="9072"/>
        </w:tabs>
        <w:spacing w:after="160"/>
        <w:ind w:left="426"/>
        <w:rPr>
          <w:color w:val="D9D9D9"/>
          <w:sz w:val="32"/>
          <w:u w:val="single"/>
        </w:rPr>
      </w:pPr>
      <w:r w:rsidRPr="0073542D">
        <w:rPr>
          <w:color w:val="D9D9D9"/>
          <w:sz w:val="32"/>
          <w:u w:val="single"/>
        </w:rPr>
        <w:tab/>
      </w:r>
    </w:p>
    <w:p w:rsidR="0073542D" w:rsidRPr="0073542D" w:rsidRDefault="0073542D" w:rsidP="0073542D">
      <w:pPr>
        <w:tabs>
          <w:tab w:val="right" w:pos="9072"/>
        </w:tabs>
        <w:spacing w:after="160"/>
        <w:ind w:left="426"/>
        <w:rPr>
          <w:color w:val="D9D9D9"/>
          <w:sz w:val="32"/>
          <w:u w:val="single"/>
        </w:rPr>
      </w:pPr>
      <w:r w:rsidRPr="0073542D">
        <w:rPr>
          <w:color w:val="D9D9D9"/>
          <w:sz w:val="32"/>
          <w:u w:val="single"/>
        </w:rPr>
        <w:tab/>
      </w:r>
    </w:p>
    <w:p w:rsidR="0073542D" w:rsidRPr="0073542D" w:rsidRDefault="0073542D" w:rsidP="0073542D">
      <w:pPr>
        <w:tabs>
          <w:tab w:val="right" w:pos="9072"/>
        </w:tabs>
        <w:spacing w:after="160"/>
        <w:ind w:left="426"/>
        <w:rPr>
          <w:color w:val="D9D9D9"/>
          <w:sz w:val="32"/>
          <w:u w:val="single"/>
        </w:rPr>
      </w:pPr>
      <w:r w:rsidRPr="0073542D">
        <w:rPr>
          <w:color w:val="D9D9D9"/>
          <w:sz w:val="32"/>
          <w:u w:val="single"/>
        </w:rPr>
        <w:tab/>
      </w:r>
    </w:p>
    <w:p w:rsidR="0073542D" w:rsidRDefault="0073542D" w:rsidP="0073542D">
      <w:pPr>
        <w:spacing w:after="160"/>
        <w:ind w:left="426"/>
      </w:pPr>
      <w:r>
        <w:t>Wer herrschte von hier aus über wen?</w:t>
      </w:r>
      <w:r>
        <w:tab/>
      </w:r>
    </w:p>
    <w:p w:rsidR="0073542D" w:rsidRPr="0073542D" w:rsidRDefault="0073542D" w:rsidP="0073542D">
      <w:pPr>
        <w:tabs>
          <w:tab w:val="right" w:pos="9072"/>
        </w:tabs>
        <w:spacing w:after="160"/>
        <w:ind w:left="426"/>
        <w:rPr>
          <w:color w:val="D9D9D9"/>
          <w:sz w:val="32"/>
          <w:u w:val="single"/>
        </w:rPr>
      </w:pPr>
      <w:r w:rsidRPr="0073542D">
        <w:rPr>
          <w:color w:val="D9D9D9"/>
          <w:sz w:val="32"/>
          <w:u w:val="single"/>
        </w:rPr>
        <w:tab/>
      </w:r>
    </w:p>
    <w:p w:rsidR="0073542D" w:rsidRPr="0073542D" w:rsidRDefault="0073542D" w:rsidP="0073542D">
      <w:pPr>
        <w:tabs>
          <w:tab w:val="right" w:pos="9072"/>
        </w:tabs>
        <w:spacing w:after="160"/>
        <w:ind w:left="426"/>
        <w:rPr>
          <w:color w:val="D9D9D9"/>
          <w:sz w:val="32"/>
          <w:u w:val="single"/>
        </w:rPr>
      </w:pPr>
      <w:r w:rsidRPr="0073542D">
        <w:rPr>
          <w:color w:val="D9D9D9"/>
          <w:sz w:val="32"/>
          <w:u w:val="single"/>
        </w:rPr>
        <w:tab/>
      </w:r>
    </w:p>
    <w:p w:rsidR="0073542D" w:rsidRPr="0073542D" w:rsidRDefault="0073542D" w:rsidP="0073542D">
      <w:pPr>
        <w:tabs>
          <w:tab w:val="right" w:pos="9072"/>
        </w:tabs>
        <w:spacing w:after="160"/>
        <w:ind w:left="426"/>
        <w:rPr>
          <w:color w:val="D9D9D9"/>
          <w:sz w:val="32"/>
          <w:u w:val="single"/>
        </w:rPr>
      </w:pPr>
      <w:r w:rsidRPr="0073542D">
        <w:rPr>
          <w:color w:val="D9D9D9"/>
          <w:sz w:val="32"/>
          <w:u w:val="single"/>
        </w:rPr>
        <w:tab/>
      </w:r>
    </w:p>
    <w:p w:rsidR="0073542D" w:rsidRDefault="0073542D" w:rsidP="0073542D">
      <w:pPr>
        <w:spacing w:after="160"/>
        <w:ind w:left="426"/>
      </w:pPr>
      <w:r>
        <w:t>Was für Kämpfe gab es um die Burg?</w:t>
      </w:r>
      <w:r>
        <w:tab/>
      </w:r>
    </w:p>
    <w:p w:rsidR="0073542D" w:rsidRPr="0073542D" w:rsidRDefault="0073542D" w:rsidP="0073542D">
      <w:pPr>
        <w:tabs>
          <w:tab w:val="right" w:pos="9072"/>
        </w:tabs>
        <w:spacing w:after="160"/>
        <w:ind w:left="426"/>
        <w:rPr>
          <w:color w:val="D9D9D9"/>
          <w:sz w:val="32"/>
          <w:u w:val="single"/>
        </w:rPr>
      </w:pPr>
      <w:r w:rsidRPr="0073542D">
        <w:rPr>
          <w:color w:val="D9D9D9"/>
          <w:sz w:val="32"/>
          <w:u w:val="single"/>
        </w:rPr>
        <w:tab/>
      </w:r>
    </w:p>
    <w:p w:rsidR="0073542D" w:rsidRPr="0073542D" w:rsidRDefault="0073542D" w:rsidP="0073542D">
      <w:pPr>
        <w:tabs>
          <w:tab w:val="right" w:pos="9072"/>
        </w:tabs>
        <w:spacing w:after="160"/>
        <w:ind w:left="426"/>
        <w:rPr>
          <w:color w:val="D9D9D9"/>
          <w:sz w:val="32"/>
          <w:u w:val="single"/>
        </w:rPr>
      </w:pPr>
      <w:r w:rsidRPr="0073542D">
        <w:rPr>
          <w:color w:val="D9D9D9"/>
          <w:sz w:val="32"/>
          <w:u w:val="single"/>
        </w:rPr>
        <w:tab/>
      </w:r>
    </w:p>
    <w:p w:rsidR="0073542D" w:rsidRPr="0073542D" w:rsidRDefault="0073542D" w:rsidP="0073542D">
      <w:pPr>
        <w:tabs>
          <w:tab w:val="right" w:pos="9072"/>
        </w:tabs>
        <w:spacing w:after="160"/>
        <w:ind w:left="426"/>
        <w:rPr>
          <w:color w:val="D9D9D9"/>
          <w:sz w:val="32"/>
          <w:u w:val="single"/>
        </w:rPr>
      </w:pPr>
      <w:r w:rsidRPr="0073542D">
        <w:rPr>
          <w:color w:val="D9D9D9"/>
          <w:sz w:val="32"/>
          <w:u w:val="single"/>
        </w:rPr>
        <w:tab/>
      </w:r>
    </w:p>
    <w:p w:rsidR="00E9122D" w:rsidRDefault="00E9122D" w:rsidP="00A8103B">
      <w:pPr>
        <w:spacing w:after="160" w:line="259" w:lineRule="auto"/>
        <w:sectPr w:rsidR="00E9122D" w:rsidSect="009A260F">
          <w:headerReference w:type="default" r:id="rId55"/>
          <w:pgSz w:w="11906" w:h="16838"/>
          <w:pgMar w:top="1417" w:right="1417" w:bottom="1134" w:left="1417" w:header="708" w:footer="708" w:gutter="0"/>
          <w:cols w:space="708"/>
          <w:docGrid w:linePitch="360"/>
        </w:sectPr>
      </w:pPr>
    </w:p>
    <w:p w:rsidR="00340A6C" w:rsidRDefault="000D4F28" w:rsidP="00A8103B">
      <w:pPr>
        <w:spacing w:after="160" w:line="259" w:lineRule="auto"/>
      </w:pPr>
      <w:r>
        <w:lastRenderedPageBreak/>
        <w:t>Name:</w:t>
      </w:r>
      <w:r>
        <w:tab/>
      </w:r>
      <w:r>
        <w:tab/>
      </w:r>
      <w:r>
        <w:tab/>
      </w:r>
      <w:r>
        <w:tab/>
      </w:r>
      <w:r>
        <w:tab/>
        <w:t>Klasse:</w:t>
      </w:r>
      <w:r>
        <w:tab/>
      </w:r>
      <w:r>
        <w:tab/>
      </w:r>
      <w:r>
        <w:tab/>
      </w:r>
      <w:r w:rsidR="00340A6C">
        <w:t xml:space="preserve">Datum: </w:t>
      </w:r>
    </w:p>
    <w:tbl>
      <w:tblPr>
        <w:tblW w:w="9186" w:type="dxa"/>
        <w:tblInd w:w="108" w:type="dxa"/>
        <w:shd w:val="clear" w:color="auto" w:fill="D9D9D9"/>
        <w:tblLook w:val="04A0"/>
      </w:tblPr>
      <w:tblGrid>
        <w:gridCol w:w="7513"/>
        <w:gridCol w:w="1673"/>
      </w:tblGrid>
      <w:tr w:rsidR="000D4F28" w:rsidRPr="00592D3C" w:rsidTr="00306357">
        <w:trPr>
          <w:trHeight w:val="624"/>
        </w:trPr>
        <w:tc>
          <w:tcPr>
            <w:tcW w:w="7513" w:type="dxa"/>
            <w:shd w:val="clear" w:color="auto" w:fill="D9D9D9"/>
            <w:vAlign w:val="center"/>
          </w:tcPr>
          <w:p w:rsidR="000D4F28" w:rsidRPr="00453A44" w:rsidRDefault="000D4F28" w:rsidP="00306357">
            <w:pPr>
              <w:spacing w:after="0"/>
              <w:rPr>
                <w:b/>
                <w:sz w:val="24"/>
                <w:szCs w:val="24"/>
              </w:rPr>
            </w:pPr>
            <w:r w:rsidRPr="000D4F28">
              <w:rPr>
                <w:b/>
                <w:sz w:val="24"/>
                <w:szCs w:val="24"/>
              </w:rPr>
              <w:t>Leben der Bauern</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40"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41"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42672C" w:rsidRDefault="00D90765" w:rsidP="000D4F28">
      <w:pPr>
        <w:spacing w:before="360"/>
        <w:jc w:val="both"/>
      </w:pPr>
      <w:r>
        <w:t>Den Alltag einer bäuerlichen Familie muss man sich als sehr arbeitsreich und völlig a</w:t>
      </w:r>
      <w:r w:rsidR="00AB4F02">
        <w:t>b</w:t>
      </w:r>
      <w:r>
        <w:t xml:space="preserve">hängig von der Natur vorstellen: Künstliches Licht gab es nicht, selbst Kerzenwachs war zu teuer, also stand man mit der Sonne auf und ging schlafen, wenn es dunkel wurde. Das Bauernhaus bestand aus nur einem einzigen Raum, in dem sich alles abspielte, allenfalls mit einem Bett und einer Truhe möbliert, der nackte Boden mit Stroh ausgelegt. Zu essen gab es Getreidebrei und Hülsenfrüchte, ganz selten Fleisch. Alle mussten mit anpacken, selbst die kleinen Kinder bekamen schon früh, etwa ab vier, eine kleine Aufgabe, mit sieben mussten die Kinder richtig auf den Feldern helfen. </w:t>
      </w:r>
    </w:p>
    <w:p w:rsidR="00D90765" w:rsidRDefault="0042672C" w:rsidP="00010BB5">
      <w:pPr>
        <w:jc w:val="both"/>
      </w:pPr>
      <w:r>
        <w:t>Mädchen wurden früh verheiratet. I</w:t>
      </w:r>
      <w:r w:rsidR="00D90765">
        <w:t xml:space="preserve">m Schnitt </w:t>
      </w:r>
      <w:r>
        <w:t xml:space="preserve">wurde eine Frau </w:t>
      </w:r>
      <w:r w:rsidR="00D90765">
        <w:t>zehn Mal schwanger, aber nur zwei oder drei Kinder pro Paar erreichte</w:t>
      </w:r>
      <w:r>
        <w:t>n</w:t>
      </w:r>
      <w:r w:rsidR="00D90765">
        <w:t xml:space="preserve"> das Erwachsenenalter, jedes zweite Kind starb schon in den ersten Lebensjahren: Impfungen waren unbekannt, die hygienischen Bedingungen (das Vieh lebte fast mit im gleichen Raum) waren schlecht, die Ernährung mangelhaft. Viele Frauen starben während oder kurz nach einer der vielen Geburten. Überhaupt betrug die durchschnittliche Lebe</w:t>
      </w:r>
      <w:r>
        <w:t>nserwartung kaum vierzig Jahre –</w:t>
      </w:r>
      <w:r w:rsidR="00D90765">
        <w:t xml:space="preserve"> nur die wenigsten Menschen </w:t>
      </w:r>
      <w:r>
        <w:t>haben je ihre Großeltern kennen</w:t>
      </w:r>
      <w:r w:rsidR="00D90765">
        <w:t>gelernt.</w:t>
      </w:r>
    </w:p>
    <w:p w:rsidR="00D90765" w:rsidRDefault="00D90765" w:rsidP="00010BB5">
      <w:pPr>
        <w:jc w:val="both"/>
      </w:pPr>
      <w:r>
        <w:t>Das Leben der bäuerlichen Familie war ein beständiges Ringen um die Existenz – ein, zwei schlechte Ernten genügten, um eine Familie zu ruinieren und zu Bettlern zu machen. Epidemien</w:t>
      </w:r>
      <w:r w:rsidR="0042672C">
        <w:t>,</w:t>
      </w:r>
      <w:r>
        <w:t xml:space="preserve"> wie die große Pestwelle von 1348</w:t>
      </w:r>
      <w:r w:rsidR="0042672C">
        <w:t>,</w:t>
      </w:r>
      <w:r>
        <w:t xml:space="preserve"> trafen die Bevölkerung völlig ungeschützt, eine medizinische Versorgung gab es nicht. Armeen, wenn sie in ein Land einfielen, vernichteten ebenfalls alles Hab und Gut, weil die </w:t>
      </w:r>
      <w:r w:rsidR="003164A5">
        <w:br/>
      </w:r>
      <w:r>
        <w:t>Ritterheere sich stets von dem Landstrich ernährten, durch den sie gerade zogen, also alle Leben</w:t>
      </w:r>
      <w:r>
        <w:t>s</w:t>
      </w:r>
      <w:r>
        <w:t xml:space="preserve">mittel verbrauchten, die sie finden konnten. </w:t>
      </w:r>
    </w:p>
    <w:p w:rsidR="00D90765" w:rsidRDefault="00AB4F02" w:rsidP="00010BB5">
      <w:pPr>
        <w:jc w:val="both"/>
      </w:pPr>
      <w:r>
        <w:t>In diesem rau</w:t>
      </w:r>
      <w:r w:rsidR="00D90765">
        <w:t>en Leben gab es nur zweierlei Trost: Die Religion, die das Denken der Menschen zutiefst prägte und deren Versprechen eines ewigen Lebens angesichts des so stets gefährdeten irdisc</w:t>
      </w:r>
      <w:r w:rsidR="0042672C">
        <w:t xml:space="preserve">hen Lebens besonders viel wog, </w:t>
      </w:r>
      <w:r w:rsidR="00D90765">
        <w:t>und die Feste, die so ausgelassen gefeiert wurden, dass die Fürsten G</w:t>
      </w:r>
      <w:r w:rsidR="00D90765">
        <w:t>e</w:t>
      </w:r>
      <w:r w:rsidR="00D90765">
        <w:t xml:space="preserve">setze erließen, um etwa den Aufwand zu begrenzen, den man für eine Hochzeit betreiben durfte, oder um die Auswüchse von Glücksspiel bei Festen und Jahrmärkten in den Griff zu kriegen. </w:t>
      </w:r>
    </w:p>
    <w:p w:rsidR="001B12CD" w:rsidRPr="00EB11DE" w:rsidRDefault="001B12CD" w:rsidP="001B12CD">
      <w:pPr>
        <w:jc w:val="both"/>
        <w:rPr>
          <w:i/>
          <w:sz w:val="20"/>
          <w:szCs w:val="20"/>
        </w:rPr>
      </w:pPr>
      <w:r w:rsidRPr="00EB11DE">
        <w:rPr>
          <w:i/>
          <w:sz w:val="20"/>
          <w:szCs w:val="20"/>
        </w:rPr>
        <w:t>Quelle: Text des Autors</w:t>
      </w:r>
    </w:p>
    <w:p w:rsidR="00D90765" w:rsidRDefault="00D90765" w:rsidP="00010BB5">
      <w:pPr>
        <w:jc w:val="both"/>
      </w:pPr>
    </w:p>
    <w:p w:rsidR="00D90765" w:rsidRDefault="00D90765" w:rsidP="00010BB5">
      <w:pPr>
        <w:jc w:val="both"/>
      </w:pPr>
    </w:p>
    <w:p w:rsidR="00D90765" w:rsidRDefault="00D90765" w:rsidP="00D90765"/>
    <w:p w:rsidR="00D90765" w:rsidRDefault="00D90765" w:rsidP="00D90765"/>
    <w:p w:rsidR="00340A6C" w:rsidRDefault="00340A6C" w:rsidP="009F5754"/>
    <w:p w:rsidR="00085D2E" w:rsidRDefault="00085D2E" w:rsidP="00A00B40">
      <w:pPr>
        <w:spacing w:after="160" w:line="259" w:lineRule="auto"/>
      </w:pPr>
    </w:p>
    <w:p w:rsidR="00085D2E" w:rsidRDefault="00085D2E" w:rsidP="00A00B40">
      <w:pPr>
        <w:spacing w:after="160" w:line="259" w:lineRule="auto"/>
      </w:pPr>
    </w:p>
    <w:p w:rsidR="0073542D" w:rsidRDefault="0073542D" w:rsidP="00A00B40">
      <w:pPr>
        <w:spacing w:after="160" w:line="259" w:lineRule="auto"/>
        <w:sectPr w:rsidR="0073542D" w:rsidSect="009A260F">
          <w:headerReference w:type="default" r:id="rId56"/>
          <w:pgSz w:w="11906" w:h="16838"/>
          <w:pgMar w:top="1417" w:right="1417" w:bottom="1134" w:left="1417" w:header="708" w:footer="708" w:gutter="0"/>
          <w:cols w:space="708"/>
          <w:docGrid w:linePitch="360"/>
        </w:sectPr>
      </w:pPr>
    </w:p>
    <w:p w:rsidR="00A00B40" w:rsidRDefault="00E128B3" w:rsidP="00A00B40">
      <w:pPr>
        <w:spacing w:after="160" w:line="259" w:lineRule="auto"/>
      </w:pPr>
      <w:r>
        <w:lastRenderedPageBreak/>
        <w:t>Name:</w:t>
      </w:r>
      <w:r>
        <w:tab/>
      </w:r>
      <w:r>
        <w:tab/>
      </w:r>
      <w:r>
        <w:tab/>
      </w:r>
      <w:r>
        <w:tab/>
      </w:r>
      <w:r>
        <w:tab/>
        <w:t>Klasse:</w:t>
      </w:r>
      <w:r>
        <w:tab/>
      </w:r>
      <w:r>
        <w:tab/>
      </w:r>
      <w:r>
        <w:tab/>
      </w:r>
      <w:r w:rsidR="00A00B40">
        <w:t xml:space="preserve">Datum: </w:t>
      </w:r>
    </w:p>
    <w:tbl>
      <w:tblPr>
        <w:tblW w:w="9186" w:type="dxa"/>
        <w:tblInd w:w="108" w:type="dxa"/>
        <w:shd w:val="clear" w:color="auto" w:fill="D9D9D9"/>
        <w:tblLook w:val="04A0"/>
      </w:tblPr>
      <w:tblGrid>
        <w:gridCol w:w="7513"/>
        <w:gridCol w:w="1673"/>
      </w:tblGrid>
      <w:tr w:rsidR="000D4F28" w:rsidRPr="00592D3C" w:rsidTr="00306357">
        <w:trPr>
          <w:trHeight w:val="624"/>
        </w:trPr>
        <w:tc>
          <w:tcPr>
            <w:tcW w:w="7513" w:type="dxa"/>
            <w:shd w:val="clear" w:color="auto" w:fill="D9D9D9"/>
            <w:vAlign w:val="center"/>
          </w:tcPr>
          <w:p w:rsidR="000D4F28" w:rsidRPr="00453A44" w:rsidRDefault="00E128B3" w:rsidP="00306357">
            <w:pPr>
              <w:spacing w:after="0"/>
              <w:rPr>
                <w:b/>
                <w:sz w:val="24"/>
                <w:szCs w:val="24"/>
              </w:rPr>
            </w:pPr>
            <w:r w:rsidRPr="00E128B3">
              <w:rPr>
                <w:b/>
                <w:sz w:val="24"/>
                <w:szCs w:val="24"/>
              </w:rPr>
              <w:t>Leben der Bauern: Material</w:t>
            </w:r>
          </w:p>
        </w:tc>
        <w:tc>
          <w:tcPr>
            <w:tcW w:w="1673" w:type="dxa"/>
            <w:shd w:val="clear" w:color="auto" w:fill="D9D9D9"/>
            <w:vAlign w:val="center"/>
          </w:tcPr>
          <w:p w:rsidR="000D4F28" w:rsidRPr="00592D3C" w:rsidRDefault="00DA4088" w:rsidP="00306357">
            <w:pPr>
              <w:spacing w:after="0"/>
              <w:jc w:val="center"/>
            </w:pPr>
            <w:r>
              <w:rPr>
                <w:noProof/>
                <w:lang w:eastAsia="de-DE"/>
              </w:rPr>
              <w:drawing>
                <wp:inline distT="0" distB="0" distL="0" distR="0">
                  <wp:extent cx="368300" cy="368300"/>
                  <wp:effectExtent l="19050" t="0" r="0" b="0"/>
                  <wp:docPr id="42"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D4F28">
              <w:rPr>
                <w:noProof/>
                <w:lang w:eastAsia="de-DE"/>
              </w:rPr>
              <w:t xml:space="preserve"> </w:t>
            </w:r>
            <w:r>
              <w:rPr>
                <w:noProof/>
                <w:lang w:eastAsia="de-DE"/>
              </w:rPr>
              <w:drawing>
                <wp:inline distT="0" distB="0" distL="0" distR="0">
                  <wp:extent cx="368300" cy="368300"/>
                  <wp:effectExtent l="0" t="0" r="0" b="0"/>
                  <wp:docPr id="43"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73542D" w:rsidRDefault="0042672C" w:rsidP="00E128B3">
      <w:pPr>
        <w:spacing w:before="360"/>
        <w:rPr>
          <w:b/>
        </w:rPr>
      </w:pPr>
      <w:r>
        <w:rPr>
          <w:b/>
        </w:rPr>
        <w:t xml:space="preserve">M1: Dorfbewohnerinnen und Dorfbewohner </w:t>
      </w:r>
      <w:r w:rsidR="007F0154" w:rsidRPr="0042672C">
        <w:rPr>
          <w:b/>
        </w:rPr>
        <w:t>beim Kirchgang</w:t>
      </w:r>
    </w:p>
    <w:p w:rsidR="0073542D" w:rsidRPr="00E128B3" w:rsidRDefault="00DA4088" w:rsidP="0073542D">
      <w:pPr>
        <w:spacing w:before="240"/>
      </w:pPr>
      <w:r>
        <w:rPr>
          <w:noProof/>
          <w:lang w:eastAsia="de-DE"/>
        </w:rPr>
        <w:drawing>
          <wp:inline distT="0" distB="0" distL="0" distR="0">
            <wp:extent cx="5186045" cy="3056890"/>
            <wp:effectExtent l="19050" t="0" r="0" b="0"/>
            <wp:docPr id="44" name="Grafik 55" descr="File:Simon Bening (Flemish - Villagers on Their Way to Church - Google Art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descr="File:Simon Bening (Flemish - Villagers on Their Way to Church - Google Art Project.jpg"/>
                    <pic:cNvPicPr>
                      <a:picLocks noChangeAspect="1" noChangeArrowheads="1"/>
                    </pic:cNvPicPr>
                  </pic:nvPicPr>
                  <pic:blipFill>
                    <a:blip r:embed="rId57"/>
                    <a:srcRect/>
                    <a:stretch>
                      <a:fillRect/>
                    </a:stretch>
                  </pic:blipFill>
                  <pic:spPr bwMode="auto">
                    <a:xfrm>
                      <a:off x="0" y="0"/>
                      <a:ext cx="5186045" cy="3056890"/>
                    </a:xfrm>
                    <a:prstGeom prst="rect">
                      <a:avLst/>
                    </a:prstGeom>
                    <a:noFill/>
                    <a:ln w="9525">
                      <a:noFill/>
                      <a:miter lim="800000"/>
                      <a:headEnd/>
                      <a:tailEnd/>
                    </a:ln>
                  </pic:spPr>
                </pic:pic>
              </a:graphicData>
            </a:graphic>
          </wp:inline>
        </w:drawing>
      </w:r>
    </w:p>
    <w:p w:rsidR="007F0154" w:rsidRPr="00774AC6" w:rsidRDefault="007F0154" w:rsidP="001B4431">
      <w:pPr>
        <w:spacing w:before="120" w:after="240"/>
        <w:rPr>
          <w:sz w:val="16"/>
          <w:szCs w:val="16"/>
        </w:rPr>
      </w:pPr>
      <w:r w:rsidRPr="00E128B3">
        <w:rPr>
          <w:rStyle w:val="fn"/>
          <w:szCs w:val="18"/>
        </w:rPr>
        <w:t>Simo</w:t>
      </w:r>
      <w:r w:rsidR="0042672C" w:rsidRPr="00E128B3">
        <w:rPr>
          <w:rStyle w:val="fn"/>
          <w:szCs w:val="18"/>
        </w:rPr>
        <w:t>n Bening (Flemish, ab</w:t>
      </w:r>
      <w:r w:rsidR="0042672C" w:rsidRPr="0073542D">
        <w:rPr>
          <w:rStyle w:val="fn"/>
          <w:szCs w:val="18"/>
          <w:lang w:val="en-US"/>
        </w:rPr>
        <w:t>out 1483-</w:t>
      </w:r>
      <w:r w:rsidRPr="0073542D">
        <w:rPr>
          <w:rStyle w:val="fn"/>
          <w:szCs w:val="18"/>
          <w:lang w:val="en-US"/>
        </w:rPr>
        <w:t xml:space="preserve">1561); </w:t>
      </w:r>
      <w:r w:rsidR="00DC3481" w:rsidRPr="0042672C">
        <w:rPr>
          <w:rStyle w:val="fn"/>
          <w:sz w:val="18"/>
          <w:szCs w:val="18"/>
          <w:lang w:val="en-US"/>
        </w:rPr>
        <w:br/>
      </w:r>
      <w:hyperlink r:id="rId58" w:history="1">
        <w:r w:rsidRPr="0073542D">
          <w:rPr>
            <w:rStyle w:val="Hyperlink"/>
            <w:color w:val="auto"/>
            <w:sz w:val="16"/>
            <w:szCs w:val="16"/>
            <w:u w:val="none"/>
            <w:lang w:val="en-US"/>
          </w:rPr>
          <w:t>https://commons.wikimedia.org/wiki/File:Simon_Bening_(Flemish_-_Villagers_on_Their_Way_to_Church_-_Google_Art_Project.jpg?uselang=de</w:t>
        </w:r>
      </w:hyperlink>
      <w:r w:rsidR="00774AC6">
        <w:rPr>
          <w:sz w:val="16"/>
          <w:szCs w:val="16"/>
        </w:rPr>
        <w:t>, gemeinfrei</w:t>
      </w:r>
    </w:p>
    <w:p w:rsidR="0073542D" w:rsidRPr="0042672C" w:rsidRDefault="0073542D" w:rsidP="00340A6C">
      <w:pPr>
        <w:rPr>
          <w:sz w:val="18"/>
          <w:szCs w:val="18"/>
          <w:lang w:val="en-US"/>
        </w:rPr>
      </w:pPr>
    </w:p>
    <w:p w:rsidR="00972F70" w:rsidRPr="0042672C" w:rsidRDefault="00972F70" w:rsidP="0031010E">
      <w:pPr>
        <w:spacing w:after="200"/>
        <w:rPr>
          <w:b/>
        </w:rPr>
      </w:pPr>
      <w:r w:rsidRPr="0042672C">
        <w:rPr>
          <w:b/>
        </w:rPr>
        <w:t>M2: Bäuerliche Arbeiten</w:t>
      </w:r>
    </w:p>
    <w:p w:rsidR="00972F70" w:rsidRDefault="00DA4088" w:rsidP="00340A6C">
      <w:pPr>
        <w:rPr>
          <w:sz w:val="18"/>
          <w:szCs w:val="18"/>
        </w:rPr>
      </w:pPr>
      <w:r>
        <w:rPr>
          <w:noProof/>
          <w:lang w:eastAsia="de-DE"/>
        </w:rPr>
        <w:drawing>
          <wp:inline distT="0" distB="0" distL="0" distR="0">
            <wp:extent cx="2825115" cy="3029585"/>
            <wp:effectExtent l="19050" t="0" r="0" b="0"/>
            <wp:docPr id="45" name="Grafik 56" descr="C:\Users\Politologe\Documents\Agricultural_labours_-_Livre_des_profits_ruraux_(late_15th_C),_f.305_-_BL_Add_MS_1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C:\Users\Politologe\Documents\Agricultural_labours_-_Livre_des_profits_ruraux_(late_15th_C),_f.305_-_BL_Add_MS_19720.jpg"/>
                    <pic:cNvPicPr>
                      <a:picLocks noChangeAspect="1" noChangeArrowheads="1"/>
                    </pic:cNvPicPr>
                  </pic:nvPicPr>
                  <pic:blipFill>
                    <a:blip r:embed="rId59"/>
                    <a:srcRect/>
                    <a:stretch>
                      <a:fillRect/>
                    </a:stretch>
                  </pic:blipFill>
                  <pic:spPr bwMode="auto">
                    <a:xfrm>
                      <a:off x="0" y="0"/>
                      <a:ext cx="2825115" cy="3029585"/>
                    </a:xfrm>
                    <a:prstGeom prst="rect">
                      <a:avLst/>
                    </a:prstGeom>
                    <a:noFill/>
                    <a:ln w="9525">
                      <a:noFill/>
                      <a:miter lim="800000"/>
                      <a:headEnd/>
                      <a:tailEnd/>
                    </a:ln>
                  </pic:spPr>
                </pic:pic>
              </a:graphicData>
            </a:graphic>
          </wp:inline>
        </w:drawing>
      </w:r>
    </w:p>
    <w:p w:rsidR="007F0154" w:rsidRPr="00774AC6" w:rsidRDefault="007F0154" w:rsidP="00AA0123">
      <w:pPr>
        <w:rPr>
          <w:lang w:val="en-US"/>
        </w:rPr>
      </w:pPr>
      <w:r w:rsidRPr="0042672C">
        <w:rPr>
          <w:lang w:val="en-US"/>
        </w:rPr>
        <w:t>Agricultural labours - Livre des profits ruraux (late 1</w:t>
      </w:r>
      <w:r w:rsidR="00774AC6">
        <w:rPr>
          <w:lang w:val="en-US"/>
        </w:rPr>
        <w:t>5 century)</w:t>
      </w:r>
      <w:r w:rsidRPr="0042672C">
        <w:rPr>
          <w:lang w:val="en-US"/>
        </w:rPr>
        <w:t xml:space="preserve">; </w:t>
      </w:r>
      <w:r w:rsidR="0042672C">
        <w:rPr>
          <w:lang w:val="en-US"/>
        </w:rPr>
        <w:br/>
      </w:r>
      <w:hyperlink r:id="rId60" w:history="1">
        <w:r w:rsidR="00774AC6" w:rsidRPr="00774AC6">
          <w:rPr>
            <w:rStyle w:val="Hyperlink"/>
            <w:color w:val="auto"/>
            <w:sz w:val="16"/>
            <w:szCs w:val="16"/>
            <w:u w:val="none"/>
            <w:lang w:val="en-US"/>
          </w:rPr>
          <w:t>https://commons.wikimedia.org/wiki/File:Agricultural_labours_-_Livre_des_profits_ruraux_(late_15th_C),_f.305_-_BL_Add_MS_19720.jpg?uselang=de</w:t>
        </w:r>
      </w:hyperlink>
      <w:r w:rsidR="00774AC6" w:rsidRPr="00774AC6">
        <w:rPr>
          <w:sz w:val="16"/>
          <w:szCs w:val="16"/>
          <w:lang w:val="en-US"/>
        </w:rPr>
        <w:t xml:space="preserve">, </w:t>
      </w:r>
      <w:r w:rsidR="00AA0123">
        <w:rPr>
          <w:sz w:val="16"/>
          <w:szCs w:val="16"/>
        </w:rPr>
        <w:t>gemeinfrei</w:t>
      </w:r>
    </w:p>
    <w:p w:rsidR="0073542D" w:rsidRDefault="0073542D" w:rsidP="00972F70">
      <w:pPr>
        <w:spacing w:after="160" w:line="259" w:lineRule="auto"/>
        <w:sectPr w:rsidR="0073542D" w:rsidSect="009A260F">
          <w:headerReference w:type="default" r:id="rId61"/>
          <w:pgSz w:w="11906" w:h="16838"/>
          <w:pgMar w:top="1417" w:right="1417" w:bottom="1134" w:left="1417" w:header="708" w:footer="708" w:gutter="0"/>
          <w:cols w:space="708"/>
          <w:docGrid w:linePitch="360"/>
        </w:sectPr>
      </w:pPr>
    </w:p>
    <w:p w:rsidR="00972F70" w:rsidRDefault="00E128B3" w:rsidP="00972F70">
      <w:pPr>
        <w:spacing w:after="160" w:line="259" w:lineRule="auto"/>
      </w:pPr>
      <w:r>
        <w:lastRenderedPageBreak/>
        <w:t>Name:</w:t>
      </w:r>
      <w:r>
        <w:tab/>
      </w:r>
      <w:r>
        <w:tab/>
      </w:r>
      <w:r>
        <w:tab/>
      </w:r>
      <w:r>
        <w:tab/>
      </w:r>
      <w:r>
        <w:tab/>
        <w:t>Klasse:</w:t>
      </w:r>
      <w:r>
        <w:tab/>
      </w:r>
      <w:r>
        <w:tab/>
      </w:r>
      <w:r>
        <w:tab/>
      </w:r>
      <w:r w:rsidR="00972F70">
        <w:t xml:space="preserve">Datum: </w:t>
      </w:r>
    </w:p>
    <w:tbl>
      <w:tblPr>
        <w:tblW w:w="9186" w:type="dxa"/>
        <w:tblInd w:w="108" w:type="dxa"/>
        <w:shd w:val="clear" w:color="auto" w:fill="D9D9D9"/>
        <w:tblLook w:val="04A0"/>
      </w:tblPr>
      <w:tblGrid>
        <w:gridCol w:w="7513"/>
        <w:gridCol w:w="1673"/>
      </w:tblGrid>
      <w:tr w:rsidR="00E128B3" w:rsidRPr="00592D3C" w:rsidTr="00306357">
        <w:trPr>
          <w:trHeight w:val="624"/>
        </w:trPr>
        <w:tc>
          <w:tcPr>
            <w:tcW w:w="7513" w:type="dxa"/>
            <w:shd w:val="clear" w:color="auto" w:fill="D9D9D9"/>
            <w:vAlign w:val="center"/>
          </w:tcPr>
          <w:p w:rsidR="00E128B3" w:rsidRPr="00453A44" w:rsidRDefault="00E128B3" w:rsidP="00306357">
            <w:pPr>
              <w:spacing w:after="0"/>
              <w:rPr>
                <w:b/>
                <w:sz w:val="24"/>
                <w:szCs w:val="24"/>
              </w:rPr>
            </w:pPr>
            <w:r w:rsidRPr="00E128B3">
              <w:rPr>
                <w:b/>
                <w:sz w:val="24"/>
                <w:szCs w:val="24"/>
              </w:rPr>
              <w:t>Leben der Bauern: Aufgaben</w:t>
            </w:r>
          </w:p>
        </w:tc>
        <w:tc>
          <w:tcPr>
            <w:tcW w:w="1673" w:type="dxa"/>
            <w:shd w:val="clear" w:color="auto" w:fill="D9D9D9"/>
            <w:vAlign w:val="center"/>
          </w:tcPr>
          <w:p w:rsidR="00E128B3" w:rsidRPr="00592D3C" w:rsidRDefault="00DA4088" w:rsidP="00306357">
            <w:pPr>
              <w:spacing w:after="0"/>
              <w:jc w:val="center"/>
            </w:pPr>
            <w:r>
              <w:rPr>
                <w:noProof/>
                <w:lang w:eastAsia="de-DE"/>
              </w:rPr>
              <w:drawing>
                <wp:inline distT="0" distB="0" distL="0" distR="0">
                  <wp:extent cx="368300" cy="368300"/>
                  <wp:effectExtent l="19050" t="0" r="0" b="0"/>
                  <wp:docPr id="46"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E128B3">
              <w:rPr>
                <w:noProof/>
                <w:lang w:eastAsia="de-DE"/>
              </w:rPr>
              <w:t xml:space="preserve"> </w:t>
            </w:r>
            <w:r>
              <w:rPr>
                <w:noProof/>
                <w:lang w:eastAsia="de-DE"/>
              </w:rPr>
              <w:drawing>
                <wp:inline distT="0" distB="0" distL="0" distR="0">
                  <wp:extent cx="368300" cy="368300"/>
                  <wp:effectExtent l="0" t="0" r="0" b="0"/>
                  <wp:docPr id="47"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972F70" w:rsidRDefault="00972F70" w:rsidP="0031010E">
      <w:pPr>
        <w:pStyle w:val="Listenabsatz"/>
        <w:numPr>
          <w:ilvl w:val="0"/>
          <w:numId w:val="24"/>
        </w:numPr>
        <w:spacing w:before="840"/>
        <w:ind w:left="363"/>
      </w:pPr>
      <w:r>
        <w:t xml:space="preserve">Beschreibe, was auf den beiden Bildern zu sehen ist. </w:t>
      </w:r>
    </w:p>
    <w:p w:rsidR="00972F70" w:rsidRDefault="00972F70" w:rsidP="0031010E">
      <w:pPr>
        <w:pStyle w:val="Listenabsatz"/>
        <w:ind w:left="363" w:hanging="360"/>
      </w:pPr>
    </w:p>
    <w:p w:rsidR="001B4431" w:rsidRPr="00B012FA" w:rsidRDefault="001B4431" w:rsidP="001B4431">
      <w:pPr>
        <w:tabs>
          <w:tab w:val="right" w:pos="9072"/>
        </w:tabs>
        <w:spacing w:after="160"/>
        <w:ind w:left="426"/>
        <w:rPr>
          <w:color w:val="D9D9D9"/>
          <w:sz w:val="32"/>
          <w:u w:val="single"/>
        </w:rPr>
      </w:pPr>
      <w:r w:rsidRPr="00B012FA">
        <w:rPr>
          <w:color w:val="D9D9D9"/>
          <w:sz w:val="32"/>
          <w:u w:val="single"/>
        </w:rPr>
        <w:tab/>
      </w:r>
    </w:p>
    <w:p w:rsidR="001B4431" w:rsidRPr="00B012FA" w:rsidRDefault="001B4431" w:rsidP="001B4431">
      <w:pPr>
        <w:tabs>
          <w:tab w:val="right" w:pos="9072"/>
        </w:tabs>
        <w:spacing w:after="160"/>
        <w:ind w:left="426"/>
        <w:rPr>
          <w:color w:val="D9D9D9"/>
          <w:sz w:val="32"/>
          <w:u w:val="single"/>
        </w:rPr>
      </w:pPr>
      <w:r w:rsidRPr="00B012FA">
        <w:rPr>
          <w:color w:val="D9D9D9"/>
          <w:sz w:val="32"/>
          <w:u w:val="single"/>
        </w:rPr>
        <w:tab/>
      </w:r>
    </w:p>
    <w:p w:rsidR="001B4431" w:rsidRPr="00B012FA" w:rsidRDefault="001B4431" w:rsidP="001B4431">
      <w:pPr>
        <w:tabs>
          <w:tab w:val="right" w:pos="9072"/>
        </w:tabs>
        <w:spacing w:after="160"/>
        <w:ind w:left="426"/>
        <w:rPr>
          <w:color w:val="D9D9D9"/>
          <w:sz w:val="32"/>
          <w:u w:val="single"/>
        </w:rPr>
      </w:pPr>
      <w:r w:rsidRPr="00B012FA">
        <w:rPr>
          <w:color w:val="D9D9D9"/>
          <w:sz w:val="32"/>
          <w:u w:val="single"/>
        </w:rPr>
        <w:tab/>
      </w:r>
    </w:p>
    <w:p w:rsidR="00972F70" w:rsidRDefault="00972F70" w:rsidP="0031010E">
      <w:pPr>
        <w:pStyle w:val="Listenabsatz"/>
        <w:ind w:left="363" w:hanging="360"/>
      </w:pPr>
    </w:p>
    <w:p w:rsidR="00972F70" w:rsidRDefault="00972F70" w:rsidP="0031010E">
      <w:pPr>
        <w:pStyle w:val="Listenabsatz"/>
        <w:ind w:left="363" w:hanging="360"/>
      </w:pPr>
    </w:p>
    <w:p w:rsidR="00972F70" w:rsidRDefault="00972F70" w:rsidP="0031010E">
      <w:pPr>
        <w:pStyle w:val="Listenabsatz"/>
        <w:ind w:left="363" w:hanging="360"/>
      </w:pPr>
    </w:p>
    <w:p w:rsidR="00972F70" w:rsidRDefault="00972F70" w:rsidP="0031010E">
      <w:pPr>
        <w:pStyle w:val="Listenabsatz"/>
        <w:ind w:left="363" w:hanging="360"/>
      </w:pPr>
    </w:p>
    <w:p w:rsidR="00972F70" w:rsidRDefault="00972F70" w:rsidP="0031010E">
      <w:pPr>
        <w:pStyle w:val="Listenabsatz"/>
        <w:numPr>
          <w:ilvl w:val="0"/>
          <w:numId w:val="24"/>
        </w:numPr>
        <w:ind w:left="363"/>
      </w:pPr>
      <w:r>
        <w:t>Was an diesen Dar</w:t>
      </w:r>
      <w:r w:rsidR="0042672C">
        <w:t>stellungen entspricht dem, was d</w:t>
      </w:r>
      <w:r>
        <w:t>u im Darstellungstext über das Leben der Bauern erfahren hast, was nicht?</w:t>
      </w:r>
    </w:p>
    <w:p w:rsidR="00972F70" w:rsidRDefault="00972F70" w:rsidP="0031010E">
      <w:pPr>
        <w:pStyle w:val="Listenabsatz"/>
        <w:ind w:left="363" w:hanging="360"/>
      </w:pPr>
    </w:p>
    <w:p w:rsidR="00972F70" w:rsidRDefault="00972F70" w:rsidP="0031010E">
      <w:pPr>
        <w:pStyle w:val="Listenabsatz"/>
        <w:ind w:left="363" w:hanging="360"/>
      </w:pPr>
    </w:p>
    <w:p w:rsidR="001B4431" w:rsidRPr="00B012FA" w:rsidRDefault="001B4431" w:rsidP="001B4431">
      <w:pPr>
        <w:tabs>
          <w:tab w:val="right" w:pos="9072"/>
        </w:tabs>
        <w:spacing w:after="160"/>
        <w:ind w:left="426"/>
        <w:rPr>
          <w:color w:val="D9D9D9"/>
          <w:sz w:val="32"/>
          <w:u w:val="single"/>
        </w:rPr>
      </w:pPr>
      <w:r w:rsidRPr="00B012FA">
        <w:rPr>
          <w:color w:val="D9D9D9"/>
          <w:sz w:val="32"/>
          <w:u w:val="single"/>
        </w:rPr>
        <w:tab/>
      </w:r>
    </w:p>
    <w:p w:rsidR="001B4431" w:rsidRPr="00B012FA" w:rsidRDefault="001B4431" w:rsidP="001B4431">
      <w:pPr>
        <w:tabs>
          <w:tab w:val="right" w:pos="9072"/>
        </w:tabs>
        <w:spacing w:after="160"/>
        <w:ind w:left="426"/>
        <w:rPr>
          <w:color w:val="D9D9D9"/>
          <w:sz w:val="32"/>
          <w:u w:val="single"/>
        </w:rPr>
      </w:pPr>
      <w:r w:rsidRPr="00B012FA">
        <w:rPr>
          <w:color w:val="D9D9D9"/>
          <w:sz w:val="32"/>
          <w:u w:val="single"/>
        </w:rPr>
        <w:tab/>
      </w:r>
    </w:p>
    <w:p w:rsidR="001B4431" w:rsidRPr="00B012FA" w:rsidRDefault="001B4431" w:rsidP="001B4431">
      <w:pPr>
        <w:tabs>
          <w:tab w:val="right" w:pos="9072"/>
        </w:tabs>
        <w:spacing w:after="160"/>
        <w:ind w:left="426"/>
        <w:rPr>
          <w:color w:val="D9D9D9"/>
          <w:sz w:val="32"/>
          <w:u w:val="single"/>
        </w:rPr>
      </w:pPr>
      <w:r w:rsidRPr="00B012FA">
        <w:rPr>
          <w:color w:val="D9D9D9"/>
          <w:sz w:val="32"/>
          <w:u w:val="single"/>
        </w:rPr>
        <w:tab/>
      </w:r>
    </w:p>
    <w:p w:rsidR="00972F70" w:rsidRDefault="00972F70" w:rsidP="0031010E">
      <w:pPr>
        <w:pStyle w:val="Listenabsatz"/>
        <w:ind w:left="363" w:hanging="360"/>
      </w:pPr>
    </w:p>
    <w:p w:rsidR="00972F70" w:rsidRDefault="00972F70" w:rsidP="0031010E">
      <w:pPr>
        <w:pStyle w:val="Listenabsatz"/>
        <w:ind w:left="363" w:hanging="360"/>
      </w:pPr>
    </w:p>
    <w:p w:rsidR="00972F70" w:rsidRDefault="00972F70" w:rsidP="0031010E">
      <w:pPr>
        <w:pStyle w:val="Listenabsatz"/>
        <w:ind w:left="363" w:hanging="360"/>
      </w:pPr>
    </w:p>
    <w:p w:rsidR="00972F70" w:rsidRDefault="00972F70" w:rsidP="0031010E">
      <w:pPr>
        <w:pStyle w:val="Listenabsatz"/>
        <w:ind w:left="363" w:hanging="360"/>
      </w:pPr>
    </w:p>
    <w:p w:rsidR="00972F70" w:rsidRDefault="00972F70" w:rsidP="0031010E">
      <w:pPr>
        <w:pStyle w:val="Listenabsatz"/>
        <w:ind w:left="363" w:hanging="360"/>
      </w:pPr>
    </w:p>
    <w:p w:rsidR="00972F70" w:rsidRDefault="00972F70" w:rsidP="0031010E">
      <w:pPr>
        <w:pStyle w:val="Listenabsatz"/>
        <w:numPr>
          <w:ilvl w:val="0"/>
          <w:numId w:val="24"/>
        </w:numPr>
        <w:ind w:left="363"/>
      </w:pPr>
      <w:r>
        <w:t>(Zusatz): Überlege, warum die Darstellung des bäuerlichen Lebens auf diesen (in der damal</w:t>
      </w:r>
      <w:r>
        <w:t>i</w:t>
      </w:r>
      <w:r>
        <w:t xml:space="preserve">gen Zeit sehr teuren!) Gemälden nicht ganz der </w:t>
      </w:r>
      <w:r w:rsidR="0042672C">
        <w:t>damaligen Lebensr</w:t>
      </w:r>
      <w:r>
        <w:t>ealität entspricht.</w:t>
      </w:r>
    </w:p>
    <w:p w:rsidR="00A00B40" w:rsidRDefault="00A00B40" w:rsidP="00340A6C"/>
    <w:p w:rsidR="00A00B40" w:rsidRDefault="00A00B40" w:rsidP="00340A6C"/>
    <w:p w:rsidR="001B4431" w:rsidRPr="00B012FA" w:rsidRDefault="001B4431" w:rsidP="001B4431">
      <w:pPr>
        <w:tabs>
          <w:tab w:val="right" w:pos="9072"/>
        </w:tabs>
        <w:spacing w:after="160"/>
        <w:ind w:left="426"/>
        <w:rPr>
          <w:color w:val="D9D9D9"/>
          <w:sz w:val="32"/>
          <w:u w:val="single"/>
        </w:rPr>
      </w:pPr>
      <w:r w:rsidRPr="00B012FA">
        <w:rPr>
          <w:color w:val="D9D9D9"/>
          <w:sz w:val="32"/>
          <w:u w:val="single"/>
        </w:rPr>
        <w:tab/>
      </w:r>
    </w:p>
    <w:p w:rsidR="001B4431" w:rsidRPr="00B012FA" w:rsidRDefault="001B4431" w:rsidP="001B4431">
      <w:pPr>
        <w:tabs>
          <w:tab w:val="right" w:pos="9072"/>
        </w:tabs>
        <w:spacing w:after="160"/>
        <w:ind w:left="426"/>
        <w:rPr>
          <w:color w:val="D9D9D9"/>
          <w:sz w:val="32"/>
          <w:u w:val="single"/>
        </w:rPr>
      </w:pPr>
      <w:r w:rsidRPr="00B012FA">
        <w:rPr>
          <w:color w:val="D9D9D9"/>
          <w:sz w:val="32"/>
          <w:u w:val="single"/>
        </w:rPr>
        <w:tab/>
      </w:r>
    </w:p>
    <w:p w:rsidR="001B4431" w:rsidRPr="00B012FA" w:rsidRDefault="001B4431" w:rsidP="001B4431">
      <w:pPr>
        <w:tabs>
          <w:tab w:val="right" w:pos="9072"/>
        </w:tabs>
        <w:spacing w:after="160"/>
        <w:ind w:left="426"/>
        <w:rPr>
          <w:color w:val="D9D9D9"/>
          <w:sz w:val="32"/>
          <w:u w:val="single"/>
        </w:rPr>
      </w:pPr>
      <w:r w:rsidRPr="00B012FA">
        <w:rPr>
          <w:color w:val="D9D9D9"/>
          <w:sz w:val="32"/>
          <w:u w:val="single"/>
        </w:rPr>
        <w:tab/>
      </w:r>
    </w:p>
    <w:p w:rsidR="00A00B40" w:rsidRDefault="00A00B40" w:rsidP="00340A6C"/>
    <w:p w:rsidR="00972F70" w:rsidRDefault="00972F70" w:rsidP="00340A6C"/>
    <w:p w:rsidR="00972F70" w:rsidRDefault="00972F70" w:rsidP="00340A6C"/>
    <w:p w:rsidR="0073542D" w:rsidRDefault="0073542D" w:rsidP="00340A6C">
      <w:pPr>
        <w:sectPr w:rsidR="0073542D" w:rsidSect="009A260F">
          <w:headerReference w:type="default" r:id="rId62"/>
          <w:pgSz w:w="11906" w:h="16838"/>
          <w:pgMar w:top="1417" w:right="1417" w:bottom="1134" w:left="1417" w:header="708" w:footer="708" w:gutter="0"/>
          <w:cols w:space="708"/>
          <w:docGrid w:linePitch="360"/>
        </w:sectPr>
      </w:pPr>
    </w:p>
    <w:p w:rsidR="00340A6C" w:rsidRDefault="00E128B3" w:rsidP="00340A6C">
      <w:r>
        <w:lastRenderedPageBreak/>
        <w:t>Name:</w:t>
      </w:r>
      <w:r>
        <w:tab/>
      </w:r>
      <w:r>
        <w:tab/>
      </w:r>
      <w:r>
        <w:tab/>
      </w:r>
      <w:r>
        <w:tab/>
      </w:r>
      <w:r>
        <w:tab/>
        <w:t>Klasse:</w:t>
      </w:r>
      <w:r>
        <w:tab/>
      </w:r>
      <w:r>
        <w:tab/>
      </w:r>
      <w:r>
        <w:tab/>
      </w:r>
      <w:r w:rsidR="00340A6C">
        <w:t xml:space="preserve">Datum: </w:t>
      </w:r>
    </w:p>
    <w:tbl>
      <w:tblPr>
        <w:tblW w:w="9186" w:type="dxa"/>
        <w:tblInd w:w="108" w:type="dxa"/>
        <w:shd w:val="clear" w:color="auto" w:fill="D9D9D9"/>
        <w:tblLook w:val="04A0"/>
      </w:tblPr>
      <w:tblGrid>
        <w:gridCol w:w="7513"/>
        <w:gridCol w:w="1673"/>
      </w:tblGrid>
      <w:tr w:rsidR="00E128B3" w:rsidRPr="00592D3C" w:rsidTr="00306357">
        <w:trPr>
          <w:trHeight w:val="624"/>
        </w:trPr>
        <w:tc>
          <w:tcPr>
            <w:tcW w:w="7513" w:type="dxa"/>
            <w:shd w:val="clear" w:color="auto" w:fill="D9D9D9"/>
            <w:vAlign w:val="center"/>
          </w:tcPr>
          <w:p w:rsidR="00E128B3" w:rsidRPr="00453A44" w:rsidRDefault="00E128B3" w:rsidP="00306357">
            <w:pPr>
              <w:spacing w:after="0"/>
              <w:rPr>
                <w:b/>
                <w:sz w:val="24"/>
                <w:szCs w:val="24"/>
              </w:rPr>
            </w:pPr>
            <w:r w:rsidRPr="00E128B3">
              <w:rPr>
                <w:b/>
                <w:sz w:val="24"/>
                <w:szCs w:val="24"/>
              </w:rPr>
              <w:t>Leben in der Stadt</w:t>
            </w:r>
          </w:p>
        </w:tc>
        <w:tc>
          <w:tcPr>
            <w:tcW w:w="1673" w:type="dxa"/>
            <w:shd w:val="clear" w:color="auto" w:fill="D9D9D9"/>
            <w:vAlign w:val="center"/>
          </w:tcPr>
          <w:p w:rsidR="00E128B3" w:rsidRPr="00592D3C" w:rsidRDefault="00DA4088" w:rsidP="00306357">
            <w:pPr>
              <w:spacing w:after="0"/>
              <w:jc w:val="center"/>
            </w:pPr>
            <w:r>
              <w:rPr>
                <w:noProof/>
                <w:lang w:eastAsia="de-DE"/>
              </w:rPr>
              <w:drawing>
                <wp:inline distT="0" distB="0" distL="0" distR="0">
                  <wp:extent cx="368300" cy="368300"/>
                  <wp:effectExtent l="19050" t="0" r="0" b="0"/>
                  <wp:docPr id="48"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E128B3">
              <w:rPr>
                <w:noProof/>
                <w:lang w:eastAsia="de-DE"/>
              </w:rPr>
              <w:t xml:space="preserve"> </w:t>
            </w:r>
            <w:r>
              <w:rPr>
                <w:noProof/>
                <w:lang w:eastAsia="de-DE"/>
              </w:rPr>
              <w:drawing>
                <wp:inline distT="0" distB="0" distL="0" distR="0">
                  <wp:extent cx="368300" cy="368300"/>
                  <wp:effectExtent l="0" t="0" r="0" b="0"/>
                  <wp:docPr id="49"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D90765" w:rsidRDefault="00AB4F02" w:rsidP="00E128B3">
      <w:pPr>
        <w:spacing w:before="360"/>
        <w:jc w:val="both"/>
      </w:pPr>
      <w:r>
        <w:t>Im L</w:t>
      </w:r>
      <w:r w:rsidR="00D90765">
        <w:t>aufe des 12. Jahrhunderts wurden viele neu</w:t>
      </w:r>
      <w:r w:rsidR="00757F38">
        <w:t>e Städte gegründet</w:t>
      </w:r>
      <w:r w:rsidR="00D90765">
        <w:t xml:space="preserve">. </w:t>
      </w:r>
      <w:r w:rsidR="0042672C">
        <w:t xml:space="preserve">Im das Jahr 1200 hatten </w:t>
      </w:r>
      <w:r w:rsidR="00D90765">
        <w:t>die größten Städte Eu</w:t>
      </w:r>
      <w:r w:rsidR="0042672C">
        <w:t>ropas</w:t>
      </w:r>
      <w:r w:rsidR="00D90765">
        <w:t xml:space="preserve"> (etwa</w:t>
      </w:r>
      <w:r w:rsidR="0042672C">
        <w:t xml:space="preserve"> Köln, Paris, Antwerpen)</w:t>
      </w:r>
      <w:r w:rsidR="00D90765">
        <w:t xml:space="preserve"> nur etwa 50.000 E</w:t>
      </w:r>
      <w:r w:rsidR="0042672C">
        <w:t xml:space="preserve">inwohner hatten. Eine durchschnittliche </w:t>
      </w:r>
      <w:r w:rsidR="00D90765">
        <w:t xml:space="preserve">Stadt im Mittelalter hatte kaum </w:t>
      </w:r>
      <w:r w:rsidR="0042672C">
        <w:t>10.000 Einwohner. Und dennoch müssen s</w:t>
      </w:r>
      <w:r w:rsidR="00D90765">
        <w:t>elbst diese für unsere heutigen Ver</w:t>
      </w:r>
      <w:r w:rsidR="0042672C">
        <w:t xml:space="preserve">hältnisse kleinen Städte </w:t>
      </w:r>
      <w:r w:rsidR="00D90765">
        <w:t xml:space="preserve">für die mittelalterliche Landbevölkerung </w:t>
      </w:r>
      <w:r w:rsidR="0031010E">
        <w:br/>
      </w:r>
      <w:r w:rsidR="00D90765">
        <w:t>g</w:t>
      </w:r>
      <w:r w:rsidR="00D90765">
        <w:t>e</w:t>
      </w:r>
      <w:r w:rsidR="00D90765">
        <w:t>wirkt haben wie auf uns heute faszinierende Megacit</w:t>
      </w:r>
      <w:r w:rsidR="0042672C">
        <w:t xml:space="preserve">ies wie New York oder Shanghai. </w:t>
      </w:r>
      <w:r w:rsidR="00D90765">
        <w:t>Hier, in den Städten, gab es Dinge, die auf dem Land unvorstellbar waren: Prachtvolle Häuser reicher Fernha</w:t>
      </w:r>
      <w:r w:rsidR="00D90765">
        <w:t>n</w:t>
      </w:r>
      <w:r w:rsidR="00D90765">
        <w:t>dels</w:t>
      </w:r>
      <w:r w:rsidR="0042672C">
        <w:t>kaufleute mit Fenstern aus Glas,</w:t>
      </w:r>
      <w:r w:rsidR="00D90765">
        <w:t xml:space="preserve"> ri</w:t>
      </w:r>
      <w:r w:rsidR="00757F38">
        <w:t xml:space="preserve">esige Kathedralen mit </w:t>
      </w:r>
      <w:r w:rsidR="00D90765">
        <w:t>Skulp</w:t>
      </w:r>
      <w:r>
        <w:t>t</w:t>
      </w:r>
      <w:r w:rsidR="0042672C">
        <w:t>uren und Malereien,</w:t>
      </w:r>
      <w:r w:rsidR="00D90765">
        <w:t xml:space="preserve"> Handwerker</w:t>
      </w:r>
      <w:r w:rsidR="0042672C">
        <w:t xml:space="preserve"> jeglicher Art, und vor </w:t>
      </w:r>
      <w:r w:rsidR="00F341DF">
        <w:t xml:space="preserve">allem </w:t>
      </w:r>
      <w:r w:rsidR="00757F38">
        <w:t>p</w:t>
      </w:r>
      <w:r w:rsidR="00D90765">
        <w:t xml:space="preserve">ersönliche Freiheit. Dies war es </w:t>
      </w:r>
      <w:r w:rsidR="00F341DF">
        <w:t>insbesondere</w:t>
      </w:r>
      <w:r w:rsidR="00D90765">
        <w:t>, was viele hörige Bauern in die Stadt trieb: Wer ein Jahr lang in einer Stadt gelebt hatte, ohne dass ihn sein Grundherr zurüc</w:t>
      </w:r>
      <w:r w:rsidR="00D90765">
        <w:t>k</w:t>
      </w:r>
      <w:r w:rsidR="00D90765">
        <w:t xml:space="preserve">forderte, galt fortan als frei. Natürlich war auch die Stadt ein Raum voller Regeln: Das Handwerk </w:t>
      </w:r>
      <w:r w:rsidR="00F341DF">
        <w:t xml:space="preserve">war in Zünften organisiert; </w:t>
      </w:r>
      <w:r w:rsidR="00D90765">
        <w:t xml:space="preserve">die Zunftmeister bestimmten, wer sich als Meister niederlassen konnte und welches Arbeitsrecht galt. Aber dennoch bot die Stadt mehr Möglichkeiten als das Dorf, wo es </w:t>
      </w:r>
      <w:r w:rsidR="0031010E">
        <w:br/>
      </w:r>
      <w:r w:rsidR="00D90765">
        <w:t>e</w:t>
      </w:r>
      <w:r w:rsidR="00D90765">
        <w:t>i</w:t>
      </w:r>
      <w:r w:rsidR="00D90765">
        <w:t>gentlich nur einen Beruf gab: den des Bauern.</w:t>
      </w:r>
    </w:p>
    <w:p w:rsidR="00D90765" w:rsidRDefault="00D90765" w:rsidP="00010BB5">
      <w:pPr>
        <w:jc w:val="both"/>
      </w:pPr>
      <w:r>
        <w:t>Das Leben in der Stadt hatte auch seine Schattenseiten: Eine Mü</w:t>
      </w:r>
      <w:r w:rsidR="00F341DF">
        <w:t>llabfuhr gab es nicht, die Menschen</w:t>
      </w:r>
      <w:r>
        <w:t xml:space="preserve"> kippten ihren Abfalls einfach auf die Straßenmitte. Feuersbrünste waren angesichts der eng stehe</w:t>
      </w:r>
      <w:r>
        <w:t>n</w:t>
      </w:r>
      <w:r>
        <w:t>den Häuser eine stete Gefahr. Und war einmal die Pest oder eine andere Seuche in der Stadt, gab es eigentlich nur eine Rettung: zu fliehen, denn die hygienischen Verhältnisse und die Enge waren ein exzellenter Boden für jedes Virus.</w:t>
      </w:r>
    </w:p>
    <w:p w:rsidR="003164A5" w:rsidRDefault="00D90765" w:rsidP="00774AC6">
      <w:pPr>
        <w:jc w:val="both"/>
      </w:pPr>
      <w:r>
        <w:t>Städter waren selbstbewusst, und die Städte als Ganzes waren es auch. Zwar gehörten sie eigentlich auch einem Landesfürsten (einem Bischof, Herzog, oder direkt dem König), der die Regierung üb</w:t>
      </w:r>
      <w:r w:rsidR="00F341DF">
        <w:t>er die Stadt durch einen Vogt (</w:t>
      </w:r>
      <w:r>
        <w:t>Stellvertreter) ausüben konnte, häufig konnten sich die Städte aber durch einen Rat selbst verwalten, der in der Regel aus den reichsten Bürgern gebildet wurde, die aus ihrer Mitte einen Bürgermeister bestimmten. So gab es mitten im Mittelalter bereits in den Städten ein wenn auch eingeschränktes Mitbestimmungsrecht zumindes</w:t>
      </w:r>
      <w:r w:rsidR="00F341DF">
        <w:t>t der wohlhabenden Bürger. Die Städte mischten zu</w:t>
      </w:r>
      <w:r w:rsidR="00774AC6">
        <w:t>dem</w:t>
      </w:r>
      <w:r>
        <w:t xml:space="preserve"> in der großen Politik mit: Vor allem Paris in Frankreich und London in En</w:t>
      </w:r>
      <w:r>
        <w:t>g</w:t>
      </w:r>
      <w:r>
        <w:t>land hatten in den Ständeversammlungen, die über die Politik des Landes mit</w:t>
      </w:r>
      <w:r w:rsidR="009E35FD">
        <w:t xml:space="preserve"> </w:t>
      </w:r>
      <w:r>
        <w:t>beraten durften, ein</w:t>
      </w:r>
      <w:r>
        <w:t>i</w:t>
      </w:r>
      <w:r>
        <w:t>ges Gewicht.</w:t>
      </w:r>
      <w:r w:rsidR="00F341DF">
        <w:t xml:space="preserve"> </w:t>
      </w:r>
    </w:p>
    <w:p w:rsidR="00D90765" w:rsidRPr="00F341DF" w:rsidRDefault="00F341DF" w:rsidP="00010BB5">
      <w:pPr>
        <w:jc w:val="both"/>
        <w:rPr>
          <w:i/>
          <w:sz w:val="20"/>
          <w:szCs w:val="20"/>
        </w:rPr>
      </w:pPr>
      <w:r w:rsidRPr="00EB11DE">
        <w:rPr>
          <w:i/>
          <w:sz w:val="20"/>
          <w:szCs w:val="20"/>
        </w:rPr>
        <w:t>Quelle: Text des Autors</w:t>
      </w:r>
    </w:p>
    <w:p w:rsidR="004E28A1" w:rsidRPr="004E28A1" w:rsidRDefault="004E28A1" w:rsidP="00E128B3">
      <w:pPr>
        <w:spacing w:before="360"/>
        <w:rPr>
          <w:b/>
        </w:rPr>
      </w:pPr>
      <w:r w:rsidRPr="004E28A1">
        <w:rPr>
          <w:b/>
        </w:rPr>
        <w:t>Arbeitsaufträge:</w:t>
      </w:r>
    </w:p>
    <w:p w:rsidR="00757F38" w:rsidRDefault="00757F38" w:rsidP="001B4431">
      <w:pPr>
        <w:pStyle w:val="Listenabsatz"/>
        <w:numPr>
          <w:ilvl w:val="0"/>
          <w:numId w:val="22"/>
        </w:numPr>
        <w:spacing w:after="240"/>
        <w:ind w:left="363" w:hanging="357"/>
        <w:contextualSpacing w:val="0"/>
      </w:pPr>
      <w:r>
        <w:t>Stöbere 25 Minuten lang in folge</w:t>
      </w:r>
      <w:r w:rsidR="0073542D">
        <w:t xml:space="preserve">ndem interaktiven Lernangebot: </w:t>
      </w:r>
      <w:r w:rsidR="0073542D">
        <w:br/>
      </w:r>
      <w:hyperlink r:id="rId63" w:history="1">
        <w:r w:rsidR="00306357" w:rsidRPr="00306357">
          <w:rPr>
            <w:rStyle w:val="Hyperlink"/>
            <w:color w:val="auto"/>
            <w:u w:val="none"/>
          </w:rPr>
          <w:t>www.planet-schule.de/stadt-im-mittelalter/</w:t>
        </w:r>
      </w:hyperlink>
    </w:p>
    <w:p w:rsidR="00757F38" w:rsidRDefault="00757F38" w:rsidP="001B4431">
      <w:pPr>
        <w:pStyle w:val="Listenabsatz"/>
        <w:numPr>
          <w:ilvl w:val="1"/>
          <w:numId w:val="22"/>
        </w:numPr>
        <w:tabs>
          <w:tab w:val="left" w:pos="851"/>
        </w:tabs>
        <w:ind w:left="851" w:hanging="499"/>
        <w:contextualSpacing w:val="0"/>
      </w:pPr>
      <w:r>
        <w:t>Mache zunächst einen virtuellen Rundgang durch die Stadt un</w:t>
      </w:r>
      <w:r w:rsidR="004E28A1">
        <w:t>d sieh dich dort</w:t>
      </w:r>
      <w:r>
        <w:t xml:space="preserve"> um.</w:t>
      </w:r>
    </w:p>
    <w:p w:rsidR="00757F38" w:rsidRDefault="00F341DF" w:rsidP="001B4431">
      <w:pPr>
        <w:pStyle w:val="Listenabsatz"/>
        <w:numPr>
          <w:ilvl w:val="1"/>
          <w:numId w:val="22"/>
        </w:numPr>
        <w:tabs>
          <w:tab w:val="left" w:pos="851"/>
        </w:tabs>
        <w:ind w:left="851" w:hanging="499"/>
        <w:contextualSpacing w:val="0"/>
      </w:pPr>
      <w:r>
        <w:t xml:space="preserve">Öffne dann das Menü </w:t>
      </w:r>
      <w:r w:rsidRPr="00F341DF">
        <w:rPr>
          <w:i/>
        </w:rPr>
        <w:t>Aktivitäten</w:t>
      </w:r>
      <w:r w:rsidR="00757F38">
        <w:t xml:space="preserve"> und wähle einige aus, für die du dich int</w:t>
      </w:r>
      <w:r w:rsidR="004E28A1">
        <w:t>eressierst.</w:t>
      </w:r>
    </w:p>
    <w:p w:rsidR="001B4431" w:rsidRDefault="00757F38" w:rsidP="001B4431">
      <w:pPr>
        <w:pStyle w:val="Listenabsatz"/>
        <w:numPr>
          <w:ilvl w:val="1"/>
          <w:numId w:val="22"/>
        </w:numPr>
        <w:tabs>
          <w:tab w:val="left" w:pos="851"/>
        </w:tabs>
        <w:spacing w:after="240"/>
        <w:ind w:left="851" w:hanging="499"/>
        <w:contextualSpacing w:val="0"/>
      </w:pPr>
      <w:r>
        <w:t xml:space="preserve">Vertiefe dann einige Aspekte, die dich interessieren, über die angebotenen Themen </w:t>
      </w:r>
      <w:r w:rsidR="00FA3708">
        <w:br/>
      </w:r>
      <w:r>
        <w:t>im M</w:t>
      </w:r>
      <w:r>
        <w:t>e</w:t>
      </w:r>
      <w:r>
        <w:t>nü</w:t>
      </w:r>
      <w:r w:rsidR="00F341DF">
        <w:t>.</w:t>
      </w:r>
    </w:p>
    <w:p w:rsidR="001B4431" w:rsidRDefault="00F341DF" w:rsidP="001B4431">
      <w:pPr>
        <w:pStyle w:val="Listenabsatz"/>
        <w:numPr>
          <w:ilvl w:val="0"/>
          <w:numId w:val="22"/>
        </w:numPr>
        <w:spacing w:after="240"/>
        <w:ind w:left="363" w:hanging="357"/>
        <w:contextualSpacing w:val="0"/>
      </w:pPr>
      <w:r>
        <w:t xml:space="preserve">Nimm dir </w:t>
      </w:r>
      <w:r w:rsidR="00757F38">
        <w:t>20 Minuten Zeit, um aufzuschreiben, welche Aspekte des Basistextes du wiedergefu</w:t>
      </w:r>
      <w:r w:rsidR="00757F38">
        <w:t>n</w:t>
      </w:r>
      <w:r w:rsidR="00757F38">
        <w:t>den hast, was dir neu war und was du besonders i</w:t>
      </w:r>
      <w:r>
        <w:t>nteressant fandest. Stelle die Ergebnisse den Mitschül</w:t>
      </w:r>
      <w:r>
        <w:t>e</w:t>
      </w:r>
      <w:r>
        <w:t>r</w:t>
      </w:r>
      <w:r w:rsidR="00757F38">
        <w:t xml:space="preserve">innen </w:t>
      </w:r>
      <w:r>
        <w:t xml:space="preserve">und Mitschülern </w:t>
      </w:r>
      <w:r w:rsidR="00757F38">
        <w:t>vor.</w:t>
      </w:r>
    </w:p>
    <w:p w:rsidR="00B371E3" w:rsidRDefault="00972F70" w:rsidP="001B4431">
      <w:pPr>
        <w:pStyle w:val="Listenabsatz"/>
        <w:numPr>
          <w:ilvl w:val="0"/>
          <w:numId w:val="22"/>
        </w:numPr>
        <w:spacing w:before="240" w:after="240"/>
        <w:ind w:left="363" w:hanging="357"/>
        <w:contextualSpacing w:val="0"/>
      </w:pPr>
      <w:r>
        <w:t xml:space="preserve">(Zusatz) </w:t>
      </w:r>
      <w:r w:rsidR="00F341DF">
        <w:t>Recherchiere die Ursprünge d</w:t>
      </w:r>
      <w:r w:rsidR="00757F38">
        <w:t xml:space="preserve">eines Heimatortes: </w:t>
      </w:r>
      <w:r w:rsidR="00306357">
        <w:br/>
      </w:r>
      <w:r w:rsidR="00757F38">
        <w:t>Von wem wurde er</w:t>
      </w:r>
      <w:r w:rsidR="00F341DF">
        <w:t xml:space="preserve"> wann warum g</w:t>
      </w:r>
      <w:r w:rsidR="00F341DF">
        <w:t>e</w:t>
      </w:r>
      <w:r w:rsidR="00F341DF">
        <w:t>gründet? Wie sah d</w:t>
      </w:r>
      <w:r w:rsidR="00757F38">
        <w:t>ein Ort im Mittelalter aus?</w:t>
      </w:r>
    </w:p>
    <w:p w:rsidR="0073542D" w:rsidRDefault="0073542D" w:rsidP="00340A6C">
      <w:pPr>
        <w:sectPr w:rsidR="0073542D" w:rsidSect="009A260F">
          <w:headerReference w:type="default" r:id="rId64"/>
          <w:pgSz w:w="11906" w:h="16838"/>
          <w:pgMar w:top="1417" w:right="1417" w:bottom="1134" w:left="1417" w:header="708" w:footer="708" w:gutter="0"/>
          <w:cols w:space="708"/>
          <w:docGrid w:linePitch="360"/>
        </w:sectPr>
      </w:pPr>
    </w:p>
    <w:p w:rsidR="00340A6C" w:rsidRDefault="00E128B3" w:rsidP="00340A6C">
      <w:r>
        <w:lastRenderedPageBreak/>
        <w:t>Name:</w:t>
      </w:r>
      <w:r>
        <w:tab/>
      </w:r>
      <w:r>
        <w:tab/>
      </w:r>
      <w:r>
        <w:tab/>
      </w:r>
      <w:r>
        <w:tab/>
      </w:r>
      <w:r>
        <w:tab/>
        <w:t>Klasse:</w:t>
      </w:r>
      <w:r>
        <w:tab/>
      </w:r>
      <w:r>
        <w:tab/>
      </w:r>
      <w:r>
        <w:tab/>
      </w:r>
      <w:r w:rsidR="00340A6C">
        <w:t xml:space="preserve">Datum: </w:t>
      </w:r>
    </w:p>
    <w:tbl>
      <w:tblPr>
        <w:tblW w:w="9186" w:type="dxa"/>
        <w:tblInd w:w="108" w:type="dxa"/>
        <w:shd w:val="clear" w:color="auto" w:fill="D9D9D9"/>
        <w:tblLook w:val="04A0"/>
      </w:tblPr>
      <w:tblGrid>
        <w:gridCol w:w="7513"/>
        <w:gridCol w:w="1673"/>
      </w:tblGrid>
      <w:tr w:rsidR="00E128B3" w:rsidRPr="00592D3C" w:rsidTr="00306357">
        <w:trPr>
          <w:trHeight w:val="624"/>
        </w:trPr>
        <w:tc>
          <w:tcPr>
            <w:tcW w:w="7513" w:type="dxa"/>
            <w:shd w:val="clear" w:color="auto" w:fill="D9D9D9"/>
            <w:vAlign w:val="center"/>
          </w:tcPr>
          <w:p w:rsidR="00E128B3" w:rsidRPr="00453A44" w:rsidRDefault="00E128B3" w:rsidP="00306357">
            <w:pPr>
              <w:spacing w:after="0"/>
              <w:rPr>
                <w:b/>
                <w:sz w:val="24"/>
                <w:szCs w:val="24"/>
              </w:rPr>
            </w:pPr>
            <w:r w:rsidRPr="00E128B3">
              <w:rPr>
                <w:b/>
                <w:sz w:val="24"/>
                <w:szCs w:val="24"/>
              </w:rPr>
              <w:t>Religion und Moral</w:t>
            </w:r>
          </w:p>
        </w:tc>
        <w:tc>
          <w:tcPr>
            <w:tcW w:w="1673" w:type="dxa"/>
            <w:shd w:val="clear" w:color="auto" w:fill="D9D9D9"/>
            <w:vAlign w:val="center"/>
          </w:tcPr>
          <w:p w:rsidR="00E128B3" w:rsidRPr="00592D3C" w:rsidRDefault="00DA4088" w:rsidP="00306357">
            <w:pPr>
              <w:spacing w:after="0"/>
              <w:jc w:val="center"/>
            </w:pPr>
            <w:r>
              <w:rPr>
                <w:noProof/>
                <w:lang w:eastAsia="de-DE"/>
              </w:rPr>
              <w:drawing>
                <wp:inline distT="0" distB="0" distL="0" distR="0">
                  <wp:extent cx="368300" cy="368300"/>
                  <wp:effectExtent l="19050" t="0" r="0" b="0"/>
                  <wp:docPr id="50"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E128B3">
              <w:rPr>
                <w:noProof/>
                <w:lang w:eastAsia="de-DE"/>
              </w:rPr>
              <w:t xml:space="preserve"> </w:t>
            </w:r>
            <w:r>
              <w:rPr>
                <w:noProof/>
                <w:lang w:eastAsia="de-DE"/>
              </w:rPr>
              <w:drawing>
                <wp:inline distT="0" distB="0" distL="0" distR="0">
                  <wp:extent cx="368300" cy="368300"/>
                  <wp:effectExtent l="0" t="0" r="0" b="0"/>
                  <wp:docPr id="51"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3A581F" w:rsidRDefault="00D90765" w:rsidP="00E128B3">
      <w:pPr>
        <w:spacing w:before="360"/>
        <w:jc w:val="both"/>
      </w:pPr>
      <w:r>
        <w:t>Das Mittelalter war zutief</w:t>
      </w:r>
      <w:r w:rsidR="009D4617">
        <w:t>st christlich geprägt: A</w:t>
      </w:r>
      <w:r>
        <w:t xml:space="preserve">ußer wenigen Juden </w:t>
      </w:r>
      <w:r w:rsidR="009D4617">
        <w:t xml:space="preserve">gab es </w:t>
      </w:r>
      <w:r>
        <w:t xml:space="preserve">in manchen Städten und </w:t>
      </w:r>
      <w:r w:rsidR="003A581F">
        <w:t xml:space="preserve">den </w:t>
      </w:r>
      <w:r>
        <w:t>Mus</w:t>
      </w:r>
      <w:r w:rsidR="009D4617">
        <w:t>limen in Spanien und Süditalien</w:t>
      </w:r>
      <w:r>
        <w:t xml:space="preserve"> keine andere Religion in Europa. An der christliche</w:t>
      </w:r>
      <w:r w:rsidR="009D4617">
        <w:t>n Lehre zweifelte kaum jemand: d</w:t>
      </w:r>
      <w:r>
        <w:t xml:space="preserve">ass die Bibel absolute Wahrheiten verkündet, dass die Menschen nach </w:t>
      </w:r>
      <w:r w:rsidR="00844634">
        <w:br/>
      </w:r>
      <w:r>
        <w:t>i</w:t>
      </w:r>
      <w:r>
        <w:t>h</w:t>
      </w:r>
      <w:r>
        <w:t xml:space="preserve">rem kurzen irdischen Leben ein ewiges Leben </w:t>
      </w:r>
      <w:r w:rsidR="009D4617">
        <w:t>im Jenseits erwartet - v</w:t>
      </w:r>
      <w:r>
        <w:t>oller Gl</w:t>
      </w:r>
      <w:r w:rsidR="003A581F">
        <w:t xml:space="preserve">ück für die </w:t>
      </w:r>
      <w:r>
        <w:t>Guten, und voll höllischer Qualen für die Sünder, die zunächst</w:t>
      </w:r>
      <w:r w:rsidR="009D4617">
        <w:t xml:space="preserve">, so die Vorstellung, in einem </w:t>
      </w:r>
      <w:r w:rsidR="009D4617" w:rsidRPr="009D4617">
        <w:t>Fegefeuer</w:t>
      </w:r>
      <w:r>
        <w:t xml:space="preserve"> ihre schmutzigen Seelen reinigen lassen m</w:t>
      </w:r>
      <w:r w:rsidR="00AB4F02">
        <w:t>ussten. Je schlimmer sie gesündi</w:t>
      </w:r>
      <w:r>
        <w:t>gt hatten, desto länger und grausamer waren die Strafen.</w:t>
      </w:r>
      <w:r w:rsidR="00AB4F02">
        <w:t xml:space="preserve"> </w:t>
      </w:r>
      <w:r>
        <w:t>Das führte dazu, dass viele Menschen gerade vor ihrem Tod ihre Fehle</w:t>
      </w:r>
      <w:r w:rsidR="009D4617">
        <w:t>r bereuten und versuchten, ihr Seelenkonto</w:t>
      </w:r>
      <w:r>
        <w:t xml:space="preserve"> mit einer letzten guten Tat zu verbessern, indem sie ihren Besitz der Kirche schenkten – die dadurch sehr reich wurde. </w:t>
      </w:r>
    </w:p>
    <w:p w:rsidR="00D90765" w:rsidRDefault="00D90765" w:rsidP="00010BB5">
      <w:pPr>
        <w:jc w:val="both"/>
      </w:pPr>
      <w:r>
        <w:t>Und das schuf Pr</w:t>
      </w:r>
      <w:r w:rsidR="00AB4F02">
        <w:t xml:space="preserve">obleme. </w:t>
      </w:r>
      <w:r>
        <w:t xml:space="preserve">Denn obwohl </w:t>
      </w:r>
      <w:r w:rsidR="009D4617">
        <w:t xml:space="preserve">kaum jemand </w:t>
      </w:r>
      <w:r>
        <w:t xml:space="preserve">die </w:t>
      </w:r>
      <w:r w:rsidRPr="002F1A18">
        <w:rPr>
          <w:i/>
        </w:rPr>
        <w:t>Lehre</w:t>
      </w:r>
      <w:r>
        <w:t xml:space="preserve"> der Kirche </w:t>
      </w:r>
      <w:r w:rsidR="009D4617">
        <w:t xml:space="preserve">bezweifelte, wurde </w:t>
      </w:r>
      <w:r>
        <w:t xml:space="preserve">die tatsächliche </w:t>
      </w:r>
      <w:r w:rsidRPr="002F1A18">
        <w:rPr>
          <w:i/>
        </w:rPr>
        <w:t>Lebensführung</w:t>
      </w:r>
      <w:r w:rsidR="009D4617">
        <w:t xml:space="preserve"> vieler Kleriker (Kirchenmänner)</w:t>
      </w:r>
      <w:r>
        <w:t xml:space="preserve"> fast das ganze Mittelalter hindurch i</w:t>
      </w:r>
      <w:r>
        <w:t>m</w:t>
      </w:r>
      <w:r>
        <w:t>mer wieder von vielen Menschen kritisiert. Durch Schenkun</w:t>
      </w:r>
      <w:r w:rsidR="009D4617">
        <w:t>gen reich geworden führten zahlreiche</w:t>
      </w:r>
      <w:r>
        <w:t xml:space="preserve"> </w:t>
      </w:r>
      <w:r w:rsidR="003A581F">
        <w:t xml:space="preserve">Äbte, Bischöfe </w:t>
      </w:r>
      <w:r>
        <w:t xml:space="preserve">und Päpste sich ganz und gar unchristlich auf: Sie trugen teure Kleider und </w:t>
      </w:r>
      <w:r w:rsidR="009D4617">
        <w:t xml:space="preserve">Schmuck, hatten </w:t>
      </w:r>
      <w:r w:rsidR="00AB4F02">
        <w:t>Affä</w:t>
      </w:r>
      <w:r>
        <w:t>ren und uneheliche Kinder, lebten in Saus und Braus. Immer wieder versuchten Kritiker dieser Entwicklungen, neue Mönchsorden oder Klöster zu gründen, u</w:t>
      </w:r>
      <w:r w:rsidR="00AB4F02">
        <w:t xml:space="preserve">m die Kirche zu reformieren, </w:t>
      </w:r>
      <w:r w:rsidR="00844634">
        <w:br/>
      </w:r>
      <w:r w:rsidR="00AB4F02">
        <w:t>d.</w:t>
      </w:r>
      <w:r w:rsidR="003A581F">
        <w:t xml:space="preserve"> </w:t>
      </w:r>
      <w:r w:rsidR="00AB4F02">
        <w:t>h</w:t>
      </w:r>
      <w:r>
        <w:t xml:space="preserve">. wörtlich: </w:t>
      </w:r>
      <w:r w:rsidRPr="009D4617">
        <w:rPr>
          <w:i/>
        </w:rPr>
        <w:t>zurückzuformen</w:t>
      </w:r>
      <w:r>
        <w:t xml:space="preserve"> in den ursprünglichen, moralisch besseren Zustand. Martin Luthers R</w:t>
      </w:r>
      <w:r>
        <w:t>e</w:t>
      </w:r>
      <w:r>
        <w:t>fo</w:t>
      </w:r>
      <w:r w:rsidR="009D4617">
        <w:t>rmation von 1517 war nur der Wende</w:t>
      </w:r>
      <w:r>
        <w:t>punkt in diesen jahrhundertelangen Bemühungen um eine bessere Kirche.</w:t>
      </w:r>
    </w:p>
    <w:p w:rsidR="00D90765" w:rsidRDefault="00D90765" w:rsidP="00010BB5">
      <w:pPr>
        <w:jc w:val="both"/>
      </w:pPr>
      <w:r>
        <w:t xml:space="preserve">Aber nicht nur Geistliche </w:t>
      </w:r>
      <w:r w:rsidR="009D4617">
        <w:t xml:space="preserve">gingen nachlässig </w:t>
      </w:r>
      <w:r>
        <w:t>mit den hohen Moralforderungen</w:t>
      </w:r>
      <w:r w:rsidR="009D4617">
        <w:t xml:space="preserve"> um</w:t>
      </w:r>
      <w:r>
        <w:t>, die das Christe</w:t>
      </w:r>
      <w:r>
        <w:t>n</w:t>
      </w:r>
      <w:r w:rsidR="009D4617">
        <w:t xml:space="preserve">tum eigentlich an jeden stellt. </w:t>
      </w:r>
      <w:r>
        <w:t>Auch di</w:t>
      </w:r>
      <w:r w:rsidR="003A581F">
        <w:t xml:space="preserve">e Ritter sollten ja </w:t>
      </w:r>
      <w:r w:rsidR="009D4617">
        <w:t>christliche Ritter sein: d</w:t>
      </w:r>
      <w:r>
        <w:t>ie Armen, Witwen und Waisen beschützen und die Frauen ehren. Ritterromane und Minnelieder verklärten dieses Ideal. D</w:t>
      </w:r>
      <w:r w:rsidR="00613F1D">
        <w:t>och die Praxis sah auch hier häufig</w:t>
      </w:r>
      <w:r>
        <w:t xml:space="preserve"> anders aus: In Fehden und Kriegen töteten Ritter und ihre </w:t>
      </w:r>
      <w:r w:rsidR="00844634">
        <w:br/>
      </w:r>
      <w:r>
        <w:t>G</w:t>
      </w:r>
      <w:r>
        <w:t>e</w:t>
      </w:r>
      <w:r>
        <w:t>folgschaft oft mit großer Brutalität und waren dabei eher auf persönlichen Ruhm und Gewinn aus al</w:t>
      </w:r>
      <w:r w:rsidR="00AB4F02">
        <w:t xml:space="preserve">s auf den Schutz der Schwachen. </w:t>
      </w:r>
      <w:r w:rsidR="00613F1D">
        <w:t>Selbst</w:t>
      </w:r>
      <w:r>
        <w:t xml:space="preserve"> im Stand der Bürger und Bauern haben wir viele Zeugnisse davon, dass die christliche Lehre das eine war und die Lebensführung der Menschen das andere. Immer wieder musste gegen Glücksspiel, Ehebruch, Mord und Raub gesetzlich und in Predigten vo</w:t>
      </w:r>
      <w:r>
        <w:t>r</w:t>
      </w:r>
      <w:r>
        <w:t xml:space="preserve">gegangen werden. </w:t>
      </w:r>
    </w:p>
    <w:p w:rsidR="00D90765" w:rsidRDefault="00D90765" w:rsidP="00010BB5">
      <w:pPr>
        <w:jc w:val="both"/>
      </w:pPr>
      <w:r>
        <w:t xml:space="preserve">Kurzum: Das Mittelalter stellte mit dem vorherrschenden </w:t>
      </w:r>
      <w:r w:rsidR="003A581F">
        <w:t>Christentum sehr hohe</w:t>
      </w:r>
      <w:r>
        <w:t xml:space="preserve"> </w:t>
      </w:r>
      <w:r w:rsidR="00987DEE">
        <w:t xml:space="preserve">Forderungen an </w:t>
      </w:r>
      <w:r w:rsidR="003A581F">
        <w:t xml:space="preserve">die Lebensführung eines </w:t>
      </w:r>
      <w:r w:rsidR="00987DEE">
        <w:t xml:space="preserve">jeden Einzelnen, aber </w:t>
      </w:r>
      <w:r w:rsidR="00104D5B">
        <w:t>in der Realität verhielt es sich oft anders</w:t>
      </w:r>
      <w:r w:rsidR="00987DEE">
        <w:t xml:space="preserve">. </w:t>
      </w:r>
      <w:r>
        <w:t>So lebte der Mensch des Mittelalters</w:t>
      </w:r>
      <w:r w:rsidR="00104D5B">
        <w:t xml:space="preserve"> einerseits</w:t>
      </w:r>
      <w:r>
        <w:t xml:space="preserve"> in einer enormen Spannung zwischen einer Religion, die eigentlich Frieden und Sanftmut verlangte</w:t>
      </w:r>
      <w:r w:rsidR="004C3427">
        <w:t>,</w:t>
      </w:r>
      <w:r w:rsidR="00104D5B">
        <w:t xml:space="preserve"> andererseits in </w:t>
      </w:r>
      <w:r>
        <w:t>einer Realität, die voll Gewalt war (nicht nur im Krieg, sondern auch im Alltag gegen Frauen, Kinder, Schwache).</w:t>
      </w:r>
    </w:p>
    <w:p w:rsidR="00987DEE" w:rsidRDefault="00104D5B" w:rsidP="00010BB5">
      <w:pPr>
        <w:jc w:val="both"/>
      </w:pPr>
      <w:r w:rsidRPr="00EB11DE">
        <w:rPr>
          <w:i/>
          <w:sz w:val="20"/>
          <w:szCs w:val="20"/>
        </w:rPr>
        <w:t>Quelle: Text des Autors</w:t>
      </w:r>
    </w:p>
    <w:p w:rsidR="00340A6C" w:rsidRDefault="00340A6C" w:rsidP="00010BB5">
      <w:pPr>
        <w:jc w:val="both"/>
      </w:pPr>
    </w:p>
    <w:p w:rsidR="00340A6C" w:rsidRDefault="00340A6C" w:rsidP="00001748"/>
    <w:p w:rsidR="0073542D" w:rsidRDefault="0073542D" w:rsidP="00340A6C">
      <w:pPr>
        <w:sectPr w:rsidR="0073542D" w:rsidSect="009A260F">
          <w:headerReference w:type="default" r:id="rId65"/>
          <w:pgSz w:w="11906" w:h="16838"/>
          <w:pgMar w:top="1417" w:right="1417" w:bottom="1134" w:left="1417" w:header="708" w:footer="708" w:gutter="0"/>
          <w:cols w:space="708"/>
          <w:docGrid w:linePitch="360"/>
        </w:sectPr>
      </w:pPr>
    </w:p>
    <w:p w:rsidR="00340A6C" w:rsidRDefault="00E128B3" w:rsidP="00340A6C">
      <w:r>
        <w:lastRenderedPageBreak/>
        <w:t>Name:</w:t>
      </w:r>
      <w:r>
        <w:tab/>
      </w:r>
      <w:r>
        <w:tab/>
      </w:r>
      <w:r>
        <w:tab/>
      </w:r>
      <w:r>
        <w:tab/>
      </w:r>
      <w:r>
        <w:tab/>
        <w:t>Klasse:</w:t>
      </w:r>
      <w:r>
        <w:tab/>
      </w:r>
      <w:r>
        <w:tab/>
      </w:r>
      <w:r>
        <w:tab/>
      </w:r>
      <w:r w:rsidR="00340A6C">
        <w:t xml:space="preserve">Datum: </w:t>
      </w:r>
    </w:p>
    <w:tbl>
      <w:tblPr>
        <w:tblW w:w="9186" w:type="dxa"/>
        <w:tblInd w:w="108" w:type="dxa"/>
        <w:shd w:val="clear" w:color="auto" w:fill="D9D9D9"/>
        <w:tblLook w:val="04A0"/>
      </w:tblPr>
      <w:tblGrid>
        <w:gridCol w:w="7513"/>
        <w:gridCol w:w="1673"/>
      </w:tblGrid>
      <w:tr w:rsidR="00E128B3" w:rsidRPr="00592D3C" w:rsidTr="00306357">
        <w:trPr>
          <w:trHeight w:val="624"/>
        </w:trPr>
        <w:tc>
          <w:tcPr>
            <w:tcW w:w="7513" w:type="dxa"/>
            <w:shd w:val="clear" w:color="auto" w:fill="D9D9D9"/>
            <w:vAlign w:val="center"/>
          </w:tcPr>
          <w:p w:rsidR="00E128B3" w:rsidRPr="00453A44" w:rsidRDefault="00E128B3" w:rsidP="00306357">
            <w:pPr>
              <w:spacing w:after="0"/>
              <w:rPr>
                <w:b/>
                <w:sz w:val="24"/>
                <w:szCs w:val="24"/>
              </w:rPr>
            </w:pPr>
            <w:r>
              <w:rPr>
                <w:b/>
                <w:sz w:val="24"/>
                <w:szCs w:val="24"/>
              </w:rPr>
              <w:t>Religion und Moral: Mater</w:t>
            </w:r>
            <w:r>
              <w:rPr>
                <w:b/>
                <w:sz w:val="24"/>
                <w:szCs w:val="24"/>
              </w:rPr>
              <w:t>i</w:t>
            </w:r>
            <w:r>
              <w:rPr>
                <w:b/>
                <w:sz w:val="24"/>
                <w:szCs w:val="24"/>
              </w:rPr>
              <w:t>al</w:t>
            </w:r>
          </w:p>
        </w:tc>
        <w:tc>
          <w:tcPr>
            <w:tcW w:w="1673" w:type="dxa"/>
            <w:shd w:val="clear" w:color="auto" w:fill="D9D9D9"/>
            <w:vAlign w:val="center"/>
          </w:tcPr>
          <w:p w:rsidR="00E128B3" w:rsidRPr="00592D3C" w:rsidRDefault="00DA4088" w:rsidP="00306357">
            <w:pPr>
              <w:spacing w:after="0"/>
              <w:jc w:val="center"/>
            </w:pPr>
            <w:r>
              <w:rPr>
                <w:noProof/>
                <w:lang w:eastAsia="de-DE"/>
              </w:rPr>
              <w:drawing>
                <wp:inline distT="0" distB="0" distL="0" distR="0">
                  <wp:extent cx="368300" cy="368300"/>
                  <wp:effectExtent l="19050" t="0" r="0" b="0"/>
                  <wp:docPr id="52"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E128B3">
              <w:rPr>
                <w:noProof/>
                <w:lang w:eastAsia="de-DE"/>
              </w:rPr>
              <w:t xml:space="preserve"> </w:t>
            </w:r>
            <w:r>
              <w:rPr>
                <w:noProof/>
                <w:lang w:eastAsia="de-DE"/>
              </w:rPr>
              <w:drawing>
                <wp:inline distT="0" distB="0" distL="0" distR="0">
                  <wp:extent cx="368300" cy="368300"/>
                  <wp:effectExtent l="0" t="0" r="0" b="0"/>
                  <wp:docPr id="53"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001748" w:rsidRPr="00B371E3" w:rsidRDefault="00001748" w:rsidP="00E128B3">
      <w:pPr>
        <w:spacing w:before="360"/>
        <w:rPr>
          <w:b/>
        </w:rPr>
      </w:pPr>
      <w:r w:rsidRPr="00B371E3">
        <w:rPr>
          <w:b/>
        </w:rPr>
        <w:t>M1: Kritik am Lebenswandel der Geistlichen</w:t>
      </w:r>
    </w:p>
    <w:p w:rsidR="00001748" w:rsidRDefault="00001748" w:rsidP="00010BB5">
      <w:pPr>
        <w:jc w:val="both"/>
      </w:pPr>
      <w:r>
        <w:t>Mit Innozenz III. wurde 1198 ein Mann Papst, der mit großem Ehrgeiz eine Führungsposition des Papstes auch in der weltlichen Politik beanspruchte, aber auch für eine christlichere Lebensführung der Geistliche</w:t>
      </w:r>
      <w:r w:rsidR="00C94599">
        <w:t>n</w:t>
      </w:r>
      <w:r>
        <w:t xml:space="preserve"> eintrat. Ein von i</w:t>
      </w:r>
      <w:r w:rsidR="00C94599">
        <w:t>hm einberufenes großes Konzil (</w:t>
      </w:r>
      <w:r>
        <w:t>Konferenz aller hohen Würdenträger der Kirche) beschloss 1215 in Rom unter anderem:</w:t>
      </w:r>
    </w:p>
    <w:p w:rsidR="00001748" w:rsidRDefault="00001748" w:rsidP="00010BB5">
      <w:pPr>
        <w:jc w:val="both"/>
      </w:pPr>
      <w:r>
        <w:t>„Kleriker sollen keine weltlichen Berufe oder Gewerbe ausüben, vor allem keine unehrenhaften. Vo</w:t>
      </w:r>
      <w:r>
        <w:t>r</w:t>
      </w:r>
      <w:r>
        <w:t>stellungen von Spielmännern, Gauklern und Komödianten sollen sie nicht besuchen, und Wirtshäuser sollen sie gänzlich meiden, wenn sie nicht auf Reisen darauf angewiesen sind. Sie sollen nicht Würfel spielen und bei solchen Spielen auch nicht dabei sein. [</w:t>
      </w:r>
      <w:r w:rsidRPr="00156FD8">
        <w:t>…] Außerdem sollen sie geschlossene Gewä</w:t>
      </w:r>
      <w:r w:rsidRPr="00156FD8">
        <w:t>n</w:t>
      </w:r>
      <w:r w:rsidRPr="00156FD8">
        <w:t xml:space="preserve">der tragen, </w:t>
      </w:r>
      <w:r>
        <w:t xml:space="preserve">die nicht durch übertriebene Kürze oder Länge Aufsehen erregen. Sie sollen keine roten oder grünen Stoffe verwenden und keine bestickten Halbschuhe oder Schuhe tragen.“ </w:t>
      </w:r>
    </w:p>
    <w:p w:rsidR="00001748" w:rsidRDefault="00001748" w:rsidP="00010BB5">
      <w:pPr>
        <w:jc w:val="both"/>
      </w:pPr>
      <w:r>
        <w:t>„Zu unserem Leidwesen stellen wir fest: Nicht nur Angehörige des niederen Klerus, sondern sogar manche Kirchenfürsten verbringen fast d</w:t>
      </w:r>
      <w:r w:rsidR="00C94599">
        <w:t>ie halbe Nacht mit überflüssigen</w:t>
      </w:r>
      <w:r>
        <w:t xml:space="preserve"> Gelagen und unerlaubtem Geschwätz, von anderen Dingen ganz zu schweigen.“</w:t>
      </w:r>
    </w:p>
    <w:p w:rsidR="00001748" w:rsidRPr="00D3046F" w:rsidRDefault="00001748" w:rsidP="00001748">
      <w:pPr>
        <w:rPr>
          <w:sz w:val="20"/>
          <w:szCs w:val="20"/>
        </w:rPr>
      </w:pPr>
      <w:r w:rsidRPr="00D3046F">
        <w:rPr>
          <w:sz w:val="20"/>
          <w:szCs w:val="20"/>
        </w:rPr>
        <w:t>(Aus: Constitutiones 16 und 17, zitiert nach: F. Donald Logan, Geschichte der Kirche im Mittelalter, Darmstadt 2005, S. 210)</w:t>
      </w:r>
    </w:p>
    <w:p w:rsidR="004E28A1" w:rsidRDefault="004E28A1" w:rsidP="00001748">
      <w:pPr>
        <w:rPr>
          <w:b/>
        </w:rPr>
      </w:pPr>
    </w:p>
    <w:p w:rsidR="00AA2E18" w:rsidRDefault="00AA2E18" w:rsidP="00AA2E18"/>
    <w:p w:rsidR="00AA2E18" w:rsidRDefault="00AA2E18" w:rsidP="00AA2E18"/>
    <w:p w:rsidR="00AA2E18" w:rsidRDefault="00AA2E18" w:rsidP="00AA2E18"/>
    <w:p w:rsidR="00AA2E18" w:rsidRDefault="00AA2E18" w:rsidP="00AA2E18"/>
    <w:p w:rsidR="00AA2E18" w:rsidRDefault="00AA2E18" w:rsidP="00AA2E18"/>
    <w:p w:rsidR="00AA2E18" w:rsidRDefault="00AA2E18" w:rsidP="00AA2E18"/>
    <w:p w:rsidR="00AA2E18" w:rsidRDefault="00AA2E18" w:rsidP="00AA2E18"/>
    <w:p w:rsidR="00AA2E18" w:rsidRDefault="00AA2E18" w:rsidP="00AA2E18"/>
    <w:p w:rsidR="00AA2E18" w:rsidRDefault="00AA2E18" w:rsidP="00AA2E18"/>
    <w:p w:rsidR="00AA2E18" w:rsidRDefault="00AA2E18" w:rsidP="00AA2E18"/>
    <w:p w:rsidR="00774459" w:rsidRDefault="00774459" w:rsidP="00AA2E18"/>
    <w:p w:rsidR="0073542D" w:rsidRDefault="0073542D" w:rsidP="00AA2E18">
      <w:pPr>
        <w:sectPr w:rsidR="0073542D" w:rsidSect="009A260F">
          <w:headerReference w:type="default" r:id="rId66"/>
          <w:pgSz w:w="11906" w:h="16838"/>
          <w:pgMar w:top="1417" w:right="1417" w:bottom="1134" w:left="1417" w:header="708" w:footer="708" w:gutter="0"/>
          <w:cols w:space="708"/>
          <w:docGrid w:linePitch="360"/>
        </w:sectPr>
      </w:pPr>
    </w:p>
    <w:p w:rsidR="00AA2E18" w:rsidRDefault="00AA2E18" w:rsidP="00E37476">
      <w:pPr>
        <w:tabs>
          <w:tab w:val="left" w:pos="708"/>
          <w:tab w:val="left" w:pos="1416"/>
          <w:tab w:val="left" w:pos="2124"/>
          <w:tab w:val="left" w:pos="2832"/>
          <w:tab w:val="left" w:pos="3540"/>
          <w:tab w:val="left" w:pos="4248"/>
          <w:tab w:val="left" w:pos="4956"/>
          <w:tab w:val="left" w:pos="5664"/>
          <w:tab w:val="left" w:pos="6372"/>
          <w:tab w:val="left" w:pos="7125"/>
        </w:tabs>
      </w:pPr>
      <w:r>
        <w:lastRenderedPageBreak/>
        <w:t>Name:</w:t>
      </w:r>
      <w:r>
        <w:tab/>
      </w:r>
      <w:r>
        <w:tab/>
      </w:r>
      <w:r w:rsidR="00E128B3">
        <w:tab/>
      </w:r>
      <w:r w:rsidR="00E128B3">
        <w:tab/>
      </w:r>
      <w:r w:rsidR="00E128B3">
        <w:tab/>
        <w:t>Klasse:</w:t>
      </w:r>
      <w:r w:rsidR="00E128B3">
        <w:tab/>
      </w:r>
      <w:r w:rsidR="00E128B3">
        <w:tab/>
      </w:r>
      <w:r w:rsidR="00E128B3">
        <w:tab/>
      </w:r>
      <w:r>
        <w:t xml:space="preserve">Datum: </w:t>
      </w:r>
    </w:p>
    <w:tbl>
      <w:tblPr>
        <w:tblW w:w="9186" w:type="dxa"/>
        <w:tblInd w:w="108" w:type="dxa"/>
        <w:shd w:val="clear" w:color="auto" w:fill="D9D9D9"/>
        <w:tblLook w:val="04A0"/>
      </w:tblPr>
      <w:tblGrid>
        <w:gridCol w:w="7513"/>
        <w:gridCol w:w="1673"/>
      </w:tblGrid>
      <w:tr w:rsidR="00E128B3" w:rsidRPr="00592D3C" w:rsidTr="00306357">
        <w:trPr>
          <w:trHeight w:val="624"/>
        </w:trPr>
        <w:tc>
          <w:tcPr>
            <w:tcW w:w="7513" w:type="dxa"/>
            <w:shd w:val="clear" w:color="auto" w:fill="D9D9D9"/>
            <w:vAlign w:val="center"/>
          </w:tcPr>
          <w:p w:rsidR="00E128B3" w:rsidRPr="00453A44" w:rsidRDefault="00E128B3" w:rsidP="00306357">
            <w:pPr>
              <w:spacing w:after="0"/>
              <w:rPr>
                <w:b/>
                <w:sz w:val="24"/>
                <w:szCs w:val="24"/>
              </w:rPr>
            </w:pPr>
            <w:r>
              <w:rPr>
                <w:b/>
                <w:sz w:val="24"/>
                <w:szCs w:val="24"/>
              </w:rPr>
              <w:t>Religion und Moral: Mater</w:t>
            </w:r>
            <w:r>
              <w:rPr>
                <w:b/>
                <w:sz w:val="24"/>
                <w:szCs w:val="24"/>
              </w:rPr>
              <w:t>i</w:t>
            </w:r>
            <w:r>
              <w:rPr>
                <w:b/>
                <w:sz w:val="24"/>
                <w:szCs w:val="24"/>
              </w:rPr>
              <w:t>al</w:t>
            </w:r>
          </w:p>
        </w:tc>
        <w:tc>
          <w:tcPr>
            <w:tcW w:w="1673" w:type="dxa"/>
            <w:shd w:val="clear" w:color="auto" w:fill="D9D9D9"/>
            <w:vAlign w:val="center"/>
          </w:tcPr>
          <w:p w:rsidR="00E128B3" w:rsidRPr="00592D3C" w:rsidRDefault="00DA4088" w:rsidP="00306357">
            <w:pPr>
              <w:spacing w:after="0"/>
              <w:jc w:val="center"/>
            </w:pPr>
            <w:r>
              <w:rPr>
                <w:noProof/>
                <w:lang w:eastAsia="de-DE"/>
              </w:rPr>
              <w:drawing>
                <wp:inline distT="0" distB="0" distL="0" distR="0">
                  <wp:extent cx="368300" cy="368300"/>
                  <wp:effectExtent l="19050" t="0" r="0" b="0"/>
                  <wp:docPr id="54"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E128B3">
              <w:rPr>
                <w:noProof/>
                <w:lang w:eastAsia="de-DE"/>
              </w:rPr>
              <w:t xml:space="preserve"> </w:t>
            </w:r>
            <w:r>
              <w:rPr>
                <w:noProof/>
                <w:lang w:eastAsia="de-DE"/>
              </w:rPr>
              <w:drawing>
                <wp:inline distT="0" distB="0" distL="0" distR="0">
                  <wp:extent cx="368300" cy="368300"/>
                  <wp:effectExtent l="0" t="0" r="0" b="0"/>
                  <wp:docPr id="55"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AA2E18" w:rsidRPr="008E7693" w:rsidRDefault="00AA2E18" w:rsidP="00E128B3">
      <w:pPr>
        <w:spacing w:before="360"/>
      </w:pPr>
      <w:r w:rsidRPr="000E22CB">
        <w:rPr>
          <w:b/>
        </w:rPr>
        <w:t xml:space="preserve">M2: </w:t>
      </w:r>
      <w:r>
        <w:rPr>
          <w:b/>
        </w:rPr>
        <w:t xml:space="preserve">Hans Waldmann wird bei Murten zum Ritter geschlagen </w:t>
      </w:r>
      <w:r>
        <w:rPr>
          <w:b/>
        </w:rPr>
        <w:br/>
      </w:r>
      <w:r w:rsidRPr="008E7693">
        <w:t>(Darstellung aus dem 19. Jahrhundert)</w:t>
      </w:r>
    </w:p>
    <w:p w:rsidR="00AA2E18" w:rsidRDefault="00DA4088" w:rsidP="00AA2E18">
      <w:r>
        <w:rPr>
          <w:noProof/>
          <w:lang w:eastAsia="de-DE"/>
        </w:rPr>
        <w:drawing>
          <wp:inline distT="0" distB="0" distL="0" distR="0">
            <wp:extent cx="4067175" cy="4258310"/>
            <wp:effectExtent l="19050" t="0" r="9525" b="0"/>
            <wp:docPr id="56" name="Bild 3" descr="https://upload.wikimedia.org/wikipedia/commons/9/96/Waldmann_Ritterschla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upload.wikimedia.org/wikipedia/commons/9/96/Waldmann_Ritterschlag.jpg?uselang=de"/>
                    <pic:cNvPicPr>
                      <a:picLocks noChangeAspect="1" noChangeArrowheads="1"/>
                    </pic:cNvPicPr>
                  </pic:nvPicPr>
                  <pic:blipFill>
                    <a:blip r:embed="rId67"/>
                    <a:srcRect/>
                    <a:stretch>
                      <a:fillRect/>
                    </a:stretch>
                  </pic:blipFill>
                  <pic:spPr bwMode="auto">
                    <a:xfrm>
                      <a:off x="0" y="0"/>
                      <a:ext cx="4067175" cy="4258310"/>
                    </a:xfrm>
                    <a:prstGeom prst="rect">
                      <a:avLst/>
                    </a:prstGeom>
                    <a:noFill/>
                    <a:ln w="9525">
                      <a:noFill/>
                      <a:miter lim="800000"/>
                      <a:headEnd/>
                      <a:tailEnd/>
                    </a:ln>
                  </pic:spPr>
                </pic:pic>
              </a:graphicData>
            </a:graphic>
          </wp:inline>
        </w:drawing>
      </w:r>
    </w:p>
    <w:p w:rsidR="00774AC6" w:rsidRDefault="00774AC6" w:rsidP="00774AC6">
      <w:pPr>
        <w:pStyle w:val="Listenabsatz"/>
        <w:ind w:left="0"/>
        <w:rPr>
          <w:color w:val="000000"/>
          <w:sz w:val="24"/>
          <w:szCs w:val="24"/>
        </w:rPr>
      </w:pPr>
      <w:r w:rsidRPr="00774AC6">
        <w:rPr>
          <w:color w:val="000000"/>
        </w:rPr>
        <w:t>Jauslin, Karl: Hans Waldmann wird bei Murten zum Ritter geschlagen</w:t>
      </w:r>
      <w:r>
        <w:rPr>
          <w:color w:val="000000"/>
        </w:rPr>
        <w:t xml:space="preserve">, </w:t>
      </w:r>
      <w:r w:rsidRPr="00774AC6">
        <w:rPr>
          <w:color w:val="000000"/>
        </w:rPr>
        <w:t>1889</w:t>
      </w:r>
    </w:p>
    <w:p w:rsidR="00774AC6" w:rsidRPr="00774AC6" w:rsidRDefault="00774AC6" w:rsidP="00774AC6">
      <w:pPr>
        <w:pStyle w:val="Listenabsatz"/>
        <w:ind w:left="0"/>
        <w:rPr>
          <w:color w:val="000000"/>
          <w:sz w:val="16"/>
          <w:szCs w:val="16"/>
        </w:rPr>
      </w:pPr>
      <w:hyperlink r:id="rId68" w:anchor="/media/File:Waldmann_Ritterschlag.jpg" w:history="1">
        <w:r w:rsidRPr="00774AC6">
          <w:rPr>
            <w:rStyle w:val="Hyperlink"/>
            <w:color w:val="000000"/>
            <w:sz w:val="16"/>
            <w:szCs w:val="16"/>
            <w:u w:val="none"/>
          </w:rPr>
          <w:t>https://de.wikipedia.org/wiki/Datei:Waldmann_Ritterschlag.jpg#/media/File:Waldmann_Ritterschlag.jpg</w:t>
        </w:r>
      </w:hyperlink>
      <w:r w:rsidRPr="00774AC6">
        <w:rPr>
          <w:color w:val="000000"/>
          <w:sz w:val="16"/>
          <w:szCs w:val="16"/>
        </w:rPr>
        <w:t>, gemeinfrei</w:t>
      </w:r>
    </w:p>
    <w:p w:rsidR="000E22CB" w:rsidRDefault="000E22CB" w:rsidP="001B4431">
      <w:pPr>
        <w:spacing w:before="360"/>
      </w:pPr>
      <w:r>
        <w:rPr>
          <w:b/>
        </w:rPr>
        <w:t>M3</w:t>
      </w:r>
      <w:r w:rsidR="00B20086" w:rsidRPr="000E22CB">
        <w:rPr>
          <w:b/>
        </w:rPr>
        <w:t xml:space="preserve">: </w:t>
      </w:r>
      <w:r w:rsidR="00001748" w:rsidRPr="000E22CB">
        <w:rPr>
          <w:b/>
        </w:rPr>
        <w:t>Schwertsegen, der meist bei der Rittererhebung gesprochen wurde</w:t>
      </w:r>
      <w:r w:rsidR="00001748">
        <w:t>:</w:t>
      </w:r>
    </w:p>
    <w:p w:rsidR="00001748" w:rsidRDefault="00001748" w:rsidP="001B4431">
      <w:r>
        <w:t>„Wir bitten Dich, Herr, erhöre unsere</w:t>
      </w:r>
      <w:r w:rsidR="00C94599">
        <w:t xml:space="preserve"> Bitten und segne mit der Hand D</w:t>
      </w:r>
      <w:r>
        <w:t>einer Majestät dieses Schwert, mit welchem sich Dein Diener zu umgürten wünscht. Segne es, damit es zur Verteidigung und Schutz für Kirchen, Witwen, Waisen und alle, die Gott dienen, gegen d</w:t>
      </w:r>
      <w:r w:rsidR="00B20086">
        <w:t>as Wüten der Heiden sein könne.</w:t>
      </w:r>
      <w:r w:rsidR="00C94599">
        <w:t>“</w:t>
      </w:r>
    </w:p>
    <w:p w:rsidR="00AA2E18" w:rsidRDefault="00AA2E18" w:rsidP="00001748">
      <w:pPr>
        <w:rPr>
          <w:b/>
        </w:rPr>
      </w:pPr>
    </w:p>
    <w:p w:rsidR="000E22CB" w:rsidRPr="000E22CB" w:rsidRDefault="000E22CB" w:rsidP="00001748">
      <w:pPr>
        <w:rPr>
          <w:b/>
        </w:rPr>
      </w:pPr>
      <w:r>
        <w:rPr>
          <w:b/>
        </w:rPr>
        <w:t>M4</w:t>
      </w:r>
      <w:r w:rsidR="00B20086" w:rsidRPr="000E22CB">
        <w:rPr>
          <w:b/>
        </w:rPr>
        <w:t xml:space="preserve">: </w:t>
      </w:r>
      <w:r w:rsidR="00987DEE" w:rsidRPr="000E22CB">
        <w:rPr>
          <w:b/>
        </w:rPr>
        <w:t>D</w:t>
      </w:r>
      <w:r>
        <w:rPr>
          <w:b/>
        </w:rPr>
        <w:t>er arabis</w:t>
      </w:r>
      <w:r w:rsidR="00987DEE" w:rsidRPr="000E22CB">
        <w:rPr>
          <w:b/>
        </w:rPr>
        <w:t>che Historiker Ibn-A-Atir (11</w:t>
      </w:r>
      <w:r w:rsidRPr="000E22CB">
        <w:rPr>
          <w:b/>
        </w:rPr>
        <w:t>60-1233) schreibt über Ereignis</w:t>
      </w:r>
      <w:r w:rsidR="00987DEE" w:rsidRPr="000E22CB">
        <w:rPr>
          <w:b/>
        </w:rPr>
        <w:t xml:space="preserve">se während des ersten Kreuzzugs 1099: </w:t>
      </w:r>
    </w:p>
    <w:p w:rsidR="00010BB5" w:rsidRDefault="00B20086" w:rsidP="00010BB5">
      <w:pPr>
        <w:jc w:val="both"/>
      </w:pPr>
      <w:r>
        <w:t>„Die Franken [wandten sich] gegen Sarug, be</w:t>
      </w:r>
      <w:r w:rsidR="00987DEE">
        <w:t>lage</w:t>
      </w:r>
      <w:r>
        <w:t>r</w:t>
      </w:r>
      <w:r w:rsidR="00987DEE">
        <w:t>t</w:t>
      </w:r>
      <w:r>
        <w:t>en und nahmen es, töteten einen großen Teil der Einwohner, nahmen ihre Frau</w:t>
      </w:r>
      <w:r w:rsidR="000E22CB">
        <w:t>e</w:t>
      </w:r>
      <w:r>
        <w:t>n gefangen und p</w:t>
      </w:r>
      <w:r w:rsidR="000E22CB">
        <w:t>l</w:t>
      </w:r>
      <w:r>
        <w:t>ünde</w:t>
      </w:r>
      <w:r w:rsidR="000E22CB">
        <w:t>rten ihre Habe; nur wem die Flu</w:t>
      </w:r>
      <w:r>
        <w:t>c</w:t>
      </w:r>
      <w:r w:rsidR="000E22CB">
        <w:t>h</w:t>
      </w:r>
      <w:r>
        <w:t>t ge</w:t>
      </w:r>
      <w:r w:rsidR="000E22CB">
        <w:t>l</w:t>
      </w:r>
      <w:r>
        <w:t>ang, kam mit dem L</w:t>
      </w:r>
      <w:r w:rsidR="000E22CB">
        <w:t>e</w:t>
      </w:r>
      <w:r>
        <w:t>ben davon. Ebenfalls in diese</w:t>
      </w:r>
      <w:r w:rsidR="000E22CB">
        <w:t xml:space="preserve">m Jahr nahmen die Franken – im </w:t>
      </w:r>
      <w:r>
        <w:t xml:space="preserve">Sturm – die Stadt </w:t>
      </w:r>
      <w:r w:rsidR="001B4431">
        <w:br/>
      </w:r>
      <w:r>
        <w:t>Ha</w:t>
      </w:r>
      <w:r>
        <w:t>i</w:t>
      </w:r>
      <w:r>
        <w:t xml:space="preserve">fa, die nahe Akkon an </w:t>
      </w:r>
      <w:r w:rsidR="000E22CB">
        <w:t>der Küste liegt, und – durch Ver</w:t>
      </w:r>
      <w:r>
        <w:t>trag – Arsuf; vo</w:t>
      </w:r>
      <w:r w:rsidR="000E22CB">
        <w:t>n</w:t>
      </w:r>
      <w:r>
        <w:t xml:space="preserve"> dort vertrieben sie die Bevö</w:t>
      </w:r>
      <w:r>
        <w:t>l</w:t>
      </w:r>
      <w:r>
        <w:t>kerung. Im Ragab nahme</w:t>
      </w:r>
      <w:r w:rsidR="000E22CB">
        <w:t>n</w:t>
      </w:r>
      <w:r>
        <w:t xml:space="preserve"> sie</w:t>
      </w:r>
      <w:r w:rsidR="000E22CB">
        <w:t xml:space="preserve"> </w:t>
      </w:r>
      <w:r>
        <w:t>di</w:t>
      </w:r>
      <w:r w:rsidR="000E22CB">
        <w:t>e</w:t>
      </w:r>
      <w:r>
        <w:t xml:space="preserve"> Stadt Caesarea mit dem Schwert, töteten ihre Einwohn</w:t>
      </w:r>
      <w:r w:rsidR="000E22CB">
        <w:t>e</w:t>
      </w:r>
      <w:r>
        <w:t>r und p</w:t>
      </w:r>
      <w:r w:rsidR="000E22CB">
        <w:t>l</w:t>
      </w:r>
      <w:r>
        <w:t>ünderten sie.</w:t>
      </w:r>
      <w:r w:rsidR="00C94599">
        <w:t>“</w:t>
      </w:r>
    </w:p>
    <w:p w:rsidR="00F1656F" w:rsidRPr="00844634" w:rsidRDefault="00B20086" w:rsidP="00010BB5">
      <w:pPr>
        <w:jc w:val="both"/>
        <w:rPr>
          <w:sz w:val="16"/>
          <w:szCs w:val="20"/>
        </w:rPr>
      </w:pPr>
      <w:r w:rsidRPr="00844634">
        <w:rPr>
          <w:sz w:val="16"/>
          <w:szCs w:val="20"/>
        </w:rPr>
        <w:t>(</w:t>
      </w:r>
      <w:r w:rsidR="008E7693" w:rsidRPr="00844634">
        <w:rPr>
          <w:sz w:val="16"/>
          <w:szCs w:val="20"/>
        </w:rPr>
        <w:t>A</w:t>
      </w:r>
      <w:r w:rsidR="000E22CB" w:rsidRPr="00844634">
        <w:rPr>
          <w:sz w:val="16"/>
          <w:szCs w:val="20"/>
        </w:rPr>
        <w:t xml:space="preserve">us: </w:t>
      </w:r>
      <w:r w:rsidRPr="00844634">
        <w:rPr>
          <w:sz w:val="16"/>
          <w:szCs w:val="20"/>
        </w:rPr>
        <w:t>„Die Kreuzzüge aus arabischer Sicht“</w:t>
      </w:r>
      <w:r w:rsidR="00317E31" w:rsidRPr="00844634">
        <w:rPr>
          <w:sz w:val="16"/>
          <w:szCs w:val="20"/>
        </w:rPr>
        <w:t>: A</w:t>
      </w:r>
      <w:r w:rsidRPr="00844634">
        <w:rPr>
          <w:sz w:val="16"/>
          <w:szCs w:val="20"/>
        </w:rPr>
        <w:t>us den arabischen Quellen ausgewählt und übersetzt von France</w:t>
      </w:r>
      <w:r w:rsidRPr="00844634">
        <w:rPr>
          <w:sz w:val="16"/>
          <w:szCs w:val="20"/>
        </w:rPr>
        <w:t>s</w:t>
      </w:r>
      <w:r w:rsidRPr="00844634">
        <w:rPr>
          <w:sz w:val="16"/>
          <w:szCs w:val="20"/>
        </w:rPr>
        <w:t>co Gabrieli</w:t>
      </w:r>
      <w:r w:rsidR="00987DEE" w:rsidRPr="00844634">
        <w:rPr>
          <w:sz w:val="16"/>
          <w:szCs w:val="20"/>
        </w:rPr>
        <w:t>, Zürich und München 1973, S. 52</w:t>
      </w:r>
      <w:r w:rsidR="00C94599" w:rsidRPr="00844634">
        <w:rPr>
          <w:sz w:val="16"/>
          <w:szCs w:val="20"/>
        </w:rPr>
        <w:t xml:space="preserve"> </w:t>
      </w:r>
      <w:r w:rsidR="00987DEE" w:rsidRPr="00844634">
        <w:rPr>
          <w:sz w:val="16"/>
          <w:szCs w:val="20"/>
        </w:rPr>
        <w:t>f</w:t>
      </w:r>
      <w:r w:rsidR="00DC3481" w:rsidRPr="00844634">
        <w:rPr>
          <w:sz w:val="16"/>
          <w:szCs w:val="20"/>
        </w:rPr>
        <w:t>.</w:t>
      </w:r>
      <w:r w:rsidR="000E22CB" w:rsidRPr="00844634">
        <w:rPr>
          <w:sz w:val="16"/>
          <w:szCs w:val="20"/>
        </w:rPr>
        <w:t>)</w:t>
      </w:r>
    </w:p>
    <w:p w:rsidR="00F1656F" w:rsidRDefault="00F1656F" w:rsidP="00010BB5">
      <w:pPr>
        <w:jc w:val="both"/>
        <w:rPr>
          <w:sz w:val="20"/>
          <w:szCs w:val="20"/>
        </w:rPr>
        <w:sectPr w:rsidR="00F1656F" w:rsidSect="009A260F">
          <w:headerReference w:type="default" r:id="rId69"/>
          <w:pgSz w:w="11906" w:h="16838"/>
          <w:pgMar w:top="1417" w:right="1417" w:bottom="1134" w:left="1417" w:header="708" w:footer="708" w:gutter="0"/>
          <w:cols w:space="708"/>
          <w:docGrid w:linePitch="360"/>
        </w:sectPr>
      </w:pPr>
    </w:p>
    <w:p w:rsidR="00AA2E18" w:rsidRDefault="00E128B3" w:rsidP="00AA2E18">
      <w:r>
        <w:lastRenderedPageBreak/>
        <w:t>Name:</w:t>
      </w:r>
      <w:r>
        <w:tab/>
      </w:r>
      <w:r>
        <w:tab/>
      </w:r>
      <w:r>
        <w:tab/>
      </w:r>
      <w:r>
        <w:tab/>
      </w:r>
      <w:r>
        <w:tab/>
        <w:t>Klasse:</w:t>
      </w:r>
      <w:r>
        <w:tab/>
      </w:r>
      <w:r>
        <w:tab/>
      </w:r>
      <w:r>
        <w:tab/>
      </w:r>
      <w:r w:rsidR="00AA2E18">
        <w:t xml:space="preserve">Datum: </w:t>
      </w:r>
    </w:p>
    <w:tbl>
      <w:tblPr>
        <w:tblW w:w="9186" w:type="dxa"/>
        <w:tblInd w:w="108" w:type="dxa"/>
        <w:shd w:val="clear" w:color="auto" w:fill="D9D9D9"/>
        <w:tblLook w:val="04A0"/>
      </w:tblPr>
      <w:tblGrid>
        <w:gridCol w:w="7513"/>
        <w:gridCol w:w="1673"/>
      </w:tblGrid>
      <w:tr w:rsidR="00E128B3" w:rsidRPr="00592D3C" w:rsidTr="00306357">
        <w:trPr>
          <w:trHeight w:val="624"/>
        </w:trPr>
        <w:tc>
          <w:tcPr>
            <w:tcW w:w="7513" w:type="dxa"/>
            <w:shd w:val="clear" w:color="auto" w:fill="D9D9D9"/>
            <w:vAlign w:val="center"/>
          </w:tcPr>
          <w:p w:rsidR="00E128B3" w:rsidRPr="00453A44" w:rsidRDefault="00E128B3" w:rsidP="00306357">
            <w:pPr>
              <w:spacing w:after="0"/>
              <w:rPr>
                <w:b/>
                <w:sz w:val="24"/>
                <w:szCs w:val="24"/>
              </w:rPr>
            </w:pPr>
            <w:r>
              <w:rPr>
                <w:b/>
                <w:sz w:val="24"/>
                <w:szCs w:val="24"/>
              </w:rPr>
              <w:t>Religion und Moral: Mater</w:t>
            </w:r>
            <w:r>
              <w:rPr>
                <w:b/>
                <w:sz w:val="24"/>
                <w:szCs w:val="24"/>
              </w:rPr>
              <w:t>i</w:t>
            </w:r>
            <w:r>
              <w:rPr>
                <w:b/>
                <w:sz w:val="24"/>
                <w:szCs w:val="24"/>
              </w:rPr>
              <w:t>al</w:t>
            </w:r>
          </w:p>
        </w:tc>
        <w:tc>
          <w:tcPr>
            <w:tcW w:w="1673" w:type="dxa"/>
            <w:shd w:val="clear" w:color="auto" w:fill="D9D9D9"/>
            <w:vAlign w:val="center"/>
          </w:tcPr>
          <w:p w:rsidR="00E128B3" w:rsidRPr="00592D3C" w:rsidRDefault="00DA4088" w:rsidP="00306357">
            <w:pPr>
              <w:spacing w:after="0"/>
              <w:jc w:val="center"/>
            </w:pPr>
            <w:r>
              <w:rPr>
                <w:noProof/>
                <w:lang w:eastAsia="de-DE"/>
              </w:rPr>
              <w:drawing>
                <wp:inline distT="0" distB="0" distL="0" distR="0">
                  <wp:extent cx="368300" cy="368300"/>
                  <wp:effectExtent l="19050" t="0" r="0" b="0"/>
                  <wp:docPr id="57"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E128B3">
              <w:rPr>
                <w:noProof/>
                <w:lang w:eastAsia="de-DE"/>
              </w:rPr>
              <w:t xml:space="preserve"> </w:t>
            </w:r>
            <w:r>
              <w:rPr>
                <w:noProof/>
                <w:lang w:eastAsia="de-DE"/>
              </w:rPr>
              <w:drawing>
                <wp:inline distT="0" distB="0" distL="0" distR="0">
                  <wp:extent cx="368300" cy="368300"/>
                  <wp:effectExtent l="0" t="0" r="0" b="0"/>
                  <wp:docPr id="58"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8E7693" w:rsidRDefault="00774AC6" w:rsidP="00774AC6">
      <w:pPr>
        <w:spacing w:before="360" w:after="360"/>
        <w:rPr>
          <w:b/>
        </w:rPr>
      </w:pPr>
      <w:r>
        <w:rPr>
          <w:b/>
        </w:rPr>
        <w:t>M5: Der Maler Hie</w:t>
      </w:r>
      <w:r w:rsidR="000E22CB" w:rsidRPr="000E22CB">
        <w:rPr>
          <w:b/>
        </w:rPr>
        <w:t>ron</w:t>
      </w:r>
      <w:r>
        <w:rPr>
          <w:b/>
        </w:rPr>
        <w:t>y</w:t>
      </w:r>
      <w:r w:rsidR="000E22CB" w:rsidRPr="000E22CB">
        <w:rPr>
          <w:b/>
        </w:rPr>
        <w:t>mus Bosch zeigt die Vorstellung, die man s</w:t>
      </w:r>
      <w:r w:rsidR="008E7693">
        <w:rPr>
          <w:b/>
        </w:rPr>
        <w:t>ich im Mittelalter vom Paradi</w:t>
      </w:r>
      <w:r w:rsidR="003A73C6">
        <w:rPr>
          <w:b/>
        </w:rPr>
        <w:t>e</w:t>
      </w:r>
      <w:r w:rsidR="008E7693">
        <w:rPr>
          <w:b/>
        </w:rPr>
        <w:t>s</w:t>
      </w:r>
      <w:r w:rsidR="00D3046F">
        <w:rPr>
          <w:b/>
        </w:rPr>
        <w:t xml:space="preserve"> </w:t>
      </w:r>
      <w:r w:rsidR="000E22CB" w:rsidRPr="000E22CB">
        <w:rPr>
          <w:b/>
        </w:rPr>
        <w:t>und Fegefeuer machte (</w:t>
      </w:r>
      <w:r w:rsidR="00987DEE" w:rsidRPr="000E22CB">
        <w:rPr>
          <w:b/>
        </w:rPr>
        <w:t>Der Garten der Lüste</w:t>
      </w:r>
      <w:r w:rsidR="000E22CB" w:rsidRPr="000E22CB">
        <w:rPr>
          <w:b/>
        </w:rPr>
        <w:t>)</w:t>
      </w:r>
    </w:p>
    <w:tbl>
      <w:tblPr>
        <w:tblW w:w="0" w:type="auto"/>
        <w:tblLook w:val="04A0"/>
      </w:tblPr>
      <w:tblGrid>
        <w:gridCol w:w="4654"/>
        <w:gridCol w:w="4634"/>
      </w:tblGrid>
      <w:tr w:rsidR="008E7693" w:rsidTr="00774AC6">
        <w:tc>
          <w:tcPr>
            <w:tcW w:w="4654" w:type="dxa"/>
          </w:tcPr>
          <w:p w:rsidR="008E7693" w:rsidRPr="00CD428C" w:rsidRDefault="00774AC6" w:rsidP="00E37476">
            <w:pPr>
              <w:spacing w:after="0"/>
              <w:ind w:left="57"/>
              <w:rPr>
                <w:b/>
              </w:rPr>
            </w:pPr>
            <w:r>
              <w:rPr>
                <w:b/>
              </w:rPr>
              <w:t>Garten Eden (Paradies)</w:t>
            </w:r>
          </w:p>
        </w:tc>
        <w:tc>
          <w:tcPr>
            <w:tcW w:w="4634" w:type="dxa"/>
          </w:tcPr>
          <w:p w:rsidR="008E7693" w:rsidRPr="00CD428C" w:rsidRDefault="008E7693" w:rsidP="00E37476">
            <w:pPr>
              <w:ind w:left="57"/>
              <w:rPr>
                <w:b/>
              </w:rPr>
            </w:pPr>
            <w:r w:rsidRPr="00CD428C">
              <w:rPr>
                <w:b/>
              </w:rPr>
              <w:t>Hölle</w:t>
            </w:r>
          </w:p>
        </w:tc>
      </w:tr>
      <w:tr w:rsidR="008E7693" w:rsidTr="00774AC6">
        <w:tc>
          <w:tcPr>
            <w:tcW w:w="4654" w:type="dxa"/>
          </w:tcPr>
          <w:p w:rsidR="008E7693" w:rsidRPr="00CD428C" w:rsidRDefault="00DA4088" w:rsidP="00001748">
            <w:pPr>
              <w:rPr>
                <w:b/>
              </w:rPr>
            </w:pPr>
            <w:r>
              <w:rPr>
                <w:noProof/>
                <w:lang w:eastAsia="de-DE"/>
              </w:rPr>
              <w:drawing>
                <wp:inline distT="0" distB="0" distL="0" distR="0">
                  <wp:extent cx="2838450" cy="6141720"/>
                  <wp:effectExtent l="19050" t="0" r="0" b="0"/>
                  <wp:docPr id="59" name="Bild 9" descr="https://upload.wikimedia.org/wikipedia/commons/d/d0/Garten_der_L%C3%BCste_Paradies.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https://upload.wikimedia.org/wikipedia/commons/d/d0/Garten_der_L%C3%BCste_Paradies.jpg?uselang=de"/>
                          <pic:cNvPicPr>
                            <a:picLocks noChangeAspect="1" noChangeArrowheads="1"/>
                          </pic:cNvPicPr>
                        </pic:nvPicPr>
                        <pic:blipFill>
                          <a:blip r:embed="rId70"/>
                          <a:srcRect/>
                          <a:stretch>
                            <a:fillRect/>
                          </a:stretch>
                        </pic:blipFill>
                        <pic:spPr bwMode="auto">
                          <a:xfrm>
                            <a:off x="0" y="0"/>
                            <a:ext cx="2838450" cy="6141720"/>
                          </a:xfrm>
                          <a:prstGeom prst="rect">
                            <a:avLst/>
                          </a:prstGeom>
                          <a:noFill/>
                          <a:ln w="9525">
                            <a:noFill/>
                            <a:miter lim="800000"/>
                            <a:headEnd/>
                            <a:tailEnd/>
                          </a:ln>
                        </pic:spPr>
                      </pic:pic>
                    </a:graphicData>
                  </a:graphic>
                </wp:inline>
              </w:drawing>
            </w:r>
          </w:p>
        </w:tc>
        <w:tc>
          <w:tcPr>
            <w:tcW w:w="4634" w:type="dxa"/>
          </w:tcPr>
          <w:p w:rsidR="008E7693" w:rsidRPr="00CD428C" w:rsidRDefault="00DA4088" w:rsidP="00CD428C">
            <w:pPr>
              <w:jc w:val="center"/>
              <w:rPr>
                <w:b/>
              </w:rPr>
            </w:pPr>
            <w:r>
              <w:rPr>
                <w:b/>
                <w:noProof/>
                <w:lang w:eastAsia="de-DE"/>
              </w:rPr>
              <w:drawing>
                <wp:inline distT="0" distB="0" distL="0" distR="0">
                  <wp:extent cx="2825115" cy="6141720"/>
                  <wp:effectExtent l="19050" t="0" r="0" b="0"/>
                  <wp:docPr id="60" name="Bild 6" descr="https://upload.wikimedia.org/wikipedia/commons/d/d6/Garten_der_L%C3%BCste_H%C3%B6lle.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https://upload.wikimedia.org/wikipedia/commons/d/d6/Garten_der_L%C3%BCste_H%C3%B6lle.jpg?uselang=de"/>
                          <pic:cNvPicPr>
                            <a:picLocks noChangeAspect="1" noChangeArrowheads="1"/>
                          </pic:cNvPicPr>
                        </pic:nvPicPr>
                        <pic:blipFill>
                          <a:blip r:embed="rId71"/>
                          <a:srcRect/>
                          <a:stretch>
                            <a:fillRect/>
                          </a:stretch>
                        </pic:blipFill>
                        <pic:spPr bwMode="auto">
                          <a:xfrm>
                            <a:off x="0" y="0"/>
                            <a:ext cx="2825115" cy="6141720"/>
                          </a:xfrm>
                          <a:prstGeom prst="rect">
                            <a:avLst/>
                          </a:prstGeom>
                          <a:noFill/>
                          <a:ln w="9525">
                            <a:noFill/>
                            <a:miter lim="800000"/>
                            <a:headEnd/>
                            <a:tailEnd/>
                          </a:ln>
                        </pic:spPr>
                      </pic:pic>
                    </a:graphicData>
                  </a:graphic>
                </wp:inline>
              </w:drawing>
            </w:r>
          </w:p>
        </w:tc>
      </w:tr>
    </w:tbl>
    <w:p w:rsidR="00774AC6" w:rsidRPr="00774AC6" w:rsidRDefault="00774AC6" w:rsidP="00774AC6">
      <w:pPr>
        <w:pStyle w:val="Listenabsatz"/>
        <w:tabs>
          <w:tab w:val="left" w:pos="4820"/>
        </w:tabs>
        <w:ind w:left="142"/>
        <w:rPr>
          <w:color w:val="000000"/>
        </w:rPr>
      </w:pPr>
      <w:r>
        <w:rPr>
          <w:color w:val="000000"/>
        </w:rPr>
        <w:t xml:space="preserve">Bosch, Hieronymus: </w:t>
      </w:r>
      <w:r w:rsidRPr="00774AC6">
        <w:rPr>
          <w:color w:val="000000"/>
        </w:rPr>
        <w:t>Garten Eden</w:t>
      </w:r>
      <w:r>
        <w:rPr>
          <w:color w:val="000000"/>
        </w:rPr>
        <w:t>, um 1500</w:t>
      </w:r>
      <w:r w:rsidRPr="00774AC6">
        <w:rPr>
          <w:color w:val="000000"/>
        </w:rPr>
        <w:t xml:space="preserve"> </w:t>
      </w:r>
      <w:r>
        <w:rPr>
          <w:color w:val="000000"/>
        </w:rPr>
        <w:tab/>
        <w:t>Bosch, Hieronymus: Die Hölle, um 1500</w:t>
      </w:r>
      <w:r w:rsidRPr="00774AC6">
        <w:rPr>
          <w:color w:val="000000"/>
        </w:rPr>
        <w:t xml:space="preserve"> </w:t>
      </w:r>
    </w:p>
    <w:p w:rsidR="00774AC6" w:rsidRDefault="00774AC6" w:rsidP="00774AC6">
      <w:pPr>
        <w:pStyle w:val="Listenabsatz"/>
        <w:ind w:left="4820" w:hanging="4820"/>
        <w:rPr>
          <w:color w:val="000000"/>
          <w:sz w:val="24"/>
          <w:szCs w:val="24"/>
        </w:rPr>
      </w:pPr>
      <w:r>
        <w:rPr>
          <w:color w:val="000000"/>
          <w:sz w:val="16"/>
          <w:szCs w:val="16"/>
        </w:rPr>
        <w:t xml:space="preserve">     </w:t>
      </w:r>
      <w:hyperlink r:id="rId72" w:history="1">
        <w:r w:rsidRPr="00774AC6">
          <w:rPr>
            <w:rStyle w:val="Hyperlink"/>
            <w:color w:val="000000"/>
            <w:sz w:val="16"/>
            <w:szCs w:val="16"/>
            <w:u w:val="none"/>
          </w:rPr>
          <w:t>https://de.wikipedia.org/wiki/Garten_Eden</w:t>
        </w:r>
      </w:hyperlink>
      <w:r w:rsidRPr="00774AC6">
        <w:rPr>
          <w:color w:val="000000"/>
          <w:sz w:val="16"/>
          <w:szCs w:val="16"/>
        </w:rPr>
        <w:t>, gemeinfrei</w:t>
      </w:r>
      <w:r>
        <w:rPr>
          <w:color w:val="000000"/>
          <w:sz w:val="16"/>
          <w:szCs w:val="16"/>
        </w:rPr>
        <w:tab/>
      </w:r>
      <w:hyperlink r:id="rId73" w:history="1">
        <w:r w:rsidRPr="00774AC6">
          <w:rPr>
            <w:rStyle w:val="Hyperlink"/>
            <w:color w:val="auto"/>
            <w:sz w:val="16"/>
            <w:szCs w:val="16"/>
            <w:u w:val="none"/>
          </w:rPr>
          <w:t>https://de.wikipedia.org/wiki/Hieronymus_Bosch#/media/</w:t>
        </w:r>
        <w:r w:rsidRPr="00774AC6">
          <w:rPr>
            <w:rStyle w:val="Hyperlink"/>
            <w:color w:val="auto"/>
            <w:sz w:val="16"/>
            <w:szCs w:val="16"/>
            <w:u w:val="none"/>
          </w:rPr>
          <w:br/>
          <w:t>File:Hieronymus_Bosch_-_The_Garden_of_Earthly_Delights_-_Hell.jpg</w:t>
        </w:r>
      </w:hyperlink>
      <w:r w:rsidRPr="00774AC6">
        <w:rPr>
          <w:sz w:val="16"/>
          <w:szCs w:val="16"/>
        </w:rPr>
        <w:t>, gemeinfrei</w:t>
      </w:r>
    </w:p>
    <w:p w:rsidR="000E22CB" w:rsidRDefault="000E22CB" w:rsidP="00001748"/>
    <w:p w:rsidR="00AA2E18" w:rsidRDefault="00AA2E18" w:rsidP="00001748">
      <w:pPr>
        <w:rPr>
          <w:b/>
        </w:rPr>
      </w:pPr>
    </w:p>
    <w:p w:rsidR="0073542D" w:rsidRDefault="0073542D" w:rsidP="00AA2E18">
      <w:pPr>
        <w:sectPr w:rsidR="0073542D" w:rsidSect="009A260F">
          <w:headerReference w:type="default" r:id="rId74"/>
          <w:pgSz w:w="11906" w:h="16838"/>
          <w:pgMar w:top="1417" w:right="1417" w:bottom="1134" w:left="1417" w:header="708" w:footer="708" w:gutter="0"/>
          <w:cols w:space="708"/>
          <w:docGrid w:linePitch="360"/>
        </w:sectPr>
      </w:pPr>
    </w:p>
    <w:p w:rsidR="00AA2E18" w:rsidRDefault="00E128B3" w:rsidP="00AA2E18">
      <w:r>
        <w:lastRenderedPageBreak/>
        <w:t>Name:</w:t>
      </w:r>
      <w:r>
        <w:tab/>
      </w:r>
      <w:r>
        <w:tab/>
      </w:r>
      <w:r>
        <w:tab/>
      </w:r>
      <w:r>
        <w:tab/>
      </w:r>
      <w:r>
        <w:tab/>
        <w:t>Klasse:</w:t>
      </w:r>
      <w:r>
        <w:tab/>
      </w:r>
      <w:r>
        <w:tab/>
      </w:r>
      <w:r>
        <w:tab/>
      </w:r>
      <w:r w:rsidR="00AA2E18">
        <w:t xml:space="preserve">Datum: </w:t>
      </w:r>
    </w:p>
    <w:tbl>
      <w:tblPr>
        <w:tblW w:w="9186" w:type="dxa"/>
        <w:tblInd w:w="108" w:type="dxa"/>
        <w:shd w:val="clear" w:color="auto" w:fill="D9D9D9"/>
        <w:tblLook w:val="04A0"/>
      </w:tblPr>
      <w:tblGrid>
        <w:gridCol w:w="7513"/>
        <w:gridCol w:w="1673"/>
      </w:tblGrid>
      <w:tr w:rsidR="00E128B3" w:rsidRPr="00592D3C" w:rsidTr="00306357">
        <w:trPr>
          <w:trHeight w:val="624"/>
        </w:trPr>
        <w:tc>
          <w:tcPr>
            <w:tcW w:w="7513" w:type="dxa"/>
            <w:shd w:val="clear" w:color="auto" w:fill="D9D9D9"/>
            <w:vAlign w:val="center"/>
          </w:tcPr>
          <w:p w:rsidR="00E128B3" w:rsidRPr="00453A44" w:rsidRDefault="00E128B3" w:rsidP="00306357">
            <w:pPr>
              <w:spacing w:after="0"/>
              <w:rPr>
                <w:b/>
                <w:sz w:val="24"/>
                <w:szCs w:val="24"/>
              </w:rPr>
            </w:pPr>
            <w:r>
              <w:rPr>
                <w:b/>
                <w:sz w:val="24"/>
                <w:szCs w:val="24"/>
              </w:rPr>
              <w:t>Religion und Moral: Aufga</w:t>
            </w:r>
            <w:r w:rsidRPr="00E128B3">
              <w:rPr>
                <w:b/>
                <w:sz w:val="24"/>
                <w:szCs w:val="24"/>
              </w:rPr>
              <w:t>ben</w:t>
            </w:r>
          </w:p>
        </w:tc>
        <w:tc>
          <w:tcPr>
            <w:tcW w:w="1673" w:type="dxa"/>
            <w:shd w:val="clear" w:color="auto" w:fill="D9D9D9"/>
            <w:vAlign w:val="center"/>
          </w:tcPr>
          <w:p w:rsidR="00E128B3" w:rsidRPr="00592D3C" w:rsidRDefault="00DA4088" w:rsidP="00306357">
            <w:pPr>
              <w:spacing w:after="0"/>
              <w:jc w:val="center"/>
            </w:pPr>
            <w:r>
              <w:rPr>
                <w:noProof/>
                <w:lang w:eastAsia="de-DE"/>
              </w:rPr>
              <w:drawing>
                <wp:inline distT="0" distB="0" distL="0" distR="0">
                  <wp:extent cx="368300" cy="368300"/>
                  <wp:effectExtent l="19050" t="0" r="0" b="0"/>
                  <wp:docPr id="61"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E128B3">
              <w:rPr>
                <w:noProof/>
                <w:lang w:eastAsia="de-DE"/>
              </w:rPr>
              <w:t xml:space="preserve"> </w:t>
            </w:r>
            <w:r>
              <w:rPr>
                <w:noProof/>
                <w:lang w:eastAsia="de-DE"/>
              </w:rPr>
              <w:drawing>
                <wp:inline distT="0" distB="0" distL="0" distR="0">
                  <wp:extent cx="368300" cy="368300"/>
                  <wp:effectExtent l="0" t="0" r="0" b="0"/>
                  <wp:docPr id="62"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001748" w:rsidRPr="004E28A1" w:rsidRDefault="00001748" w:rsidP="00844634">
      <w:pPr>
        <w:spacing w:before="720"/>
        <w:rPr>
          <w:b/>
        </w:rPr>
      </w:pPr>
      <w:r w:rsidRPr="004E28A1">
        <w:rPr>
          <w:b/>
        </w:rPr>
        <w:t>Arbeitsaufträge:</w:t>
      </w:r>
    </w:p>
    <w:p w:rsidR="00001748" w:rsidRDefault="00001748" w:rsidP="00524FF4">
      <w:pPr>
        <w:numPr>
          <w:ilvl w:val="0"/>
          <w:numId w:val="7"/>
        </w:numPr>
        <w:spacing w:after="160"/>
        <w:ind w:left="360"/>
      </w:pPr>
      <w:r>
        <w:t>Arbeite mit eigenen Worten aus M1 heraus, in welcher Hinsicht der Lebenswandel vieler Kleriker zu wünschen übrig ließ.</w:t>
      </w:r>
      <w:r w:rsidR="005B34E3">
        <w:t xml:space="preserve"> Notiere dazu in kurzen Sätzen die Kritik.</w:t>
      </w:r>
    </w:p>
    <w:p w:rsidR="00001748" w:rsidRDefault="00001748" w:rsidP="00524FF4">
      <w:pPr>
        <w:numPr>
          <w:ilvl w:val="0"/>
          <w:numId w:val="7"/>
        </w:numPr>
        <w:spacing w:after="160"/>
        <w:ind w:left="360"/>
      </w:pPr>
      <w:r>
        <w:t>Vergleich</w:t>
      </w:r>
      <w:r w:rsidR="00C94599">
        <w:t>e</w:t>
      </w:r>
      <w:r>
        <w:t xml:space="preserve"> M1 mit deinem Wissen über die Klöster aus </w:t>
      </w:r>
      <w:r w:rsidR="00C94599">
        <w:t>den Kapiteln Leben im Kloster/Kloster Chorin</w:t>
      </w:r>
      <w:r>
        <w:t>: Welche Probleme für die Funktion eines Klosters konnten sich daraus ergeben?</w:t>
      </w:r>
      <w:r w:rsidR="00C94599">
        <w:t xml:space="preserve"> Tausche d</w:t>
      </w:r>
      <w:r w:rsidR="005B34E3">
        <w:t xml:space="preserve">ich mit </w:t>
      </w:r>
      <w:r w:rsidR="00C94599">
        <w:t>deiner Nachbarin/</w:t>
      </w:r>
      <w:r w:rsidR="005B34E3">
        <w:t xml:space="preserve">deinem Nachbarn aus. </w:t>
      </w:r>
    </w:p>
    <w:p w:rsidR="008E7693" w:rsidRDefault="00972F70" w:rsidP="00524FF4">
      <w:pPr>
        <w:numPr>
          <w:ilvl w:val="0"/>
          <w:numId w:val="7"/>
        </w:numPr>
        <w:spacing w:after="160"/>
        <w:ind w:left="360"/>
      </w:pPr>
      <w:r>
        <w:t xml:space="preserve">(Zusatz) </w:t>
      </w:r>
      <w:r w:rsidR="00001748">
        <w:t>Um die Zeit der Konzilsbeschlüsse (s. M1) wurden viele neue Mönchsorden und Refor</w:t>
      </w:r>
      <w:r w:rsidR="00001748">
        <w:t>m</w:t>
      </w:r>
      <w:r w:rsidR="00001748">
        <w:t>klöster gegründet, die mit ihrem Lebenswandel eine Rückbesinnung auf die ursprüngliche chris</w:t>
      </w:r>
      <w:r w:rsidR="00001748">
        <w:t>t</w:t>
      </w:r>
      <w:r w:rsidR="00001748">
        <w:t>liche Lehre anstrebten, z.</w:t>
      </w:r>
      <w:r w:rsidR="008E7693">
        <w:t xml:space="preserve"> </w:t>
      </w:r>
      <w:r w:rsidR="00001748">
        <w:t xml:space="preserve">B. die Bettelmönche der Franziskaner, die Armut und Keuschheit üben und in den wachsenden Städten den Armen und Kranken helfen wollten. </w:t>
      </w:r>
      <w:r>
        <w:t>Schreibe eine Predigt eines solchen Franziskaner-Mönchs, in der er sich gegen die Lebensführung anderer Kleriker wendet</w:t>
      </w:r>
      <w:r w:rsidR="00C87556">
        <w:t>.</w:t>
      </w:r>
    </w:p>
    <w:p w:rsidR="00C17E83" w:rsidRDefault="00C17E83" w:rsidP="00972F70">
      <w:pPr>
        <w:numPr>
          <w:ilvl w:val="0"/>
          <w:numId w:val="7"/>
        </w:numPr>
        <w:spacing w:after="160"/>
        <w:ind w:left="360"/>
      </w:pPr>
      <w:r>
        <w:t>Vergleiche Anspruch und Wirklichkeit des Ritterlebens anhand des Darstell</w:t>
      </w:r>
      <w:r w:rsidR="00BC4506">
        <w:t>ungstextes „Leben auf der Burg“</w:t>
      </w:r>
      <w:r>
        <w:t xml:space="preserve"> und M3 </w:t>
      </w:r>
      <w:r w:rsidR="00BC4506">
        <w:t>und</w:t>
      </w:r>
      <w:r>
        <w:t xml:space="preserve"> M4</w:t>
      </w:r>
      <w:r w:rsidR="00BC4506">
        <w:t>.</w:t>
      </w:r>
    </w:p>
    <w:p w:rsidR="00BC4506" w:rsidRDefault="00BC4506" w:rsidP="00972F70">
      <w:pPr>
        <w:numPr>
          <w:ilvl w:val="0"/>
          <w:numId w:val="7"/>
        </w:numPr>
        <w:spacing w:after="160"/>
        <w:ind w:left="360"/>
      </w:pPr>
      <w:r>
        <w:t>Beschreibe, was auf dem Bild in M5 zu sehen ist. Welche Vorstellung vom Leben nach dem Tod wird hier deutlich? Welche Konsequenzen hatte das für die Menschen in ihrem irdischen Leben?</w:t>
      </w:r>
    </w:p>
    <w:p w:rsidR="00AA2E18" w:rsidRDefault="00AA2E18" w:rsidP="00AA2E18">
      <w:pPr>
        <w:ind w:left="720"/>
      </w:pPr>
    </w:p>
    <w:p w:rsidR="00AA2E18" w:rsidRDefault="00AA2E18" w:rsidP="00842C62"/>
    <w:p w:rsidR="00AA2E18" w:rsidRDefault="00AA2E18" w:rsidP="00842C62"/>
    <w:p w:rsidR="00AA2E18" w:rsidRDefault="00AA2E18" w:rsidP="00842C62"/>
    <w:p w:rsidR="00AA2E18" w:rsidRDefault="00AA2E18" w:rsidP="00842C62"/>
    <w:p w:rsidR="00AA2E18" w:rsidRDefault="00AA2E18" w:rsidP="00842C62"/>
    <w:p w:rsidR="00AA2E18" w:rsidRDefault="00AA2E18" w:rsidP="00842C62"/>
    <w:p w:rsidR="00AA2E18" w:rsidRDefault="00AA2E18" w:rsidP="00842C62"/>
    <w:p w:rsidR="00AA2E18" w:rsidRDefault="00AA2E18" w:rsidP="00842C62"/>
    <w:p w:rsidR="00AA2E18" w:rsidRDefault="00AA2E18" w:rsidP="00842C62"/>
    <w:p w:rsidR="00AA2E18" w:rsidRDefault="00AA2E18" w:rsidP="00842C62"/>
    <w:p w:rsidR="00842C62" w:rsidRDefault="00524FF4" w:rsidP="00842C62">
      <w:r>
        <w:tab/>
      </w:r>
      <w:r>
        <w:tab/>
      </w:r>
    </w:p>
    <w:p w:rsidR="00BC4506" w:rsidRDefault="00BC4506" w:rsidP="00BC4506">
      <w:r>
        <w:tab/>
      </w:r>
    </w:p>
    <w:p w:rsidR="0073542D" w:rsidRDefault="0073542D" w:rsidP="00BC4506">
      <w:pPr>
        <w:sectPr w:rsidR="0073542D" w:rsidSect="009A260F">
          <w:headerReference w:type="default" r:id="rId75"/>
          <w:pgSz w:w="11906" w:h="16838"/>
          <w:pgMar w:top="1417" w:right="1417" w:bottom="1134" w:left="1417" w:header="708" w:footer="708" w:gutter="0"/>
          <w:cols w:space="708"/>
          <w:docGrid w:linePitch="360"/>
        </w:sectPr>
      </w:pPr>
    </w:p>
    <w:p w:rsidR="00C94599" w:rsidRDefault="00294E19" w:rsidP="00BC4506">
      <w:r>
        <w:lastRenderedPageBreak/>
        <w:t>Name:</w:t>
      </w:r>
      <w:r>
        <w:tab/>
      </w:r>
      <w:r>
        <w:tab/>
      </w:r>
      <w:r>
        <w:tab/>
      </w:r>
      <w:r>
        <w:tab/>
      </w:r>
      <w:r>
        <w:tab/>
        <w:t>Klasse:</w:t>
      </w:r>
      <w:r>
        <w:tab/>
      </w:r>
      <w:r>
        <w:tab/>
      </w:r>
      <w:r>
        <w:tab/>
      </w:r>
      <w:r w:rsidR="00C94599">
        <w:t xml:space="preserve">Datum: </w:t>
      </w:r>
    </w:p>
    <w:tbl>
      <w:tblPr>
        <w:tblW w:w="9186" w:type="dxa"/>
        <w:tblInd w:w="108" w:type="dxa"/>
        <w:shd w:val="clear" w:color="auto" w:fill="D9D9D9"/>
        <w:tblLook w:val="04A0"/>
      </w:tblPr>
      <w:tblGrid>
        <w:gridCol w:w="7513"/>
        <w:gridCol w:w="1673"/>
      </w:tblGrid>
      <w:tr w:rsidR="00E128B3" w:rsidRPr="00592D3C" w:rsidTr="00306357">
        <w:trPr>
          <w:trHeight w:val="624"/>
        </w:trPr>
        <w:tc>
          <w:tcPr>
            <w:tcW w:w="7513" w:type="dxa"/>
            <w:shd w:val="clear" w:color="auto" w:fill="D9D9D9"/>
            <w:vAlign w:val="center"/>
          </w:tcPr>
          <w:p w:rsidR="00E128B3" w:rsidRPr="00453A44" w:rsidRDefault="00E128B3" w:rsidP="00306357">
            <w:pPr>
              <w:spacing w:after="0"/>
              <w:rPr>
                <w:b/>
                <w:sz w:val="24"/>
                <w:szCs w:val="24"/>
              </w:rPr>
            </w:pPr>
            <w:r w:rsidRPr="00294E19">
              <w:rPr>
                <w:b/>
                <w:sz w:val="24"/>
              </w:rPr>
              <w:t>Zusammenfassung</w:t>
            </w:r>
          </w:p>
        </w:tc>
        <w:tc>
          <w:tcPr>
            <w:tcW w:w="1673" w:type="dxa"/>
            <w:shd w:val="clear" w:color="auto" w:fill="D9D9D9"/>
            <w:vAlign w:val="center"/>
          </w:tcPr>
          <w:p w:rsidR="00E128B3" w:rsidRPr="00592D3C" w:rsidRDefault="00DA4088" w:rsidP="00306357">
            <w:pPr>
              <w:spacing w:after="0"/>
              <w:jc w:val="center"/>
            </w:pPr>
            <w:r>
              <w:rPr>
                <w:noProof/>
                <w:lang w:eastAsia="de-DE"/>
              </w:rPr>
              <w:drawing>
                <wp:inline distT="0" distB="0" distL="0" distR="0">
                  <wp:extent cx="368300" cy="368300"/>
                  <wp:effectExtent l="19050" t="0" r="0" b="0"/>
                  <wp:docPr id="63"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E128B3">
              <w:rPr>
                <w:noProof/>
                <w:lang w:eastAsia="de-DE"/>
              </w:rPr>
              <w:t xml:space="preserve"> </w:t>
            </w:r>
            <w:r>
              <w:rPr>
                <w:noProof/>
                <w:lang w:eastAsia="de-DE"/>
              </w:rPr>
              <w:drawing>
                <wp:inline distT="0" distB="0" distL="0" distR="0">
                  <wp:extent cx="368300" cy="368300"/>
                  <wp:effectExtent l="0" t="0" r="0" b="0"/>
                  <wp:docPr id="64"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AF31AE" w:rsidRPr="00AF31AE" w:rsidRDefault="00981FF1" w:rsidP="0031010E">
      <w:pPr>
        <w:spacing w:before="360" w:after="240"/>
        <w:rPr>
          <w:b/>
          <w:sz w:val="28"/>
          <w:szCs w:val="28"/>
        </w:rPr>
      </w:pPr>
      <w:r>
        <w:rPr>
          <w:b/>
          <w:sz w:val="28"/>
          <w:szCs w:val="28"/>
        </w:rPr>
        <w:t xml:space="preserve">Mittelalterliche </w:t>
      </w:r>
      <w:r w:rsidR="00AF31AE" w:rsidRPr="00AF31AE">
        <w:rPr>
          <w:b/>
          <w:sz w:val="28"/>
          <w:szCs w:val="28"/>
        </w:rPr>
        <w:t>Marktszene</w:t>
      </w:r>
    </w:p>
    <w:p w:rsidR="00BC4506" w:rsidRDefault="00DA4088" w:rsidP="00D90765">
      <w:r>
        <w:rPr>
          <w:noProof/>
          <w:lang w:eastAsia="de-DE"/>
        </w:rPr>
        <w:drawing>
          <wp:inline distT="0" distB="0" distL="0" distR="0">
            <wp:extent cx="5759450" cy="4721860"/>
            <wp:effectExtent l="19050" t="0" r="0" b="0"/>
            <wp:docPr id="65" name="Grafik 45" descr="File:Scène de foire - ca 1400 - BNF Fr12559 f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File:Scène de foire - ca 1400 - BNF Fr12559 f167.jpg"/>
                    <pic:cNvPicPr>
                      <a:picLocks noChangeAspect="1" noChangeArrowheads="1"/>
                    </pic:cNvPicPr>
                  </pic:nvPicPr>
                  <pic:blipFill>
                    <a:blip r:embed="rId76"/>
                    <a:srcRect/>
                    <a:stretch>
                      <a:fillRect/>
                    </a:stretch>
                  </pic:blipFill>
                  <pic:spPr bwMode="auto">
                    <a:xfrm>
                      <a:off x="0" y="0"/>
                      <a:ext cx="5759450" cy="4721860"/>
                    </a:xfrm>
                    <a:prstGeom prst="rect">
                      <a:avLst/>
                    </a:prstGeom>
                    <a:noFill/>
                    <a:ln w="9525">
                      <a:noFill/>
                      <a:miter lim="800000"/>
                      <a:headEnd/>
                      <a:tailEnd/>
                    </a:ln>
                  </pic:spPr>
                </pic:pic>
              </a:graphicData>
            </a:graphic>
          </wp:inline>
        </w:drawing>
      </w:r>
    </w:p>
    <w:p w:rsidR="00317E31" w:rsidRDefault="00AF31AE" w:rsidP="00D90765">
      <w:pPr>
        <w:rPr>
          <w:sz w:val="18"/>
          <w:szCs w:val="18"/>
        </w:rPr>
      </w:pPr>
      <w:r w:rsidRPr="00AF31AE">
        <w:rPr>
          <w:rStyle w:val="fn"/>
          <w:sz w:val="18"/>
          <w:szCs w:val="18"/>
        </w:rPr>
        <w:t xml:space="preserve">„Scène de marché ou de foire“ (Markt- oder Jahrmarktsszene); </w:t>
      </w:r>
      <w:r w:rsidRPr="00AF31AE">
        <w:rPr>
          <w:sz w:val="18"/>
          <w:szCs w:val="18"/>
        </w:rPr>
        <w:t xml:space="preserve">Miniature extraite d'un manuscrit du </w:t>
      </w:r>
      <w:r w:rsidRPr="00AF31AE">
        <w:rPr>
          <w:i/>
          <w:iCs/>
          <w:sz w:val="18"/>
          <w:szCs w:val="18"/>
        </w:rPr>
        <w:t>Chevalier errant</w:t>
      </w:r>
      <w:r w:rsidRPr="00AF31AE">
        <w:rPr>
          <w:sz w:val="18"/>
          <w:szCs w:val="18"/>
        </w:rPr>
        <w:t xml:space="preserve"> de Thomas III de Saluces (ca. 1400), aus der Werkstatt des Meisters von der Cité des Dames</w:t>
      </w:r>
    </w:p>
    <w:p w:rsidR="009E3674" w:rsidRPr="00F1656F" w:rsidRDefault="009E3674" w:rsidP="00844634">
      <w:pPr>
        <w:spacing w:after="240"/>
        <w:rPr>
          <w:sz w:val="16"/>
          <w:szCs w:val="16"/>
        </w:rPr>
      </w:pPr>
      <w:r w:rsidRPr="00F1656F">
        <w:rPr>
          <w:sz w:val="16"/>
          <w:szCs w:val="16"/>
        </w:rPr>
        <w:t xml:space="preserve"> </w:t>
      </w:r>
      <w:hyperlink r:id="rId77" w:history="1">
        <w:r w:rsidR="00317E31" w:rsidRPr="00F1656F">
          <w:rPr>
            <w:rStyle w:val="Hyperlink"/>
            <w:color w:val="auto"/>
            <w:sz w:val="16"/>
            <w:szCs w:val="16"/>
            <w:u w:val="none"/>
          </w:rPr>
          <w:t>https://commons.wikimedia.org/wiki/File:Sc%C3%A8ne_de_foire_-_ca_1400_</w:t>
        </w:r>
      </w:hyperlink>
      <w:r w:rsidR="00317E31" w:rsidRPr="00F1656F">
        <w:rPr>
          <w:sz w:val="16"/>
          <w:szCs w:val="16"/>
        </w:rPr>
        <w:t xml:space="preserve"> </w:t>
      </w:r>
      <w:r w:rsidRPr="00F1656F">
        <w:rPr>
          <w:sz w:val="16"/>
          <w:szCs w:val="16"/>
        </w:rPr>
        <w:t>_BNF_Fr12559_f167.jpg?uselang=de</w:t>
      </w:r>
      <w:r w:rsidR="00774AC6">
        <w:rPr>
          <w:sz w:val="16"/>
          <w:szCs w:val="16"/>
        </w:rPr>
        <w:t>, gemeinfrei</w:t>
      </w:r>
    </w:p>
    <w:p w:rsidR="00F1656F" w:rsidRDefault="00F1656F" w:rsidP="00D90765">
      <w:pPr>
        <w:rPr>
          <w:b/>
        </w:rPr>
      </w:pPr>
    </w:p>
    <w:p w:rsidR="00E37476" w:rsidRDefault="00AF31AE" w:rsidP="00D90765">
      <w:r w:rsidRPr="00AF31AE">
        <w:rPr>
          <w:b/>
        </w:rPr>
        <w:t>Aufgabe</w:t>
      </w:r>
      <w:r>
        <w:t xml:space="preserve">: </w:t>
      </w:r>
    </w:p>
    <w:p w:rsidR="00AF31AE" w:rsidRDefault="00BC4506" w:rsidP="00D90765">
      <w:r>
        <w:t>Ihr habt in den vergangenen Stunden viel über das Leben im Mittelalter gelernt, über Ritte</w:t>
      </w:r>
      <w:r w:rsidR="00AF31AE">
        <w:t>r und Ba</w:t>
      </w:r>
      <w:r w:rsidR="00AF31AE">
        <w:t>u</w:t>
      </w:r>
      <w:r w:rsidR="00AF31AE">
        <w:t xml:space="preserve">ern, Mönche und Könige, Städte und Dörfer. </w:t>
      </w:r>
    </w:p>
    <w:p w:rsidR="00AF31AE" w:rsidRDefault="00C94599" w:rsidP="00E37476">
      <w:pPr>
        <w:pStyle w:val="Listenabsatz"/>
        <w:numPr>
          <w:ilvl w:val="0"/>
          <w:numId w:val="23"/>
        </w:numPr>
        <w:ind w:left="363" w:hanging="363"/>
        <w:contextualSpacing w:val="0"/>
      </w:pPr>
      <w:r>
        <w:t>Was davon findet i</w:t>
      </w:r>
      <w:r w:rsidR="00AF31AE">
        <w:t>hr in dieser Szene wieder? Beschreibt, was ihr auf dem Bild seht und erlä</w:t>
      </w:r>
      <w:r w:rsidR="00AF31AE">
        <w:t>u</w:t>
      </w:r>
      <w:r w:rsidR="00AF31AE">
        <w:t xml:space="preserve">tert es mit eurem Wissen. </w:t>
      </w:r>
    </w:p>
    <w:p w:rsidR="00C94599" w:rsidRDefault="00C94599" w:rsidP="00E37476">
      <w:pPr>
        <w:pStyle w:val="Listenabsatz"/>
        <w:numPr>
          <w:ilvl w:val="0"/>
          <w:numId w:val="23"/>
        </w:numPr>
        <w:ind w:left="363" w:hanging="363"/>
      </w:pPr>
      <w:r>
        <w:t>Was davon findet i</w:t>
      </w:r>
      <w:r w:rsidR="00AF31AE">
        <w:t xml:space="preserve">hr in dieser Szene </w:t>
      </w:r>
      <w:r w:rsidR="00AF31AE" w:rsidRPr="00AF31AE">
        <w:rPr>
          <w:i/>
          <w:u w:val="single"/>
        </w:rPr>
        <w:t>nicht</w:t>
      </w:r>
      <w:r w:rsidR="00AF31AE">
        <w:t xml:space="preserve"> wieder? Macht euch Stichpunkte, welche Figuren, Symbole oder Gegenstände noch abgebildet werden müssten, um ein vollständiges Bild des Mi</w:t>
      </w:r>
      <w:r w:rsidR="00AF31AE">
        <w:t>t</w:t>
      </w:r>
      <w:r w:rsidR="00AF31AE">
        <w:t>telalters zu erhalten.</w:t>
      </w:r>
      <w:r w:rsidR="00AF31AE">
        <w:tab/>
      </w:r>
    </w:p>
    <w:p w:rsidR="0073542D" w:rsidRDefault="0073542D" w:rsidP="00C94599">
      <w:pPr>
        <w:ind w:left="360"/>
        <w:sectPr w:rsidR="0073542D" w:rsidSect="009A260F">
          <w:headerReference w:type="default" r:id="rId78"/>
          <w:pgSz w:w="11906" w:h="16838"/>
          <w:pgMar w:top="1417" w:right="1417" w:bottom="1134" w:left="1417" w:header="708" w:footer="708" w:gutter="0"/>
          <w:cols w:space="708"/>
          <w:docGrid w:linePitch="360"/>
        </w:sectPr>
      </w:pPr>
    </w:p>
    <w:p w:rsidR="00AF31AE" w:rsidRDefault="00294E19" w:rsidP="00294E19">
      <w:pPr>
        <w:ind w:left="360"/>
      </w:pPr>
      <w:r>
        <w:lastRenderedPageBreak/>
        <w:t>Name:</w:t>
      </w:r>
      <w:r>
        <w:tab/>
      </w:r>
      <w:r>
        <w:tab/>
      </w:r>
      <w:r>
        <w:tab/>
      </w:r>
      <w:r>
        <w:tab/>
      </w:r>
      <w:r>
        <w:tab/>
        <w:t>Klasse:</w:t>
      </w:r>
      <w:r>
        <w:tab/>
      </w:r>
      <w:r>
        <w:tab/>
      </w:r>
      <w:r>
        <w:tab/>
      </w:r>
      <w:r w:rsidR="00C94599">
        <w:t xml:space="preserve">Datum: </w:t>
      </w:r>
    </w:p>
    <w:tbl>
      <w:tblPr>
        <w:tblW w:w="9186" w:type="dxa"/>
        <w:tblInd w:w="108" w:type="dxa"/>
        <w:shd w:val="clear" w:color="auto" w:fill="D9D9D9"/>
        <w:tblLook w:val="04A0"/>
      </w:tblPr>
      <w:tblGrid>
        <w:gridCol w:w="7513"/>
        <w:gridCol w:w="1673"/>
      </w:tblGrid>
      <w:tr w:rsidR="00294E19" w:rsidRPr="00592D3C" w:rsidTr="00306357">
        <w:trPr>
          <w:trHeight w:val="624"/>
        </w:trPr>
        <w:tc>
          <w:tcPr>
            <w:tcW w:w="7513" w:type="dxa"/>
            <w:shd w:val="clear" w:color="auto" w:fill="D9D9D9"/>
            <w:vAlign w:val="center"/>
          </w:tcPr>
          <w:p w:rsidR="00294E19" w:rsidRPr="00453A44" w:rsidRDefault="00294E19" w:rsidP="00306357">
            <w:pPr>
              <w:spacing w:after="0"/>
              <w:rPr>
                <w:b/>
                <w:sz w:val="24"/>
                <w:szCs w:val="24"/>
              </w:rPr>
            </w:pPr>
            <w:r w:rsidRPr="00294E19">
              <w:rPr>
                <w:b/>
                <w:sz w:val="24"/>
                <w:szCs w:val="24"/>
              </w:rPr>
              <w:t>Zusammenfassung</w:t>
            </w:r>
          </w:p>
        </w:tc>
        <w:tc>
          <w:tcPr>
            <w:tcW w:w="1673" w:type="dxa"/>
            <w:shd w:val="clear" w:color="auto" w:fill="D9D9D9"/>
            <w:vAlign w:val="center"/>
          </w:tcPr>
          <w:p w:rsidR="00294E19" w:rsidRPr="00592D3C" w:rsidRDefault="00DA4088" w:rsidP="00306357">
            <w:pPr>
              <w:spacing w:after="0"/>
              <w:jc w:val="center"/>
            </w:pPr>
            <w:r>
              <w:rPr>
                <w:noProof/>
                <w:lang w:eastAsia="de-DE"/>
              </w:rPr>
              <w:drawing>
                <wp:inline distT="0" distB="0" distL="0" distR="0">
                  <wp:extent cx="368300" cy="368300"/>
                  <wp:effectExtent l="19050" t="0" r="0" b="0"/>
                  <wp:docPr id="66" name="Bild 4" descr="RAthha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Athhaus (2).png"/>
                          <pic:cNvPicPr>
                            <a:picLocks noChangeAspect="1" noChangeArrowheads="1"/>
                          </pic:cNvPicPr>
                        </pic:nvPicPr>
                        <pic:blipFill>
                          <a:blip r:embed="rId3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94E19">
              <w:rPr>
                <w:noProof/>
                <w:lang w:eastAsia="de-DE"/>
              </w:rPr>
              <w:t xml:space="preserve"> </w:t>
            </w:r>
            <w:r>
              <w:rPr>
                <w:noProof/>
                <w:lang w:eastAsia="de-DE"/>
              </w:rPr>
              <w:drawing>
                <wp:inline distT="0" distB="0" distL="0" distR="0">
                  <wp:extent cx="368300" cy="368300"/>
                  <wp:effectExtent l="0" t="0" r="0" b="0"/>
                  <wp:docPr id="67" name="Bild 3" descr="Sch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wert"/>
                          <pic:cNvPicPr>
                            <a:picLocks noChangeAspect="1" noChangeArrowheads="1"/>
                          </pic:cNvPicPr>
                        </pic:nvPicPr>
                        <pic:blipFill>
                          <a:blip r:embed="rId3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931F5E" w:rsidRDefault="00C94599" w:rsidP="00294E19">
      <w:pPr>
        <w:spacing w:before="360"/>
      </w:pPr>
      <w:r>
        <w:t>Hier siehst d</w:t>
      </w:r>
      <w:r w:rsidR="00D36614">
        <w:t>u ei</w:t>
      </w:r>
      <w:r>
        <w:t>n Beispiel für ein sogenanntes Wimmelbild</w:t>
      </w:r>
      <w:r w:rsidR="00D36614">
        <w:t>. Die Idee eines solchen Bildes ist es, viele Aspekte eines Geschehens und die Vielzahl von Menschen und ihren Aktionen gleichzeitig zu erfa</w:t>
      </w:r>
      <w:r w:rsidR="00D36614">
        <w:t>s</w:t>
      </w:r>
      <w:r w:rsidR="00D36614">
        <w:t>sen</w:t>
      </w:r>
      <w:r w:rsidR="00931F5E">
        <w:t>. Man kö</w:t>
      </w:r>
      <w:r>
        <w:t>nnte in einem Wimmelbild alles M</w:t>
      </w:r>
      <w:r w:rsidR="00931F5E">
        <w:t>öglich</w:t>
      </w:r>
      <w:r>
        <w:t>e</w:t>
      </w:r>
      <w:r w:rsidR="00931F5E">
        <w:t xml:space="preserve"> darstellen, bei dem viele Menschen beteiligt sind.</w:t>
      </w:r>
    </w:p>
    <w:p w:rsidR="004E28A1" w:rsidRDefault="00DA4088" w:rsidP="00D90765">
      <w:r>
        <w:rPr>
          <w:noProof/>
          <w:lang w:eastAsia="de-DE"/>
        </w:rPr>
        <w:drawing>
          <wp:inline distT="0" distB="0" distL="0" distR="0">
            <wp:extent cx="5759450" cy="4094480"/>
            <wp:effectExtent l="19050" t="0" r="0" b="0"/>
            <wp:docPr id="68" name="Grafik 46" descr="File:31c3-Wimmel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File:31c3-Wimmelbild.jpg"/>
                    <pic:cNvPicPr>
                      <a:picLocks noChangeAspect="1" noChangeArrowheads="1"/>
                    </pic:cNvPicPr>
                  </pic:nvPicPr>
                  <pic:blipFill>
                    <a:blip r:embed="rId79"/>
                    <a:srcRect/>
                    <a:stretch>
                      <a:fillRect/>
                    </a:stretch>
                  </pic:blipFill>
                  <pic:spPr bwMode="auto">
                    <a:xfrm>
                      <a:off x="0" y="0"/>
                      <a:ext cx="5759450" cy="4094480"/>
                    </a:xfrm>
                    <a:prstGeom prst="rect">
                      <a:avLst/>
                    </a:prstGeom>
                    <a:noFill/>
                    <a:ln w="9525">
                      <a:noFill/>
                      <a:miter lim="800000"/>
                      <a:headEnd/>
                      <a:tailEnd/>
                    </a:ln>
                  </pic:spPr>
                </pic:pic>
              </a:graphicData>
            </a:graphic>
          </wp:inline>
        </w:drawing>
      </w:r>
    </w:p>
    <w:p w:rsidR="00BA0798" w:rsidRDefault="00BA0798" w:rsidP="00BA0798">
      <w:pPr>
        <w:rPr>
          <w:color w:val="000000"/>
          <w:sz w:val="24"/>
          <w:szCs w:val="24"/>
          <w:lang w:val="en-US"/>
        </w:rPr>
      </w:pPr>
      <w:r w:rsidRPr="00BA0798">
        <w:rPr>
          <w:color w:val="000000"/>
          <w:lang w:val="en-US"/>
        </w:rPr>
        <w:t xml:space="preserve">Wedekind, Caro: </w:t>
      </w:r>
      <w:r w:rsidR="00C94599" w:rsidRPr="00BA0798">
        <w:rPr>
          <w:lang w:val="en-US"/>
        </w:rPr>
        <w:t>Painting (Wimmelbild</w:t>
      </w:r>
      <w:r w:rsidR="00931F5E" w:rsidRPr="00BA0798">
        <w:rPr>
          <w:lang w:val="en-US"/>
        </w:rPr>
        <w:t xml:space="preserve">) about the 31st Chaos Communication Congress (31C3) in </w:t>
      </w:r>
      <w:hyperlink r:id="rId80" w:tooltip="en:Hamburg" w:history="1">
        <w:r w:rsidR="00931F5E" w:rsidRPr="00BA0798">
          <w:rPr>
            <w:rStyle w:val="Hyperlink"/>
            <w:color w:val="auto"/>
            <w:u w:val="none"/>
            <w:lang w:val="en-US"/>
          </w:rPr>
          <w:t>Hamburg</w:t>
        </w:r>
      </w:hyperlink>
      <w:r w:rsidR="00931F5E" w:rsidRPr="00BA0798">
        <w:rPr>
          <w:lang w:val="en-US"/>
        </w:rPr>
        <w:t xml:space="preserve">, 12. </w:t>
      </w:r>
      <w:r w:rsidR="00931F5E" w:rsidRPr="00BA0798">
        <w:t>D</w:t>
      </w:r>
      <w:r w:rsidR="00931F5E" w:rsidRPr="00BA0798">
        <w:t>e</w:t>
      </w:r>
      <w:r w:rsidR="00931F5E" w:rsidRPr="00BA0798">
        <w:t xml:space="preserve">zember 2014; </w:t>
      </w:r>
      <w:r w:rsidR="00317E31">
        <w:rPr>
          <w:sz w:val="18"/>
          <w:szCs w:val="18"/>
        </w:rPr>
        <w:br/>
      </w:r>
      <w:hyperlink r:id="rId81" w:history="1">
        <w:r w:rsidRPr="00BA0798">
          <w:rPr>
            <w:rStyle w:val="Hyperlink"/>
            <w:color w:val="000000"/>
            <w:sz w:val="16"/>
            <w:szCs w:val="16"/>
            <w:u w:val="none"/>
            <w:lang w:val="en-US"/>
          </w:rPr>
          <w:t>https://de.wikipedia.org/wiki/Datei:31c3-Wimmelbild.jpg</w:t>
        </w:r>
      </w:hyperlink>
      <w:r w:rsidRPr="00BA0798">
        <w:rPr>
          <w:color w:val="000000"/>
          <w:sz w:val="16"/>
          <w:szCs w:val="16"/>
          <w:lang w:val="en-US"/>
        </w:rPr>
        <w:t xml:space="preserve">, cc by 3.0, </w:t>
      </w:r>
      <w:hyperlink r:id="rId82" w:history="1">
        <w:r w:rsidRPr="00BA0798">
          <w:rPr>
            <w:rStyle w:val="Hyperlink"/>
            <w:color w:val="000000"/>
            <w:sz w:val="16"/>
            <w:szCs w:val="16"/>
            <w:u w:val="none"/>
            <w:lang w:val="en-US"/>
          </w:rPr>
          <w:t>https://creativecommons.org/licenses/by/3.0/deed.de</w:t>
        </w:r>
      </w:hyperlink>
    </w:p>
    <w:p w:rsidR="00931F5E" w:rsidRPr="00BA0798" w:rsidRDefault="00931F5E" w:rsidP="00BA0798">
      <w:pPr>
        <w:rPr>
          <w:sz w:val="18"/>
          <w:szCs w:val="18"/>
          <w:lang w:val="en-US"/>
        </w:rPr>
      </w:pPr>
    </w:p>
    <w:p w:rsidR="00931F5E" w:rsidRDefault="00931F5E" w:rsidP="00D90765">
      <w:pPr>
        <w:rPr>
          <w:b/>
        </w:rPr>
      </w:pPr>
    </w:p>
    <w:p w:rsidR="004E28A1" w:rsidRPr="00931F5E" w:rsidRDefault="00931F5E" w:rsidP="00D90765">
      <w:pPr>
        <w:rPr>
          <w:b/>
        </w:rPr>
      </w:pPr>
      <w:r w:rsidRPr="00931F5E">
        <w:rPr>
          <w:b/>
        </w:rPr>
        <w:t xml:space="preserve">Aufgabe: </w:t>
      </w:r>
    </w:p>
    <w:p w:rsidR="00981FF1" w:rsidRDefault="00AF31AE" w:rsidP="001B4431">
      <w:pPr>
        <w:jc w:val="both"/>
      </w:pPr>
      <w:r>
        <w:t>Nun sollt ihr all euer neues Wissen</w:t>
      </w:r>
      <w:r w:rsidR="00931F5E">
        <w:t xml:space="preserve"> über das Mittelalter</w:t>
      </w:r>
      <w:r>
        <w:t xml:space="preserve"> in einem Bild</w:t>
      </w:r>
      <w:r w:rsidR="00C94599">
        <w:t xml:space="preserve"> zusammenführen: Skizziert ein Wimmelbild</w:t>
      </w:r>
      <w:r>
        <w:t>, auf dem all das zu erkennen ist, was ihr in diesem Kapitel erfahren habt; versucht auch die Beziehungen der Menschen unterein</w:t>
      </w:r>
      <w:r w:rsidR="00C94599">
        <w:t>ander (Herrschaft, Gemeinschaft …</w:t>
      </w:r>
      <w:r>
        <w:t>) darzustellen. Es geht nicht um künstlerische Perfektion! Die Menschen können etwa durch Strichmännchen, die charakt</w:t>
      </w:r>
      <w:r>
        <w:t>e</w:t>
      </w:r>
      <w:r>
        <w:t>ristische Symbol</w:t>
      </w:r>
      <w:r w:rsidR="00C87556">
        <w:t>e</w:t>
      </w:r>
      <w:r>
        <w:t xml:space="preserve"> tragen (Krone, Schwert, Mönchskutte, Sense</w:t>
      </w:r>
      <w:r w:rsidR="00C94599">
        <w:t xml:space="preserve"> </w:t>
      </w:r>
      <w:r>
        <w:t>…) dargestellt werden.</w:t>
      </w:r>
    </w:p>
    <w:p w:rsidR="0073542D" w:rsidRDefault="0073542D" w:rsidP="00D90765">
      <w:pPr>
        <w:sectPr w:rsidR="0073542D" w:rsidSect="009A260F">
          <w:headerReference w:type="default" r:id="rId83"/>
          <w:pgSz w:w="11906" w:h="16838"/>
          <w:pgMar w:top="1417" w:right="1417" w:bottom="1134" w:left="1417" w:header="708" w:footer="708" w:gutter="0"/>
          <w:cols w:space="708"/>
          <w:docGrid w:linePitch="360"/>
        </w:sectPr>
      </w:pPr>
    </w:p>
    <w:p w:rsidR="00D90765" w:rsidRDefault="00294E19" w:rsidP="00D90765">
      <w:r>
        <w:lastRenderedPageBreak/>
        <w:t>Name:</w:t>
      </w:r>
      <w:r>
        <w:tab/>
      </w:r>
      <w:r>
        <w:tab/>
      </w:r>
      <w:r>
        <w:tab/>
      </w:r>
      <w:r>
        <w:tab/>
      </w:r>
      <w:r>
        <w:tab/>
        <w:t>Klasse:</w:t>
      </w:r>
      <w:r>
        <w:tab/>
      </w:r>
      <w:r>
        <w:tab/>
      </w:r>
      <w:r>
        <w:tab/>
      </w:r>
      <w:r w:rsidR="0048022C">
        <w:t>Datum:</w:t>
      </w:r>
    </w:p>
    <w:tbl>
      <w:tblPr>
        <w:tblW w:w="9186" w:type="dxa"/>
        <w:tblInd w:w="108" w:type="dxa"/>
        <w:shd w:val="clear" w:color="auto" w:fill="D9D9D9"/>
        <w:tblLook w:val="04A0"/>
      </w:tblPr>
      <w:tblGrid>
        <w:gridCol w:w="7513"/>
        <w:gridCol w:w="1673"/>
      </w:tblGrid>
      <w:tr w:rsidR="00294E19" w:rsidRPr="00592D3C" w:rsidTr="00306357">
        <w:trPr>
          <w:trHeight w:val="624"/>
        </w:trPr>
        <w:tc>
          <w:tcPr>
            <w:tcW w:w="7513" w:type="dxa"/>
            <w:shd w:val="clear" w:color="auto" w:fill="D9D9D9"/>
            <w:vAlign w:val="center"/>
          </w:tcPr>
          <w:p w:rsidR="00294E19" w:rsidRPr="00453A44" w:rsidRDefault="00294E19" w:rsidP="00306357">
            <w:pPr>
              <w:spacing w:after="0"/>
              <w:rPr>
                <w:b/>
                <w:sz w:val="24"/>
                <w:szCs w:val="24"/>
              </w:rPr>
            </w:pPr>
            <w:r w:rsidRPr="00294E19">
              <w:rPr>
                <w:b/>
                <w:sz w:val="24"/>
                <w:szCs w:val="24"/>
              </w:rPr>
              <w:t>Neues Denken</w:t>
            </w:r>
          </w:p>
        </w:tc>
        <w:tc>
          <w:tcPr>
            <w:tcW w:w="1673" w:type="dxa"/>
            <w:shd w:val="clear" w:color="auto" w:fill="D9D9D9"/>
            <w:vAlign w:val="center"/>
          </w:tcPr>
          <w:p w:rsidR="00294E19" w:rsidRPr="00592D3C" w:rsidRDefault="00DA4088" w:rsidP="00306357">
            <w:pPr>
              <w:spacing w:after="0"/>
              <w:jc w:val="center"/>
            </w:pPr>
            <w:r>
              <w:rPr>
                <w:noProof/>
                <w:lang w:eastAsia="de-DE"/>
              </w:rPr>
              <w:drawing>
                <wp:inline distT="0" distB="0" distL="0" distR="0">
                  <wp:extent cx="368300" cy="368300"/>
                  <wp:effectExtent l="19050" t="0" r="0" b="0"/>
                  <wp:docPr id="69"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94E19">
              <w:rPr>
                <w:noProof/>
                <w:lang w:eastAsia="de-DE"/>
              </w:rPr>
              <w:t xml:space="preserve"> </w:t>
            </w:r>
            <w:r>
              <w:rPr>
                <w:noProof/>
                <w:lang w:eastAsia="de-DE"/>
              </w:rPr>
              <w:drawing>
                <wp:inline distT="0" distB="0" distL="0" distR="0">
                  <wp:extent cx="368300" cy="368300"/>
                  <wp:effectExtent l="19050" t="0" r="0" b="0"/>
                  <wp:docPr id="70"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7351B2" w:rsidRDefault="00C94599" w:rsidP="00294E19">
      <w:pPr>
        <w:spacing w:before="360"/>
        <w:jc w:val="both"/>
      </w:pPr>
      <w:r>
        <w:t>Was war neu</w:t>
      </w:r>
      <w:r w:rsidR="00D90765">
        <w:t xml:space="preserve"> an der Neuzeit? Wir haben gesehen, dass das Mittelalter tief christlich geprägt war. Aber das war die Neuzeit auch! Bis in die Mitte des 18. Jahrhunderts hinein gab es nur sehr wenige Menschen, die am christlic</w:t>
      </w:r>
      <w:r>
        <w:t>hen Glauben zweifelten, nahezu alle</w:t>
      </w:r>
      <w:r w:rsidR="00D90765">
        <w:t xml:space="preserve"> glaubten weiter an das Leben nach dem Tod, dass es einen Gott gibt und dass alles auf der Welt nach seinem Willen geschieht. </w:t>
      </w:r>
    </w:p>
    <w:p w:rsidR="00D90765" w:rsidRDefault="00D90765" w:rsidP="00010BB5">
      <w:pPr>
        <w:jc w:val="both"/>
      </w:pPr>
      <w:r>
        <w:t>Aber dennoch verän</w:t>
      </w:r>
      <w:r w:rsidR="00C94599">
        <w:t>derte sich etwas: Viel</w:t>
      </w:r>
      <w:r>
        <w:t xml:space="preserve"> bezweifelt</w:t>
      </w:r>
      <w:r w:rsidR="0048022C">
        <w:t>en zwar nicht die christliche R</w:t>
      </w:r>
      <w:r w:rsidR="009557AB">
        <w:t>eligion als Ganzes, aber w</w:t>
      </w:r>
      <w:r>
        <w:t xml:space="preserve">ie und </w:t>
      </w:r>
      <w:r w:rsidR="009557AB">
        <w:t xml:space="preserve">an </w:t>
      </w:r>
      <w:r w:rsidR="00C94599">
        <w:t>was sie</w:t>
      </w:r>
      <w:r>
        <w:t xml:space="preserve"> im Einzelnen zu glauben hätten, daran zweifelten immer mehr Menschen. Zum Beispiel behauptete die Kirche, die Sonne drehe sich um die Erde, weil es so in der Bibel stünde. Doch Wissenschaftler wie </w:t>
      </w:r>
      <w:r w:rsidR="00C94599">
        <w:t xml:space="preserve">Nikolaus </w:t>
      </w:r>
      <w:r>
        <w:t>Kopernikus und Galileo Galilei kamen zu einem anderen Schluss, als sie mit dem Fernrohr (einer um 1600 neuen Technologie) die Sonne und die Planetenbahnen b</w:t>
      </w:r>
      <w:r>
        <w:t>e</w:t>
      </w:r>
      <w:r>
        <w:t xml:space="preserve">obachteten. </w:t>
      </w:r>
    </w:p>
    <w:p w:rsidR="00D45665" w:rsidRDefault="00D90765" w:rsidP="001B4431">
      <w:pPr>
        <w:jc w:val="both"/>
      </w:pPr>
      <w:r>
        <w:t xml:space="preserve">Das war das Neue am Denken der Neuzeit: Der Mensch vertraute </w:t>
      </w:r>
      <w:r w:rsidR="00C94599">
        <w:t xml:space="preserve">weniger den alten Autoritäten </w:t>
      </w:r>
      <w:r w:rsidR="00C94599">
        <w:br/>
        <w:t>(</w:t>
      </w:r>
      <w:r>
        <w:t>Menschen, die das Sagen haben), sondern traute sich, selber hinzuschauen und den Dingen auf den Grund zu gehen, selber tätig zu werden, selber Verantwortung zu übernehmen. In diesem n</w:t>
      </w:r>
      <w:r w:rsidR="00D45665">
        <w:t xml:space="preserve">euen Geist segelten </w:t>
      </w:r>
      <w:r>
        <w:t xml:space="preserve">Menschen wie </w:t>
      </w:r>
      <w:r w:rsidR="00D45665">
        <w:t xml:space="preserve">Christoph </w:t>
      </w:r>
      <w:r>
        <w:t xml:space="preserve">Kolumbus </w:t>
      </w:r>
      <w:r w:rsidR="00D45665">
        <w:t>(1451</w:t>
      </w:r>
      <w:r w:rsidR="001B4431">
        <w:softHyphen/>
        <w:t>–</w:t>
      </w:r>
      <w:r w:rsidR="00D45665">
        <w:t xml:space="preserve">1506) </w:t>
      </w:r>
      <w:r>
        <w:t>über den Ozean, erforschten Mediz</w:t>
      </w:r>
      <w:r>
        <w:t>i</w:t>
      </w:r>
      <w:r>
        <w:t>ner das Innere des Körpers, indem sie Leichen sezierte</w:t>
      </w:r>
      <w:r w:rsidR="00C94599">
        <w:t xml:space="preserve">n, forderten auch </w:t>
      </w:r>
      <w:r>
        <w:t>Bürger, über politische En</w:t>
      </w:r>
      <w:r>
        <w:t>t</w:t>
      </w:r>
      <w:r>
        <w:t>scheidungen in ihrer Stadt oder ihrem Land mitbestimmen zu dürfen (etwa im Parlam</w:t>
      </w:r>
      <w:r w:rsidR="00A00B40">
        <w:t>ent in England</w:t>
      </w:r>
      <w:r>
        <w:t xml:space="preserve"> oder in Städten wie Florenz oder Venedig). </w:t>
      </w:r>
    </w:p>
    <w:p w:rsidR="00D90765" w:rsidRDefault="00D90765" w:rsidP="00010BB5">
      <w:pPr>
        <w:jc w:val="both"/>
      </w:pPr>
      <w:r>
        <w:t xml:space="preserve">Und nicht nur selbst denken, selbst sehen und selbst entscheiden wollten die Menschen der Frühen Neuzeit zunehmend, sondern auch selbst glauben: Martin Luthers </w:t>
      </w:r>
      <w:r w:rsidR="00D45665">
        <w:t xml:space="preserve">(1483-1546) </w:t>
      </w:r>
      <w:r>
        <w:t>Kritik an der Kirche, die (von ihm unbeabsichtigt) zur Spaltung in Katholiken und Protestanten führt</w:t>
      </w:r>
      <w:r w:rsidR="00C94599">
        <w:t>e</w:t>
      </w:r>
      <w:r>
        <w:t>, sagte vor allem dies: Zwischen dem einzelnen Menschen und Gott braucht es keinen Priester und keine Kirche. Der einzelne Mensch kann selbst und direkt mit Gott in Kontakt treten. Deshalb übersetzte</w:t>
      </w:r>
      <w:r w:rsidR="00D45665">
        <w:t xml:space="preserve"> Luther auch die Bibel aus dem G</w:t>
      </w:r>
      <w:r>
        <w:t>riec</w:t>
      </w:r>
      <w:r w:rsidR="00D45665">
        <w:t xml:space="preserve">hischen ins Deutsche: Damit </w:t>
      </w:r>
      <w:r>
        <w:t>jeder sie selbst lesen konnte und sie nicht durch einen gebildeten Priester erklärt werden musste.</w:t>
      </w:r>
    </w:p>
    <w:p w:rsidR="00D45665" w:rsidRDefault="00D90765" w:rsidP="00010BB5">
      <w:pPr>
        <w:jc w:val="both"/>
      </w:pPr>
      <w:r>
        <w:t>Zu diesem neuen Denken hat eine Wiederentdeckung wesentlich beigetragen: Die der Antike. Gebi</w:t>
      </w:r>
      <w:r>
        <w:t>l</w:t>
      </w:r>
      <w:r>
        <w:t>dete Menschen begeisterten sich etwa ab dem 15. Jahrhundert zunehmend für die literarischen und wissenschaftlichen Schriften der Griechen und Römer und griffen in vielem, z.</w:t>
      </w:r>
      <w:r w:rsidR="00D45665">
        <w:t xml:space="preserve"> </w:t>
      </w:r>
      <w:r>
        <w:t>B. auch in der Archite</w:t>
      </w:r>
      <w:r>
        <w:t>k</w:t>
      </w:r>
      <w:r>
        <w:t xml:space="preserve">tur und der Politik, auf das Vorbild der Antike zurück. Man spricht sogar von einer </w:t>
      </w:r>
      <w:r w:rsidR="00C94599">
        <w:t>Wiedergeburt</w:t>
      </w:r>
      <w:r w:rsidR="0048022C">
        <w:t xml:space="preserve"> der Antike, auf F</w:t>
      </w:r>
      <w:r>
        <w:t xml:space="preserve">ranzösisch: </w:t>
      </w:r>
      <w:r w:rsidRPr="00DE6112">
        <w:rPr>
          <w:i/>
        </w:rPr>
        <w:t>Renaissance</w:t>
      </w:r>
      <w:r>
        <w:t xml:space="preserve">. Ausgehend von Italien wurden nach und nach alle europäischen Länder von dieser neuen geistigen Bewegung erfasst. </w:t>
      </w:r>
    </w:p>
    <w:p w:rsidR="00D90765" w:rsidRDefault="00D90765" w:rsidP="00010BB5">
      <w:pPr>
        <w:jc w:val="both"/>
      </w:pPr>
      <w:r>
        <w:t>Eine neue Epoche war angebrochen.</w:t>
      </w:r>
    </w:p>
    <w:p w:rsidR="00DE6112" w:rsidRDefault="00DE6112" w:rsidP="00DE6112">
      <w:pPr>
        <w:jc w:val="both"/>
        <w:rPr>
          <w:i/>
          <w:sz w:val="20"/>
          <w:szCs w:val="20"/>
        </w:rPr>
      </w:pPr>
      <w:r w:rsidRPr="00EB11DE">
        <w:rPr>
          <w:i/>
          <w:sz w:val="20"/>
          <w:szCs w:val="20"/>
        </w:rPr>
        <w:t>Quelle: Text des Autors</w:t>
      </w:r>
    </w:p>
    <w:p w:rsidR="00DE6112" w:rsidRDefault="00DE6112" w:rsidP="00DE6112"/>
    <w:p w:rsidR="00DE6112" w:rsidRDefault="00DE6112" w:rsidP="00DE6112"/>
    <w:p w:rsidR="0073542D" w:rsidRDefault="0073542D" w:rsidP="00DE6112">
      <w:pPr>
        <w:sectPr w:rsidR="0073542D" w:rsidSect="009A260F">
          <w:headerReference w:type="default" r:id="rId85"/>
          <w:pgSz w:w="11906" w:h="16838"/>
          <w:pgMar w:top="1417" w:right="1417" w:bottom="1134" w:left="1417" w:header="708" w:footer="708" w:gutter="0"/>
          <w:cols w:space="708"/>
          <w:docGrid w:linePitch="360"/>
        </w:sectPr>
      </w:pPr>
    </w:p>
    <w:p w:rsidR="004E28A1" w:rsidRDefault="00294E19" w:rsidP="00DE6112">
      <w:r>
        <w:lastRenderedPageBreak/>
        <w:t>Name:</w:t>
      </w:r>
      <w:r>
        <w:tab/>
      </w:r>
      <w:r>
        <w:tab/>
      </w:r>
      <w:r>
        <w:tab/>
      </w:r>
      <w:r>
        <w:tab/>
      </w:r>
      <w:r>
        <w:tab/>
        <w:t>Klasse:</w:t>
      </w:r>
      <w:r>
        <w:tab/>
      </w:r>
      <w:r>
        <w:tab/>
      </w:r>
      <w:r>
        <w:tab/>
      </w:r>
      <w:r w:rsidR="00DE6112">
        <w:t>Datum:</w:t>
      </w:r>
    </w:p>
    <w:tbl>
      <w:tblPr>
        <w:tblW w:w="9186" w:type="dxa"/>
        <w:tblInd w:w="108" w:type="dxa"/>
        <w:shd w:val="clear" w:color="auto" w:fill="D9D9D9"/>
        <w:tblLook w:val="04A0"/>
      </w:tblPr>
      <w:tblGrid>
        <w:gridCol w:w="7513"/>
        <w:gridCol w:w="1673"/>
      </w:tblGrid>
      <w:tr w:rsidR="00294E19" w:rsidRPr="00592D3C" w:rsidTr="00306357">
        <w:trPr>
          <w:trHeight w:val="624"/>
        </w:trPr>
        <w:tc>
          <w:tcPr>
            <w:tcW w:w="7513" w:type="dxa"/>
            <w:shd w:val="clear" w:color="auto" w:fill="D9D9D9"/>
            <w:vAlign w:val="center"/>
          </w:tcPr>
          <w:p w:rsidR="00294E19" w:rsidRPr="00453A44" w:rsidRDefault="00306357" w:rsidP="00306357">
            <w:pPr>
              <w:spacing w:after="0"/>
              <w:rPr>
                <w:b/>
                <w:sz w:val="24"/>
                <w:szCs w:val="24"/>
              </w:rPr>
            </w:pPr>
            <w:r>
              <w:rPr>
                <w:b/>
                <w:sz w:val="24"/>
                <w:szCs w:val="24"/>
              </w:rPr>
              <w:t>Methode: Vorgehen zum Ver</w:t>
            </w:r>
            <w:r w:rsidR="00294E19" w:rsidRPr="00294E19">
              <w:rPr>
                <w:b/>
                <w:sz w:val="24"/>
                <w:szCs w:val="24"/>
              </w:rPr>
              <w:t>stehen eines Textes</w:t>
            </w:r>
          </w:p>
        </w:tc>
        <w:tc>
          <w:tcPr>
            <w:tcW w:w="1673" w:type="dxa"/>
            <w:shd w:val="clear" w:color="auto" w:fill="D9D9D9"/>
            <w:vAlign w:val="center"/>
          </w:tcPr>
          <w:p w:rsidR="00294E19" w:rsidRPr="00592D3C" w:rsidRDefault="00DA4088" w:rsidP="00306357">
            <w:pPr>
              <w:spacing w:after="0"/>
              <w:jc w:val="center"/>
            </w:pPr>
            <w:r>
              <w:rPr>
                <w:noProof/>
                <w:lang w:eastAsia="de-DE"/>
              </w:rPr>
              <w:drawing>
                <wp:inline distT="0" distB="0" distL="0" distR="0">
                  <wp:extent cx="368300" cy="368300"/>
                  <wp:effectExtent l="19050" t="0" r="0" b="0"/>
                  <wp:docPr id="71"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72"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5C3453" w:rsidRDefault="00DE6112" w:rsidP="00294E19">
      <w:pPr>
        <w:spacing w:before="360"/>
        <w:rPr>
          <w:b/>
        </w:rPr>
      </w:pPr>
      <w:r>
        <w:rPr>
          <w:b/>
        </w:rPr>
        <w:t>Wenn du einen Text liest, wirst d</w:t>
      </w:r>
      <w:r w:rsidR="005C3453">
        <w:rPr>
          <w:b/>
        </w:rPr>
        <w:t xml:space="preserve">u seinen Inhalt </w:t>
      </w:r>
      <w:r>
        <w:rPr>
          <w:b/>
        </w:rPr>
        <w:t xml:space="preserve">womöglich </w:t>
      </w:r>
      <w:r w:rsidR="005C3453">
        <w:rPr>
          <w:b/>
        </w:rPr>
        <w:t xml:space="preserve">bereits eine Stunde später vergessen haben. Dann war die </w:t>
      </w:r>
      <w:r>
        <w:rPr>
          <w:b/>
        </w:rPr>
        <w:t>Mühe umsonst. Du kannst das verhindern, indem du d</w:t>
      </w:r>
      <w:r w:rsidR="005C3453">
        <w:rPr>
          <w:b/>
        </w:rPr>
        <w:t xml:space="preserve">ich mit dem Text </w:t>
      </w:r>
      <w:r w:rsidR="001B4431">
        <w:rPr>
          <w:b/>
        </w:rPr>
        <w:br/>
      </w:r>
      <w:r w:rsidR="005C3453">
        <w:rPr>
          <w:b/>
        </w:rPr>
        <w:t>b</w:t>
      </w:r>
      <w:r w:rsidR="005C3453">
        <w:rPr>
          <w:b/>
        </w:rPr>
        <w:t>e</w:t>
      </w:r>
      <w:r w:rsidR="005C3453">
        <w:rPr>
          <w:b/>
        </w:rPr>
        <w:t>schäftigst. Eine gute Methode dazu sieht so aus:</w:t>
      </w:r>
    </w:p>
    <w:p w:rsidR="00BF38AB" w:rsidRDefault="00866916" w:rsidP="00BF38AB">
      <w:pPr>
        <w:numPr>
          <w:ilvl w:val="0"/>
          <w:numId w:val="2"/>
        </w:numPr>
      </w:pPr>
      <w:r>
        <w:t xml:space="preserve">Lies den Text „Neues Denken“ einmal durch. Unterstreiche dabei Wörter, die </w:t>
      </w:r>
      <w:r w:rsidR="00DE6112">
        <w:t>d</w:t>
      </w:r>
      <w:r w:rsidR="00BF38AB">
        <w:t>ir unbekannt</w:t>
      </w:r>
      <w:r w:rsidR="005C3453">
        <w:t xml:space="preserve"> sind</w:t>
      </w:r>
      <w:r>
        <w:t xml:space="preserve">, </w:t>
      </w:r>
      <w:r w:rsidRPr="00306357">
        <w:rPr>
          <w:spacing w:val="-2"/>
        </w:rPr>
        <w:t>mit dem Bleistift</w:t>
      </w:r>
      <w:r w:rsidR="005C3453" w:rsidRPr="00306357">
        <w:rPr>
          <w:spacing w:val="-2"/>
        </w:rPr>
        <w:t>. Schlage sie in ei</w:t>
      </w:r>
      <w:r w:rsidR="00DE6112" w:rsidRPr="00306357">
        <w:rPr>
          <w:spacing w:val="-2"/>
        </w:rPr>
        <w:t>nem Wörterbuch nach oder frage deine Lehrkraft oder zu Hau</w:t>
      </w:r>
      <w:r w:rsidR="00DE6112">
        <w:t>se d</w:t>
      </w:r>
      <w:r w:rsidR="005C3453">
        <w:t>eine Eltern</w:t>
      </w:r>
      <w:r>
        <w:t xml:space="preserve">. </w:t>
      </w:r>
    </w:p>
    <w:p w:rsidR="00BF38AB" w:rsidRDefault="00DE6112" w:rsidP="00DE6112">
      <w:pPr>
        <w:numPr>
          <w:ilvl w:val="0"/>
          <w:numId w:val="2"/>
        </w:numPr>
      </w:pPr>
      <w:r>
        <w:t>Schreibe etwa zehn bis zwölf</w:t>
      </w:r>
      <w:r w:rsidR="00BF38AB">
        <w:t xml:space="preserve"> Begriffe</w:t>
      </w:r>
      <w:r>
        <w:t xml:space="preserve"> oder Stichpunkte aus maximal fünf Wörtern heraus, die </w:t>
      </w:r>
      <w:r w:rsidR="001B4431">
        <w:br/>
      </w:r>
      <w:r>
        <w:t>d</w:t>
      </w:r>
      <w:r w:rsidR="00BF38AB">
        <w:t>u für zentral hältst. (In der Tabelle sind bereits drei Beispiele angegeben</w:t>
      </w:r>
      <w:r w:rsidR="00866916">
        <w:t xml:space="preserve">, die die ersten beiden </w:t>
      </w:r>
      <w:r w:rsidR="001B4431">
        <w:br/>
      </w:r>
      <w:r w:rsidR="00866916">
        <w:t>A</w:t>
      </w:r>
      <w:r w:rsidR="00866916">
        <w:t>b</w:t>
      </w:r>
      <w:r w:rsidR="00866916">
        <w:t>schnitte zusammenfassen</w:t>
      </w:r>
      <w:r w:rsidR="00BF38AB">
        <w:t>).</w:t>
      </w:r>
    </w:p>
    <w:p w:rsidR="00F1656F" w:rsidRDefault="00F1656F" w:rsidP="00F1656F">
      <w:pPr>
        <w:ind w:left="360"/>
      </w:pPr>
    </w:p>
    <w:tbl>
      <w:tblPr>
        <w:tblW w:w="0" w:type="auto"/>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tblPr>
      <w:tblGrid>
        <w:gridCol w:w="2929"/>
        <w:gridCol w:w="2929"/>
        <w:gridCol w:w="2930"/>
      </w:tblGrid>
      <w:tr w:rsidR="00866916" w:rsidTr="00B012FA">
        <w:tc>
          <w:tcPr>
            <w:tcW w:w="2929" w:type="dxa"/>
            <w:shd w:val="clear" w:color="auto" w:fill="auto"/>
            <w:tcMar>
              <w:top w:w="113" w:type="dxa"/>
              <w:bottom w:w="113" w:type="dxa"/>
            </w:tcMar>
          </w:tcPr>
          <w:p w:rsidR="00BF38AB" w:rsidRDefault="00DE6112" w:rsidP="00F1656F">
            <w:pPr>
              <w:spacing w:after="0"/>
              <w:jc w:val="center"/>
            </w:pPr>
            <w:r>
              <w:t>k</w:t>
            </w:r>
            <w:r w:rsidR="00866916">
              <w:t>aum Zweifel am christlichen Gla</w:t>
            </w:r>
            <w:r w:rsidR="00866916">
              <w:t>u</w:t>
            </w:r>
            <w:r w:rsidR="00866916">
              <w:t>ben</w:t>
            </w:r>
          </w:p>
        </w:tc>
        <w:tc>
          <w:tcPr>
            <w:tcW w:w="2929" w:type="dxa"/>
            <w:shd w:val="clear" w:color="auto" w:fill="auto"/>
            <w:tcMar>
              <w:top w:w="113" w:type="dxa"/>
              <w:bottom w:w="113" w:type="dxa"/>
            </w:tcMar>
          </w:tcPr>
          <w:p w:rsidR="00BF38AB" w:rsidRDefault="00866916" w:rsidP="00F1656F">
            <w:pPr>
              <w:spacing w:after="0"/>
              <w:jc w:val="center"/>
            </w:pPr>
            <w:r>
              <w:t>Kritik an Lehre der Kirche</w:t>
            </w:r>
          </w:p>
        </w:tc>
        <w:tc>
          <w:tcPr>
            <w:tcW w:w="2930" w:type="dxa"/>
            <w:shd w:val="clear" w:color="auto" w:fill="auto"/>
            <w:tcMar>
              <w:top w:w="113" w:type="dxa"/>
              <w:bottom w:w="113" w:type="dxa"/>
            </w:tcMar>
          </w:tcPr>
          <w:p w:rsidR="00BF38AB" w:rsidRDefault="00DE6112" w:rsidP="00F1656F">
            <w:pPr>
              <w:spacing w:after="0"/>
              <w:jc w:val="center"/>
            </w:pPr>
            <w:r>
              <w:t>e</w:t>
            </w:r>
            <w:r w:rsidR="00866916">
              <w:t>igene Beobachtungen von Wissenschaftlern</w:t>
            </w:r>
          </w:p>
        </w:tc>
      </w:tr>
      <w:tr w:rsidR="00866916" w:rsidTr="00B012FA">
        <w:tc>
          <w:tcPr>
            <w:tcW w:w="2929" w:type="dxa"/>
            <w:shd w:val="clear" w:color="auto" w:fill="auto"/>
            <w:tcMar>
              <w:top w:w="113" w:type="dxa"/>
              <w:bottom w:w="113" w:type="dxa"/>
            </w:tcMar>
          </w:tcPr>
          <w:p w:rsidR="00BF38AB" w:rsidRDefault="00BF38AB" w:rsidP="00CA6687">
            <w:pPr>
              <w:spacing w:after="240"/>
              <w:jc w:val="center"/>
            </w:pPr>
          </w:p>
        </w:tc>
        <w:tc>
          <w:tcPr>
            <w:tcW w:w="2929" w:type="dxa"/>
            <w:shd w:val="clear" w:color="auto" w:fill="auto"/>
            <w:tcMar>
              <w:top w:w="113" w:type="dxa"/>
              <w:bottom w:w="113" w:type="dxa"/>
            </w:tcMar>
          </w:tcPr>
          <w:p w:rsidR="00BF38AB" w:rsidRDefault="00BF38AB" w:rsidP="00CA6687">
            <w:pPr>
              <w:spacing w:after="240"/>
              <w:jc w:val="center"/>
            </w:pPr>
          </w:p>
        </w:tc>
        <w:tc>
          <w:tcPr>
            <w:tcW w:w="2930" w:type="dxa"/>
            <w:shd w:val="clear" w:color="auto" w:fill="auto"/>
            <w:tcMar>
              <w:top w:w="113" w:type="dxa"/>
              <w:bottom w:w="113" w:type="dxa"/>
            </w:tcMar>
          </w:tcPr>
          <w:p w:rsidR="00BF38AB" w:rsidRDefault="00BF38AB" w:rsidP="00CA6687">
            <w:pPr>
              <w:spacing w:after="240"/>
              <w:jc w:val="center"/>
            </w:pPr>
          </w:p>
        </w:tc>
      </w:tr>
      <w:tr w:rsidR="00866916" w:rsidTr="00B012FA">
        <w:tc>
          <w:tcPr>
            <w:tcW w:w="2929" w:type="dxa"/>
            <w:shd w:val="clear" w:color="auto" w:fill="auto"/>
            <w:tcMar>
              <w:top w:w="113" w:type="dxa"/>
              <w:bottom w:w="113" w:type="dxa"/>
            </w:tcMar>
          </w:tcPr>
          <w:p w:rsidR="00BF38AB" w:rsidRDefault="00BF38AB" w:rsidP="00CA6687">
            <w:pPr>
              <w:spacing w:after="240"/>
              <w:jc w:val="center"/>
            </w:pPr>
          </w:p>
        </w:tc>
        <w:tc>
          <w:tcPr>
            <w:tcW w:w="2929" w:type="dxa"/>
            <w:shd w:val="clear" w:color="auto" w:fill="auto"/>
            <w:tcMar>
              <w:top w:w="113" w:type="dxa"/>
              <w:bottom w:w="113" w:type="dxa"/>
            </w:tcMar>
          </w:tcPr>
          <w:p w:rsidR="00BF38AB" w:rsidRDefault="00BF38AB" w:rsidP="00CA6687">
            <w:pPr>
              <w:spacing w:after="240"/>
              <w:jc w:val="center"/>
            </w:pPr>
          </w:p>
        </w:tc>
        <w:tc>
          <w:tcPr>
            <w:tcW w:w="2930" w:type="dxa"/>
            <w:shd w:val="clear" w:color="auto" w:fill="auto"/>
            <w:tcMar>
              <w:top w:w="113" w:type="dxa"/>
              <w:bottom w:w="113" w:type="dxa"/>
            </w:tcMar>
          </w:tcPr>
          <w:p w:rsidR="00BF38AB" w:rsidRDefault="00BF38AB" w:rsidP="00CA6687">
            <w:pPr>
              <w:spacing w:after="240"/>
              <w:jc w:val="center"/>
            </w:pPr>
          </w:p>
        </w:tc>
      </w:tr>
      <w:tr w:rsidR="00866916" w:rsidTr="00B012FA">
        <w:tc>
          <w:tcPr>
            <w:tcW w:w="2929" w:type="dxa"/>
            <w:shd w:val="clear" w:color="auto" w:fill="auto"/>
            <w:tcMar>
              <w:top w:w="113" w:type="dxa"/>
              <w:bottom w:w="113" w:type="dxa"/>
            </w:tcMar>
          </w:tcPr>
          <w:p w:rsidR="00BF38AB" w:rsidRDefault="00BF38AB" w:rsidP="00CA6687">
            <w:pPr>
              <w:spacing w:after="240"/>
              <w:jc w:val="center"/>
            </w:pPr>
          </w:p>
        </w:tc>
        <w:tc>
          <w:tcPr>
            <w:tcW w:w="2929" w:type="dxa"/>
            <w:shd w:val="clear" w:color="auto" w:fill="auto"/>
            <w:tcMar>
              <w:top w:w="113" w:type="dxa"/>
              <w:bottom w:w="113" w:type="dxa"/>
            </w:tcMar>
          </w:tcPr>
          <w:p w:rsidR="00BF38AB" w:rsidRDefault="00BF38AB" w:rsidP="00CA6687">
            <w:pPr>
              <w:spacing w:after="240"/>
              <w:jc w:val="center"/>
            </w:pPr>
          </w:p>
        </w:tc>
        <w:tc>
          <w:tcPr>
            <w:tcW w:w="2930" w:type="dxa"/>
            <w:shd w:val="clear" w:color="auto" w:fill="auto"/>
            <w:tcMar>
              <w:top w:w="113" w:type="dxa"/>
              <w:bottom w:w="113" w:type="dxa"/>
            </w:tcMar>
          </w:tcPr>
          <w:p w:rsidR="00BF38AB" w:rsidRDefault="00BF38AB" w:rsidP="00CA6687">
            <w:pPr>
              <w:spacing w:after="240"/>
              <w:jc w:val="center"/>
            </w:pPr>
          </w:p>
        </w:tc>
      </w:tr>
      <w:tr w:rsidR="00F1656F" w:rsidTr="00B012FA">
        <w:tc>
          <w:tcPr>
            <w:tcW w:w="2929" w:type="dxa"/>
            <w:shd w:val="clear" w:color="auto" w:fill="auto"/>
            <w:tcMar>
              <w:top w:w="113" w:type="dxa"/>
              <w:bottom w:w="113" w:type="dxa"/>
            </w:tcMar>
          </w:tcPr>
          <w:p w:rsidR="00F1656F" w:rsidRDefault="00F1656F" w:rsidP="00CA6687">
            <w:pPr>
              <w:spacing w:after="240"/>
              <w:jc w:val="center"/>
            </w:pPr>
          </w:p>
        </w:tc>
        <w:tc>
          <w:tcPr>
            <w:tcW w:w="2929" w:type="dxa"/>
            <w:shd w:val="clear" w:color="auto" w:fill="auto"/>
            <w:tcMar>
              <w:top w:w="113" w:type="dxa"/>
              <w:bottom w:w="113" w:type="dxa"/>
            </w:tcMar>
          </w:tcPr>
          <w:p w:rsidR="00F1656F" w:rsidRDefault="00F1656F" w:rsidP="00CA6687">
            <w:pPr>
              <w:spacing w:after="240"/>
              <w:jc w:val="center"/>
            </w:pPr>
          </w:p>
        </w:tc>
        <w:tc>
          <w:tcPr>
            <w:tcW w:w="2930" w:type="dxa"/>
            <w:shd w:val="clear" w:color="auto" w:fill="auto"/>
            <w:tcMar>
              <w:top w:w="113" w:type="dxa"/>
              <w:bottom w:w="113" w:type="dxa"/>
            </w:tcMar>
          </w:tcPr>
          <w:p w:rsidR="00F1656F" w:rsidRDefault="00F1656F" w:rsidP="00CA6687">
            <w:pPr>
              <w:spacing w:after="240"/>
              <w:jc w:val="center"/>
            </w:pPr>
          </w:p>
        </w:tc>
      </w:tr>
      <w:tr w:rsidR="00F1656F" w:rsidTr="00B012FA">
        <w:tc>
          <w:tcPr>
            <w:tcW w:w="2929" w:type="dxa"/>
            <w:shd w:val="clear" w:color="auto" w:fill="auto"/>
            <w:tcMar>
              <w:top w:w="113" w:type="dxa"/>
              <w:bottom w:w="113" w:type="dxa"/>
            </w:tcMar>
          </w:tcPr>
          <w:p w:rsidR="00F1656F" w:rsidRDefault="00F1656F" w:rsidP="00CA6687">
            <w:pPr>
              <w:spacing w:after="240"/>
              <w:jc w:val="center"/>
            </w:pPr>
          </w:p>
        </w:tc>
        <w:tc>
          <w:tcPr>
            <w:tcW w:w="2929" w:type="dxa"/>
            <w:shd w:val="clear" w:color="auto" w:fill="auto"/>
            <w:tcMar>
              <w:top w:w="113" w:type="dxa"/>
              <w:bottom w:w="113" w:type="dxa"/>
            </w:tcMar>
          </w:tcPr>
          <w:p w:rsidR="00F1656F" w:rsidRDefault="00F1656F" w:rsidP="00CA6687">
            <w:pPr>
              <w:spacing w:after="240"/>
              <w:jc w:val="center"/>
            </w:pPr>
          </w:p>
        </w:tc>
        <w:tc>
          <w:tcPr>
            <w:tcW w:w="2930" w:type="dxa"/>
            <w:shd w:val="clear" w:color="auto" w:fill="auto"/>
            <w:tcMar>
              <w:top w:w="113" w:type="dxa"/>
              <w:bottom w:w="113" w:type="dxa"/>
            </w:tcMar>
          </w:tcPr>
          <w:p w:rsidR="00F1656F" w:rsidRDefault="00F1656F" w:rsidP="00CA6687">
            <w:pPr>
              <w:spacing w:after="240"/>
              <w:jc w:val="center"/>
            </w:pPr>
          </w:p>
        </w:tc>
      </w:tr>
    </w:tbl>
    <w:p w:rsidR="00866916" w:rsidRDefault="00866916" w:rsidP="00DE6112"/>
    <w:p w:rsidR="00866916" w:rsidRDefault="00C87556" w:rsidP="00C87556">
      <w:pPr>
        <w:pStyle w:val="Listenabsatz"/>
        <w:numPr>
          <w:ilvl w:val="0"/>
          <w:numId w:val="2"/>
        </w:numPr>
      </w:pPr>
      <w:r>
        <w:t xml:space="preserve">Verbinde </w:t>
      </w:r>
      <w:r w:rsidR="00866916">
        <w:t>Stichpunkte mit Pfeilen und kurzen Wörtern, die die Beziehung zwischen den Stic</w:t>
      </w:r>
      <w:r w:rsidR="00866916">
        <w:t>h</w:t>
      </w:r>
      <w:r w:rsidR="00866916">
        <w:t>punkten verdeutlichen, in unserem Beispiel könnte der Anfang dann so aussehen:</w:t>
      </w:r>
    </w:p>
    <w:p w:rsidR="00866916" w:rsidRDefault="00866916" w:rsidP="00866916">
      <w:pPr>
        <w:pStyle w:val="Listenabsatz"/>
        <w:ind w:left="360"/>
      </w:pPr>
    </w:p>
    <w:p w:rsidR="00866916" w:rsidRPr="00C83B90" w:rsidRDefault="00866916" w:rsidP="00C83B90">
      <w:pPr>
        <w:pStyle w:val="Listenabsatz"/>
        <w:ind w:left="3192" w:firstLine="348"/>
        <w:rPr>
          <w:b/>
        </w:rPr>
      </w:pPr>
      <w:r w:rsidRPr="00C83B90">
        <w:rPr>
          <w:b/>
        </w:rPr>
        <w:t>Neues Denken</w:t>
      </w:r>
    </w:p>
    <w:p w:rsidR="00866916" w:rsidRDefault="00866916" w:rsidP="00866916">
      <w:pPr>
        <w:pStyle w:val="Listenabsatz"/>
        <w:ind w:left="360"/>
      </w:pPr>
    </w:p>
    <w:p w:rsidR="00866916" w:rsidRDefault="00866916" w:rsidP="00866916">
      <w:pPr>
        <w:pStyle w:val="Listenabsatz"/>
        <w:ind w:left="360"/>
      </w:pPr>
      <w:r>
        <w:tab/>
      </w:r>
      <w:r>
        <w:tab/>
      </w:r>
      <w:r>
        <w:tab/>
      </w:r>
      <w:r>
        <w:tab/>
      </w:r>
      <w:r>
        <w:tab/>
        <w:t xml:space="preserve">         ABER</w:t>
      </w:r>
    </w:p>
    <w:p w:rsidR="00866916" w:rsidRDefault="00687292" w:rsidP="00866916">
      <w:pPr>
        <w:pStyle w:val="Listenabsatz"/>
        <w:ind w:left="360"/>
      </w:pPr>
      <w:r>
        <w:rPr>
          <w:noProof/>
          <w:lang w:eastAsia="de-DE"/>
        </w:rPr>
        <w:pict>
          <v:shapetype id="_x0000_t32" coordsize="21600,21600" o:spt="32" o:oned="t" path="m,l21600,21600e" filled="f">
            <v:path arrowok="t" fillok="f" o:connecttype="none"/>
            <o:lock v:ext="edit" shapetype="t"/>
          </v:shapetype>
          <v:shape id="_x0000_s1029" type="#_x0000_t32" style="position:absolute;left:0;text-align:left;margin-left:194.35pt;margin-top:8.05pt;width:42.6pt;height:.6pt;flip:y;z-index:251657728" o:connectortype="straight">
            <v:stroke endarrow="block"/>
          </v:shape>
        </w:pict>
      </w:r>
      <w:r w:rsidR="00DE6112">
        <w:t>k</w:t>
      </w:r>
      <w:r w:rsidR="00866916">
        <w:t xml:space="preserve">aum Zweifel am christlichen Glauben                    Kritik an Lehre der Kirche </w:t>
      </w:r>
    </w:p>
    <w:p w:rsidR="00C83B90" w:rsidRDefault="0050474E" w:rsidP="00C83B90">
      <w:pPr>
        <w:pStyle w:val="Listenabsatz"/>
        <w:ind w:left="360"/>
      </w:pPr>
      <w:r>
        <w:rPr>
          <w:noProof/>
          <w:lang w:eastAsia="de-DE"/>
        </w:rPr>
        <w:pict>
          <v:shape id="_x0000_s1030" type="#_x0000_t32" style="position:absolute;left:0;text-align:left;margin-left:236.95pt;margin-top:.75pt;width:32.55pt;height:39.9pt;z-index:251658752" o:connectortype="straight">
            <v:stroke endarrow="block"/>
          </v:shape>
        </w:pict>
      </w:r>
      <w:r w:rsidR="00866916">
        <w:tab/>
      </w:r>
      <w:r w:rsidR="00866916">
        <w:tab/>
      </w:r>
      <w:r w:rsidR="00866916">
        <w:tab/>
      </w:r>
      <w:r w:rsidR="00C83B90">
        <w:tab/>
      </w:r>
      <w:r w:rsidR="00C83B90">
        <w:tab/>
      </w:r>
      <w:r w:rsidR="00C83B90">
        <w:tab/>
      </w:r>
      <w:r w:rsidR="00C83B90">
        <w:tab/>
      </w:r>
      <w:r w:rsidR="00C83B90">
        <w:tab/>
        <w:t xml:space="preserve">     </w:t>
      </w:r>
    </w:p>
    <w:p w:rsidR="00866916" w:rsidRDefault="00C83B90" w:rsidP="00C83B90">
      <w:pPr>
        <w:pStyle w:val="Listenabsatz"/>
        <w:ind w:left="4968" w:firstLine="696"/>
      </w:pPr>
      <w:r>
        <w:t xml:space="preserve">    </w:t>
      </w:r>
      <w:r w:rsidR="00866916">
        <w:t>VERURSACHT DURCH</w:t>
      </w:r>
    </w:p>
    <w:p w:rsidR="00866916" w:rsidRDefault="00866916" w:rsidP="00866916">
      <w:pPr>
        <w:pStyle w:val="Listenabsatz"/>
        <w:ind w:left="360"/>
      </w:pPr>
    </w:p>
    <w:p w:rsidR="000230D7" w:rsidRDefault="00DE6112" w:rsidP="00DE6112">
      <w:pPr>
        <w:pStyle w:val="Listenabsatz"/>
        <w:ind w:left="4608" w:firstLine="348"/>
      </w:pPr>
      <w:r>
        <w:t>e</w:t>
      </w:r>
      <w:r w:rsidR="00866916">
        <w:t>igene Beobachtungen von Wissenschaftlern</w:t>
      </w:r>
    </w:p>
    <w:p w:rsidR="00BF38AB" w:rsidRDefault="00C87556" w:rsidP="00C87556">
      <w:pPr>
        <w:pStyle w:val="Listenabsatz"/>
        <w:numPr>
          <w:ilvl w:val="0"/>
          <w:numId w:val="2"/>
        </w:numPr>
      </w:pPr>
      <w:r>
        <w:t xml:space="preserve">Stell deine </w:t>
      </w:r>
      <w:r w:rsidR="00BF38AB">
        <w:t>Stichpunkte</w:t>
      </w:r>
      <w:r w:rsidR="00C83B90">
        <w:t xml:space="preserve"> der Klasse vor und erläutert sie</w:t>
      </w:r>
      <w:r w:rsidR="00BF38AB">
        <w:t>.</w:t>
      </w:r>
    </w:p>
    <w:p w:rsidR="000230D7" w:rsidRDefault="000230D7" w:rsidP="000230D7">
      <w:pPr>
        <w:rPr>
          <w:b/>
          <w:sz w:val="24"/>
          <w:szCs w:val="24"/>
        </w:rPr>
      </w:pPr>
    </w:p>
    <w:p w:rsidR="000230D7" w:rsidRPr="000230D7" w:rsidRDefault="000230D7" w:rsidP="000230D7">
      <w:pPr>
        <w:pBdr>
          <w:top w:val="single" w:sz="4" w:space="1" w:color="auto"/>
          <w:left w:val="single" w:sz="4" w:space="4" w:color="auto"/>
          <w:bottom w:val="single" w:sz="4" w:space="1" w:color="auto"/>
          <w:right w:val="single" w:sz="4" w:space="4" w:color="auto"/>
        </w:pBdr>
        <w:rPr>
          <w:b/>
          <w:sz w:val="24"/>
          <w:szCs w:val="24"/>
        </w:rPr>
      </w:pPr>
      <w:r w:rsidRPr="000230D7">
        <w:rPr>
          <w:b/>
          <w:sz w:val="24"/>
          <w:szCs w:val="24"/>
        </w:rPr>
        <w:t xml:space="preserve">Übt dieses Verfahren bei </w:t>
      </w:r>
      <w:r w:rsidR="00CD045D">
        <w:rPr>
          <w:b/>
          <w:sz w:val="24"/>
          <w:szCs w:val="24"/>
        </w:rPr>
        <w:t>den drei anderen in diesem Kapitel, die mit der Frage beginnen: Was war neu an der Neuzeit?</w:t>
      </w:r>
    </w:p>
    <w:p w:rsidR="0073542D" w:rsidRDefault="0073542D" w:rsidP="006A3574">
      <w:pPr>
        <w:sectPr w:rsidR="0073542D" w:rsidSect="009A260F">
          <w:headerReference w:type="default" r:id="rId86"/>
          <w:pgSz w:w="11906" w:h="16838"/>
          <w:pgMar w:top="1417" w:right="1417" w:bottom="1134" w:left="1417" w:header="708" w:footer="708" w:gutter="0"/>
          <w:cols w:space="708"/>
          <w:docGrid w:linePitch="360"/>
        </w:sectPr>
      </w:pPr>
    </w:p>
    <w:p w:rsidR="006A3574" w:rsidRDefault="00294E19" w:rsidP="006A3574">
      <w:r>
        <w:lastRenderedPageBreak/>
        <w:t>Name:</w:t>
      </w:r>
      <w:r>
        <w:tab/>
      </w:r>
      <w:r>
        <w:tab/>
      </w:r>
      <w:r>
        <w:tab/>
      </w:r>
      <w:r>
        <w:tab/>
      </w:r>
      <w:r>
        <w:tab/>
        <w:t>Klasse:</w:t>
      </w:r>
      <w:r>
        <w:tab/>
      </w:r>
      <w:r>
        <w:tab/>
      </w:r>
      <w:r>
        <w:tab/>
      </w:r>
      <w:r w:rsidR="006A3574">
        <w:t>Datum:</w:t>
      </w:r>
    </w:p>
    <w:tbl>
      <w:tblPr>
        <w:tblW w:w="9186" w:type="dxa"/>
        <w:tblInd w:w="108" w:type="dxa"/>
        <w:shd w:val="clear" w:color="auto" w:fill="D9D9D9"/>
        <w:tblLook w:val="04A0"/>
      </w:tblPr>
      <w:tblGrid>
        <w:gridCol w:w="7513"/>
        <w:gridCol w:w="1673"/>
      </w:tblGrid>
      <w:tr w:rsidR="00294E19" w:rsidRPr="00592D3C" w:rsidTr="00306357">
        <w:trPr>
          <w:trHeight w:val="624"/>
        </w:trPr>
        <w:tc>
          <w:tcPr>
            <w:tcW w:w="7513" w:type="dxa"/>
            <w:shd w:val="clear" w:color="auto" w:fill="D9D9D9"/>
            <w:vAlign w:val="center"/>
          </w:tcPr>
          <w:p w:rsidR="00294E19" w:rsidRPr="00453A44" w:rsidRDefault="00294E19" w:rsidP="00306357">
            <w:pPr>
              <w:spacing w:after="0"/>
              <w:rPr>
                <w:b/>
                <w:sz w:val="24"/>
                <w:szCs w:val="24"/>
              </w:rPr>
            </w:pPr>
            <w:r>
              <w:rPr>
                <w:b/>
                <w:sz w:val="24"/>
                <w:szCs w:val="24"/>
              </w:rPr>
              <w:t>Methode: Vorgehen zum Ver</w:t>
            </w:r>
            <w:r w:rsidRPr="00294E19">
              <w:rPr>
                <w:b/>
                <w:sz w:val="24"/>
                <w:szCs w:val="24"/>
              </w:rPr>
              <w:t>stehen eines Textes</w:t>
            </w:r>
          </w:p>
        </w:tc>
        <w:tc>
          <w:tcPr>
            <w:tcW w:w="1673" w:type="dxa"/>
            <w:shd w:val="clear" w:color="auto" w:fill="D9D9D9"/>
            <w:vAlign w:val="center"/>
          </w:tcPr>
          <w:p w:rsidR="00294E19" w:rsidRPr="00592D3C" w:rsidRDefault="00DA4088" w:rsidP="00306357">
            <w:pPr>
              <w:spacing w:after="0"/>
              <w:jc w:val="center"/>
            </w:pPr>
            <w:r>
              <w:rPr>
                <w:noProof/>
                <w:lang w:eastAsia="de-DE"/>
              </w:rPr>
              <w:drawing>
                <wp:inline distT="0" distB="0" distL="0" distR="0">
                  <wp:extent cx="368300" cy="368300"/>
                  <wp:effectExtent l="19050" t="0" r="0" b="0"/>
                  <wp:docPr id="73"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94E19">
              <w:rPr>
                <w:noProof/>
                <w:lang w:eastAsia="de-DE"/>
              </w:rPr>
              <w:t xml:space="preserve"> </w:t>
            </w:r>
            <w:r>
              <w:rPr>
                <w:noProof/>
                <w:lang w:eastAsia="de-DE"/>
              </w:rPr>
              <w:drawing>
                <wp:inline distT="0" distB="0" distL="0" distR="0">
                  <wp:extent cx="368300" cy="368300"/>
                  <wp:effectExtent l="19050" t="0" r="0" b="0"/>
                  <wp:docPr id="74"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4E28A1" w:rsidRPr="004E28A1" w:rsidRDefault="004E28A1" w:rsidP="00294E19">
      <w:pPr>
        <w:spacing w:before="360"/>
        <w:rPr>
          <w:b/>
        </w:rPr>
      </w:pPr>
      <w:r w:rsidRPr="004E28A1">
        <w:rPr>
          <w:b/>
        </w:rPr>
        <w:t>Arbei</w:t>
      </w:r>
      <w:r>
        <w:rPr>
          <w:b/>
        </w:rPr>
        <w:t>ts</w:t>
      </w:r>
      <w:r w:rsidRPr="004E28A1">
        <w:rPr>
          <w:b/>
        </w:rPr>
        <w:t>aufträge:</w:t>
      </w:r>
    </w:p>
    <w:p w:rsidR="008B717D" w:rsidRDefault="00A00B40" w:rsidP="00D90765">
      <w:r>
        <w:t>Seht euch die ca</w:t>
      </w:r>
      <w:r w:rsidR="00DE6112">
        <w:t>.</w:t>
      </w:r>
      <w:r>
        <w:t xml:space="preserve"> 15-minütige Dokumentation </w:t>
      </w:r>
      <w:r w:rsidR="00EC0E3E">
        <w:t>„Meilensteine der Naturwissenschaft: Kopernikus</w:t>
      </w:r>
      <w:r>
        <w:t xml:space="preserve">“ </w:t>
      </w:r>
      <w:r w:rsidR="008B717D">
        <w:br/>
        <w:t>(T</w:t>
      </w:r>
      <w:r w:rsidR="00E02154">
        <w:t>eil</w:t>
      </w:r>
      <w:r w:rsidR="00DE6112">
        <w:t>e</w:t>
      </w:r>
      <w:r w:rsidR="00E02154">
        <w:t xml:space="preserve"> 1 und 2) </w:t>
      </w:r>
      <w:r>
        <w:t>an</w:t>
      </w:r>
      <w:r w:rsidR="00C83B90">
        <w:t xml:space="preserve">: </w:t>
      </w:r>
    </w:p>
    <w:p w:rsidR="00E02154" w:rsidRDefault="00687292" w:rsidP="00D90765">
      <w:hyperlink r:id="rId87" w:history="1">
        <w:r w:rsidR="00EC0E3E" w:rsidRPr="00317E31">
          <w:rPr>
            <w:rStyle w:val="Hyperlink"/>
            <w:color w:val="auto"/>
            <w:u w:val="none"/>
          </w:rPr>
          <w:t>https://www.youtube.com/watch?v=v3NK2H7jQbc</w:t>
        </w:r>
      </w:hyperlink>
      <w:r w:rsidR="00EC0E3E" w:rsidRPr="00317E31">
        <w:t xml:space="preserve"> und </w:t>
      </w:r>
      <w:hyperlink r:id="rId88" w:history="1">
        <w:r w:rsidR="00A00B40" w:rsidRPr="00317E31">
          <w:rPr>
            <w:rStyle w:val="Hyperlink"/>
            <w:color w:val="auto"/>
            <w:u w:val="none"/>
          </w:rPr>
          <w:t>https://www.youtube.com/watch?v=oKBtpyiTYlc</w:t>
        </w:r>
      </w:hyperlink>
      <w:r w:rsidR="00E02154">
        <w:t xml:space="preserve"> </w:t>
      </w:r>
    </w:p>
    <w:p w:rsidR="00C83B90" w:rsidRPr="00C83B90" w:rsidRDefault="00C83B90" w:rsidP="00D90765">
      <w:pPr>
        <w:rPr>
          <w:b/>
        </w:rPr>
      </w:pPr>
    </w:p>
    <w:p w:rsidR="00C83B90" w:rsidRPr="00C83B90" w:rsidRDefault="00E02154" w:rsidP="00D90765">
      <w:pPr>
        <w:rPr>
          <w:b/>
        </w:rPr>
      </w:pPr>
      <w:r w:rsidRPr="00C83B90">
        <w:rPr>
          <w:b/>
        </w:rPr>
        <w:t>B</w:t>
      </w:r>
      <w:r w:rsidR="00A00B40" w:rsidRPr="00C83B90">
        <w:rPr>
          <w:b/>
        </w:rPr>
        <w:t>eantwortet dazu folgende Fragen:</w:t>
      </w:r>
    </w:p>
    <w:p w:rsidR="00A00B40" w:rsidRDefault="00C83B90" w:rsidP="00CA6687">
      <w:pPr>
        <w:numPr>
          <w:ilvl w:val="0"/>
          <w:numId w:val="14"/>
        </w:numPr>
      </w:pPr>
      <w:r>
        <w:t>Erkläre, w</w:t>
      </w:r>
      <w:r w:rsidR="00DE6112">
        <w:t xml:space="preserve">as </w:t>
      </w:r>
      <w:r w:rsidR="00A00B40">
        <w:t>an Kopernikus‘ Idee neu</w:t>
      </w:r>
      <w:r>
        <w:t xml:space="preserve"> war.</w:t>
      </w:r>
    </w:p>
    <w:p w:rsidR="00C83B90" w:rsidRDefault="00C83B90" w:rsidP="00CA6687">
      <w:pPr>
        <w:ind w:left="360"/>
      </w:pPr>
    </w:p>
    <w:p w:rsidR="001B4431" w:rsidRDefault="001B4431" w:rsidP="00CA6687">
      <w:pPr>
        <w:ind w:left="360"/>
      </w:pPr>
    </w:p>
    <w:p w:rsidR="00C83B90" w:rsidRDefault="00C83B90" w:rsidP="00CA6687">
      <w:pPr>
        <w:ind w:left="360"/>
      </w:pPr>
    </w:p>
    <w:p w:rsidR="00A00B40" w:rsidRDefault="00C83B90" w:rsidP="00CA6687">
      <w:pPr>
        <w:numPr>
          <w:ilvl w:val="0"/>
          <w:numId w:val="14"/>
        </w:numPr>
      </w:pPr>
      <w:r>
        <w:t>Erkläre, w</w:t>
      </w:r>
      <w:r w:rsidR="00DE6112">
        <w:t>ie</w:t>
      </w:r>
      <w:r w:rsidR="00A00B40">
        <w:t xml:space="preserve"> er auf diese Idee</w:t>
      </w:r>
      <w:r>
        <w:t xml:space="preserve"> kam.</w:t>
      </w:r>
    </w:p>
    <w:p w:rsidR="00C83B90" w:rsidRDefault="00C83B90" w:rsidP="00CA6687">
      <w:pPr>
        <w:ind w:left="360"/>
      </w:pPr>
    </w:p>
    <w:p w:rsidR="001B4431" w:rsidRDefault="001B4431" w:rsidP="00CA6687">
      <w:pPr>
        <w:ind w:left="360"/>
      </w:pPr>
    </w:p>
    <w:p w:rsidR="00C83B90" w:rsidRDefault="00C83B90" w:rsidP="00CA6687">
      <w:pPr>
        <w:ind w:left="360"/>
      </w:pPr>
    </w:p>
    <w:p w:rsidR="00A00B40" w:rsidRDefault="00C83B90" w:rsidP="00CA6687">
      <w:pPr>
        <w:numPr>
          <w:ilvl w:val="0"/>
          <w:numId w:val="14"/>
        </w:numPr>
      </w:pPr>
      <w:r>
        <w:t>Erläutere, w</w:t>
      </w:r>
      <w:r w:rsidR="00DE6112">
        <w:t xml:space="preserve">arum </w:t>
      </w:r>
      <w:r w:rsidR="00A00B40">
        <w:t xml:space="preserve">er seine Erkenntnisse nicht sofort veröffentlicht </w:t>
      </w:r>
      <w:r>
        <w:t xml:space="preserve">hat, bzw. was </w:t>
      </w:r>
      <w:r w:rsidR="00A00B40">
        <w:t>der Anerke</w:t>
      </w:r>
      <w:r w:rsidR="00A00B40">
        <w:t>n</w:t>
      </w:r>
      <w:r w:rsidR="00A00B40">
        <w:t>n</w:t>
      </w:r>
      <w:r>
        <w:t>ung seiner Erkenntnisse im Wege stand.</w:t>
      </w:r>
    </w:p>
    <w:p w:rsidR="00C83B90" w:rsidRDefault="00C83B90" w:rsidP="00CA6687">
      <w:pPr>
        <w:pStyle w:val="Listenabsatz"/>
        <w:ind w:left="360"/>
      </w:pPr>
    </w:p>
    <w:p w:rsidR="001B4431" w:rsidRDefault="001B4431" w:rsidP="00CA6687">
      <w:pPr>
        <w:pStyle w:val="Listenabsatz"/>
        <w:ind w:left="360"/>
      </w:pPr>
    </w:p>
    <w:p w:rsidR="00C83B90" w:rsidRDefault="00C83B90" w:rsidP="00CA6687">
      <w:pPr>
        <w:ind w:left="360"/>
      </w:pPr>
    </w:p>
    <w:p w:rsidR="00A00B40" w:rsidRDefault="00972F70" w:rsidP="00CA6687">
      <w:pPr>
        <w:numPr>
          <w:ilvl w:val="0"/>
          <w:numId w:val="14"/>
        </w:numPr>
      </w:pPr>
      <w:r>
        <w:t xml:space="preserve">(Zusatz) </w:t>
      </w:r>
      <w:r w:rsidR="00C83B90">
        <w:t>Beschreibe, welche weiteren Schritte</w:t>
      </w:r>
      <w:r w:rsidR="00A00B40">
        <w:t xml:space="preserve"> nötig</w:t>
      </w:r>
      <w:r w:rsidR="00C83B90">
        <w:t xml:space="preserve"> waren</w:t>
      </w:r>
      <w:r w:rsidR="00A00B40">
        <w:t xml:space="preserve">, damit sich die Erkenntnis </w:t>
      </w:r>
      <w:r w:rsidR="00CA6687">
        <w:br/>
      </w:r>
      <w:r w:rsidR="00A00B40">
        <w:t>durch</w:t>
      </w:r>
      <w:r w:rsidR="00C83B90">
        <w:t>setzen konnte, und wie lange</w:t>
      </w:r>
      <w:r w:rsidR="00A00B40">
        <w:t xml:space="preserve"> es gedauert</w:t>
      </w:r>
      <w:r w:rsidR="00C83B90">
        <w:t xml:space="preserve"> hat.</w:t>
      </w:r>
    </w:p>
    <w:p w:rsidR="00A00B40" w:rsidRDefault="00A00B40" w:rsidP="00D90765"/>
    <w:p w:rsidR="00A00B40" w:rsidRDefault="00A00B40" w:rsidP="00D90765"/>
    <w:p w:rsidR="00A00B40" w:rsidRDefault="00A00B40" w:rsidP="00D90765"/>
    <w:p w:rsidR="00A00B40" w:rsidRDefault="00A00B40" w:rsidP="00D90765"/>
    <w:p w:rsidR="00A00B40" w:rsidRDefault="00A00B40" w:rsidP="00D90765"/>
    <w:p w:rsidR="00C83B90" w:rsidRDefault="00C83B90" w:rsidP="006A3574"/>
    <w:p w:rsidR="0073542D" w:rsidRDefault="0073542D" w:rsidP="006A3574">
      <w:pPr>
        <w:sectPr w:rsidR="0073542D" w:rsidSect="009A260F">
          <w:headerReference w:type="default" r:id="rId89"/>
          <w:pgSz w:w="11906" w:h="16838"/>
          <w:pgMar w:top="1417" w:right="1417" w:bottom="1134" w:left="1417" w:header="708" w:footer="708" w:gutter="0"/>
          <w:cols w:space="708"/>
          <w:docGrid w:linePitch="360"/>
        </w:sectPr>
      </w:pPr>
    </w:p>
    <w:p w:rsidR="006A3574" w:rsidRDefault="00294E19" w:rsidP="006A3574">
      <w:r>
        <w:lastRenderedPageBreak/>
        <w:t>Name:</w:t>
      </w:r>
      <w:r>
        <w:tab/>
      </w:r>
      <w:r>
        <w:tab/>
      </w:r>
      <w:r>
        <w:tab/>
      </w:r>
      <w:r>
        <w:tab/>
      </w:r>
      <w:r>
        <w:tab/>
        <w:t>Klasse:</w:t>
      </w:r>
      <w:r>
        <w:tab/>
      </w:r>
      <w:r>
        <w:tab/>
      </w:r>
      <w:r>
        <w:tab/>
      </w:r>
      <w:r w:rsidR="006A3574">
        <w:t>Datum:</w:t>
      </w:r>
    </w:p>
    <w:tbl>
      <w:tblPr>
        <w:tblW w:w="9186" w:type="dxa"/>
        <w:tblInd w:w="108" w:type="dxa"/>
        <w:shd w:val="clear" w:color="auto" w:fill="D9D9D9"/>
        <w:tblLook w:val="04A0"/>
      </w:tblPr>
      <w:tblGrid>
        <w:gridCol w:w="7513"/>
        <w:gridCol w:w="1673"/>
      </w:tblGrid>
      <w:tr w:rsidR="00294E19" w:rsidRPr="00592D3C" w:rsidTr="00306357">
        <w:trPr>
          <w:trHeight w:val="624"/>
        </w:trPr>
        <w:tc>
          <w:tcPr>
            <w:tcW w:w="7513" w:type="dxa"/>
            <w:shd w:val="clear" w:color="auto" w:fill="D9D9D9"/>
            <w:vAlign w:val="center"/>
          </w:tcPr>
          <w:p w:rsidR="00294E19" w:rsidRPr="00453A44" w:rsidRDefault="00294E19" w:rsidP="00294E19">
            <w:pPr>
              <w:spacing w:after="0"/>
              <w:rPr>
                <w:b/>
                <w:sz w:val="24"/>
                <w:szCs w:val="24"/>
              </w:rPr>
            </w:pPr>
            <w:r w:rsidRPr="00294E19">
              <w:rPr>
                <w:b/>
                <w:sz w:val="24"/>
                <w:szCs w:val="24"/>
              </w:rPr>
              <w:t>Europas „neue“ Welten</w:t>
            </w:r>
          </w:p>
        </w:tc>
        <w:tc>
          <w:tcPr>
            <w:tcW w:w="1673" w:type="dxa"/>
            <w:shd w:val="clear" w:color="auto" w:fill="D9D9D9"/>
            <w:vAlign w:val="center"/>
          </w:tcPr>
          <w:p w:rsidR="00294E19" w:rsidRPr="00592D3C" w:rsidRDefault="00DA4088" w:rsidP="00306357">
            <w:pPr>
              <w:spacing w:after="0"/>
              <w:jc w:val="center"/>
            </w:pPr>
            <w:r>
              <w:rPr>
                <w:noProof/>
                <w:lang w:eastAsia="de-DE"/>
              </w:rPr>
              <w:drawing>
                <wp:inline distT="0" distB="0" distL="0" distR="0">
                  <wp:extent cx="368300" cy="368300"/>
                  <wp:effectExtent l="19050" t="0" r="0" b="0"/>
                  <wp:docPr id="75"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94E19">
              <w:rPr>
                <w:noProof/>
                <w:lang w:eastAsia="de-DE"/>
              </w:rPr>
              <w:t xml:space="preserve"> </w:t>
            </w:r>
            <w:r>
              <w:rPr>
                <w:noProof/>
                <w:lang w:eastAsia="de-DE"/>
              </w:rPr>
              <w:drawing>
                <wp:inline distT="0" distB="0" distL="0" distR="0">
                  <wp:extent cx="368300" cy="368300"/>
                  <wp:effectExtent l="19050" t="0" r="0" b="0"/>
                  <wp:docPr id="76"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B85F88" w:rsidRDefault="00D90765" w:rsidP="00294E19">
      <w:pPr>
        <w:spacing w:before="360"/>
        <w:jc w:val="both"/>
      </w:pPr>
      <w:r>
        <w:t>Wa</w:t>
      </w:r>
      <w:r w:rsidR="00E60A5A">
        <w:t xml:space="preserve">s war neu an der </w:t>
      </w:r>
      <w:r>
        <w:t xml:space="preserve">Neuzeit? Für die </w:t>
      </w:r>
      <w:r w:rsidR="00E60A5A">
        <w:t>Antike und das Mittelalter war die Welt</w:t>
      </w:r>
      <w:r>
        <w:t xml:space="preserve"> immer nur ihr eigener Kontinent gewesen, oft sogar nur ein Teil davon: Nur wenige Asiaten</w:t>
      </w:r>
      <w:r w:rsidR="00101FCF">
        <w:t xml:space="preserve"> erreichten </w:t>
      </w:r>
      <w:r w:rsidR="0048022C">
        <w:t>etwa die afrikan</w:t>
      </w:r>
      <w:r>
        <w:t>i</w:t>
      </w:r>
      <w:r w:rsidR="0048022C">
        <w:t>s</w:t>
      </w:r>
      <w:r w:rsidR="00101FCF">
        <w:t xml:space="preserve">che Küste, lediglich eine geringe Anzahl </w:t>
      </w:r>
      <w:r>
        <w:t xml:space="preserve">Wikinger schaffte es nach Nordamerika, </w:t>
      </w:r>
      <w:r w:rsidR="00101FCF">
        <w:t xml:space="preserve">allenfalls </w:t>
      </w:r>
      <w:r>
        <w:t xml:space="preserve">vereinzelte Reisende (wie Marco Polo) </w:t>
      </w:r>
      <w:r w:rsidR="00101FCF">
        <w:t xml:space="preserve">kamen </w:t>
      </w:r>
      <w:r>
        <w:t xml:space="preserve">von Europa nach China. </w:t>
      </w:r>
    </w:p>
    <w:p w:rsidR="00B85F88" w:rsidRDefault="00D90765" w:rsidP="00B23D40">
      <w:pPr>
        <w:jc w:val="both"/>
      </w:pPr>
      <w:r>
        <w:t xml:space="preserve">Im 16. Jahrhundert aber begann die europäische Seefahrt, wirklich die ganze Welt miteinander zu vernetzen: Der Italiener </w:t>
      </w:r>
      <w:r w:rsidR="00B85F88">
        <w:t xml:space="preserve">Christoph </w:t>
      </w:r>
      <w:r>
        <w:t>Kolumbus erreichte (mit Schiffen des spanischen Königs) Am</w:t>
      </w:r>
      <w:r w:rsidR="00101FCF">
        <w:t xml:space="preserve">erika – eigentlich hatte er vorgehabt, </w:t>
      </w:r>
      <w:r>
        <w:t xml:space="preserve">die Welt </w:t>
      </w:r>
      <w:r w:rsidR="00101FCF">
        <w:t xml:space="preserve">zu </w:t>
      </w:r>
      <w:r>
        <w:t xml:space="preserve">umsegeln und Indien </w:t>
      </w:r>
      <w:r w:rsidR="00101FCF">
        <w:t xml:space="preserve">zu </w:t>
      </w:r>
      <w:r>
        <w:t>erreichen,</w:t>
      </w:r>
      <w:r w:rsidR="0048022C">
        <w:t xml:space="preserve"> w</w:t>
      </w:r>
      <w:r>
        <w:t>esha</w:t>
      </w:r>
      <w:r w:rsidR="0048022C">
        <w:t>lb er die Me</w:t>
      </w:r>
      <w:r w:rsidR="0048022C">
        <w:t>n</w:t>
      </w:r>
      <w:r w:rsidR="0048022C">
        <w:t>schen, die er traf</w:t>
      </w:r>
      <w:r>
        <w:t>,</w:t>
      </w:r>
      <w:r w:rsidR="0048022C">
        <w:t xml:space="preserve"> </w:t>
      </w:r>
      <w:r w:rsidR="00101FCF">
        <w:t>Indianer</w:t>
      </w:r>
      <w:r>
        <w:t xml:space="preserve"> nannte. Indien erreichten </w:t>
      </w:r>
      <w:r w:rsidR="00101FCF">
        <w:t xml:space="preserve">kurz darauf </w:t>
      </w:r>
      <w:r>
        <w:t xml:space="preserve">die </w:t>
      </w:r>
      <w:r w:rsidR="00101FCF">
        <w:t>Portugiesen, wo sie Handel</w:t>
      </w:r>
      <w:r w:rsidR="00101FCF">
        <w:t>s</w:t>
      </w:r>
      <w:r w:rsidR="00101FCF">
        <w:t>stützpunkte errichteten, h</w:t>
      </w:r>
      <w:r>
        <w:t xml:space="preserve">olländische Schiffe fuhren bis nach Japan, </w:t>
      </w:r>
      <w:r w:rsidR="0048022C">
        <w:t xml:space="preserve">der Portugiese </w:t>
      </w:r>
      <w:r w:rsidR="00B85F88">
        <w:t xml:space="preserve">Ferdinand </w:t>
      </w:r>
      <w:r w:rsidR="0048022C">
        <w:t>Mage</w:t>
      </w:r>
      <w:r w:rsidR="0048022C">
        <w:t>l</w:t>
      </w:r>
      <w:r w:rsidR="0048022C">
        <w:t>lan</w:t>
      </w:r>
      <w:r w:rsidR="00B85F88">
        <w:t xml:space="preserve"> (1480-1521)</w:t>
      </w:r>
      <w:r w:rsidR="0048022C">
        <w:t xml:space="preserve"> umsegel</w:t>
      </w:r>
      <w:r>
        <w:t>te als erster die gesamte Welt. Bis 1750 hatten Europäer kleine Siedlungen auf fast</w:t>
      </w:r>
      <w:r w:rsidR="00BA0798">
        <w:t xml:space="preserve"> allen Kontinenten err</w:t>
      </w:r>
      <w:r w:rsidR="00B85F88">
        <w:t>ichtet: i</w:t>
      </w:r>
      <w:r>
        <w:t>n Nordamerika (woraus später die USA entstanden), Indien und China und entlang der afrikanischen Küste. In Südamerika beuteten die spanischen Kolonialhe</w:t>
      </w:r>
      <w:r>
        <w:t>r</w:t>
      </w:r>
      <w:r>
        <w:t>ren die Silberminen aus, in den englischen Kolonien in der Karibik entstanden große Zuckerrohrplant</w:t>
      </w:r>
      <w:r>
        <w:t>a</w:t>
      </w:r>
      <w:r>
        <w:t xml:space="preserve">gen. Zucker, Silber, Mais, Tomaten, Kartoffeln aus Amerika, Seide und Porzellan aus China – Europa wurde reicher. </w:t>
      </w:r>
    </w:p>
    <w:p w:rsidR="0085358F" w:rsidRDefault="00D90765" w:rsidP="00B23D40">
      <w:pPr>
        <w:jc w:val="both"/>
      </w:pPr>
      <w:r>
        <w:t>Aber die europäischen Eroberer beuteten nicht nur die Bodenschätze der Länder aus, sondern auch Menschen. Afrikaner wurden nach Amerika verschleppt um als Sklaven auf den Zuckerrohrplantagen zu schuften; abertausende Südamerikaner starben unter den unmenschlichen Arbeitsbedingungen in den Bergwerken, wo sie für die Spanier das Silber abbauten. Es liegt auf der Hand, dass starke wir</w:t>
      </w:r>
      <w:r>
        <w:t>t</w:t>
      </w:r>
      <w:r>
        <w:t xml:space="preserve">schaftliche Interessen hinter dem Kolonialismus standen. </w:t>
      </w:r>
    </w:p>
    <w:p w:rsidR="00D90765" w:rsidRDefault="00D90765" w:rsidP="00B23D40">
      <w:pPr>
        <w:jc w:val="both"/>
      </w:pPr>
      <w:r>
        <w:t>Aber nicht nur</w:t>
      </w:r>
      <w:r w:rsidR="0085358F">
        <w:t xml:space="preserve"> dies</w:t>
      </w:r>
      <w:r>
        <w:t>: Nicht wenige Europäer waren der festen Überzeu</w:t>
      </w:r>
      <w:r w:rsidR="0048022C">
        <w:t xml:space="preserve">gung, </w:t>
      </w:r>
      <w:r w:rsidR="00001748">
        <w:t>den Menschen anderer Kontinente</w:t>
      </w:r>
      <w:r w:rsidR="0048022C">
        <w:t xml:space="preserve"> etwas G</w:t>
      </w:r>
      <w:r>
        <w:t>utes zu tun, wenn sie ihne</w:t>
      </w:r>
      <w:r w:rsidR="0048022C">
        <w:t>n</w:t>
      </w:r>
      <w:r>
        <w:t xml:space="preserve"> das Christentum brächten, und s</w:t>
      </w:r>
      <w:r w:rsidR="00101FCF">
        <w:t>o waren auch viele Missionare (</w:t>
      </w:r>
      <w:r>
        <w:t>Menschen, die andere von ihrer eigenen Religion überzeugen wollen) in der Frühen Ne</w:t>
      </w:r>
      <w:r>
        <w:t>u</w:t>
      </w:r>
      <w:r>
        <w:t>zeit unterwegs nach Amerika und Asien, um das Christentum dort zu verbreiten. Dabei stellten sie aber zumindest in China f</w:t>
      </w:r>
      <w:r w:rsidR="0048022C">
        <w:t>est, dass Europa nicht der einz</w:t>
      </w:r>
      <w:r>
        <w:t xml:space="preserve">ige Kontinent mit einer interessanten Kultur war. Während die indianischen Kulturen in Amerika von den europäischen Eroberern oft weitgehend zerstört wurden, brachten Händler und Missionare aus China interessante Ideen wieder mit zurück nach Europa: So hatte </w:t>
      </w:r>
      <w:r w:rsidR="00101FCF">
        <w:t xml:space="preserve">das chinesische Kaiserreich z. B. </w:t>
      </w:r>
      <w:r>
        <w:t>Getreidesp</w:t>
      </w:r>
      <w:r w:rsidR="00101FCF">
        <w:t>eicher, um die Armen bei Hunge</w:t>
      </w:r>
      <w:r w:rsidR="00101FCF">
        <w:t>r</w:t>
      </w:r>
      <w:r>
        <w:t>katastrophen zu unterstützen, beei</w:t>
      </w:r>
      <w:r w:rsidR="0048022C">
        <w:t>n</w:t>
      </w:r>
      <w:r w:rsidR="00101FCF">
        <w:t>druckende Ingenieurleistungen etwa im Kanalbau</w:t>
      </w:r>
      <w:r>
        <w:t xml:space="preserve"> und eine Ve</w:t>
      </w:r>
      <w:r>
        <w:t>r</w:t>
      </w:r>
      <w:r>
        <w:t>waltung mit sehr gut gebildeten Beamten, die oft viel besser funktionierte als die Verwaltung europ</w:t>
      </w:r>
      <w:r>
        <w:t>ä</w:t>
      </w:r>
      <w:r>
        <w:t>ischer Länder. Die</w:t>
      </w:r>
      <w:r w:rsidR="0048022C">
        <w:t xml:space="preserve"> </w:t>
      </w:r>
      <w:r>
        <w:t>chinesische Kultur beeindruckte die Fürste</w:t>
      </w:r>
      <w:r w:rsidR="00001748">
        <w:t>n</w:t>
      </w:r>
      <w:r>
        <w:t xml:space="preserve"> sehr, viele ließen sich Teehäuser im chinesi</w:t>
      </w:r>
      <w:r w:rsidR="0048022C">
        <w:t>s</w:t>
      </w:r>
      <w:r>
        <w:t xml:space="preserve">chen Stil in ihre Parks bauen und stellten chinesische Vasen in ihre Schlösser. </w:t>
      </w:r>
    </w:p>
    <w:p w:rsidR="000230D7" w:rsidRDefault="00101FCF" w:rsidP="000230D7">
      <w:pPr>
        <w:jc w:val="both"/>
      </w:pPr>
      <w:r>
        <w:t>Die Welt begann</w:t>
      </w:r>
      <w:r w:rsidR="00D90765">
        <w:t xml:space="preserve"> zusammenzuwachsen – leider zunächst häufiger durch Machthunger und Gier als durch geistigen und zwischenmenschlichen Austausch. </w:t>
      </w:r>
    </w:p>
    <w:p w:rsidR="00E60A5A" w:rsidRDefault="00E60A5A" w:rsidP="00E60A5A">
      <w:pPr>
        <w:jc w:val="both"/>
        <w:rPr>
          <w:i/>
          <w:sz w:val="20"/>
          <w:szCs w:val="20"/>
        </w:rPr>
      </w:pPr>
      <w:r w:rsidRPr="00EB11DE">
        <w:rPr>
          <w:i/>
          <w:sz w:val="20"/>
          <w:szCs w:val="20"/>
        </w:rPr>
        <w:t>Quelle: Text des Autors</w:t>
      </w:r>
    </w:p>
    <w:p w:rsidR="00E60A5A" w:rsidRDefault="00E60A5A" w:rsidP="000230D7">
      <w:pPr>
        <w:jc w:val="both"/>
      </w:pPr>
    </w:p>
    <w:p w:rsidR="0073542D" w:rsidRDefault="0073542D" w:rsidP="000230D7">
      <w:pPr>
        <w:jc w:val="both"/>
        <w:sectPr w:rsidR="0073542D" w:rsidSect="009A260F">
          <w:headerReference w:type="default" r:id="rId90"/>
          <w:pgSz w:w="11906" w:h="16838"/>
          <w:pgMar w:top="1417" w:right="1417" w:bottom="1134" w:left="1417" w:header="708" w:footer="708" w:gutter="0"/>
          <w:cols w:space="708"/>
          <w:docGrid w:linePitch="360"/>
        </w:sectPr>
      </w:pPr>
    </w:p>
    <w:p w:rsidR="006A3574" w:rsidRDefault="00294E19" w:rsidP="000230D7">
      <w:pPr>
        <w:jc w:val="both"/>
      </w:pPr>
      <w:r>
        <w:lastRenderedPageBreak/>
        <w:t>Name:</w:t>
      </w:r>
      <w:r>
        <w:tab/>
      </w:r>
      <w:r>
        <w:tab/>
      </w:r>
      <w:r>
        <w:tab/>
      </w:r>
      <w:r>
        <w:tab/>
      </w:r>
      <w:r>
        <w:tab/>
        <w:t>Klasse:</w:t>
      </w:r>
      <w:r>
        <w:tab/>
      </w:r>
      <w:r>
        <w:tab/>
      </w:r>
      <w:r>
        <w:tab/>
      </w:r>
      <w:r w:rsidR="006A3574">
        <w:t>Datum:</w:t>
      </w:r>
    </w:p>
    <w:tbl>
      <w:tblPr>
        <w:tblW w:w="9186" w:type="dxa"/>
        <w:tblInd w:w="108" w:type="dxa"/>
        <w:shd w:val="clear" w:color="auto" w:fill="D9D9D9"/>
        <w:tblLook w:val="04A0"/>
      </w:tblPr>
      <w:tblGrid>
        <w:gridCol w:w="7513"/>
        <w:gridCol w:w="1673"/>
      </w:tblGrid>
      <w:tr w:rsidR="00294E19" w:rsidRPr="00592D3C" w:rsidTr="00306357">
        <w:trPr>
          <w:trHeight w:val="624"/>
        </w:trPr>
        <w:tc>
          <w:tcPr>
            <w:tcW w:w="7513" w:type="dxa"/>
            <w:shd w:val="clear" w:color="auto" w:fill="D9D9D9"/>
            <w:vAlign w:val="center"/>
          </w:tcPr>
          <w:p w:rsidR="00294E19" w:rsidRPr="00453A44" w:rsidRDefault="00294E19" w:rsidP="00294E19">
            <w:pPr>
              <w:spacing w:after="0"/>
              <w:rPr>
                <w:b/>
                <w:sz w:val="24"/>
                <w:szCs w:val="24"/>
              </w:rPr>
            </w:pPr>
            <w:r w:rsidRPr="00294E19">
              <w:rPr>
                <w:b/>
                <w:sz w:val="24"/>
                <w:szCs w:val="24"/>
              </w:rPr>
              <w:t>Europas „neue“ Welten: Christoph Kolumbus</w:t>
            </w:r>
          </w:p>
        </w:tc>
        <w:tc>
          <w:tcPr>
            <w:tcW w:w="1673" w:type="dxa"/>
            <w:shd w:val="clear" w:color="auto" w:fill="D9D9D9"/>
            <w:vAlign w:val="center"/>
          </w:tcPr>
          <w:p w:rsidR="00294E19" w:rsidRPr="00592D3C" w:rsidRDefault="00DA4088" w:rsidP="00306357">
            <w:pPr>
              <w:spacing w:after="0"/>
              <w:jc w:val="center"/>
            </w:pPr>
            <w:r>
              <w:rPr>
                <w:noProof/>
                <w:lang w:eastAsia="de-DE"/>
              </w:rPr>
              <w:drawing>
                <wp:inline distT="0" distB="0" distL="0" distR="0">
                  <wp:extent cx="368300" cy="368300"/>
                  <wp:effectExtent l="19050" t="0" r="0" b="0"/>
                  <wp:docPr id="77"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94E19">
              <w:rPr>
                <w:noProof/>
                <w:lang w:eastAsia="de-DE"/>
              </w:rPr>
              <w:t xml:space="preserve"> </w:t>
            </w:r>
            <w:r>
              <w:rPr>
                <w:noProof/>
                <w:lang w:eastAsia="de-DE"/>
              </w:rPr>
              <w:drawing>
                <wp:inline distT="0" distB="0" distL="0" distR="0">
                  <wp:extent cx="368300" cy="368300"/>
                  <wp:effectExtent l="19050" t="0" r="0" b="0"/>
                  <wp:docPr id="78"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7E7A77" w:rsidRPr="00844634" w:rsidRDefault="007E7A77" w:rsidP="00844634">
      <w:pPr>
        <w:spacing w:before="360" w:after="240"/>
        <w:rPr>
          <w:b/>
          <w:sz w:val="28"/>
        </w:rPr>
      </w:pPr>
      <w:r w:rsidRPr="00844634">
        <w:rPr>
          <w:b/>
          <w:sz w:val="28"/>
        </w:rPr>
        <w:t>Kolumbus – durch einen Irrtum zum Weltruhm</w:t>
      </w:r>
    </w:p>
    <w:p w:rsidR="007E7A77" w:rsidRPr="00844634" w:rsidRDefault="007E7A77" w:rsidP="001B4431">
      <w:pPr>
        <w:jc w:val="both"/>
      </w:pPr>
      <w:r w:rsidRPr="00844634">
        <w:t>Christobal Kolon (latinisiert: Chri</w:t>
      </w:r>
      <w:r w:rsidR="00E02154" w:rsidRPr="00844634">
        <w:t xml:space="preserve">stopher Kolumbus, </w:t>
      </w:r>
      <w:r w:rsidR="00194256" w:rsidRPr="00844634">
        <w:t>(um 1451</w:t>
      </w:r>
      <w:r w:rsidR="001B4431">
        <w:t>–</w:t>
      </w:r>
      <w:r w:rsidR="00E02154" w:rsidRPr="00844634">
        <w:t>1506</w:t>
      </w:r>
      <w:r w:rsidRPr="00844634">
        <w:t>) war ein italienischer Seefa</w:t>
      </w:r>
      <w:r w:rsidRPr="00844634">
        <w:t>h</w:t>
      </w:r>
      <w:r w:rsidRPr="00844634">
        <w:t>rer, der mit Schiffen des spanischen Königs im Jahr 1492 als erster Europäer (nach den Wikingern) Amer</w:t>
      </w:r>
      <w:r w:rsidRPr="00844634">
        <w:t>i</w:t>
      </w:r>
      <w:r w:rsidRPr="00844634">
        <w:t>ka erreichte. Aber sein Erfolg basierte auf einem Irrtum, den er bis zu seinem Tod nicht ei</w:t>
      </w:r>
      <w:r w:rsidRPr="00844634">
        <w:t>n</w:t>
      </w:r>
      <w:r w:rsidRPr="00844634">
        <w:t>sehen wollte: Er glaubte, in Asien zu sein.</w:t>
      </w:r>
    </w:p>
    <w:p w:rsidR="006D592A" w:rsidRDefault="006D592A" w:rsidP="00B23D40">
      <w:pPr>
        <w:jc w:val="both"/>
      </w:pPr>
      <w:r>
        <w:t xml:space="preserve">Asien </w:t>
      </w:r>
      <w:r w:rsidR="00194256">
        <w:t xml:space="preserve">war </w:t>
      </w:r>
      <w:r w:rsidR="007E7A77">
        <w:t xml:space="preserve">für die Menschen des 15. Jahrhunderts </w:t>
      </w:r>
      <w:r w:rsidR="00194256">
        <w:t xml:space="preserve">ein </w:t>
      </w:r>
      <w:r w:rsidR="007E7A77">
        <w:t>kaum erreichbarer Kontinent. Nur wenige, wie Marco Polo, hatten auf jahrelangen mühsamen Reisen über Land diese Länder erreic</w:t>
      </w:r>
      <w:r w:rsidR="00194256">
        <w:t>ht und von dort berichtet. Ü</w:t>
      </w:r>
      <w:r w:rsidR="007E7A77">
        <w:t xml:space="preserve">ber </w:t>
      </w:r>
      <w:r w:rsidR="00194256">
        <w:t xml:space="preserve">mehrere </w:t>
      </w:r>
      <w:r w:rsidR="007E7A77">
        <w:t xml:space="preserve">Zwischenhändler gelangten die Reichtümer Asiens nach Europa, vor allem </w:t>
      </w:r>
      <w:r w:rsidR="007E7A77" w:rsidRPr="00306357">
        <w:rPr>
          <w:spacing w:val="-2"/>
        </w:rPr>
        <w:t>Seide und Gewürze. Die europäischen Seefahrernationen suchten daher mit Fiebereifer einen Se</w:t>
      </w:r>
      <w:r w:rsidR="007E7A77" w:rsidRPr="00306357">
        <w:rPr>
          <w:spacing w:val="-2"/>
        </w:rPr>
        <w:t>e</w:t>
      </w:r>
      <w:r w:rsidR="007E7A77">
        <w:t>weg nach</w:t>
      </w:r>
      <w:r>
        <w:t xml:space="preserve"> Asien. </w:t>
      </w:r>
      <w:r w:rsidR="00194256">
        <w:t>Zu diesem Zeitpunkt</w:t>
      </w:r>
      <w:r w:rsidR="007E7A77">
        <w:t xml:space="preserve"> zweifelte bereits kein gebildeter Mensch mehr daran</w:t>
      </w:r>
      <w:r w:rsidR="009E35FD">
        <w:t>, dass die Erde eine Kugel und keine Scheibe ist.</w:t>
      </w:r>
      <w:r>
        <w:t xml:space="preserve"> </w:t>
      </w:r>
      <w:r w:rsidR="00C153BD">
        <w:t>M</w:t>
      </w:r>
      <w:r w:rsidR="007E7A77">
        <w:t>an</w:t>
      </w:r>
      <w:r w:rsidR="00C153BD">
        <w:t xml:space="preserve"> musste</w:t>
      </w:r>
      <w:r w:rsidR="007E7A77">
        <w:t xml:space="preserve"> also eige</w:t>
      </w:r>
      <w:r w:rsidR="00D521F0">
        <w:t>ntli</w:t>
      </w:r>
      <w:r w:rsidR="007E7A77">
        <w:t>ch nur imm</w:t>
      </w:r>
      <w:r w:rsidR="00D521F0">
        <w:t>er w</w:t>
      </w:r>
      <w:r w:rsidR="007E7A77">
        <w:t>e</w:t>
      </w:r>
      <w:r w:rsidR="00D521F0">
        <w:t>i</w:t>
      </w:r>
      <w:r w:rsidR="007E7A77">
        <w:t>t</w:t>
      </w:r>
      <w:r w:rsidR="00D521F0">
        <w:t>er nach Westen segeln,</w:t>
      </w:r>
      <w:r w:rsidR="007E7A77">
        <w:t xml:space="preserve"> um irgendwann Asien zu erreichen. </w:t>
      </w:r>
      <w:r>
        <w:t>Aber wie viel Zeit brauchte man dafür</w:t>
      </w:r>
      <w:r w:rsidR="00D521F0">
        <w:t>? Darüb</w:t>
      </w:r>
      <w:r w:rsidR="007E7A77">
        <w:t>er stritten sich die Gelehrten.</w:t>
      </w:r>
      <w:r w:rsidR="00C153BD">
        <w:t xml:space="preserve"> </w:t>
      </w:r>
    </w:p>
    <w:p w:rsidR="007E7A77" w:rsidRDefault="006D592A" w:rsidP="00B23D40">
      <w:pPr>
        <w:jc w:val="both"/>
      </w:pPr>
      <w:r>
        <w:t xml:space="preserve">Christoph </w:t>
      </w:r>
      <w:r w:rsidR="00C153BD">
        <w:t>Kolumbus machte einen Fehler: Er nahm an, dass zwischen der europäischen Westküste und Asiens Ostküste nur etw</w:t>
      </w:r>
      <w:r w:rsidR="00842A34">
        <w:t>a 5000 Kilometer lägen. Schließlich konnte er auch die spanischen Kön</w:t>
      </w:r>
      <w:r w:rsidR="00842A34">
        <w:t>i</w:t>
      </w:r>
      <w:r w:rsidR="00842A34">
        <w:t>gin und den spanischen König</w:t>
      </w:r>
      <w:r w:rsidR="00C153BD">
        <w:t xml:space="preserve"> davon</w:t>
      </w:r>
      <w:r w:rsidR="00842A34">
        <w:t xml:space="preserve"> überzeugen</w:t>
      </w:r>
      <w:r w:rsidR="00C153BD">
        <w:t xml:space="preserve">. </w:t>
      </w:r>
      <w:r w:rsidR="00842A34">
        <w:t xml:space="preserve">Diese </w:t>
      </w:r>
      <w:r w:rsidR="00D521F0">
        <w:t>hatten gerade die muslimischen Mau</w:t>
      </w:r>
      <w:r w:rsidR="00842A34">
        <w:t xml:space="preserve">ren aus Spanien </w:t>
      </w:r>
      <w:r w:rsidR="00D521F0">
        <w:t>vertrieben und wollten die Macht chr</w:t>
      </w:r>
      <w:r w:rsidR="00BA0798">
        <w:t>istlicher Könige und die Reichw</w:t>
      </w:r>
      <w:r w:rsidR="00D521F0">
        <w:t>e</w:t>
      </w:r>
      <w:r w:rsidR="00BA0798">
        <w:t>i</w:t>
      </w:r>
      <w:r w:rsidR="00D521F0">
        <w:t>te des christlichen</w:t>
      </w:r>
      <w:r w:rsidR="00842A34">
        <w:t xml:space="preserve"> Glaubens </w:t>
      </w:r>
      <w:r>
        <w:t>weiter ausdehnen. A</w:t>
      </w:r>
      <w:r w:rsidR="00842A34">
        <w:t>ußerdem würden sie wirtschaftlich</w:t>
      </w:r>
      <w:r w:rsidR="00D521F0">
        <w:t xml:space="preserve"> von einem Seeweg nach Asien pr</w:t>
      </w:r>
      <w:r w:rsidR="00D521F0">
        <w:t>o</w:t>
      </w:r>
      <w:r w:rsidR="00D521F0">
        <w:t>fitieren. Kolumbus</w:t>
      </w:r>
      <w:r w:rsidR="00842A34">
        <w:t xml:space="preserve"> erhielt</w:t>
      </w:r>
      <w:r w:rsidR="00D521F0">
        <w:t xml:space="preserve"> </w:t>
      </w:r>
      <w:r w:rsidR="00C153BD">
        <w:t>drei Sc</w:t>
      </w:r>
      <w:r>
        <w:t>hiffe</w:t>
      </w:r>
      <w:r w:rsidR="00842A34">
        <w:t xml:space="preserve"> von ihnen</w:t>
      </w:r>
      <w:r>
        <w:t xml:space="preserve">. </w:t>
      </w:r>
      <w:r w:rsidR="00C153BD">
        <w:t>Ab</w:t>
      </w:r>
      <w:r w:rsidR="00842A34">
        <w:t xml:space="preserve">er er hatte sich geirrt: Asien ist </w:t>
      </w:r>
      <w:r w:rsidR="00C153BD">
        <w:t>über 20.000 Kil</w:t>
      </w:r>
      <w:r w:rsidR="00C153BD">
        <w:t>o</w:t>
      </w:r>
      <w:r w:rsidR="00C153BD">
        <w:t>meter</w:t>
      </w:r>
      <w:r w:rsidR="00842A34">
        <w:t xml:space="preserve"> entfernt.</w:t>
      </w:r>
      <w:r w:rsidR="00C153BD">
        <w:t xml:space="preserve"> Kolumbus und seine Mä</w:t>
      </w:r>
      <w:r w:rsidR="00D521F0">
        <w:t>n</w:t>
      </w:r>
      <w:r w:rsidR="00C153BD">
        <w:t>ner wären auf d</w:t>
      </w:r>
      <w:r w:rsidR="00D521F0">
        <w:t>e</w:t>
      </w:r>
      <w:r w:rsidR="00C153BD">
        <w:t>n Wei</w:t>
      </w:r>
      <w:r w:rsidR="00842A34">
        <w:t xml:space="preserve">ten des Ozeans </w:t>
      </w:r>
      <w:r w:rsidR="00D521F0">
        <w:t>verdu</w:t>
      </w:r>
      <w:r w:rsidR="00C153BD">
        <w:t>rst</w:t>
      </w:r>
      <w:r w:rsidR="00D521F0">
        <w:t>et</w:t>
      </w:r>
      <w:r w:rsidR="00C153BD">
        <w:t xml:space="preserve"> und ve</w:t>
      </w:r>
      <w:r w:rsidR="00C153BD">
        <w:t>r</w:t>
      </w:r>
      <w:r w:rsidR="00C153BD">
        <w:t>hungert, wenn – ja, wenn sie nicht das Glück gehabt hätten, da</w:t>
      </w:r>
      <w:r>
        <w:t>s</w:t>
      </w:r>
      <w:r w:rsidR="00842A34">
        <w:t xml:space="preserve">s </w:t>
      </w:r>
      <w:r w:rsidR="00C153BD">
        <w:t>zw</w:t>
      </w:r>
      <w:r w:rsidR="00D521F0">
        <w:t>ischen Europa und Asien noch Amerik</w:t>
      </w:r>
      <w:r w:rsidR="00C153BD">
        <w:t xml:space="preserve">a liegt, was damals natürlich niemand wusste. </w:t>
      </w:r>
      <w:r w:rsidR="00D521F0">
        <w:t>Und es war bevölkert – die Menschen, die K</w:t>
      </w:r>
      <w:r w:rsidR="00D521F0">
        <w:t>o</w:t>
      </w:r>
      <w:r w:rsidR="00D521F0">
        <w:t>lumbus in seinem Irrglauben „Indianer“ nannte, waren vor ca. 15.000 Jahren aus Asien über die Landverbi</w:t>
      </w:r>
      <w:r w:rsidR="00842A34">
        <w:t xml:space="preserve">ndung nach Alaska allmählich </w:t>
      </w:r>
      <w:r w:rsidR="00D521F0">
        <w:t>eingewandert.</w:t>
      </w:r>
      <w:r w:rsidR="0042198F">
        <w:t xml:space="preserve"> </w:t>
      </w:r>
      <w:r w:rsidR="0042198F" w:rsidRPr="00A718C7">
        <w:rPr>
          <w:i/>
        </w:rPr>
        <w:t>Sie</w:t>
      </w:r>
      <w:r w:rsidR="0042198F">
        <w:t xml:space="preserve"> hatten Amerika entdeckt!</w:t>
      </w:r>
    </w:p>
    <w:p w:rsidR="00306357" w:rsidRDefault="00C153BD" w:rsidP="00842A34">
      <w:pPr>
        <w:jc w:val="both"/>
      </w:pPr>
      <w:r>
        <w:t>Kolumbus fuhr insgesamt viermal über den Atlantik und</w:t>
      </w:r>
      <w:r w:rsidR="00D521F0">
        <w:t xml:space="preserve"> gr</w:t>
      </w:r>
      <w:r>
        <w:t>ü</w:t>
      </w:r>
      <w:r w:rsidR="00D521F0">
        <w:t>n</w:t>
      </w:r>
      <w:r>
        <w:t xml:space="preserve">dete erste Siedlungen. Erfolgreich war er dabei nicht: </w:t>
      </w:r>
      <w:r w:rsidR="00D521F0">
        <w:t>we</w:t>
      </w:r>
      <w:r>
        <w:t>de</w:t>
      </w:r>
      <w:r w:rsidR="00D521F0">
        <w:t>r</w:t>
      </w:r>
      <w:r>
        <w:t xml:space="preserve"> fa</w:t>
      </w:r>
      <w:r w:rsidR="00D521F0">
        <w:t>n</w:t>
      </w:r>
      <w:r>
        <w:t xml:space="preserve">d er das erhoffte Gold, </w:t>
      </w:r>
      <w:r w:rsidR="00D521F0">
        <w:t>von Seide und Gewürze</w:t>
      </w:r>
      <w:r w:rsidR="00842A34">
        <w:t>n</w:t>
      </w:r>
      <w:r w:rsidR="00D521F0">
        <w:t xml:space="preserve"> zu schweigen, </w:t>
      </w:r>
      <w:r>
        <w:t>noch ließen sich die Eingeborenen zum Ch</w:t>
      </w:r>
      <w:r w:rsidR="00842A34">
        <w:t>ristentum bekehren. Kein Wunder, denn d</w:t>
      </w:r>
      <w:r w:rsidR="00D521F0">
        <w:t>ie Europäer traten ihnen als brutale Ausbeu</w:t>
      </w:r>
      <w:r>
        <w:t>t</w:t>
      </w:r>
      <w:r w:rsidR="00D521F0">
        <w:t>e</w:t>
      </w:r>
      <w:r>
        <w:t>r gegenüber, die alle Menschen versklavten</w:t>
      </w:r>
      <w:r w:rsidR="00D521F0">
        <w:t>, Widerstand mit äußerster Gewal</w:t>
      </w:r>
      <w:r>
        <w:t>t br</w:t>
      </w:r>
      <w:r>
        <w:t>a</w:t>
      </w:r>
      <w:r>
        <w:t>chen und versuchten, sich an dem Land mögl</w:t>
      </w:r>
      <w:r w:rsidR="00D521F0">
        <w:t>i</w:t>
      </w:r>
      <w:r w:rsidR="00842A34">
        <w:t>chst ausgiebig</w:t>
      </w:r>
      <w:r>
        <w:t xml:space="preserve"> zu bereichern. Auch nach Kolumbus Tod ging die Unterdrückung und Versklavung</w:t>
      </w:r>
      <w:r w:rsidR="00D521F0">
        <w:t xml:space="preserve"> der Einheimischen durch die sp</w:t>
      </w:r>
      <w:r>
        <w:t>a</w:t>
      </w:r>
      <w:r w:rsidR="00D521F0">
        <w:t>n</w:t>
      </w:r>
      <w:r>
        <w:t>ischen Kolonialherre</w:t>
      </w:r>
      <w:r w:rsidR="00D521F0">
        <w:t>n</w:t>
      </w:r>
      <w:r>
        <w:t xml:space="preserve"> weiter.</w:t>
      </w:r>
      <w:r w:rsidR="00D521F0">
        <w:t xml:space="preserve"> So katastrophal sie für die Ureinwohner waren, so bahnbrechend waren seine Fahrten lan</w:t>
      </w:r>
      <w:r w:rsidR="00D521F0">
        <w:t>g</w:t>
      </w:r>
      <w:r w:rsidR="00D521F0">
        <w:t>fristig aber für Europa. Neue Pflanzen (wie Mais, Tomaten, Tabak, Zuckerrohr) wurden damit ebenso erschlossen wie reiche Silbervorkommen, die die Kolonialherren rücksichtslos wie alles andere dur</w:t>
      </w:r>
      <w:r w:rsidR="00476B58">
        <w:t>ch Sklavenarbeit an sich rissen.</w:t>
      </w:r>
      <w:r w:rsidR="00842A34">
        <w:t xml:space="preserve"> </w:t>
      </w:r>
    </w:p>
    <w:p w:rsidR="00541166" w:rsidRPr="00842A34" w:rsidRDefault="00842A34" w:rsidP="00842A34">
      <w:pPr>
        <w:jc w:val="both"/>
        <w:rPr>
          <w:i/>
          <w:sz w:val="20"/>
          <w:szCs w:val="20"/>
        </w:rPr>
      </w:pPr>
      <w:r w:rsidRPr="00EB11DE">
        <w:rPr>
          <w:i/>
          <w:sz w:val="20"/>
          <w:szCs w:val="20"/>
        </w:rPr>
        <w:t>Quelle: Text des Autors</w:t>
      </w:r>
    </w:p>
    <w:p w:rsidR="0073542D" w:rsidRDefault="0073542D" w:rsidP="00A00B40">
      <w:pPr>
        <w:sectPr w:rsidR="0073542D" w:rsidSect="009A260F">
          <w:headerReference w:type="default" r:id="rId91"/>
          <w:pgSz w:w="11906" w:h="16838"/>
          <w:pgMar w:top="1417" w:right="1417" w:bottom="1134" w:left="1417" w:header="708" w:footer="708" w:gutter="0"/>
          <w:cols w:space="708"/>
          <w:docGrid w:linePitch="360"/>
        </w:sectPr>
      </w:pPr>
    </w:p>
    <w:p w:rsidR="00A00B40" w:rsidRDefault="00294E19" w:rsidP="00A00B40">
      <w:r>
        <w:lastRenderedPageBreak/>
        <w:t>Name:</w:t>
      </w:r>
      <w:r>
        <w:tab/>
      </w:r>
      <w:r>
        <w:tab/>
      </w:r>
      <w:r>
        <w:tab/>
      </w:r>
      <w:r>
        <w:tab/>
      </w:r>
      <w:r>
        <w:tab/>
        <w:t>Klasse:</w:t>
      </w:r>
      <w:r>
        <w:tab/>
      </w:r>
      <w:r>
        <w:tab/>
      </w:r>
      <w:r>
        <w:tab/>
      </w:r>
      <w:r w:rsidR="00A00B40">
        <w:t>Datum:</w:t>
      </w:r>
    </w:p>
    <w:tbl>
      <w:tblPr>
        <w:tblW w:w="9186" w:type="dxa"/>
        <w:tblInd w:w="108" w:type="dxa"/>
        <w:shd w:val="clear" w:color="auto" w:fill="D9D9D9"/>
        <w:tblLook w:val="04A0"/>
      </w:tblPr>
      <w:tblGrid>
        <w:gridCol w:w="7513"/>
        <w:gridCol w:w="1673"/>
      </w:tblGrid>
      <w:tr w:rsidR="00294E19" w:rsidRPr="00592D3C" w:rsidTr="00306357">
        <w:trPr>
          <w:trHeight w:val="624"/>
        </w:trPr>
        <w:tc>
          <w:tcPr>
            <w:tcW w:w="7513" w:type="dxa"/>
            <w:shd w:val="clear" w:color="auto" w:fill="D9D9D9"/>
            <w:vAlign w:val="center"/>
          </w:tcPr>
          <w:p w:rsidR="00294E19" w:rsidRPr="00453A44" w:rsidRDefault="00294E19" w:rsidP="00294E19">
            <w:pPr>
              <w:spacing w:after="0"/>
              <w:rPr>
                <w:b/>
                <w:sz w:val="24"/>
                <w:szCs w:val="24"/>
              </w:rPr>
            </w:pPr>
            <w:r w:rsidRPr="00294E19">
              <w:rPr>
                <w:b/>
                <w:sz w:val="24"/>
                <w:szCs w:val="24"/>
              </w:rPr>
              <w:t xml:space="preserve">Europas „neue“ Welten: </w:t>
            </w:r>
            <w:r>
              <w:rPr>
                <w:b/>
                <w:sz w:val="24"/>
                <w:szCs w:val="24"/>
              </w:rPr>
              <w:t>Kolumbus – ein fragwürdi</w:t>
            </w:r>
            <w:r w:rsidRPr="00294E19">
              <w:rPr>
                <w:b/>
                <w:sz w:val="24"/>
                <w:szCs w:val="24"/>
              </w:rPr>
              <w:t>ges Lied</w:t>
            </w:r>
          </w:p>
        </w:tc>
        <w:tc>
          <w:tcPr>
            <w:tcW w:w="1673" w:type="dxa"/>
            <w:shd w:val="clear" w:color="auto" w:fill="D9D9D9"/>
            <w:vAlign w:val="center"/>
          </w:tcPr>
          <w:p w:rsidR="00294E19" w:rsidRPr="00592D3C" w:rsidRDefault="00DA4088" w:rsidP="00306357">
            <w:pPr>
              <w:spacing w:after="0"/>
              <w:jc w:val="center"/>
            </w:pPr>
            <w:r>
              <w:rPr>
                <w:noProof/>
                <w:lang w:eastAsia="de-DE"/>
              </w:rPr>
              <w:drawing>
                <wp:inline distT="0" distB="0" distL="0" distR="0">
                  <wp:extent cx="368300" cy="368300"/>
                  <wp:effectExtent l="19050" t="0" r="0" b="0"/>
                  <wp:docPr id="79"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94E19">
              <w:rPr>
                <w:noProof/>
                <w:lang w:eastAsia="de-DE"/>
              </w:rPr>
              <w:t xml:space="preserve"> </w:t>
            </w:r>
            <w:r>
              <w:rPr>
                <w:noProof/>
                <w:lang w:eastAsia="de-DE"/>
              </w:rPr>
              <w:drawing>
                <wp:inline distT="0" distB="0" distL="0" distR="0">
                  <wp:extent cx="368300" cy="368300"/>
                  <wp:effectExtent l="19050" t="0" r="0" b="0"/>
                  <wp:docPr id="80"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A00B40" w:rsidRPr="00842C62" w:rsidRDefault="00842C62" w:rsidP="00294E19">
      <w:pPr>
        <w:spacing w:before="360"/>
        <w:rPr>
          <w:b/>
        </w:rPr>
      </w:pPr>
      <w:r w:rsidRPr="00842C62">
        <w:rPr>
          <w:b/>
        </w:rPr>
        <w:t>Material:</w:t>
      </w:r>
    </w:p>
    <w:p w:rsidR="00CD5D8F" w:rsidRPr="008276C0" w:rsidRDefault="00842C62" w:rsidP="00D90765">
      <w:pPr>
        <w:rPr>
          <w:b/>
        </w:rPr>
      </w:pPr>
      <w:r>
        <w:rPr>
          <w:b/>
        </w:rPr>
        <w:t>M 1</w:t>
      </w:r>
      <w:r w:rsidR="00842A34">
        <w:rPr>
          <w:b/>
        </w:rPr>
        <w:t>:</w:t>
      </w:r>
      <w:r>
        <w:rPr>
          <w:b/>
        </w:rPr>
        <w:t xml:space="preserve"> </w:t>
      </w:r>
      <w:r w:rsidR="00CD5D8F" w:rsidRPr="008276C0">
        <w:rPr>
          <w:b/>
        </w:rPr>
        <w:t>„Ein Mann der sich Kolumbus nannt</w:t>
      </w:r>
      <w:r w:rsidR="008276C0">
        <w:rPr>
          <w:b/>
        </w:rPr>
        <w:t>“</w:t>
      </w:r>
      <w:r w:rsidR="00CD5D8F" w:rsidRPr="008276C0">
        <w:rPr>
          <w:b/>
        </w:rPr>
        <w:t xml:space="preserve"> </w:t>
      </w:r>
      <w:r>
        <w:rPr>
          <w:b/>
        </w:rPr>
        <w:t>(Kinderlied, 1936)</w:t>
      </w:r>
    </w:p>
    <w:tbl>
      <w:tblPr>
        <w:tblW w:w="9214" w:type="dxa"/>
        <w:tblInd w:w="108"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tblPr>
      <w:tblGrid>
        <w:gridCol w:w="4344"/>
        <w:gridCol w:w="4870"/>
      </w:tblGrid>
      <w:tr w:rsidR="00CD5D8F" w:rsidRPr="00CA6687" w:rsidTr="001B4431">
        <w:tc>
          <w:tcPr>
            <w:tcW w:w="4344" w:type="dxa"/>
            <w:shd w:val="clear" w:color="auto" w:fill="auto"/>
            <w:tcMar>
              <w:top w:w="57" w:type="dxa"/>
              <w:left w:w="57" w:type="dxa"/>
              <w:bottom w:w="57" w:type="dxa"/>
              <w:right w:w="57" w:type="dxa"/>
            </w:tcMar>
          </w:tcPr>
          <w:p w:rsidR="00CD5D8F" w:rsidRPr="00CA6687" w:rsidRDefault="00CD5D8F" w:rsidP="001B4431">
            <w:pPr>
              <w:pStyle w:val="paragraph"/>
              <w:spacing w:before="120" w:beforeAutospacing="0"/>
              <w:ind w:left="57"/>
              <w:rPr>
                <w:rFonts w:ascii="Calibri" w:hAnsi="Calibri"/>
                <w:sz w:val="22"/>
              </w:rPr>
            </w:pPr>
            <w:r w:rsidRPr="00CA6687">
              <w:rPr>
                <w:rStyle w:val="Hervorhebung"/>
                <w:rFonts w:ascii="Calibri" w:hAnsi="Calibri"/>
                <w:sz w:val="22"/>
              </w:rPr>
              <w:t>1. Strophe</w:t>
            </w:r>
            <w:r w:rsidRPr="00CA6687">
              <w:rPr>
                <w:rFonts w:ascii="Calibri" w:hAnsi="Calibri"/>
                <w:sz w:val="22"/>
              </w:rPr>
              <w:br/>
              <w:t>Ein Mann, der sich Kolumbus nannt,</w:t>
            </w:r>
            <w:r w:rsidRPr="00CA6687">
              <w:rPr>
                <w:rFonts w:ascii="Calibri" w:hAnsi="Calibri"/>
                <w:sz w:val="22"/>
              </w:rPr>
              <w:br/>
              <w:t>widewidewitt, bum, bum,</w:t>
            </w:r>
            <w:r w:rsidRPr="00CA6687">
              <w:rPr>
                <w:rFonts w:ascii="Calibri" w:hAnsi="Calibri"/>
                <w:sz w:val="22"/>
              </w:rPr>
              <w:br/>
              <w:t>war in der Schifffahrt wohl bekannt,</w:t>
            </w:r>
            <w:r w:rsidRPr="00CA6687">
              <w:rPr>
                <w:rFonts w:ascii="Calibri" w:hAnsi="Calibri"/>
                <w:sz w:val="22"/>
              </w:rPr>
              <w:br/>
              <w:t>widewidewitt, bum, bum.</w:t>
            </w:r>
            <w:r w:rsidRPr="00CA6687">
              <w:rPr>
                <w:rFonts w:ascii="Calibri" w:hAnsi="Calibri"/>
                <w:sz w:val="22"/>
              </w:rPr>
              <w:br/>
              <w:t>Es drückten ihn die Sorgen schwer,</w:t>
            </w:r>
            <w:r w:rsidRPr="00CA6687">
              <w:rPr>
                <w:rFonts w:ascii="Calibri" w:hAnsi="Calibri"/>
                <w:sz w:val="22"/>
              </w:rPr>
              <w:br/>
              <w:t>er suchte neues Land im Meer.</w:t>
            </w:r>
            <w:r w:rsidRPr="00CA6687">
              <w:rPr>
                <w:rFonts w:ascii="Calibri" w:hAnsi="Calibri"/>
                <w:sz w:val="22"/>
              </w:rPr>
              <w:br/>
              <w:t>Gloria, Viktoria, widewidewitt,</w:t>
            </w:r>
            <w:r w:rsidR="001B4431">
              <w:rPr>
                <w:rFonts w:ascii="Calibri" w:hAnsi="Calibri"/>
                <w:sz w:val="22"/>
              </w:rPr>
              <w:t xml:space="preserve"> </w:t>
            </w:r>
            <w:r w:rsidRPr="00CA6687">
              <w:rPr>
                <w:rFonts w:ascii="Calibri" w:hAnsi="Calibri"/>
                <w:sz w:val="22"/>
              </w:rPr>
              <w:t>juchheira</w:t>
            </w:r>
            <w:r w:rsidRPr="00CA6687">
              <w:rPr>
                <w:rFonts w:ascii="Calibri" w:hAnsi="Calibri"/>
                <w:sz w:val="22"/>
              </w:rPr>
              <w:t>s</w:t>
            </w:r>
            <w:r w:rsidRPr="00CA6687">
              <w:rPr>
                <w:rFonts w:ascii="Calibri" w:hAnsi="Calibri"/>
                <w:sz w:val="22"/>
              </w:rPr>
              <w:t>sa,</w:t>
            </w:r>
            <w:r w:rsidRPr="00CA6687">
              <w:rPr>
                <w:rFonts w:ascii="Calibri" w:hAnsi="Calibri"/>
                <w:sz w:val="22"/>
              </w:rPr>
              <w:br/>
              <w:t xml:space="preserve">Gloria, Viktoria, widewidewitt, bum, bum. </w:t>
            </w:r>
          </w:p>
          <w:p w:rsidR="00CD5D8F" w:rsidRPr="00CA6687" w:rsidRDefault="00CD5D8F" w:rsidP="0050474E">
            <w:pPr>
              <w:pStyle w:val="paragraph"/>
              <w:ind w:left="57"/>
              <w:rPr>
                <w:rFonts w:ascii="Calibri" w:hAnsi="Calibri"/>
                <w:sz w:val="22"/>
              </w:rPr>
            </w:pPr>
            <w:r w:rsidRPr="00CA6687">
              <w:rPr>
                <w:rStyle w:val="Hervorhebung"/>
                <w:rFonts w:ascii="Calibri" w:hAnsi="Calibri"/>
                <w:sz w:val="22"/>
              </w:rPr>
              <w:t>2. Strophe</w:t>
            </w:r>
            <w:r w:rsidRPr="00CA6687">
              <w:rPr>
                <w:rFonts w:ascii="Calibri" w:hAnsi="Calibri"/>
                <w:sz w:val="22"/>
              </w:rPr>
              <w:br/>
              <w:t>Als er den Morgenkaff</w:t>
            </w:r>
            <w:r w:rsidR="00842A34" w:rsidRPr="00CA6687">
              <w:rPr>
                <w:rFonts w:ascii="Calibri" w:hAnsi="Calibri"/>
                <w:sz w:val="22"/>
              </w:rPr>
              <w:t>ee trank,</w:t>
            </w:r>
            <w:r w:rsidR="00842A34" w:rsidRPr="00CA6687">
              <w:rPr>
                <w:rFonts w:ascii="Calibri" w:hAnsi="Calibri"/>
                <w:sz w:val="22"/>
              </w:rPr>
              <w:br/>
              <w:t>da rief er fröhlich: „</w:t>
            </w:r>
            <w:r w:rsidR="00DA744E" w:rsidRPr="00CA6687">
              <w:rPr>
                <w:rFonts w:ascii="Calibri" w:hAnsi="Calibri"/>
                <w:sz w:val="22"/>
              </w:rPr>
              <w:t>Gott sei Dank!“</w:t>
            </w:r>
            <w:r w:rsidRPr="00CA6687">
              <w:rPr>
                <w:rFonts w:ascii="Calibri" w:hAnsi="Calibri"/>
                <w:sz w:val="22"/>
              </w:rPr>
              <w:br/>
              <w:t>Denn schnell k</w:t>
            </w:r>
            <w:r w:rsidR="00842A34" w:rsidRPr="00CA6687">
              <w:rPr>
                <w:rFonts w:ascii="Calibri" w:hAnsi="Calibri"/>
                <w:sz w:val="22"/>
              </w:rPr>
              <w:t>am mit der ersten Tram</w:t>
            </w:r>
            <w:r w:rsidR="00842A34" w:rsidRPr="00CA6687">
              <w:rPr>
                <w:rFonts w:ascii="Calibri" w:hAnsi="Calibri"/>
                <w:sz w:val="22"/>
              </w:rPr>
              <w:br/>
              <w:t>der span‘</w:t>
            </w:r>
            <w:r w:rsidRPr="00CA6687">
              <w:rPr>
                <w:rFonts w:ascii="Calibri" w:hAnsi="Calibri"/>
                <w:sz w:val="22"/>
              </w:rPr>
              <w:t>sche König bei ihm an.</w:t>
            </w:r>
            <w:r w:rsidRPr="00CA6687">
              <w:rPr>
                <w:rFonts w:ascii="Calibri" w:hAnsi="Calibri"/>
                <w:sz w:val="22"/>
              </w:rPr>
              <w:br/>
              <w:t>Gloria</w:t>
            </w:r>
            <w:r w:rsidR="00842A34" w:rsidRPr="00CA6687">
              <w:rPr>
                <w:rFonts w:ascii="Calibri" w:hAnsi="Calibri"/>
                <w:sz w:val="22"/>
              </w:rPr>
              <w:t xml:space="preserve"> </w:t>
            </w:r>
            <w:r w:rsidRPr="00CA6687">
              <w:rPr>
                <w:rFonts w:ascii="Calibri" w:hAnsi="Calibri"/>
                <w:sz w:val="22"/>
              </w:rPr>
              <w:t xml:space="preserve">... </w:t>
            </w:r>
          </w:p>
          <w:p w:rsidR="00CD5D8F" w:rsidRPr="00CA6687" w:rsidRDefault="00CD5D8F" w:rsidP="0050474E">
            <w:pPr>
              <w:pStyle w:val="paragraph"/>
              <w:ind w:left="57"/>
              <w:rPr>
                <w:rFonts w:ascii="Calibri" w:hAnsi="Calibri"/>
                <w:sz w:val="22"/>
              </w:rPr>
            </w:pPr>
            <w:r w:rsidRPr="00CA6687">
              <w:rPr>
                <w:rStyle w:val="Hervorhebung"/>
                <w:rFonts w:ascii="Calibri" w:hAnsi="Calibri"/>
                <w:sz w:val="22"/>
              </w:rPr>
              <w:t>3. Strophe</w:t>
            </w:r>
            <w:r w:rsidR="00842A34" w:rsidRPr="00CA6687">
              <w:rPr>
                <w:rFonts w:ascii="Calibri" w:hAnsi="Calibri"/>
                <w:sz w:val="22"/>
              </w:rPr>
              <w:br/>
              <w:t>„</w:t>
            </w:r>
            <w:r w:rsidR="00DA744E" w:rsidRPr="00CA6687">
              <w:rPr>
                <w:rFonts w:ascii="Calibri" w:hAnsi="Calibri"/>
                <w:sz w:val="22"/>
              </w:rPr>
              <w:t>Kolumbus“, sprach er, „</w:t>
            </w:r>
            <w:r w:rsidRPr="00CA6687">
              <w:rPr>
                <w:rFonts w:ascii="Calibri" w:hAnsi="Calibri"/>
                <w:sz w:val="22"/>
              </w:rPr>
              <w:t>lieber Mann,</w:t>
            </w:r>
            <w:r w:rsidRPr="00CA6687">
              <w:rPr>
                <w:rFonts w:ascii="Calibri" w:hAnsi="Calibri"/>
                <w:sz w:val="22"/>
              </w:rPr>
              <w:br/>
              <w:t>du hast schon manche Tat getan.</w:t>
            </w:r>
            <w:r w:rsidRPr="00CA6687">
              <w:rPr>
                <w:rFonts w:ascii="Calibri" w:hAnsi="Calibri"/>
                <w:sz w:val="22"/>
              </w:rPr>
              <w:br/>
              <w:t>Eins fehlt noch unsrer Gloria:</w:t>
            </w:r>
            <w:r w:rsidRPr="00CA6687">
              <w:rPr>
                <w:rFonts w:ascii="Calibri" w:hAnsi="Calibri"/>
                <w:sz w:val="22"/>
              </w:rPr>
              <w:br/>
              <w:t xml:space="preserve">Entdecke mir </w:t>
            </w:r>
            <w:hyperlink r:id="rId92" w:history="1">
              <w:r w:rsidRPr="00CA6687">
                <w:rPr>
                  <w:rStyle w:val="Hyperlink"/>
                  <w:rFonts w:ascii="Calibri" w:hAnsi="Calibri"/>
                  <w:color w:val="auto"/>
                  <w:sz w:val="22"/>
                  <w:u w:val="none"/>
                </w:rPr>
                <w:t>Amerika</w:t>
              </w:r>
            </w:hyperlink>
            <w:r w:rsidR="00DA744E" w:rsidRPr="00CA6687">
              <w:rPr>
                <w:rFonts w:ascii="Calibri" w:hAnsi="Calibri"/>
                <w:sz w:val="22"/>
              </w:rPr>
              <w:t>!“</w:t>
            </w:r>
            <w:r w:rsidRPr="00CA6687">
              <w:rPr>
                <w:rFonts w:ascii="Calibri" w:hAnsi="Calibri"/>
                <w:sz w:val="22"/>
              </w:rPr>
              <w:br/>
              <w:t>Gloria</w:t>
            </w:r>
            <w:r w:rsidR="00DA744E" w:rsidRPr="00CA6687">
              <w:rPr>
                <w:rFonts w:ascii="Calibri" w:hAnsi="Calibri"/>
                <w:sz w:val="22"/>
              </w:rPr>
              <w:t xml:space="preserve"> </w:t>
            </w:r>
            <w:r w:rsidRPr="00CA6687">
              <w:rPr>
                <w:rFonts w:ascii="Calibri" w:hAnsi="Calibri"/>
                <w:sz w:val="22"/>
              </w:rPr>
              <w:t xml:space="preserve">... </w:t>
            </w:r>
          </w:p>
        </w:tc>
        <w:tc>
          <w:tcPr>
            <w:tcW w:w="4870" w:type="dxa"/>
            <w:shd w:val="clear" w:color="auto" w:fill="auto"/>
            <w:tcMar>
              <w:top w:w="57" w:type="dxa"/>
              <w:left w:w="57" w:type="dxa"/>
              <w:bottom w:w="57" w:type="dxa"/>
              <w:right w:w="57" w:type="dxa"/>
            </w:tcMar>
          </w:tcPr>
          <w:p w:rsidR="00CD5D8F" w:rsidRPr="00CA6687" w:rsidRDefault="00CD5D8F" w:rsidP="001B4431">
            <w:pPr>
              <w:pStyle w:val="paragraph"/>
              <w:spacing w:before="120" w:beforeAutospacing="0"/>
              <w:ind w:left="247"/>
              <w:rPr>
                <w:rFonts w:ascii="Calibri" w:hAnsi="Calibri"/>
                <w:sz w:val="22"/>
              </w:rPr>
            </w:pPr>
            <w:r w:rsidRPr="00CA6687">
              <w:rPr>
                <w:rStyle w:val="Hervorhebung"/>
                <w:rFonts w:ascii="Calibri" w:hAnsi="Calibri"/>
                <w:sz w:val="22"/>
              </w:rPr>
              <w:t>4. Strophe</w:t>
            </w:r>
            <w:r w:rsidRPr="00CA6687">
              <w:rPr>
                <w:rFonts w:ascii="Calibri" w:hAnsi="Calibri"/>
                <w:sz w:val="22"/>
              </w:rPr>
              <w:br/>
              <w:t>Gesagt, getan, ein Mann, ein Wort,</w:t>
            </w:r>
            <w:r w:rsidRPr="00CA6687">
              <w:rPr>
                <w:rFonts w:ascii="Calibri" w:hAnsi="Calibri"/>
                <w:sz w:val="22"/>
              </w:rPr>
              <w:br/>
              <w:t>am selben Tag fuhr er noch fort</w:t>
            </w:r>
            <w:r w:rsidR="00DA744E" w:rsidRPr="00CA6687">
              <w:rPr>
                <w:rFonts w:ascii="Calibri" w:hAnsi="Calibri"/>
                <w:sz w:val="22"/>
              </w:rPr>
              <w:t>.</w:t>
            </w:r>
            <w:r w:rsidR="00DA744E" w:rsidRPr="00CA6687">
              <w:rPr>
                <w:rFonts w:ascii="Calibri" w:hAnsi="Calibri"/>
                <w:sz w:val="22"/>
              </w:rPr>
              <w:br/>
              <w:t>Und eines Morgens schrie er: „</w:t>
            </w:r>
            <w:r w:rsidRPr="00CA6687">
              <w:rPr>
                <w:rFonts w:ascii="Calibri" w:hAnsi="Calibri"/>
                <w:sz w:val="22"/>
              </w:rPr>
              <w:t>Land!</w:t>
            </w:r>
            <w:r w:rsidRPr="00CA6687">
              <w:rPr>
                <w:rFonts w:ascii="Calibri" w:hAnsi="Calibri"/>
                <w:sz w:val="22"/>
              </w:rPr>
              <w:br/>
              <w:t>Wie d</w:t>
            </w:r>
            <w:r w:rsidR="00DA744E" w:rsidRPr="00CA6687">
              <w:rPr>
                <w:rFonts w:ascii="Calibri" w:hAnsi="Calibri"/>
                <w:sz w:val="22"/>
              </w:rPr>
              <w:t>eucht mir alles so bekannt.“</w:t>
            </w:r>
            <w:r w:rsidRPr="00CA6687">
              <w:rPr>
                <w:rFonts w:ascii="Calibri" w:hAnsi="Calibri"/>
                <w:sz w:val="22"/>
              </w:rPr>
              <w:br/>
              <w:t>Gloria</w:t>
            </w:r>
            <w:r w:rsidR="00DA744E" w:rsidRPr="00CA6687">
              <w:rPr>
                <w:rFonts w:ascii="Calibri" w:hAnsi="Calibri"/>
                <w:sz w:val="22"/>
              </w:rPr>
              <w:t xml:space="preserve"> </w:t>
            </w:r>
            <w:r w:rsidRPr="00CA6687">
              <w:rPr>
                <w:rFonts w:ascii="Calibri" w:hAnsi="Calibri"/>
                <w:sz w:val="22"/>
              </w:rPr>
              <w:t xml:space="preserve">... </w:t>
            </w:r>
          </w:p>
          <w:p w:rsidR="00CD5D8F" w:rsidRPr="00CA6687" w:rsidRDefault="00CD5D8F" w:rsidP="001B4431">
            <w:pPr>
              <w:pStyle w:val="paragraph"/>
              <w:ind w:left="247"/>
              <w:rPr>
                <w:rFonts w:ascii="Calibri" w:hAnsi="Calibri"/>
                <w:sz w:val="22"/>
              </w:rPr>
            </w:pPr>
            <w:r w:rsidRPr="00CA6687">
              <w:rPr>
                <w:rStyle w:val="Hervorhebung"/>
                <w:rFonts w:ascii="Calibri" w:hAnsi="Calibri"/>
                <w:sz w:val="22"/>
              </w:rPr>
              <w:t>5. Strophe</w:t>
            </w:r>
            <w:r w:rsidRPr="00CA6687">
              <w:rPr>
                <w:rFonts w:ascii="Calibri" w:hAnsi="Calibri"/>
                <w:sz w:val="22"/>
              </w:rPr>
              <w:br/>
              <w:t>Das Volk an Land stand st</w:t>
            </w:r>
            <w:r w:rsidR="00DA744E" w:rsidRPr="00CA6687">
              <w:rPr>
                <w:rFonts w:ascii="Calibri" w:hAnsi="Calibri"/>
                <w:sz w:val="22"/>
              </w:rPr>
              <w:t>umm und zag.</w:t>
            </w:r>
            <w:r w:rsidR="00DA744E" w:rsidRPr="00CA6687">
              <w:rPr>
                <w:rFonts w:ascii="Calibri" w:hAnsi="Calibri"/>
                <w:sz w:val="22"/>
              </w:rPr>
              <w:br/>
              <w:t>Da sagt Kolumbus: „</w:t>
            </w:r>
            <w:r w:rsidRPr="00CA6687">
              <w:rPr>
                <w:rFonts w:ascii="Calibri" w:hAnsi="Calibri"/>
                <w:sz w:val="22"/>
              </w:rPr>
              <w:t>Guten Ta</w:t>
            </w:r>
            <w:r w:rsidR="00DA744E" w:rsidRPr="00CA6687">
              <w:rPr>
                <w:rFonts w:ascii="Calibri" w:hAnsi="Calibri"/>
                <w:sz w:val="22"/>
              </w:rPr>
              <w:t>g!</w:t>
            </w:r>
            <w:r w:rsidR="00DA744E" w:rsidRPr="00CA6687">
              <w:rPr>
                <w:rFonts w:ascii="Calibri" w:hAnsi="Calibri"/>
                <w:sz w:val="22"/>
              </w:rPr>
              <w:br/>
              <w:t>Ist hier vielleicht Amerika?“</w:t>
            </w:r>
            <w:r w:rsidR="00DA744E" w:rsidRPr="00CA6687">
              <w:rPr>
                <w:rFonts w:ascii="Calibri" w:hAnsi="Calibri"/>
                <w:sz w:val="22"/>
              </w:rPr>
              <w:br/>
              <w:t>Da schrien alle Wilden: „Ja!!!“</w:t>
            </w:r>
            <w:r w:rsidRPr="00CA6687">
              <w:rPr>
                <w:rFonts w:ascii="Calibri" w:hAnsi="Calibri"/>
                <w:sz w:val="22"/>
              </w:rPr>
              <w:br/>
              <w:t>Gloria</w:t>
            </w:r>
            <w:r w:rsidR="00DA744E" w:rsidRPr="00CA6687">
              <w:rPr>
                <w:rFonts w:ascii="Calibri" w:hAnsi="Calibri"/>
                <w:sz w:val="22"/>
              </w:rPr>
              <w:t xml:space="preserve"> </w:t>
            </w:r>
            <w:r w:rsidRPr="00CA6687">
              <w:rPr>
                <w:rFonts w:ascii="Calibri" w:hAnsi="Calibri"/>
                <w:sz w:val="22"/>
              </w:rPr>
              <w:t xml:space="preserve">... </w:t>
            </w:r>
          </w:p>
          <w:p w:rsidR="00CD5D8F" w:rsidRPr="00CA6687" w:rsidRDefault="00CD5D8F" w:rsidP="001B4431">
            <w:pPr>
              <w:pStyle w:val="paragraph"/>
              <w:ind w:left="247"/>
              <w:rPr>
                <w:rFonts w:ascii="Calibri" w:hAnsi="Calibri"/>
                <w:sz w:val="22"/>
              </w:rPr>
            </w:pPr>
            <w:r w:rsidRPr="00CA6687">
              <w:rPr>
                <w:rStyle w:val="Hervorhebung"/>
                <w:rFonts w:ascii="Calibri" w:hAnsi="Calibri"/>
                <w:sz w:val="22"/>
              </w:rPr>
              <w:t>6. Strophe</w:t>
            </w:r>
            <w:r w:rsidRPr="00CA6687">
              <w:rPr>
                <w:rFonts w:ascii="Calibri" w:hAnsi="Calibri"/>
                <w:sz w:val="22"/>
              </w:rPr>
              <w:br/>
              <w:t>Die Wilden waren se</w:t>
            </w:r>
            <w:r w:rsidR="00DA744E" w:rsidRPr="00CA6687">
              <w:rPr>
                <w:rFonts w:ascii="Calibri" w:hAnsi="Calibri"/>
                <w:sz w:val="22"/>
              </w:rPr>
              <w:t>hr erschreckt</w:t>
            </w:r>
            <w:r w:rsidR="00DA744E" w:rsidRPr="00CA6687">
              <w:rPr>
                <w:rFonts w:ascii="Calibri" w:hAnsi="Calibri"/>
                <w:sz w:val="22"/>
              </w:rPr>
              <w:br/>
              <w:t>und schrien all: „</w:t>
            </w:r>
            <w:r w:rsidRPr="00CA6687">
              <w:rPr>
                <w:rFonts w:ascii="Calibri" w:hAnsi="Calibri"/>
                <w:sz w:val="22"/>
              </w:rPr>
              <w:t>Wi</w:t>
            </w:r>
            <w:r w:rsidR="00DA744E" w:rsidRPr="00CA6687">
              <w:rPr>
                <w:rFonts w:ascii="Calibri" w:hAnsi="Calibri"/>
                <w:sz w:val="22"/>
              </w:rPr>
              <w:t>r sind entdeckt!“</w:t>
            </w:r>
            <w:r w:rsidR="00DA744E" w:rsidRPr="00CA6687">
              <w:rPr>
                <w:rFonts w:ascii="Calibri" w:hAnsi="Calibri"/>
                <w:sz w:val="22"/>
              </w:rPr>
              <w:br/>
              <w:t>Der Häuptling rief gleich: „</w:t>
            </w:r>
            <w:r w:rsidRPr="00CA6687">
              <w:rPr>
                <w:rFonts w:ascii="Calibri" w:hAnsi="Calibri"/>
                <w:sz w:val="22"/>
              </w:rPr>
              <w:t>Lieber Mann,</w:t>
            </w:r>
            <w:r w:rsidR="00DA744E" w:rsidRPr="00CA6687">
              <w:rPr>
                <w:rFonts w:ascii="Calibri" w:hAnsi="Calibri"/>
                <w:sz w:val="22"/>
              </w:rPr>
              <w:br/>
              <w:t>alsdann bist du Kolumbus dann!“</w:t>
            </w:r>
            <w:r w:rsidRPr="00CA6687">
              <w:rPr>
                <w:rFonts w:ascii="Calibri" w:hAnsi="Calibri"/>
                <w:sz w:val="22"/>
              </w:rPr>
              <w:br/>
              <w:t>Gloria</w:t>
            </w:r>
            <w:r w:rsidR="00DA744E" w:rsidRPr="00CA6687">
              <w:rPr>
                <w:rFonts w:ascii="Calibri" w:hAnsi="Calibri"/>
                <w:sz w:val="22"/>
              </w:rPr>
              <w:t xml:space="preserve"> </w:t>
            </w:r>
            <w:r w:rsidRPr="00CA6687">
              <w:rPr>
                <w:rFonts w:ascii="Calibri" w:hAnsi="Calibri"/>
                <w:sz w:val="22"/>
              </w:rPr>
              <w:t xml:space="preserve">... </w:t>
            </w:r>
          </w:p>
          <w:p w:rsidR="00614EBC" w:rsidRPr="00CA6687" w:rsidRDefault="001B4431" w:rsidP="001B4431">
            <w:pPr>
              <w:pStyle w:val="paragraph"/>
              <w:ind w:left="247"/>
              <w:rPr>
                <w:rFonts w:ascii="Calibri" w:hAnsi="Calibri"/>
                <w:sz w:val="22"/>
              </w:rPr>
            </w:pPr>
            <w:r>
              <w:rPr>
                <w:rFonts w:ascii="Calibri" w:hAnsi="Calibri"/>
                <w:sz w:val="18"/>
              </w:rPr>
              <w:br/>
              <w:t xml:space="preserve"> </w:t>
            </w:r>
            <w:r w:rsidR="00614EBC" w:rsidRPr="00CA6687">
              <w:rPr>
                <w:rFonts w:ascii="Calibri" w:hAnsi="Calibri"/>
                <w:sz w:val="18"/>
              </w:rPr>
              <w:t xml:space="preserve">Hörbeispiel: </w:t>
            </w:r>
            <w:r w:rsidR="00306357" w:rsidRPr="00CA6687">
              <w:rPr>
                <w:rFonts w:ascii="Calibri" w:hAnsi="Calibri"/>
                <w:sz w:val="18"/>
              </w:rPr>
              <w:t>h</w:t>
            </w:r>
            <w:r w:rsidR="00614EBC" w:rsidRPr="00CA6687">
              <w:rPr>
                <w:rFonts w:ascii="Calibri" w:hAnsi="Calibri"/>
                <w:sz w:val="18"/>
              </w:rPr>
              <w:t>www.youtube.com/watch?v=rkCUavnv7ao</w:t>
            </w:r>
            <w:r w:rsidR="00614EBC" w:rsidRPr="00CA6687">
              <w:rPr>
                <w:rFonts w:ascii="Calibri" w:hAnsi="Calibri"/>
                <w:sz w:val="22"/>
              </w:rPr>
              <w:t xml:space="preserve"> </w:t>
            </w:r>
          </w:p>
        </w:tc>
      </w:tr>
    </w:tbl>
    <w:p w:rsidR="00CA6687" w:rsidRDefault="00CA6687" w:rsidP="00D90765"/>
    <w:p w:rsidR="00D90765" w:rsidRPr="000230D7" w:rsidRDefault="00842C62" w:rsidP="00D90765">
      <w:pPr>
        <w:rPr>
          <w:b/>
          <w:sz w:val="24"/>
          <w:szCs w:val="24"/>
        </w:rPr>
      </w:pPr>
      <w:r>
        <w:br/>
      </w:r>
      <w:r w:rsidRPr="000230D7">
        <w:rPr>
          <w:b/>
          <w:sz w:val="24"/>
          <w:szCs w:val="24"/>
        </w:rPr>
        <w:t>Arbeitsaufträge:</w:t>
      </w:r>
    </w:p>
    <w:p w:rsidR="00CD5D8F" w:rsidRDefault="00CD5D8F" w:rsidP="00CD5D8F">
      <w:pPr>
        <w:numPr>
          <w:ilvl w:val="0"/>
          <w:numId w:val="15"/>
        </w:numPr>
      </w:pPr>
      <w:r>
        <w:t>In dem Lied finden sich einige offensichtliche Fehler</w:t>
      </w:r>
      <w:r w:rsidR="008276C0">
        <w:t>; manche sind wohl als Witz gemeint, manche sind vielleicht aber auch echte Irrtümer</w:t>
      </w:r>
      <w:r>
        <w:t>: Finde mindesten vier.</w:t>
      </w:r>
    </w:p>
    <w:p w:rsidR="00CD5D8F" w:rsidRDefault="00972F70" w:rsidP="00CD5D8F">
      <w:pPr>
        <w:numPr>
          <w:ilvl w:val="0"/>
          <w:numId w:val="15"/>
        </w:numPr>
      </w:pPr>
      <w:r>
        <w:t>(Zusatz)</w:t>
      </w:r>
      <w:r w:rsidR="00614EBC">
        <w:t xml:space="preserve"> </w:t>
      </w:r>
      <w:r w:rsidR="00CD5D8F">
        <w:t>Außer den offensichtliche</w:t>
      </w:r>
      <w:r w:rsidR="00614EBC">
        <w:t>n</w:t>
      </w:r>
      <w:r w:rsidR="00CD5D8F">
        <w:t xml:space="preserve"> Fehlern findet sich noch mehr Fragwürdiges in dem Lied: Woran kann man erkennen, dass es zur Zeit des Nationalsozialismus entstanden i</w:t>
      </w:r>
      <w:r w:rsidR="00783894">
        <w:t>st? (In dieser Zeit, 1933-1945,</w:t>
      </w:r>
      <w:r w:rsidR="00CD5D8F">
        <w:t xml:space="preserve"> herrschte in Deut</w:t>
      </w:r>
      <w:r w:rsidR="008276C0">
        <w:t>schland eine rassistische Regierung, die Minderheiten verfol</w:t>
      </w:r>
      <w:r w:rsidR="008276C0">
        <w:t>g</w:t>
      </w:r>
      <w:r w:rsidR="008276C0">
        <w:t>te, brutale Vernichtungskriege führte und viele Menschen tötete.)</w:t>
      </w:r>
    </w:p>
    <w:p w:rsidR="00476B58" w:rsidRDefault="00476B58" w:rsidP="00D90765"/>
    <w:p w:rsidR="00711EF1" w:rsidRDefault="00711EF1" w:rsidP="00D90765"/>
    <w:p w:rsidR="0073542D" w:rsidRDefault="0073542D" w:rsidP="006A3574">
      <w:pPr>
        <w:sectPr w:rsidR="0073542D" w:rsidSect="009A260F">
          <w:headerReference w:type="default" r:id="rId93"/>
          <w:pgSz w:w="11906" w:h="16838"/>
          <w:pgMar w:top="1417" w:right="1417" w:bottom="1134" w:left="1417" w:header="708" w:footer="708" w:gutter="0"/>
          <w:cols w:space="708"/>
          <w:docGrid w:linePitch="360"/>
        </w:sectPr>
      </w:pPr>
    </w:p>
    <w:p w:rsidR="006A3574" w:rsidRDefault="00294E19" w:rsidP="006A3574">
      <w:r>
        <w:lastRenderedPageBreak/>
        <w:t>Name:</w:t>
      </w:r>
      <w:r>
        <w:tab/>
      </w:r>
      <w:r>
        <w:tab/>
      </w:r>
      <w:r>
        <w:tab/>
      </w:r>
      <w:r>
        <w:tab/>
      </w:r>
      <w:r>
        <w:tab/>
        <w:t>Klasse:</w:t>
      </w:r>
      <w:r>
        <w:tab/>
      </w:r>
      <w:r>
        <w:tab/>
      </w:r>
      <w:r>
        <w:tab/>
      </w:r>
      <w:r w:rsidR="006A3574">
        <w:t>Datum:</w:t>
      </w:r>
    </w:p>
    <w:tbl>
      <w:tblPr>
        <w:tblW w:w="9186" w:type="dxa"/>
        <w:tblInd w:w="108" w:type="dxa"/>
        <w:shd w:val="clear" w:color="auto" w:fill="D9D9D9"/>
        <w:tblLook w:val="04A0"/>
      </w:tblPr>
      <w:tblGrid>
        <w:gridCol w:w="7513"/>
        <w:gridCol w:w="1673"/>
      </w:tblGrid>
      <w:tr w:rsidR="00294E19" w:rsidRPr="00592D3C" w:rsidTr="00306357">
        <w:trPr>
          <w:trHeight w:val="624"/>
        </w:trPr>
        <w:tc>
          <w:tcPr>
            <w:tcW w:w="7513" w:type="dxa"/>
            <w:shd w:val="clear" w:color="auto" w:fill="D9D9D9"/>
            <w:vAlign w:val="center"/>
          </w:tcPr>
          <w:p w:rsidR="00294E19" w:rsidRPr="00453A44" w:rsidRDefault="00294E19" w:rsidP="00306357">
            <w:pPr>
              <w:spacing w:after="0"/>
              <w:rPr>
                <w:b/>
                <w:sz w:val="24"/>
                <w:szCs w:val="24"/>
              </w:rPr>
            </w:pPr>
            <w:r w:rsidRPr="00294E19">
              <w:rPr>
                <w:b/>
                <w:sz w:val="24"/>
                <w:szCs w:val="24"/>
              </w:rPr>
              <w:t>Neue Mächte</w:t>
            </w:r>
          </w:p>
        </w:tc>
        <w:tc>
          <w:tcPr>
            <w:tcW w:w="1673" w:type="dxa"/>
            <w:shd w:val="clear" w:color="auto" w:fill="D9D9D9"/>
            <w:vAlign w:val="center"/>
          </w:tcPr>
          <w:p w:rsidR="00294E19" w:rsidRPr="00592D3C" w:rsidRDefault="00DA4088" w:rsidP="00306357">
            <w:pPr>
              <w:spacing w:after="0"/>
              <w:jc w:val="center"/>
            </w:pPr>
            <w:r>
              <w:rPr>
                <w:noProof/>
                <w:lang w:eastAsia="de-DE"/>
              </w:rPr>
              <w:drawing>
                <wp:inline distT="0" distB="0" distL="0" distR="0">
                  <wp:extent cx="368300" cy="368300"/>
                  <wp:effectExtent l="19050" t="0" r="0" b="0"/>
                  <wp:docPr id="81"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94E19">
              <w:rPr>
                <w:noProof/>
                <w:lang w:eastAsia="de-DE"/>
              </w:rPr>
              <w:t xml:space="preserve"> </w:t>
            </w:r>
            <w:r>
              <w:rPr>
                <w:noProof/>
                <w:lang w:eastAsia="de-DE"/>
              </w:rPr>
              <w:drawing>
                <wp:inline distT="0" distB="0" distL="0" distR="0">
                  <wp:extent cx="368300" cy="368300"/>
                  <wp:effectExtent l="19050" t="0" r="0" b="0"/>
                  <wp:docPr id="82"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D90765" w:rsidRDefault="00D90765" w:rsidP="00294E19">
      <w:pPr>
        <w:spacing w:before="360"/>
        <w:jc w:val="both"/>
      </w:pPr>
      <w:r>
        <w:t>W</w:t>
      </w:r>
      <w:r w:rsidR="005F3E3A">
        <w:t>as war neu an der Neuzeit? W</w:t>
      </w:r>
      <w:r w:rsidR="002C0F98">
        <w:t>ie im Mittelalter</w:t>
      </w:r>
      <w:r w:rsidR="005F3E3A">
        <w:t xml:space="preserve"> gab es weiterhin</w:t>
      </w:r>
      <w:r>
        <w:t xml:space="preserve"> Könige, Fürsten, Bischöfe und </w:t>
      </w:r>
      <w:r w:rsidR="001B4431">
        <w:br/>
      </w:r>
      <w:r>
        <w:t>Ä</w:t>
      </w:r>
      <w:r>
        <w:t>b</w:t>
      </w:r>
      <w:r>
        <w:t>te. Es gab</w:t>
      </w:r>
      <w:r w:rsidR="005F3E3A">
        <w:t xml:space="preserve"> weiterhin </w:t>
      </w:r>
      <w:r>
        <w:t>die Ständeordnung aus Klerus, Adel, Bürger und Bauern. Es gab</w:t>
      </w:r>
      <w:r w:rsidR="005F3E3A">
        <w:t xml:space="preserve"> </w:t>
      </w:r>
      <w:r>
        <w:t xml:space="preserve">hörige Bauern, die ihren Grundherren gehorchen mussten und Abgaben und Frondienste leisten mussten. </w:t>
      </w:r>
    </w:p>
    <w:p w:rsidR="00D90765" w:rsidRDefault="00D90765" w:rsidP="00B23D40">
      <w:pPr>
        <w:jc w:val="both"/>
      </w:pPr>
      <w:r>
        <w:t>Aber den</w:t>
      </w:r>
      <w:r w:rsidR="005F3E3A">
        <w:t>noch trat eine neue Macht auf: d</w:t>
      </w:r>
      <w:r>
        <w:t>er Staat. Im Mittelalter herrschte ein König nicht über ein Gebiet, sondern über Menschen, mit denen ihn eine persönliche Beziehung verband: Di</w:t>
      </w:r>
      <w:r w:rsidR="0048022C">
        <w:t>e Fürsten waren seine Gefolgsle</w:t>
      </w:r>
      <w:r>
        <w:t>ute (Vasallen), die ihm einen ganz persönlichen Treueeid geschworen hatten. Das bedeutete aber auch, dass der König (ganz oben) mit den einfachen Bauern (ganz unten) nur sehr i</w:t>
      </w:r>
      <w:r w:rsidR="005F3E3A">
        <w:t>ndirekt verbunden gewesen war, ü</w:t>
      </w:r>
      <w:r>
        <w:t>ber eine la</w:t>
      </w:r>
      <w:r w:rsidR="005F3E3A">
        <w:t>nge Kette von Zweierbeziehungen: d</w:t>
      </w:r>
      <w:r>
        <w:t>er König mit seinem Herzog</w:t>
      </w:r>
      <w:r w:rsidR="0048022C">
        <w:t>, dieser mit seinem niederen Ad</w:t>
      </w:r>
      <w:r>
        <w:t>ligen, dieser mit einem Ritter, di</w:t>
      </w:r>
      <w:r w:rsidR="002C0F98">
        <w:t>eser mit seinen hör</w:t>
      </w:r>
      <w:r w:rsidR="002C0F98">
        <w:t>i</w:t>
      </w:r>
      <w:r w:rsidR="002C0F98">
        <w:t>gen Bauern.</w:t>
      </w:r>
      <w:r>
        <w:t xml:space="preserve"> In der Neuzeit </w:t>
      </w:r>
      <w:r w:rsidR="002C0F98">
        <w:t>ändert sich das: Die Könige</w:t>
      </w:r>
      <w:r>
        <w:t xml:space="preserve"> bau</w:t>
      </w:r>
      <w:r w:rsidR="002C0F98">
        <w:t xml:space="preserve">ten sich eine Verwaltung </w:t>
      </w:r>
      <w:r>
        <w:t>mit professione</w:t>
      </w:r>
      <w:r>
        <w:t>l</w:t>
      </w:r>
      <w:r>
        <w:t>len Beamten</w:t>
      </w:r>
      <w:r w:rsidR="002C0F98">
        <w:t xml:space="preserve"> auf</w:t>
      </w:r>
      <w:r w:rsidR="005F3E3A">
        <w:t>, die es ihnen ermöglichte</w:t>
      </w:r>
      <w:r>
        <w:t>, direkt in ihrem gesamten Herrschaftsgebiet Macht ausz</w:t>
      </w:r>
      <w:r>
        <w:t>u</w:t>
      </w:r>
      <w:r>
        <w:t>üben. Herrschaft wird damit umfassender, weil sie alle Bürger direkt erfasst, und auch unpersönl</w:t>
      </w:r>
      <w:r>
        <w:t>i</w:t>
      </w:r>
      <w:r>
        <w:t>cher, weil die Menschen den, dessen Befehle sie erhalten, nicht mehr persönlich ken</w:t>
      </w:r>
      <w:r w:rsidR="005F3E3A">
        <w:t>nen. Damit en</w:t>
      </w:r>
      <w:r w:rsidR="005F3E3A">
        <w:t>t</w:t>
      </w:r>
      <w:r w:rsidR="005F3E3A">
        <w:t>steht der Staat, als e</w:t>
      </w:r>
      <w:r>
        <w:t xml:space="preserve">ine Verwaltung aller Bürger, die in seinen Grenzen leben. </w:t>
      </w:r>
    </w:p>
    <w:p w:rsidR="00D90765" w:rsidRDefault="00D90765" w:rsidP="00B23D40">
      <w:pPr>
        <w:jc w:val="both"/>
      </w:pPr>
      <w:r>
        <w:t>Aber wer bestimmt über diese Verwaltung? Darauf gibt es viele Antworten: In Frankreich etwa hat am Ende</w:t>
      </w:r>
      <w:r w:rsidR="002C0F98">
        <w:t xml:space="preserve"> dieser Epoche der König </w:t>
      </w:r>
      <w:r>
        <w:t>fast völlig allein</w:t>
      </w:r>
      <w:r w:rsidR="002C0F98">
        <w:t xml:space="preserve"> r</w:t>
      </w:r>
      <w:r w:rsidR="005F3E3A">
        <w:t xml:space="preserve">egiert, </w:t>
      </w:r>
      <w:r w:rsidR="005F3E3A" w:rsidRPr="005F3E3A">
        <w:rPr>
          <w:i/>
        </w:rPr>
        <w:t>absolut</w:t>
      </w:r>
      <w:r w:rsidR="002C0F98">
        <w:t xml:space="preserve"> – ohne die Adeligen.</w:t>
      </w:r>
      <w:r>
        <w:t xml:space="preserve"> In England hingegen haben sich die Adligen und die wohlhabenden Stadtbürger das Recht erkämpft, im Parl</w:t>
      </w:r>
      <w:r>
        <w:t>a</w:t>
      </w:r>
      <w:r>
        <w:t>ment gemeinsam mit dem König die wichtigsten Entscheidungen über den Staat zu treffen. In Ho</w:t>
      </w:r>
      <w:r>
        <w:t>l</w:t>
      </w:r>
      <w:r>
        <w:t xml:space="preserve">land entsteht sogar </w:t>
      </w:r>
      <w:r w:rsidR="005E4A40">
        <w:t>eine Republik, d. h.</w:t>
      </w:r>
      <w:r w:rsidR="002C0F98">
        <w:t>: Ein Staat ganz ohne König.</w:t>
      </w:r>
    </w:p>
    <w:p w:rsidR="00D90765" w:rsidRDefault="00D90765" w:rsidP="00B23D40">
      <w:pPr>
        <w:jc w:val="both"/>
      </w:pPr>
      <w:r>
        <w:t>Der Staat war also eine neue Macht, der viel über die Mensch</w:t>
      </w:r>
      <w:r w:rsidR="0048022C">
        <w:t>en bestimmte. Aber die alten Mä</w:t>
      </w:r>
      <w:r>
        <w:t>chte</w:t>
      </w:r>
      <w:r w:rsidR="005E4A40">
        <w:t xml:space="preserve"> des Mittelalters, die Kirche,</w:t>
      </w:r>
      <w:r>
        <w:t xml:space="preserve"> vor allem und die adligen Grundherren hatten ebenfalls weiter</w:t>
      </w:r>
      <w:r w:rsidR="005E4A40">
        <w:t>hin</w:t>
      </w:r>
      <w:r>
        <w:t xml:space="preserve"> viel zu sagen. Das änderte sich erst in der nächsten Epoche, dem Zeitalter der Revolutionen (1750-1900).</w:t>
      </w:r>
    </w:p>
    <w:p w:rsidR="00D90765" w:rsidRDefault="0048022C" w:rsidP="001B4431">
      <w:pPr>
        <w:jc w:val="both"/>
      </w:pPr>
      <w:r>
        <w:t xml:space="preserve">Und wie </w:t>
      </w:r>
      <w:r w:rsidR="00D90765">
        <w:t>wir schon gesehen haben, gab es nicht nur einen Staat, sondern viele, und manche waren neu: Am Ende dieser Epoche entstand z.</w:t>
      </w:r>
      <w:r w:rsidR="002C0F98">
        <w:t xml:space="preserve"> </w:t>
      </w:r>
      <w:r w:rsidR="00D90765">
        <w:t>B. das Königreich Preußen, das Berlin als seine Hauptstadt im 18. und 19.</w:t>
      </w:r>
      <w:r w:rsidR="005E4A40">
        <w:t xml:space="preserve"> </w:t>
      </w:r>
      <w:r w:rsidR="00D90765">
        <w:t>Jahrhundert geprägt hat. Ein „Deutsches Reich“ gab es hingeg</w:t>
      </w:r>
      <w:r w:rsidR="005E4A40">
        <w:t>en fast nicht mehr: Nach dem Dreißig</w:t>
      </w:r>
      <w:r w:rsidR="00D90765">
        <w:t>jährigen Krieg (1618</w:t>
      </w:r>
      <w:r w:rsidR="001B4431">
        <w:t>–</w:t>
      </w:r>
      <w:r w:rsidR="00D90765">
        <w:t xml:space="preserve">1648) zerfiel </w:t>
      </w:r>
      <w:r w:rsidR="005E4A40">
        <w:t>es in hunderte von souveränen (</w:t>
      </w:r>
      <w:r w:rsidR="00D90765">
        <w:t>über sich selbst b</w:t>
      </w:r>
      <w:r w:rsidR="00D90765">
        <w:t>e</w:t>
      </w:r>
      <w:r w:rsidR="00D90765">
        <w:t>stimmenden) Kleinstaaten. Großmächt</w:t>
      </w:r>
      <w:r w:rsidR="005E4A40">
        <w:t>e dieser Zeit waren vor a</w:t>
      </w:r>
      <w:r w:rsidR="00D90765">
        <w:t>llem die Seefahrernationen mit ihren Kolonialreichen: Spanien und England, aber auch Frankreich. Vor allem die Rivalität zwischen Fran</w:t>
      </w:r>
      <w:r w:rsidR="00D90765">
        <w:t>k</w:t>
      </w:r>
      <w:r w:rsidR="00D90765">
        <w:t>reich und England sollte sich am Ende dieser Epoche in einem weltweit ausgetragenen Krieg entl</w:t>
      </w:r>
      <w:r w:rsidR="00D90765">
        <w:t>a</w:t>
      </w:r>
      <w:r w:rsidR="00D90765">
        <w:t>den, an dessen Ende sich ein neues Zeitalter ankündigte.</w:t>
      </w:r>
    </w:p>
    <w:p w:rsidR="001B096E" w:rsidRDefault="005E4A40" w:rsidP="00B23D40">
      <w:pPr>
        <w:jc w:val="both"/>
      </w:pPr>
      <w:r w:rsidRPr="00EB11DE">
        <w:rPr>
          <w:i/>
          <w:sz w:val="20"/>
          <w:szCs w:val="20"/>
        </w:rPr>
        <w:t>Quelle: Text des Autors</w:t>
      </w:r>
    </w:p>
    <w:p w:rsidR="00525AA0" w:rsidRDefault="00525AA0" w:rsidP="00406F9B"/>
    <w:p w:rsidR="005E4A40" w:rsidRDefault="005E4A40" w:rsidP="00406F9B"/>
    <w:p w:rsidR="005E4A40" w:rsidRDefault="005E4A40" w:rsidP="00406F9B"/>
    <w:p w:rsidR="0073542D" w:rsidRDefault="0073542D" w:rsidP="00406F9B">
      <w:pPr>
        <w:sectPr w:rsidR="0073542D" w:rsidSect="009A260F">
          <w:headerReference w:type="default" r:id="rId94"/>
          <w:pgSz w:w="11906" w:h="16838"/>
          <w:pgMar w:top="1417" w:right="1417" w:bottom="1134" w:left="1417" w:header="708" w:footer="708" w:gutter="0"/>
          <w:cols w:space="708"/>
          <w:docGrid w:linePitch="360"/>
        </w:sectPr>
      </w:pPr>
    </w:p>
    <w:p w:rsidR="00406F9B" w:rsidRDefault="00406F9B" w:rsidP="00406F9B">
      <w:r>
        <w:lastRenderedPageBreak/>
        <w:t>Na</w:t>
      </w:r>
      <w:r w:rsidR="00BC7412">
        <w:t>me:</w:t>
      </w:r>
      <w:r w:rsidR="00BC7412">
        <w:tab/>
      </w:r>
      <w:r w:rsidR="00BC7412">
        <w:tab/>
      </w:r>
      <w:r w:rsidR="00BC7412">
        <w:tab/>
      </w:r>
      <w:r w:rsidR="00BC7412">
        <w:tab/>
      </w:r>
      <w:r w:rsidR="00BC7412">
        <w:tab/>
        <w:t>Klasse:</w:t>
      </w:r>
      <w:r w:rsidR="00BC7412">
        <w:tab/>
      </w:r>
      <w:r w:rsidR="00BC7412">
        <w:tab/>
      </w:r>
      <w:r w:rsidR="00BC7412">
        <w:tab/>
      </w:r>
      <w:r>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BC7412">
            <w:pPr>
              <w:spacing w:after="0"/>
              <w:rPr>
                <w:b/>
                <w:sz w:val="24"/>
                <w:szCs w:val="24"/>
              </w:rPr>
            </w:pPr>
            <w:r w:rsidRPr="00BC7412">
              <w:rPr>
                <w:b/>
                <w:sz w:val="24"/>
                <w:szCs w:val="24"/>
              </w:rPr>
              <w:t>Neue Mächte: Zwei Herrscher im Portrait</w:t>
            </w:r>
          </w:p>
        </w:tc>
        <w:tc>
          <w:tcPr>
            <w:tcW w:w="1673" w:type="dxa"/>
            <w:shd w:val="clear" w:color="auto" w:fill="D9D9D9"/>
            <w:vAlign w:val="center"/>
          </w:tcPr>
          <w:p w:rsidR="00BC7412" w:rsidRPr="00592D3C" w:rsidRDefault="00DA4088" w:rsidP="00306357">
            <w:pPr>
              <w:spacing w:after="0"/>
              <w:jc w:val="center"/>
            </w:pPr>
            <w:r>
              <w:rPr>
                <w:noProof/>
                <w:lang w:eastAsia="de-DE"/>
              </w:rPr>
              <w:drawing>
                <wp:inline distT="0" distB="0" distL="0" distR="0">
                  <wp:extent cx="368300" cy="368300"/>
                  <wp:effectExtent l="19050" t="0" r="0" b="0"/>
                  <wp:docPr id="83"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r>
              <w:rPr>
                <w:noProof/>
                <w:lang w:eastAsia="de-DE"/>
              </w:rPr>
              <w:drawing>
                <wp:inline distT="0" distB="0" distL="0" distR="0">
                  <wp:extent cx="368300" cy="368300"/>
                  <wp:effectExtent l="19050" t="0" r="0" b="0"/>
                  <wp:docPr id="84"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3569A1" w:rsidRPr="00CA6687" w:rsidRDefault="00406F9B" w:rsidP="00CA6687">
      <w:pPr>
        <w:spacing w:before="360" w:after="240"/>
        <w:rPr>
          <w:b/>
          <w:sz w:val="28"/>
        </w:rPr>
      </w:pPr>
      <w:r w:rsidRPr="00CA6687">
        <w:rPr>
          <w:b/>
          <w:sz w:val="28"/>
        </w:rPr>
        <w:t xml:space="preserve">Ludwig XIV. von Frankreich: </w:t>
      </w:r>
      <w:r w:rsidR="00C26262" w:rsidRPr="00CA6687">
        <w:rPr>
          <w:b/>
          <w:sz w:val="28"/>
        </w:rPr>
        <w:t>„</w:t>
      </w:r>
      <w:r w:rsidRPr="00CA6687">
        <w:rPr>
          <w:b/>
          <w:sz w:val="28"/>
        </w:rPr>
        <w:t>D</w:t>
      </w:r>
      <w:r w:rsidR="00C26262" w:rsidRPr="00CA6687">
        <w:rPr>
          <w:b/>
          <w:sz w:val="28"/>
        </w:rPr>
        <w:t>er Sonnenkönig“ (1638-1715)</w:t>
      </w:r>
    </w:p>
    <w:p w:rsidR="00302C1E" w:rsidRDefault="00406F9B" w:rsidP="00B23D40">
      <w:pPr>
        <w:jc w:val="both"/>
      </w:pPr>
      <w:r>
        <w:t>Als er ein Kind war, erlebte er voller Angst einen Bürgerkrieg: Die Adligen Frankreichs hatten sich gegen seinen Vater, den König, erhoben und drohten, sein Schloss zu erobern. Worum gi</w:t>
      </w:r>
      <w:r w:rsidR="00F905FD">
        <w:t>n</w:t>
      </w:r>
      <w:r>
        <w:t xml:space="preserve">g </w:t>
      </w:r>
      <w:r w:rsidR="00F905FD">
        <w:t>e</w:t>
      </w:r>
      <w:r>
        <w:t xml:space="preserve">s bei diesem Streit? Um 1650 versuchten überall in Europa die Könige, </w:t>
      </w:r>
      <w:r w:rsidR="00F905FD">
        <w:t>eine neue Art der Regierung einz</w:t>
      </w:r>
      <w:r w:rsidR="00F905FD">
        <w:t>u</w:t>
      </w:r>
      <w:r w:rsidR="00F905FD">
        <w:t>führen: Wie im Mittelalter war die Macht in jedem Land zersplittert: Hunderte und Tausende von kleineren und größeren Adligen herrschten als Grundherren über die Bauern, sie waren die Richter, sie erhiel</w:t>
      </w:r>
      <w:r w:rsidR="001D3FB7">
        <w:t>ten die Abgaben und Steuern, so</w:t>
      </w:r>
      <w:r w:rsidR="00F905FD">
        <w:t xml:space="preserve">dass der König, wenn er Geld </w:t>
      </w:r>
      <w:r w:rsidR="001D3FB7">
        <w:t xml:space="preserve">oder Waffenhilfe brauchte, </w:t>
      </w:r>
      <w:r w:rsidR="00F905FD">
        <w:t>um Krieg zu fü</w:t>
      </w:r>
      <w:r w:rsidR="001D3FB7">
        <w:t>hren, auf seine</w:t>
      </w:r>
      <w:r w:rsidR="00F905FD">
        <w:t xml:space="preserve"> Adligen angewiesen war. </w:t>
      </w:r>
    </w:p>
    <w:p w:rsidR="00302C1E" w:rsidRDefault="00F905FD" w:rsidP="00B23D40">
      <w:pPr>
        <w:jc w:val="both"/>
      </w:pPr>
      <w:r>
        <w:t>Die Adligen, ebenso wie größere Städte, bil</w:t>
      </w:r>
      <w:r w:rsidR="001D3FB7">
        <w:t>deten zusammen eine sogenannte Ständeversammlung</w:t>
      </w:r>
      <w:r>
        <w:t>, die das Recht hatte, solche Hilfe für den König zu bewilligen – oder eben auch nicht. Die Handlung</w:t>
      </w:r>
      <w:r>
        <w:t>s</w:t>
      </w:r>
      <w:r>
        <w:t>fähigkeit des Königs war dadurch enorm eingeschränkt. Dass Ludwigs Vater versuchte, den Adligen ihre alten Rechte zu nehmen, führte zu dem Aufstand, der ihn f</w:t>
      </w:r>
      <w:r w:rsidR="001D3FB7">
        <w:t>ast die Krone gekostet hätte; der Au</w:t>
      </w:r>
      <w:r w:rsidR="001D3FB7">
        <w:t>f</w:t>
      </w:r>
      <w:r w:rsidR="001D3FB7">
        <w:t>stand</w:t>
      </w:r>
      <w:r>
        <w:t xml:space="preserve"> wurde aber mühsam militärisch niedergeschlagen. Als Ludwig erwachsen war, zog er die Ko</w:t>
      </w:r>
      <w:r>
        <w:t>n</w:t>
      </w:r>
      <w:r>
        <w:t xml:space="preserve">sequenzen: </w:t>
      </w:r>
      <w:r w:rsidR="005E0DBB">
        <w:t>Geschickter als sei Vater baute er seine Macht auf Kosten der Adligen aus, beließ ih</w:t>
      </w:r>
      <w:r w:rsidR="001D3FB7">
        <w:t>nen aber wichtige Privilegien (</w:t>
      </w:r>
      <w:r w:rsidR="005E0DBB">
        <w:t>Vorrechte). So schuf</w:t>
      </w:r>
      <w:r w:rsidR="00C26262">
        <w:t xml:space="preserve"> </w:t>
      </w:r>
      <w:r w:rsidR="001D3FB7">
        <w:t>Ludwig zwar eine Verwaltung, so</w:t>
      </w:r>
      <w:r w:rsidR="00C26262">
        <w:t>dass er durch seine Beamte</w:t>
      </w:r>
      <w:r w:rsidR="001D3FB7">
        <w:t>n</w:t>
      </w:r>
      <w:r w:rsidR="00C26262">
        <w:t xml:space="preserve"> direkter als bisher vor allem wirtschaftliche Maßnahmen im ganzen Land durchsetzen konnte, aber die obersten Posten in dieser Verwaltung waren in aller Regel den Adligen vorbehalten, und sie mussten auch weiterhin vergleichsweise wenig Steuern zahlen. </w:t>
      </w:r>
    </w:p>
    <w:p w:rsidR="00302C1E" w:rsidRDefault="00C26262" w:rsidP="00B23D40">
      <w:pPr>
        <w:jc w:val="both"/>
      </w:pPr>
      <w:r>
        <w:t>Ludwig befasste sich, anders als die Könige vor ihm, höchstpersönlich mit vielen Details der Politik und Verwaltung und arbeitete jeden Tag lange. Er förderte die Wirtschaft, und durch seine im Ve</w:t>
      </w:r>
      <w:r>
        <w:t>r</w:t>
      </w:r>
      <w:r>
        <w:t>gleich z</w:t>
      </w:r>
      <w:r w:rsidR="00302C1E">
        <w:t>u früheren Zeiten wirksamere</w:t>
      </w:r>
      <w:r>
        <w:t xml:space="preserve"> Verwaltung nahm der Staat viel mehr Steuern ein. </w:t>
      </w:r>
    </w:p>
    <w:p w:rsidR="00406F9B" w:rsidRDefault="00C26262" w:rsidP="00B23D40">
      <w:pPr>
        <w:jc w:val="both"/>
      </w:pPr>
      <w:r>
        <w:t>Allerdings gab er das Geld auch mit volle</w:t>
      </w:r>
      <w:r w:rsidR="00302C1E">
        <w:t>n</w:t>
      </w:r>
      <w:r>
        <w:t xml:space="preserve"> Händen aus, ließ sich prachtvolle Schlösser bauen, umgab sich mit Luxus und führte viele teure Kriege. Die Sonne wurde zu seinem Symbol, das er überall a</w:t>
      </w:r>
      <w:r>
        <w:t>n</w:t>
      </w:r>
      <w:r>
        <w:t>bringen ließ</w:t>
      </w:r>
      <w:r w:rsidR="001D3FB7">
        <w:t>.</w:t>
      </w:r>
      <w:r>
        <w:t xml:space="preserve"> Strahlend wie sie sol</w:t>
      </w:r>
      <w:r w:rsidR="001D3FB7">
        <w:t>lte seine Herrschaft sein: W</w:t>
      </w:r>
      <w:r>
        <w:t xml:space="preserve">ie nur sie allein allem Licht gab, so sollte der Staat nur durch ihn, den König allein, glänzen. </w:t>
      </w:r>
    </w:p>
    <w:p w:rsidR="00525AA0" w:rsidRDefault="00FB08EA" w:rsidP="00B23D40">
      <w:pPr>
        <w:jc w:val="both"/>
      </w:pPr>
      <w:r>
        <w:t>Licht und Schatten lagen hier also dicht beieinander: Einerseits steigerte Ludwig die Macht des Sta</w:t>
      </w:r>
      <w:r>
        <w:t>a</w:t>
      </w:r>
      <w:r>
        <w:t>tes, sowohl nach innen als auch nach außen. Er förderte die Wirtschaft und damit den Wohlstand der Bürger. Andererseits nahm er vielen Menschen die Möglichkeit, wichtige Angeleg</w:t>
      </w:r>
      <w:r w:rsidR="001D3FB7">
        <w:t>enheiten mitzuen</w:t>
      </w:r>
      <w:r w:rsidR="001D3FB7">
        <w:t>t</w:t>
      </w:r>
      <w:r w:rsidR="001D3FB7">
        <w:t>scheiden. E</w:t>
      </w:r>
      <w:r>
        <w:t>r duldete überhaupt wenig Vielfalt: Den Konflikt zwisch</w:t>
      </w:r>
      <w:r w:rsidR="001D3FB7">
        <w:t>en Katholiken und Protestanten löste</w:t>
      </w:r>
      <w:r>
        <w:t xml:space="preserve"> er dadurch, dass er die protestantische Minderheit, die sogenannten Hugenotten, aus dem Land vertrieb. „</w:t>
      </w:r>
      <w:r w:rsidRPr="00FB08EA">
        <w:rPr>
          <w:i/>
        </w:rPr>
        <w:t>Ein</w:t>
      </w:r>
      <w:r>
        <w:t xml:space="preserve"> König, </w:t>
      </w:r>
      <w:r w:rsidRPr="00FB08EA">
        <w:rPr>
          <w:i/>
        </w:rPr>
        <w:t>ein</w:t>
      </w:r>
      <w:r>
        <w:t xml:space="preserve"> Gesetz, </w:t>
      </w:r>
      <w:r w:rsidRPr="00FB08EA">
        <w:rPr>
          <w:i/>
        </w:rPr>
        <w:t>ein</w:t>
      </w:r>
      <w:r>
        <w:t xml:space="preserve"> Glaube“ – das war seine Devise. Kurzfristig war er damit erfolgreich. Aber langfristig führte er das französische Königtum damit in den Unte</w:t>
      </w:r>
      <w:r w:rsidR="001D3FB7">
        <w:t>rgang</w:t>
      </w:r>
      <w:r>
        <w:t>.</w:t>
      </w:r>
    </w:p>
    <w:p w:rsidR="007F2C54" w:rsidRDefault="001D3FB7" w:rsidP="001D3FB7">
      <w:pPr>
        <w:jc w:val="both"/>
      </w:pPr>
      <w:r w:rsidRPr="00EB11DE">
        <w:rPr>
          <w:i/>
          <w:sz w:val="20"/>
          <w:szCs w:val="20"/>
        </w:rPr>
        <w:t>Quelle: Text des Autors</w:t>
      </w:r>
    </w:p>
    <w:p w:rsidR="0073542D" w:rsidRDefault="0073542D" w:rsidP="00C26262">
      <w:pPr>
        <w:sectPr w:rsidR="0073542D" w:rsidSect="009A260F">
          <w:headerReference w:type="default" r:id="rId95"/>
          <w:pgSz w:w="11906" w:h="16838"/>
          <w:pgMar w:top="1417" w:right="1417" w:bottom="1134" w:left="1417" w:header="708" w:footer="708" w:gutter="0"/>
          <w:cols w:space="708"/>
          <w:docGrid w:linePitch="360"/>
        </w:sectPr>
      </w:pPr>
    </w:p>
    <w:p w:rsidR="00C26262" w:rsidRDefault="00BC7412" w:rsidP="00C26262">
      <w:r>
        <w:lastRenderedPageBreak/>
        <w:t>Name:</w:t>
      </w:r>
      <w:r>
        <w:tab/>
      </w:r>
      <w:r>
        <w:tab/>
      </w:r>
      <w:r>
        <w:tab/>
      </w:r>
      <w:r>
        <w:tab/>
      </w:r>
      <w:r>
        <w:tab/>
        <w:t>Klasse:</w:t>
      </w:r>
      <w:r>
        <w:tab/>
      </w:r>
      <w:r>
        <w:tab/>
      </w:r>
      <w:r>
        <w:tab/>
      </w:r>
      <w:r w:rsidR="00C26262">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BC7412">
            <w:pPr>
              <w:spacing w:after="0"/>
              <w:rPr>
                <w:b/>
                <w:sz w:val="24"/>
                <w:szCs w:val="24"/>
              </w:rPr>
            </w:pPr>
            <w:r w:rsidRPr="00BC7412">
              <w:rPr>
                <w:b/>
                <w:sz w:val="24"/>
                <w:szCs w:val="24"/>
              </w:rPr>
              <w:t>Neue Mächte: Zwei Herrscher im Portrait</w:t>
            </w:r>
          </w:p>
        </w:tc>
        <w:tc>
          <w:tcPr>
            <w:tcW w:w="1673" w:type="dxa"/>
            <w:shd w:val="clear" w:color="auto" w:fill="D9D9D9"/>
            <w:vAlign w:val="center"/>
          </w:tcPr>
          <w:p w:rsidR="00BC7412" w:rsidRPr="00592D3C" w:rsidRDefault="00DA4088" w:rsidP="00306357">
            <w:pPr>
              <w:spacing w:after="0"/>
              <w:jc w:val="center"/>
            </w:pPr>
            <w:r>
              <w:rPr>
                <w:noProof/>
                <w:lang w:eastAsia="de-DE"/>
              </w:rPr>
              <w:drawing>
                <wp:inline distT="0" distB="0" distL="0" distR="0">
                  <wp:extent cx="368300" cy="368300"/>
                  <wp:effectExtent l="19050" t="0" r="0" b="0"/>
                  <wp:docPr id="85"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r>
              <w:rPr>
                <w:noProof/>
                <w:lang w:eastAsia="de-DE"/>
              </w:rPr>
              <w:drawing>
                <wp:inline distT="0" distB="0" distL="0" distR="0">
                  <wp:extent cx="368300" cy="368300"/>
                  <wp:effectExtent l="19050" t="0" r="0" b="0"/>
                  <wp:docPr id="86"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C26262" w:rsidRPr="00134C04" w:rsidRDefault="00C26262" w:rsidP="00CA6687">
      <w:pPr>
        <w:spacing w:before="360" w:after="240"/>
        <w:rPr>
          <w:b/>
          <w:sz w:val="28"/>
        </w:rPr>
      </w:pPr>
      <w:r w:rsidRPr="00134C04">
        <w:rPr>
          <w:b/>
          <w:sz w:val="28"/>
        </w:rPr>
        <w:t xml:space="preserve">Friedrich Wilhelm I. von Brandenburg: „Der </w:t>
      </w:r>
      <w:r w:rsidR="006255D1" w:rsidRPr="00134C04">
        <w:rPr>
          <w:b/>
          <w:sz w:val="28"/>
        </w:rPr>
        <w:t>Große Kurfürst</w:t>
      </w:r>
      <w:r w:rsidRPr="00134C04">
        <w:rPr>
          <w:b/>
          <w:sz w:val="28"/>
        </w:rPr>
        <w:t>“ (1620-1688)</w:t>
      </w:r>
    </w:p>
    <w:p w:rsidR="00C26262" w:rsidRDefault="00842C62" w:rsidP="00E2255A">
      <w:pPr>
        <w:jc w:val="both"/>
      </w:pPr>
      <w:r>
        <w:t xml:space="preserve">In </w:t>
      </w:r>
      <w:r w:rsidR="00FB08EA">
        <w:t xml:space="preserve">Brandenburg tobte </w:t>
      </w:r>
      <w:r w:rsidR="00E2255A">
        <w:t xml:space="preserve">von 1618-1648 </w:t>
      </w:r>
      <w:r w:rsidR="000D0FC8">
        <w:t>der Dreißg</w:t>
      </w:r>
      <w:r w:rsidR="00FB08EA">
        <w:t>jährige Krieg</w:t>
      </w:r>
      <w:r w:rsidR="000D0FC8">
        <w:t>: In manchen Gegenden wurden zwei Drittel</w:t>
      </w:r>
      <w:r w:rsidR="00F23AE9">
        <w:t xml:space="preserve"> der Bevölkerung getötet,</w:t>
      </w:r>
      <w:r w:rsidR="007F2C54">
        <w:t xml:space="preserve"> auch Alte, Frauen und Kinder. B</w:t>
      </w:r>
      <w:r w:rsidR="00F23AE9">
        <w:t>rutale Armeen zogen plündernd und mordend durch</w:t>
      </w:r>
      <w:r w:rsidR="007F2C54">
        <w:t xml:space="preserve"> da</w:t>
      </w:r>
      <w:r w:rsidR="00F23AE9">
        <w:t xml:space="preserve">s Land. Vordergründig ging es in diesem Krieg um Religion: </w:t>
      </w:r>
      <w:r w:rsidR="007F2C54">
        <w:t>Katholiken gegen Pr</w:t>
      </w:r>
      <w:r w:rsidR="007F2C54">
        <w:t>o</w:t>
      </w:r>
      <w:r w:rsidR="007F2C54">
        <w:t>testanten. A</w:t>
      </w:r>
      <w:r w:rsidR="00F23AE9">
        <w:t>ber in Wahrheit waren die Machtinteressen der verschiedenen Könige und Fürsten mi</w:t>
      </w:r>
      <w:r w:rsidR="00F23AE9">
        <w:t>n</w:t>
      </w:r>
      <w:r w:rsidR="00F23AE9">
        <w:t>destens ebenso wichtige Kriegsursachen. V</w:t>
      </w:r>
      <w:r w:rsidR="000D0FC8">
        <w:t>iele Beobachter des Syrienkrieg</w:t>
      </w:r>
      <w:r w:rsidR="00F23AE9">
        <w:t>s heute sehen Ähnlichk</w:t>
      </w:r>
      <w:r w:rsidR="000D0FC8">
        <w:t>e</w:t>
      </w:r>
      <w:r w:rsidR="000D0FC8">
        <w:t>i</w:t>
      </w:r>
      <w:r w:rsidR="000D0FC8">
        <w:t xml:space="preserve">ten zum damaligen </w:t>
      </w:r>
      <w:r w:rsidR="00F23AE9">
        <w:t xml:space="preserve">Krieg. </w:t>
      </w:r>
      <w:r>
        <w:t>Friedrich Wilhelm verbachte seine Kindheit und Jugend als Kriegsflüchtling in den Niederlanden.</w:t>
      </w:r>
      <w:r w:rsidR="000D0FC8">
        <w:t xml:space="preserve"> Als er</w:t>
      </w:r>
      <w:r w:rsidR="00F23AE9">
        <w:t xml:space="preserve"> als junger Mann nach Brandenburg zurückkehrte und die Regierung übernahm, fand er ein verwüstetes und teilweise entvölkertes Land vor.</w:t>
      </w:r>
    </w:p>
    <w:p w:rsidR="006255D1" w:rsidRDefault="00C369C6" w:rsidP="00E2255A">
      <w:pPr>
        <w:jc w:val="both"/>
      </w:pPr>
      <w:r>
        <w:t xml:space="preserve">Der junge Fürst zog mehrere Konsequenzen: 1) Die </w:t>
      </w:r>
      <w:r w:rsidR="00D2124A">
        <w:t xml:space="preserve">Wirtschaft musste wieder auf die </w:t>
      </w:r>
      <w:r>
        <w:t xml:space="preserve">Beine kommen, und dazu brauchte es Menschen. Also förderte er gezielt die Einwanderung, unter anderem von </w:t>
      </w:r>
      <w:r w:rsidR="00306357">
        <w:br/>
      </w:r>
      <w:r>
        <w:t>J</w:t>
      </w:r>
      <w:r>
        <w:t>u</w:t>
      </w:r>
      <w:r>
        <w:t xml:space="preserve">den </w:t>
      </w:r>
      <w:r w:rsidR="00D2124A">
        <w:t xml:space="preserve">aus Österreich </w:t>
      </w:r>
      <w:r>
        <w:t xml:space="preserve">und </w:t>
      </w:r>
      <w:r w:rsidR="000D0FC8">
        <w:t xml:space="preserve">von </w:t>
      </w:r>
      <w:r>
        <w:t>Hugenotten</w:t>
      </w:r>
      <w:r w:rsidR="00D2124A">
        <w:t xml:space="preserve"> aus Frankreich. 2) Die verheerenden Str</w:t>
      </w:r>
      <w:r w:rsidR="000D0FC8">
        <w:t>eitigkeiten um die richtige</w:t>
      </w:r>
      <w:r w:rsidR="00D2124A">
        <w:t xml:space="preserve"> Religion, die zum Krieg geführt hatten, mussten aufhören. Friedrich Wilhelm erließ </w:t>
      </w:r>
      <w:r w:rsidR="000D0FC8">
        <w:t>das „Tol</w:t>
      </w:r>
      <w:r w:rsidR="000D0FC8">
        <w:t>e</w:t>
      </w:r>
      <w:r w:rsidR="000D0FC8">
        <w:t>ranzedikt von Potsdam“. In dieser Urkunde wird</w:t>
      </w:r>
      <w:r w:rsidR="00D2124A">
        <w:t xml:space="preserve"> den Hugenotten, die eine andere Form des Prote</w:t>
      </w:r>
      <w:r w:rsidR="00D2124A">
        <w:t>s</w:t>
      </w:r>
      <w:r w:rsidR="00D2124A">
        <w:t>tantismus lebten als die Brandenburger, unter anderem das Recht auf die freie Ausübung ihrer Rel</w:t>
      </w:r>
      <w:r w:rsidR="00D2124A">
        <w:t>i</w:t>
      </w:r>
      <w:r w:rsidR="00D2124A">
        <w:t>gion zugesichert. 3) Der König muss</w:t>
      </w:r>
      <w:r w:rsidR="000D0FC8">
        <w:t>te</w:t>
      </w:r>
      <w:r w:rsidR="00D2124A">
        <w:t xml:space="preserve"> sein Land gegen fremde Armeen verteidigen können. Dazu braucht</w:t>
      </w:r>
      <w:r w:rsidR="000D0FC8">
        <w:t>e</w:t>
      </w:r>
      <w:r w:rsidR="00D2124A">
        <w:t xml:space="preserve"> er eine eigene, starke Arm</w:t>
      </w:r>
      <w:r w:rsidR="000D0FC8">
        <w:t>ee, und für die wiederum benötigte er viel Geld. Dieses Geld konnte</w:t>
      </w:r>
      <w:r w:rsidR="00D2124A">
        <w:t xml:space="preserve"> er nu</w:t>
      </w:r>
      <w:r w:rsidR="000D0FC8">
        <w:t xml:space="preserve">r mithilfe </w:t>
      </w:r>
      <w:r w:rsidR="00D2124A">
        <w:t>ein</w:t>
      </w:r>
      <w:r w:rsidR="00E87AF2">
        <w:t>e</w:t>
      </w:r>
      <w:r w:rsidR="000D0FC8">
        <w:t>r</w:t>
      </w:r>
      <w:r w:rsidR="00E87AF2">
        <w:t xml:space="preserve"> effiziente</w:t>
      </w:r>
      <w:r w:rsidR="000D0FC8">
        <w:t>n</w:t>
      </w:r>
      <w:r w:rsidR="00E87AF2">
        <w:t xml:space="preserve"> Verwaltung und</w:t>
      </w:r>
      <w:r w:rsidR="000D0FC8">
        <w:t xml:space="preserve"> durch</w:t>
      </w:r>
      <w:r w:rsidR="00E87AF2">
        <w:t xml:space="preserve"> zuverlässig</w:t>
      </w:r>
      <w:r w:rsidR="000D0FC8">
        <w:t>e</w:t>
      </w:r>
      <w:r w:rsidR="00E87AF2">
        <w:t xml:space="preserve"> </w:t>
      </w:r>
      <w:r w:rsidR="000D0FC8">
        <w:t>Steuereinnahmen b</w:t>
      </w:r>
      <w:r w:rsidR="000D0FC8">
        <w:t>e</w:t>
      </w:r>
      <w:r w:rsidR="000D0FC8">
        <w:t>kommen</w:t>
      </w:r>
      <w:r w:rsidR="00D2124A">
        <w:t xml:space="preserve">. Daher führte Friedrich Wilhelm </w:t>
      </w:r>
      <w:r w:rsidR="006255D1">
        <w:t xml:space="preserve">zum einen </w:t>
      </w:r>
      <w:r w:rsidR="00D2124A">
        <w:t>neue Steuern ein, die ein stehendes Heer fina</w:t>
      </w:r>
      <w:r w:rsidR="00D2124A">
        <w:t>n</w:t>
      </w:r>
      <w:r w:rsidR="00D2124A">
        <w:t xml:space="preserve">zierten. </w:t>
      </w:r>
      <w:r w:rsidR="006255D1">
        <w:t xml:space="preserve">Zum anderen drängte er die </w:t>
      </w:r>
      <w:r w:rsidR="00D2124A">
        <w:t xml:space="preserve">Fürsten </w:t>
      </w:r>
      <w:r w:rsidR="000D0FC8">
        <w:t>und Städte</w:t>
      </w:r>
      <w:r w:rsidR="006255D1">
        <w:t xml:space="preserve"> </w:t>
      </w:r>
      <w:r w:rsidR="000D0FC8">
        <w:t xml:space="preserve">in der sogenannten </w:t>
      </w:r>
      <w:r w:rsidR="00D2124A">
        <w:t>Ständeversam</w:t>
      </w:r>
      <w:r w:rsidR="000D0FC8">
        <w:t>m</w:t>
      </w:r>
      <w:r w:rsidR="000D0FC8">
        <w:t>lung</w:t>
      </w:r>
      <w:r w:rsidR="006255D1">
        <w:t xml:space="preserve"> dazu, ihm feste Steuereinnahmen für das H</w:t>
      </w:r>
      <w:r w:rsidR="00E87AF2">
        <w:t>e</w:t>
      </w:r>
      <w:r w:rsidR="000D0FC8">
        <w:t>e</w:t>
      </w:r>
      <w:r w:rsidR="006255D1">
        <w:t>r zuzusichern. Im Gegenzug tastete er ihre Grundher</w:t>
      </w:r>
      <w:r w:rsidR="006255D1">
        <w:t>r</w:t>
      </w:r>
      <w:r w:rsidR="006255D1">
        <w:t>schaft nicht an und ließ ihnen freie Hand bei der Ausbeutung und Unterdrückung der Bauern, die sich dadurch eher noch verschärfte, weil jetzt noch mehr Geld aus ihnen für die Armee herausg</w:t>
      </w:r>
      <w:r w:rsidR="006255D1">
        <w:t>e</w:t>
      </w:r>
      <w:r w:rsidR="006255D1">
        <w:t>presst werden musste.</w:t>
      </w:r>
    </w:p>
    <w:p w:rsidR="000D0FC8" w:rsidRDefault="006255D1" w:rsidP="000D0FC8">
      <w:pPr>
        <w:jc w:val="both"/>
      </w:pPr>
      <w:r>
        <w:t xml:space="preserve">Die neue Armee war schlagkräftig. Zusammen mit der für ihre Zeit modernen Verwaltung legte der „Große Kurfürst“ das Fundament für den Aufstieg Brandenburg-Preußens zu einer der führenden europäischen Mächte des 18. und 19. Jahrhunderts. </w:t>
      </w:r>
      <w:r w:rsidR="000D0FC8" w:rsidRPr="00EB11DE">
        <w:rPr>
          <w:i/>
          <w:sz w:val="20"/>
          <w:szCs w:val="20"/>
        </w:rPr>
        <w:t>Quelle: Text des Autors</w:t>
      </w:r>
    </w:p>
    <w:p w:rsidR="003569A1" w:rsidRDefault="003569A1" w:rsidP="00E2255A">
      <w:pPr>
        <w:jc w:val="both"/>
      </w:pPr>
    </w:p>
    <w:p w:rsidR="003569A1" w:rsidRPr="00842C62" w:rsidRDefault="00BB5037" w:rsidP="006A3574">
      <w:pPr>
        <w:rPr>
          <w:b/>
        </w:rPr>
      </w:pPr>
      <w:r w:rsidRPr="00842C62">
        <w:rPr>
          <w:b/>
        </w:rPr>
        <w:t xml:space="preserve">Arbeitsaufträge: </w:t>
      </w:r>
    </w:p>
    <w:p w:rsidR="003569A1" w:rsidRDefault="006255D1" w:rsidP="0050474E">
      <w:pPr>
        <w:numPr>
          <w:ilvl w:val="0"/>
          <w:numId w:val="18"/>
        </w:numPr>
      </w:pPr>
      <w:r>
        <w:t>Vergleiche die Probleme, vor denen Ludwig XIV</w:t>
      </w:r>
      <w:r w:rsidR="000D0FC8">
        <w:t>.</w:t>
      </w:r>
      <w:r>
        <w:t xml:space="preserve"> und Friedrich Wi</w:t>
      </w:r>
      <w:r w:rsidR="00216531">
        <w:t>lhelm I.</w:t>
      </w:r>
      <w:r>
        <w:t xml:space="preserve"> beim Antritt ihrer </w:t>
      </w:r>
      <w:r w:rsidR="00472406">
        <w:br/>
      </w:r>
      <w:r>
        <w:t>Regierung standen</w:t>
      </w:r>
      <w:r w:rsidR="00216531">
        <w:t xml:space="preserve">, sowie die Lösungen, die sie versucht haben: </w:t>
      </w:r>
      <w:r w:rsidR="000230D7">
        <w:t xml:space="preserve">Stelle in einer Tabelle dar, </w:t>
      </w:r>
      <w:r w:rsidR="00472406">
        <w:br/>
      </w:r>
      <w:r w:rsidR="000230D7">
        <w:t>w</w:t>
      </w:r>
      <w:r w:rsidR="00216531">
        <w:t>e</w:t>
      </w:r>
      <w:r w:rsidR="00216531">
        <w:t>l</w:t>
      </w:r>
      <w:r w:rsidR="00216531">
        <w:t>che Gemeins</w:t>
      </w:r>
      <w:r w:rsidR="000230D7">
        <w:t>amkeiten und Unterschiede</w:t>
      </w:r>
      <w:r w:rsidR="00216531">
        <w:t xml:space="preserve"> sich feststellen</w:t>
      </w:r>
      <w:r w:rsidR="000230D7">
        <w:t xml:space="preserve"> lassen</w:t>
      </w:r>
      <w:r w:rsidR="00216531">
        <w:t>?</w:t>
      </w:r>
    </w:p>
    <w:p w:rsidR="00216531" w:rsidRDefault="00216531" w:rsidP="0050474E">
      <w:pPr>
        <w:numPr>
          <w:ilvl w:val="0"/>
          <w:numId w:val="18"/>
        </w:numPr>
        <w:spacing w:after="0"/>
        <w:ind w:left="357" w:hanging="357"/>
        <w:contextualSpacing/>
      </w:pPr>
      <w:r>
        <w:t>Die Herrschaftsform, die Ludwig XIV</w:t>
      </w:r>
      <w:r w:rsidR="000D0FC8">
        <w:t xml:space="preserve">. anstrebte, wird </w:t>
      </w:r>
      <w:r w:rsidR="000D0FC8" w:rsidRPr="000D0FC8">
        <w:rPr>
          <w:i/>
        </w:rPr>
        <w:t>Absolutismus</w:t>
      </w:r>
      <w:r>
        <w:t xml:space="preserve"> genannt. Stelle begründete Vermutungen an, warum diese Herrschaftsform so genannt wird.</w:t>
      </w:r>
    </w:p>
    <w:p w:rsidR="00525AA0" w:rsidRDefault="00525AA0" w:rsidP="00842C62">
      <w:pPr>
        <w:spacing w:after="0"/>
      </w:pPr>
    </w:p>
    <w:p w:rsidR="000230D7" w:rsidRDefault="000230D7" w:rsidP="00525AA0"/>
    <w:p w:rsidR="0073542D" w:rsidRDefault="0073542D" w:rsidP="00525AA0">
      <w:pPr>
        <w:sectPr w:rsidR="0073542D" w:rsidSect="009A260F">
          <w:headerReference w:type="default" r:id="rId96"/>
          <w:pgSz w:w="11906" w:h="16838"/>
          <w:pgMar w:top="1417" w:right="1417" w:bottom="1134" w:left="1417" w:header="708" w:footer="708" w:gutter="0"/>
          <w:cols w:space="708"/>
          <w:docGrid w:linePitch="360"/>
        </w:sectPr>
      </w:pPr>
    </w:p>
    <w:p w:rsidR="00525AA0" w:rsidRDefault="00BC7412" w:rsidP="00525AA0">
      <w:r>
        <w:lastRenderedPageBreak/>
        <w:t>Name:</w:t>
      </w:r>
      <w:r>
        <w:tab/>
      </w:r>
      <w:r>
        <w:tab/>
      </w:r>
      <w:r>
        <w:tab/>
      </w:r>
      <w:r>
        <w:tab/>
      </w:r>
      <w:r>
        <w:tab/>
        <w:t>Klasse:</w:t>
      </w:r>
      <w:r>
        <w:tab/>
      </w:r>
      <w:r>
        <w:tab/>
      </w:r>
      <w:r>
        <w:tab/>
      </w:r>
      <w:r w:rsidR="00525AA0">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sidRPr="00BC7412">
              <w:rPr>
                <w:b/>
                <w:sz w:val="24"/>
                <w:szCs w:val="24"/>
              </w:rPr>
              <w:t>Neue Mächte: Zwei Herrscher im Portrait</w:t>
            </w:r>
          </w:p>
        </w:tc>
        <w:tc>
          <w:tcPr>
            <w:tcW w:w="1673" w:type="dxa"/>
            <w:shd w:val="clear" w:color="auto" w:fill="D9D9D9"/>
            <w:vAlign w:val="center"/>
          </w:tcPr>
          <w:p w:rsidR="00BC7412" w:rsidRPr="00592D3C" w:rsidRDefault="00DA4088" w:rsidP="00306357">
            <w:pPr>
              <w:spacing w:after="0"/>
              <w:jc w:val="center"/>
            </w:pPr>
            <w:r>
              <w:rPr>
                <w:noProof/>
                <w:lang w:eastAsia="de-DE"/>
              </w:rPr>
              <w:drawing>
                <wp:inline distT="0" distB="0" distL="0" distR="0">
                  <wp:extent cx="368300" cy="368300"/>
                  <wp:effectExtent l="19050" t="0" r="0" b="0"/>
                  <wp:docPr id="87"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r>
              <w:rPr>
                <w:noProof/>
                <w:lang w:eastAsia="de-DE"/>
              </w:rPr>
              <w:drawing>
                <wp:inline distT="0" distB="0" distL="0" distR="0">
                  <wp:extent cx="368300" cy="368300"/>
                  <wp:effectExtent l="19050" t="0" r="0" b="0"/>
                  <wp:docPr id="88"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B17213" w:rsidRPr="00EB795B" w:rsidRDefault="00B17213" w:rsidP="00BC7412">
      <w:pPr>
        <w:spacing w:before="360"/>
        <w:rPr>
          <w:b/>
        </w:rPr>
      </w:pPr>
      <w:r>
        <w:rPr>
          <w:b/>
        </w:rPr>
        <w:t xml:space="preserve">M1: Darstellung Ludwigs XIV. </w:t>
      </w:r>
      <w:r w:rsidR="000D0FC8" w:rsidRPr="00EB795B">
        <w:rPr>
          <w:b/>
        </w:rPr>
        <w:t>(1673)</w:t>
      </w:r>
    </w:p>
    <w:p w:rsidR="00B17213" w:rsidRPr="0050474E" w:rsidRDefault="00DA4088" w:rsidP="00EB795B">
      <w:pPr>
        <w:jc w:val="center"/>
        <w:rPr>
          <w:color w:val="FF0000"/>
        </w:rPr>
      </w:pPr>
      <w:r>
        <w:rPr>
          <w:noProof/>
          <w:lang w:eastAsia="de-DE"/>
        </w:rPr>
        <w:drawing>
          <wp:inline distT="0" distB="0" distL="0" distR="0">
            <wp:extent cx="4967605" cy="6701155"/>
            <wp:effectExtent l="19050" t="0" r="4445" b="0"/>
            <wp:docPr id="89" name="Grafik 49" descr="C:\Users\Politologe\Documents\Louis_XIV_of_France_being_crowned_by_victory_after_the_1673_Siege_of_Maastricht_by_Pierre_Mig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C:\Users\Politologe\Documents\Louis_XIV_of_France_being_crowned_by_victory_after_the_1673_Siege_of_Maastricht_by_Pierre_Mignard.jpg"/>
                    <pic:cNvPicPr>
                      <a:picLocks noChangeAspect="1" noChangeArrowheads="1"/>
                    </pic:cNvPicPr>
                  </pic:nvPicPr>
                  <pic:blipFill>
                    <a:blip r:embed="rId97"/>
                    <a:srcRect/>
                    <a:stretch>
                      <a:fillRect/>
                    </a:stretch>
                  </pic:blipFill>
                  <pic:spPr bwMode="auto">
                    <a:xfrm>
                      <a:off x="0" y="0"/>
                      <a:ext cx="4967605" cy="6701155"/>
                    </a:xfrm>
                    <a:prstGeom prst="rect">
                      <a:avLst/>
                    </a:prstGeom>
                    <a:noFill/>
                    <a:ln w="9525">
                      <a:noFill/>
                      <a:miter lim="800000"/>
                      <a:headEnd/>
                      <a:tailEnd/>
                    </a:ln>
                  </pic:spPr>
                </pic:pic>
              </a:graphicData>
            </a:graphic>
          </wp:inline>
        </w:drawing>
      </w:r>
    </w:p>
    <w:p w:rsidR="00B17213" w:rsidRPr="00EB795B" w:rsidRDefault="00B17213" w:rsidP="00EB795B">
      <w:pPr>
        <w:rPr>
          <w:b/>
        </w:rPr>
      </w:pPr>
    </w:p>
    <w:p w:rsidR="00774459" w:rsidRPr="00EB795B" w:rsidRDefault="00B17213" w:rsidP="00EB795B">
      <w:pPr>
        <w:rPr>
          <w:b/>
          <w:lang w:val="en-US"/>
        </w:rPr>
      </w:pPr>
      <w:r w:rsidRPr="00EB795B">
        <w:rPr>
          <w:b/>
          <w:lang w:val="en-US"/>
        </w:rPr>
        <w:t>Louis XIV</w:t>
      </w:r>
      <w:r w:rsidR="000D0FC8" w:rsidRPr="00EB795B">
        <w:rPr>
          <w:b/>
          <w:lang w:val="en-US"/>
        </w:rPr>
        <w:t>.</w:t>
      </w:r>
      <w:r w:rsidRPr="00EB795B">
        <w:rPr>
          <w:b/>
          <w:lang w:val="en-US"/>
        </w:rPr>
        <w:t xml:space="preserve"> of France being crowned by victory after the 1673 Siege o</w:t>
      </w:r>
      <w:r w:rsidR="000D0FC8" w:rsidRPr="00EB795B">
        <w:rPr>
          <w:b/>
          <w:lang w:val="en-US"/>
        </w:rPr>
        <w:t>f Maastricht by Pierre Mignard</w:t>
      </w:r>
    </w:p>
    <w:p w:rsidR="00B17213" w:rsidRPr="00EB795B" w:rsidRDefault="00B17213" w:rsidP="00EB795B">
      <w:pPr>
        <w:rPr>
          <w:noProof/>
          <w:sz w:val="16"/>
          <w:szCs w:val="16"/>
        </w:rPr>
      </w:pPr>
      <w:r w:rsidRPr="00EB795B">
        <w:rPr>
          <w:noProof/>
          <w:sz w:val="16"/>
          <w:szCs w:val="16"/>
        </w:rPr>
        <w:t xml:space="preserve">Fundort: </w:t>
      </w:r>
      <w:hyperlink r:id="rId98" w:history="1">
        <w:r w:rsidR="00EB795B" w:rsidRPr="00B012FA">
          <w:rPr>
            <w:rStyle w:val="Hyperlink"/>
            <w:rFonts w:cs="Calibri"/>
            <w:noProof/>
            <w:color w:val="auto"/>
            <w:sz w:val="16"/>
            <w:szCs w:val="16"/>
            <w:u w:val="none"/>
          </w:rPr>
          <w:t>https://commons.wikimedia.org/wiki/File:Louis_XIV_of_France_being_crowned_by_victory_after_the_1673_Siege_of_</w:t>
        </w:r>
        <w:r w:rsidR="00EB795B" w:rsidRPr="00B012FA">
          <w:rPr>
            <w:rStyle w:val="Hyperlink"/>
            <w:rFonts w:cs="Calibri"/>
            <w:noProof/>
            <w:color w:val="auto"/>
            <w:sz w:val="16"/>
            <w:szCs w:val="16"/>
            <w:u w:val="none"/>
          </w:rPr>
          <w:br/>
          <w:t>Maastricht_by_Pierre_Mignard.jpg?uselang=de</w:t>
        </w:r>
      </w:hyperlink>
    </w:p>
    <w:p w:rsidR="0073542D" w:rsidRDefault="0073542D" w:rsidP="00B17213">
      <w:pPr>
        <w:sectPr w:rsidR="0073542D" w:rsidSect="009A260F">
          <w:headerReference w:type="default" r:id="rId99"/>
          <w:pgSz w:w="11906" w:h="16838"/>
          <w:pgMar w:top="1417" w:right="1417" w:bottom="1134" w:left="1417" w:header="708" w:footer="708" w:gutter="0"/>
          <w:cols w:space="708"/>
          <w:docGrid w:linePitch="360"/>
        </w:sectPr>
      </w:pPr>
    </w:p>
    <w:p w:rsidR="00B17213" w:rsidRDefault="00BC7412" w:rsidP="00B17213">
      <w:r>
        <w:lastRenderedPageBreak/>
        <w:t>Name:</w:t>
      </w:r>
      <w:r>
        <w:tab/>
      </w:r>
      <w:r>
        <w:tab/>
      </w:r>
      <w:r>
        <w:tab/>
      </w:r>
      <w:r>
        <w:tab/>
      </w:r>
      <w:r>
        <w:tab/>
        <w:t>Klasse:</w:t>
      </w:r>
      <w:r>
        <w:tab/>
      </w:r>
      <w:r>
        <w:tab/>
      </w:r>
      <w:r>
        <w:tab/>
      </w:r>
      <w:r w:rsidR="00B17213">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bookmarkStart w:id="12" w:name="_Toc475957794"/>
            <w:bookmarkStart w:id="13" w:name="_Toc475958409"/>
            <w:bookmarkStart w:id="14" w:name="_Toc475958627"/>
            <w:bookmarkEnd w:id="12"/>
            <w:bookmarkEnd w:id="13"/>
            <w:bookmarkEnd w:id="14"/>
            <w:r w:rsidRPr="00BC7412">
              <w:rPr>
                <w:b/>
                <w:sz w:val="24"/>
                <w:szCs w:val="24"/>
              </w:rPr>
              <w:t>Neue Mächte: Zwei Herrscher im Portrait</w:t>
            </w:r>
          </w:p>
        </w:tc>
        <w:tc>
          <w:tcPr>
            <w:tcW w:w="1673" w:type="dxa"/>
            <w:shd w:val="clear" w:color="auto" w:fill="D9D9D9"/>
            <w:vAlign w:val="center"/>
          </w:tcPr>
          <w:p w:rsidR="00BC7412" w:rsidRPr="00592D3C" w:rsidRDefault="00DA4088" w:rsidP="00306357">
            <w:pPr>
              <w:spacing w:after="0"/>
              <w:jc w:val="center"/>
            </w:pPr>
            <w:r>
              <w:rPr>
                <w:noProof/>
                <w:lang w:eastAsia="de-DE"/>
              </w:rPr>
              <w:drawing>
                <wp:inline distT="0" distB="0" distL="0" distR="0">
                  <wp:extent cx="368300" cy="368300"/>
                  <wp:effectExtent l="19050" t="0" r="0" b="0"/>
                  <wp:docPr id="90"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r>
              <w:rPr>
                <w:noProof/>
                <w:lang w:eastAsia="de-DE"/>
              </w:rPr>
              <w:drawing>
                <wp:inline distT="0" distB="0" distL="0" distR="0">
                  <wp:extent cx="368300" cy="368300"/>
                  <wp:effectExtent l="19050" t="0" r="0" b="0"/>
                  <wp:docPr id="91"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B17213" w:rsidRPr="00EB795B" w:rsidRDefault="00B17213" w:rsidP="0050474E">
      <w:pPr>
        <w:spacing w:before="360" w:after="240"/>
        <w:rPr>
          <w:b/>
          <w:sz w:val="24"/>
          <w:szCs w:val="24"/>
        </w:rPr>
      </w:pPr>
      <w:r w:rsidRPr="00EB795B">
        <w:rPr>
          <w:b/>
        </w:rPr>
        <w:t>M2: Ein Portrait Friedrich Wilhelms I., Ku</w:t>
      </w:r>
      <w:r w:rsidRPr="00EB795B">
        <w:rPr>
          <w:b/>
        </w:rPr>
        <w:t>r</w:t>
      </w:r>
      <w:r w:rsidRPr="00EB795B">
        <w:rPr>
          <w:b/>
        </w:rPr>
        <w:t>fürst von Brandenburg</w:t>
      </w:r>
      <w:r w:rsidRPr="00EB795B">
        <w:rPr>
          <w:b/>
          <w:sz w:val="24"/>
          <w:szCs w:val="24"/>
        </w:rPr>
        <w:t xml:space="preserve"> (1663)</w:t>
      </w:r>
    </w:p>
    <w:p w:rsidR="00B17213" w:rsidRDefault="00DA4088" w:rsidP="00306357">
      <w:pPr>
        <w:pStyle w:val="berschrift1"/>
        <w:numPr>
          <w:ilvl w:val="0"/>
          <w:numId w:val="0"/>
        </w:numPr>
        <w:ind w:left="720"/>
        <w:rPr>
          <w:sz w:val="18"/>
          <w:szCs w:val="18"/>
        </w:rPr>
      </w:pPr>
      <w:r>
        <w:rPr>
          <w:noProof/>
          <w:lang w:val="de-DE" w:eastAsia="de-DE"/>
        </w:rPr>
        <w:drawing>
          <wp:inline distT="0" distB="0" distL="0" distR="0">
            <wp:extent cx="3125470" cy="4572000"/>
            <wp:effectExtent l="19050" t="0" r="0" b="0"/>
            <wp:docPr id="92" name="Grafik 54" descr="File:Kurfürst Friedrich Wilhelm von Brandenbur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File:Kurfürst Friedrich Wilhelm von Brandenburg 3.jpeg"/>
                    <pic:cNvPicPr>
                      <a:picLocks noChangeAspect="1" noChangeArrowheads="1"/>
                    </pic:cNvPicPr>
                  </pic:nvPicPr>
                  <pic:blipFill>
                    <a:blip r:embed="rId100"/>
                    <a:srcRect/>
                    <a:stretch>
                      <a:fillRect/>
                    </a:stretch>
                  </pic:blipFill>
                  <pic:spPr bwMode="auto">
                    <a:xfrm>
                      <a:off x="0" y="0"/>
                      <a:ext cx="3125470" cy="4572000"/>
                    </a:xfrm>
                    <a:prstGeom prst="rect">
                      <a:avLst/>
                    </a:prstGeom>
                    <a:noFill/>
                    <a:ln w="9525">
                      <a:noFill/>
                      <a:miter lim="800000"/>
                      <a:headEnd/>
                      <a:tailEnd/>
                    </a:ln>
                  </pic:spPr>
                </pic:pic>
              </a:graphicData>
            </a:graphic>
          </wp:inline>
        </w:drawing>
      </w:r>
      <w:bookmarkStart w:id="15" w:name="_Toc475957795"/>
      <w:bookmarkStart w:id="16" w:name="_Toc475958410"/>
      <w:bookmarkStart w:id="17" w:name="_Toc475958628"/>
      <w:bookmarkEnd w:id="15"/>
      <w:bookmarkEnd w:id="16"/>
      <w:bookmarkEnd w:id="17"/>
    </w:p>
    <w:p w:rsidR="00B17213" w:rsidRPr="00BA0798" w:rsidRDefault="00BA0798" w:rsidP="00EB795B">
      <w:pPr>
        <w:pStyle w:val="Fuzeile"/>
        <w:rPr>
          <w:sz w:val="16"/>
          <w:lang w:val="de-DE"/>
        </w:rPr>
      </w:pPr>
      <w:hyperlink r:id="rId101" w:history="1">
        <w:r w:rsidRPr="00BA0798">
          <w:rPr>
            <w:rStyle w:val="Hyperlink"/>
            <w:color w:val="auto"/>
            <w:sz w:val="16"/>
            <w:u w:val="none"/>
          </w:rPr>
          <w:t>https://commons.wikimedia.org/wiki/File:Kurf%C3%BCrst_Friedrich_Wilhelm_von_Brandenburg_3.jpeg?uselang=de</w:t>
        </w:r>
      </w:hyperlink>
      <w:r w:rsidRPr="00BA0798">
        <w:rPr>
          <w:sz w:val="16"/>
          <w:lang w:val="de-DE"/>
        </w:rPr>
        <w:t>,</w:t>
      </w:r>
      <w:r>
        <w:rPr>
          <w:sz w:val="16"/>
          <w:lang w:val="de-DE"/>
        </w:rPr>
        <w:t xml:space="preserve"> gemeinfrei</w:t>
      </w:r>
    </w:p>
    <w:p w:rsidR="00EB795B" w:rsidRDefault="00EB795B" w:rsidP="00B17213">
      <w:pPr>
        <w:sectPr w:rsidR="00EB795B" w:rsidSect="009A260F">
          <w:headerReference w:type="default" r:id="rId102"/>
          <w:pgSz w:w="11906" w:h="16838"/>
          <w:pgMar w:top="1417" w:right="1417" w:bottom="1134" w:left="1417" w:header="708" w:footer="708" w:gutter="0"/>
          <w:cols w:space="708"/>
          <w:docGrid w:linePitch="360"/>
        </w:sectPr>
      </w:pPr>
    </w:p>
    <w:p w:rsidR="00B17213" w:rsidRDefault="00BC7412" w:rsidP="00B17213">
      <w:r>
        <w:lastRenderedPageBreak/>
        <w:t>Name:</w:t>
      </w:r>
      <w:r>
        <w:tab/>
      </w:r>
      <w:r>
        <w:tab/>
      </w:r>
      <w:r>
        <w:tab/>
      </w:r>
      <w:r>
        <w:tab/>
      </w:r>
      <w:r>
        <w:tab/>
        <w:t>Klasse:</w:t>
      </w:r>
      <w:r>
        <w:tab/>
      </w:r>
      <w:r>
        <w:tab/>
      </w:r>
      <w:r>
        <w:tab/>
      </w:r>
      <w:r w:rsidR="00B17213">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sidRPr="00BC7412">
              <w:rPr>
                <w:b/>
                <w:sz w:val="24"/>
                <w:szCs w:val="24"/>
              </w:rPr>
              <w:t>Neue Mächte: Zwei Herrscher im Portrait</w:t>
            </w:r>
          </w:p>
        </w:tc>
        <w:tc>
          <w:tcPr>
            <w:tcW w:w="1673" w:type="dxa"/>
            <w:shd w:val="clear" w:color="auto" w:fill="D9D9D9"/>
            <w:vAlign w:val="center"/>
          </w:tcPr>
          <w:p w:rsidR="00BC7412" w:rsidRPr="00592D3C" w:rsidRDefault="00DA4088" w:rsidP="00306357">
            <w:pPr>
              <w:spacing w:after="0"/>
              <w:jc w:val="center"/>
            </w:pPr>
            <w:r>
              <w:rPr>
                <w:noProof/>
                <w:lang w:eastAsia="de-DE"/>
              </w:rPr>
              <w:drawing>
                <wp:inline distT="0" distB="0" distL="0" distR="0">
                  <wp:extent cx="368300" cy="368300"/>
                  <wp:effectExtent l="19050" t="0" r="0" b="0"/>
                  <wp:docPr id="93"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r>
              <w:rPr>
                <w:noProof/>
                <w:lang w:eastAsia="de-DE"/>
              </w:rPr>
              <w:drawing>
                <wp:inline distT="0" distB="0" distL="0" distR="0">
                  <wp:extent cx="368300" cy="368300"/>
                  <wp:effectExtent l="19050" t="0" r="0" b="0"/>
                  <wp:docPr id="94"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B17213" w:rsidRDefault="000D0FC8" w:rsidP="00BC7412">
      <w:pPr>
        <w:spacing w:before="360"/>
        <w:rPr>
          <w:b/>
        </w:rPr>
      </w:pPr>
      <w:r w:rsidRPr="00EB795B">
        <w:rPr>
          <w:b/>
        </w:rPr>
        <w:t>M3: Darstellung des Kaisers Maximilian I. (1515)</w:t>
      </w:r>
    </w:p>
    <w:p w:rsidR="00EB795B" w:rsidRPr="00EB795B" w:rsidRDefault="00DA4088" w:rsidP="00EB795B">
      <w:pPr>
        <w:rPr>
          <w:b/>
        </w:rPr>
      </w:pPr>
      <w:r>
        <w:rPr>
          <w:b/>
          <w:noProof/>
          <w:lang w:eastAsia="de-DE"/>
        </w:rPr>
        <w:drawing>
          <wp:anchor distT="0" distB="0" distL="114300" distR="114300" simplePos="0" relativeHeight="251660800" behindDoc="0" locked="0" layoutInCell="1" allowOverlap="1">
            <wp:simplePos x="0" y="0"/>
            <wp:positionH relativeFrom="column">
              <wp:posOffset>236220</wp:posOffset>
            </wp:positionH>
            <wp:positionV relativeFrom="paragraph">
              <wp:posOffset>33655</wp:posOffset>
            </wp:positionV>
            <wp:extent cx="3907790" cy="4342130"/>
            <wp:effectExtent l="19050" t="0" r="0" b="0"/>
            <wp:wrapSquare wrapText="bothSides"/>
            <wp:docPr id="122" name="Bild 12" descr="https://upload.wikimedia.org/wikipedia/commons/8/88/Huldi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https://upload.wikimedia.org/wikipedia/commons/8/88/Huldigung.jpg"/>
                    <pic:cNvPicPr>
                      <a:picLocks noChangeAspect="1" noChangeArrowheads="1"/>
                    </pic:cNvPicPr>
                  </pic:nvPicPr>
                  <pic:blipFill>
                    <a:blip r:embed="rId103"/>
                    <a:srcRect/>
                    <a:stretch>
                      <a:fillRect/>
                    </a:stretch>
                  </pic:blipFill>
                  <pic:spPr bwMode="auto">
                    <a:xfrm>
                      <a:off x="0" y="0"/>
                      <a:ext cx="3907790" cy="4342130"/>
                    </a:xfrm>
                    <a:prstGeom prst="rect">
                      <a:avLst/>
                    </a:prstGeom>
                    <a:noFill/>
                    <a:ln w="9525">
                      <a:noFill/>
                      <a:miter lim="800000"/>
                      <a:headEnd/>
                      <a:tailEnd/>
                    </a:ln>
                  </pic:spPr>
                </pic:pic>
              </a:graphicData>
            </a:graphic>
          </wp:anchor>
        </w:drawing>
      </w:r>
    </w:p>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EB795B"/>
    <w:p w:rsidR="00EB795B" w:rsidRDefault="00EB795B" w:rsidP="00BA0798">
      <w:pPr>
        <w:ind w:left="426"/>
      </w:pPr>
    </w:p>
    <w:p w:rsidR="00EB795B" w:rsidRDefault="00EB795B" w:rsidP="00BA0798">
      <w:pPr>
        <w:spacing w:before="360"/>
        <w:ind w:left="426"/>
      </w:pPr>
      <w:r>
        <w:t>Die Stände huldigen Kaiser Maximilian I. Es handelt sich nicht um die Abbildung einer tatsächl</w:t>
      </w:r>
      <w:r>
        <w:t>i</w:t>
      </w:r>
      <w:r>
        <w:t xml:space="preserve">chen Huldigung, sondern um eine bildliche Darstellung kaiserlicher Machtansprüche. </w:t>
      </w:r>
    </w:p>
    <w:p w:rsidR="00EB795B" w:rsidRPr="00EB795B" w:rsidRDefault="00EB795B" w:rsidP="00BA0798">
      <w:pPr>
        <w:ind w:left="426"/>
        <w:rPr>
          <w:sz w:val="16"/>
          <w:szCs w:val="16"/>
        </w:rPr>
      </w:pPr>
      <w:r w:rsidRPr="00EB795B">
        <w:rPr>
          <w:sz w:val="16"/>
          <w:szCs w:val="16"/>
        </w:rPr>
        <w:t>Aus: Petrus Almaire: Liber missarum der Margarethe von Österreich (1515)</w:t>
      </w:r>
      <w:r>
        <w:rPr>
          <w:sz w:val="16"/>
          <w:szCs w:val="16"/>
        </w:rPr>
        <w:br/>
      </w:r>
      <w:hyperlink r:id="rId104" w:history="1">
        <w:r w:rsidR="00BA0798" w:rsidRPr="00BA0798">
          <w:rPr>
            <w:rStyle w:val="Hyperlink"/>
            <w:color w:val="auto"/>
            <w:sz w:val="16"/>
            <w:szCs w:val="16"/>
            <w:u w:val="none"/>
          </w:rPr>
          <w:t>https://upload.wikimedia.org/wikipedia/commons/8/88/Huldigung.jpg</w:t>
        </w:r>
      </w:hyperlink>
      <w:r w:rsidR="00BA0798" w:rsidRPr="00BA0798">
        <w:rPr>
          <w:sz w:val="16"/>
          <w:szCs w:val="16"/>
        </w:rPr>
        <w:t>,</w:t>
      </w:r>
      <w:r w:rsidR="00BA0798">
        <w:rPr>
          <w:sz w:val="16"/>
          <w:szCs w:val="16"/>
        </w:rPr>
        <w:t xml:space="preserve"> gemeinfrei</w:t>
      </w:r>
    </w:p>
    <w:p w:rsidR="00B17213" w:rsidRDefault="00B17213" w:rsidP="00525AA0">
      <w:pPr>
        <w:rPr>
          <w:b/>
        </w:rPr>
      </w:pPr>
    </w:p>
    <w:p w:rsidR="00525AA0" w:rsidRPr="00842C62" w:rsidRDefault="00842C62" w:rsidP="00525AA0">
      <w:pPr>
        <w:rPr>
          <w:b/>
        </w:rPr>
      </w:pPr>
      <w:r w:rsidRPr="00842C62">
        <w:rPr>
          <w:b/>
        </w:rPr>
        <w:t>Arbeitsaufträge:</w:t>
      </w:r>
    </w:p>
    <w:p w:rsidR="00525AA0" w:rsidRDefault="00525AA0" w:rsidP="0050474E">
      <w:pPr>
        <w:numPr>
          <w:ilvl w:val="0"/>
          <w:numId w:val="17"/>
        </w:numPr>
        <w:spacing w:after="0"/>
        <w:ind w:left="363" w:hanging="363"/>
      </w:pPr>
      <w:r>
        <w:t>Beschreibt, was auf den Gemälden jeweils zu sehen ist (Kl</w:t>
      </w:r>
      <w:r w:rsidR="0051792A">
        <w:t>eidung, Gegenstände, Personen und</w:t>
      </w:r>
      <w:r>
        <w:t xml:space="preserve"> ihre Haltung</w:t>
      </w:r>
      <w:r w:rsidR="0051792A">
        <w:t xml:space="preserve"> </w:t>
      </w:r>
      <w:r>
        <w:t>…)</w:t>
      </w:r>
      <w:r w:rsidR="009A6598">
        <w:t>.</w:t>
      </w:r>
    </w:p>
    <w:p w:rsidR="00B17213" w:rsidRDefault="00B17213" w:rsidP="0050474E">
      <w:pPr>
        <w:spacing w:after="0"/>
      </w:pPr>
    </w:p>
    <w:p w:rsidR="00525AA0" w:rsidRDefault="00931767" w:rsidP="0050474E">
      <w:pPr>
        <w:numPr>
          <w:ilvl w:val="0"/>
          <w:numId w:val="17"/>
        </w:numPr>
        <w:spacing w:after="0"/>
        <w:ind w:left="363" w:hanging="363"/>
      </w:pPr>
      <w:r>
        <w:t>Die Portraits von Ludwig XIV. und Friedrich Wilhelm I. zeigen im Unterschied zu der Dar</w:t>
      </w:r>
      <w:r w:rsidR="0051792A">
        <w:t>ste</w:t>
      </w:r>
      <w:r w:rsidR="0051792A">
        <w:t>l</w:t>
      </w:r>
      <w:r w:rsidR="0051792A">
        <w:t>lung des Kaisers Maximilian</w:t>
      </w:r>
      <w:r>
        <w:t xml:space="preserve"> von 1515 Gemeinsamkeiten. </w:t>
      </w:r>
      <w:r>
        <w:br/>
        <w:t>a) Nennt diese Gemeinsamkeiten; b) Worin zeigt sich in diesen Gemeinsamkeiten ihr</w:t>
      </w:r>
      <w:r w:rsidR="0051792A">
        <w:t>e</w:t>
      </w:r>
      <w:r>
        <w:t xml:space="preserve"> Au</w:t>
      </w:r>
      <w:r>
        <w:t>f</w:t>
      </w:r>
      <w:r>
        <w:t xml:space="preserve">fassung von ihrer Herrschaft als Könige? </w:t>
      </w:r>
    </w:p>
    <w:p w:rsidR="00B17213" w:rsidRDefault="00B17213" w:rsidP="0050474E">
      <w:pPr>
        <w:spacing w:after="0"/>
      </w:pPr>
    </w:p>
    <w:p w:rsidR="00525AA0" w:rsidRDefault="0051792A" w:rsidP="0050474E">
      <w:pPr>
        <w:numPr>
          <w:ilvl w:val="0"/>
          <w:numId w:val="17"/>
        </w:numPr>
        <w:spacing w:after="0"/>
        <w:ind w:left="363" w:hanging="363"/>
      </w:pPr>
      <w:r>
        <w:t>Nennt die Unterschiede in den</w:t>
      </w:r>
      <w:r w:rsidR="00931767">
        <w:t xml:space="preserve"> </w:t>
      </w:r>
      <w:r w:rsidR="00525AA0">
        <w:t>Darstellung</w:t>
      </w:r>
      <w:r w:rsidR="00931767">
        <w:t>en von Ludwig XIV. und Friedrich Wilhelm I.</w:t>
      </w:r>
      <w:r w:rsidR="00931767">
        <w:br/>
      </w:r>
      <w:r w:rsidR="00525AA0" w:rsidRPr="0050474E">
        <w:t>Inwiefern verdeutlichen diese Unterschiede auch ihre unterschiedlichen Vorstellungen</w:t>
      </w:r>
      <w:r w:rsidRPr="0050474E">
        <w:t xml:space="preserve"> da</w:t>
      </w:r>
      <w:r>
        <w:t>von</w:t>
      </w:r>
      <w:r w:rsidR="00525AA0">
        <w:t xml:space="preserve">, worauf ein König besonders achten sollte? </w:t>
      </w:r>
    </w:p>
    <w:p w:rsidR="00B17213" w:rsidRDefault="00B17213" w:rsidP="006A3574"/>
    <w:p w:rsidR="00EB795B" w:rsidRDefault="00EB795B" w:rsidP="006A3574">
      <w:pPr>
        <w:sectPr w:rsidR="00EB795B" w:rsidSect="009A260F">
          <w:headerReference w:type="default" r:id="rId105"/>
          <w:pgSz w:w="11906" w:h="16838"/>
          <w:pgMar w:top="1417" w:right="1417" w:bottom="1134" w:left="1417" w:header="708" w:footer="708" w:gutter="0"/>
          <w:cols w:space="708"/>
          <w:docGrid w:linePitch="360"/>
        </w:sectPr>
      </w:pPr>
    </w:p>
    <w:p w:rsidR="006A3574" w:rsidRDefault="00BC7412" w:rsidP="006A3574">
      <w:r>
        <w:lastRenderedPageBreak/>
        <w:t>Name:</w:t>
      </w:r>
      <w:r>
        <w:tab/>
      </w:r>
      <w:r>
        <w:tab/>
      </w:r>
      <w:r>
        <w:tab/>
      </w:r>
      <w:r>
        <w:tab/>
      </w:r>
      <w:r>
        <w:tab/>
        <w:t>Klasse:</w:t>
      </w:r>
      <w:r>
        <w:tab/>
      </w:r>
      <w:r>
        <w:tab/>
      </w:r>
      <w:r>
        <w:tab/>
      </w:r>
      <w:r w:rsidR="006A3574">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sidRPr="00BC7412">
              <w:rPr>
                <w:b/>
                <w:sz w:val="24"/>
                <w:szCs w:val="24"/>
              </w:rPr>
              <w:t>Neue Technik</w:t>
            </w:r>
          </w:p>
        </w:tc>
        <w:tc>
          <w:tcPr>
            <w:tcW w:w="1673" w:type="dxa"/>
            <w:shd w:val="clear" w:color="auto" w:fill="D9D9D9"/>
            <w:vAlign w:val="center"/>
          </w:tcPr>
          <w:p w:rsidR="00BC7412" w:rsidRPr="00592D3C" w:rsidRDefault="00DA4088" w:rsidP="00306357">
            <w:pPr>
              <w:spacing w:after="0"/>
              <w:jc w:val="center"/>
            </w:pPr>
            <w:r>
              <w:rPr>
                <w:noProof/>
                <w:lang w:eastAsia="de-DE"/>
              </w:rPr>
              <w:drawing>
                <wp:inline distT="0" distB="0" distL="0" distR="0">
                  <wp:extent cx="368300" cy="368300"/>
                  <wp:effectExtent l="19050" t="0" r="0" b="0"/>
                  <wp:docPr id="95"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r>
              <w:rPr>
                <w:noProof/>
                <w:lang w:eastAsia="de-DE"/>
              </w:rPr>
              <w:drawing>
                <wp:inline distT="0" distB="0" distL="0" distR="0">
                  <wp:extent cx="368300" cy="368300"/>
                  <wp:effectExtent l="19050" t="0" r="0" b="0"/>
                  <wp:docPr id="96"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D90765" w:rsidRDefault="00D90765" w:rsidP="00BC7412">
      <w:pPr>
        <w:spacing w:before="360"/>
        <w:jc w:val="both"/>
      </w:pPr>
      <w:r>
        <w:t>Was war neu an der Neuzeit? Technik hatte es natürlich auch schon im Mittelalter gegeben,</w:t>
      </w:r>
      <w:r w:rsidR="0051792A">
        <w:t xml:space="preserve"> und auch technische Neuerungen.</w:t>
      </w:r>
      <w:r>
        <w:t xml:space="preserve"> Hätte ein Mensch des 14. Jahrhunderts in eine Zeitmaschine steigen und, sagen wir, ins 9. Jahrhundert zurückfliegen können, er hätte sich gewundert (vielleicht auch mitleidig g</w:t>
      </w:r>
      <w:r w:rsidR="0051792A">
        <w:t>elächelt), wie viele technische</w:t>
      </w:r>
      <w:r>
        <w:t xml:space="preserve"> Erfindungen seiner Zeit (des späten Mittelalters) den Me</w:t>
      </w:r>
      <w:r>
        <w:t>n</w:t>
      </w:r>
      <w:r>
        <w:t>schen damals (des frühen Mittelal</w:t>
      </w:r>
      <w:r w:rsidR="00C617D0">
        <w:t xml:space="preserve">ters) unbekannt gewesen waren: angefangen von </w:t>
      </w:r>
      <w:r w:rsidR="00A76CB8">
        <w:t>der Brille und</w:t>
      </w:r>
      <w:r>
        <w:t xml:space="preserve"> leistungsfähigeren Pflüge</w:t>
      </w:r>
      <w:r w:rsidR="00A76CB8">
        <w:t>n</w:t>
      </w:r>
      <w:r>
        <w:t xml:space="preserve"> und Mühlen bis hin zu den großen Ritterburgen und</w:t>
      </w:r>
      <w:r w:rsidR="0051792A">
        <w:t xml:space="preserve"> gotischen Kathedr</w:t>
      </w:r>
      <w:r w:rsidR="0051792A">
        <w:t>a</w:t>
      </w:r>
      <w:r w:rsidR="0051792A">
        <w:t xml:space="preserve">len, die die Menschen des </w:t>
      </w:r>
      <w:r>
        <w:t>frühe</w:t>
      </w:r>
      <w:r w:rsidR="0051792A">
        <w:t>n</w:t>
      </w:r>
      <w:r>
        <w:t xml:space="preserve"> Mittelalter noch nicht bauen konnt</w:t>
      </w:r>
      <w:r w:rsidR="00A76CB8">
        <w:t>e</w:t>
      </w:r>
      <w:r w:rsidR="0051792A">
        <w:t>n</w:t>
      </w:r>
      <w:r w:rsidR="00A76CB8">
        <w:t xml:space="preserve">. So gesehen ging </w:t>
      </w:r>
      <w:r w:rsidR="0051792A">
        <w:t>der techn</w:t>
      </w:r>
      <w:r w:rsidR="0051792A">
        <w:t>i</w:t>
      </w:r>
      <w:r w:rsidR="0051792A">
        <w:t xml:space="preserve">sche Fortschritt </w:t>
      </w:r>
      <w:r w:rsidR="00A76CB8">
        <w:t>im 16., 17. u</w:t>
      </w:r>
      <w:r>
        <w:t>nd 18. Jahr</w:t>
      </w:r>
      <w:r w:rsidR="0048022C">
        <w:t>h</w:t>
      </w:r>
      <w:r>
        <w:t>un</w:t>
      </w:r>
      <w:r w:rsidR="0051792A">
        <w:t xml:space="preserve">dert </w:t>
      </w:r>
      <w:r>
        <w:t>einfach weiter wie in den Jahrhunderten zuvor.</w:t>
      </w:r>
    </w:p>
    <w:p w:rsidR="00D90765" w:rsidRDefault="00D90765" w:rsidP="00306357">
      <w:pPr>
        <w:spacing w:after="240"/>
        <w:jc w:val="both"/>
      </w:pPr>
      <w:r>
        <w:t>Und dennoch war etwas neu: Die technischen Neuerungen der Neuzeit hatten größere Folgen. Sie veränderten die Lebensweise der Menschen stärker und schneller. Einige Beispiele:</w:t>
      </w:r>
    </w:p>
    <w:p w:rsidR="006F5DDF" w:rsidRDefault="00360475" w:rsidP="00134C04">
      <w:pPr>
        <w:pStyle w:val="Listenabsatz"/>
        <w:numPr>
          <w:ilvl w:val="0"/>
          <w:numId w:val="36"/>
        </w:numPr>
        <w:ind w:left="363" w:hanging="363"/>
        <w:contextualSpacing w:val="0"/>
        <w:jc w:val="both"/>
      </w:pPr>
      <w:r>
        <w:t xml:space="preserve">Buchdruck: </w:t>
      </w:r>
      <w:r w:rsidR="0051792A">
        <w:t xml:space="preserve">Mitte </w:t>
      </w:r>
      <w:r w:rsidR="00D90765">
        <w:t>des 15. Jahrhunderts wurde von Johannes Gutenberg ein Verfahren entw</w:t>
      </w:r>
      <w:r w:rsidR="00D90765">
        <w:t>i</w:t>
      </w:r>
      <w:r w:rsidR="00D90765">
        <w:t>ckelt, günstiger und schnelle</w:t>
      </w:r>
      <w:r w:rsidR="0051792A">
        <w:t xml:space="preserve">r als bisher Bücher zu drucken. </w:t>
      </w:r>
      <w:r w:rsidR="00D90765">
        <w:t xml:space="preserve">Zuvor hatte man </w:t>
      </w:r>
      <w:r>
        <w:t>den Text einer</w:t>
      </w:r>
      <w:r w:rsidR="00D90765">
        <w:t xml:space="preserve"> ganze</w:t>
      </w:r>
      <w:r>
        <w:t>n</w:t>
      </w:r>
      <w:r w:rsidR="00D90765">
        <w:t xml:space="preserve"> Buchseite, die man drucken wollte, </w:t>
      </w:r>
      <w:r>
        <w:t xml:space="preserve">in Blei </w:t>
      </w:r>
      <w:r w:rsidR="00D90765">
        <w:t xml:space="preserve">gegossen, </w:t>
      </w:r>
      <w:r>
        <w:t xml:space="preserve">diese </w:t>
      </w:r>
      <w:r w:rsidR="00D90765">
        <w:t xml:space="preserve">mit Tinte geschwärzt und dann </w:t>
      </w:r>
      <w:r>
        <w:t xml:space="preserve">den Text </w:t>
      </w:r>
      <w:r w:rsidR="00D90765">
        <w:t>auf Papier g</w:t>
      </w:r>
      <w:r w:rsidR="0051792A">
        <w:t>edruckt. Das war teuer und aufwe</w:t>
      </w:r>
      <w:r w:rsidR="00D90765">
        <w:t>ndig. Gutenberg goss für jeden einzelnen Buc</w:t>
      </w:r>
      <w:r w:rsidR="0051792A">
        <w:t>hstaben ein einzelnes Plättchen. D</w:t>
      </w:r>
      <w:r w:rsidR="00D90765">
        <w:t xml:space="preserve">ie </w:t>
      </w:r>
      <w:r w:rsidR="0051792A">
        <w:t xml:space="preserve">beweglichen Buchstabenplättchen konnte </w:t>
      </w:r>
      <w:r w:rsidR="00D90765">
        <w:t>man jetzt immer wieder neu zum jewe</w:t>
      </w:r>
      <w:r w:rsidR="0051792A">
        <w:t>iligen Text zusammenlegen</w:t>
      </w:r>
      <w:r w:rsidR="00D90765">
        <w:t xml:space="preserve">. Dieses Verfahren revolutionierte die Kommunikationstechnik (so wie </w:t>
      </w:r>
      <w:r w:rsidR="0051792A">
        <w:t>in unserer Zeit</w:t>
      </w:r>
      <w:r>
        <w:t xml:space="preserve"> </w:t>
      </w:r>
      <w:r w:rsidR="00D90765">
        <w:t xml:space="preserve">das </w:t>
      </w:r>
      <w:r>
        <w:t>Internet</w:t>
      </w:r>
      <w:r w:rsidR="00D90765">
        <w:t>): Plötzlich konnte viel mehr Gedruc</w:t>
      </w:r>
      <w:r w:rsidR="00D90765">
        <w:t>k</w:t>
      </w:r>
      <w:r w:rsidR="00D90765">
        <w:t xml:space="preserve">tes viel schneller in viel größerer Zahl unter die Leute gebracht werden. Und damit </w:t>
      </w:r>
      <w:r w:rsidR="0051792A">
        <w:t xml:space="preserve">verbreiteten sich </w:t>
      </w:r>
      <w:r w:rsidR="00D90765">
        <w:t>auch neue Ideen wie etwa diejenigen Martin Luthers</w:t>
      </w:r>
      <w:r w:rsidR="0051792A">
        <w:t xml:space="preserve"> rascher als je zuvor</w:t>
      </w:r>
      <w:r w:rsidR="00D90765">
        <w:t>.</w:t>
      </w:r>
    </w:p>
    <w:p w:rsidR="006F5DDF" w:rsidRDefault="00360475" w:rsidP="004060DF">
      <w:pPr>
        <w:pStyle w:val="Listenabsatz"/>
        <w:numPr>
          <w:ilvl w:val="0"/>
          <w:numId w:val="36"/>
        </w:numPr>
        <w:ind w:left="363" w:hanging="426"/>
        <w:contextualSpacing w:val="0"/>
        <w:jc w:val="both"/>
      </w:pPr>
      <w:r>
        <w:t xml:space="preserve">Schifffahrt: </w:t>
      </w:r>
      <w:r w:rsidR="00D90765">
        <w:t>In der Schiff</w:t>
      </w:r>
      <w:r w:rsidR="0048022C">
        <w:t>f</w:t>
      </w:r>
      <w:r w:rsidR="00D90765">
        <w:t>ahrt führten neue Techniken bei den Segeln, den Steuerrudern und der Navigation (Kompass) dazu, dass die europäischen Schiffe hochseetüchtig wurden – eine Vorau</w:t>
      </w:r>
      <w:r w:rsidR="00D90765">
        <w:t>s</w:t>
      </w:r>
      <w:r w:rsidR="00D90765">
        <w:t>setzung für die Eroberung neuer Siedlungs- und Wirtschaftsräume in Amerika, Afrika und Asien.</w:t>
      </w:r>
    </w:p>
    <w:p w:rsidR="00D90765" w:rsidRDefault="00360475" w:rsidP="004060DF">
      <w:pPr>
        <w:pStyle w:val="Listenabsatz"/>
        <w:numPr>
          <w:ilvl w:val="0"/>
          <w:numId w:val="36"/>
        </w:numPr>
        <w:ind w:left="363" w:hanging="426"/>
        <w:contextualSpacing w:val="0"/>
        <w:jc w:val="both"/>
      </w:pPr>
      <w:r>
        <w:t xml:space="preserve">Messinstrumente: </w:t>
      </w:r>
      <w:r w:rsidR="00D90765">
        <w:t xml:space="preserve">Immer feinere Messinstrumente (Uhren, Fernrohre, Mikroskope) führten zu einer immer exakteren Erforschung der Natur und ihrer Zusammenhänge. </w:t>
      </w:r>
    </w:p>
    <w:p w:rsidR="00D90765" w:rsidRDefault="00360475" w:rsidP="004060DF">
      <w:pPr>
        <w:pStyle w:val="Listenabsatz"/>
        <w:numPr>
          <w:ilvl w:val="0"/>
          <w:numId w:val="36"/>
        </w:numPr>
        <w:ind w:left="363" w:hanging="426"/>
        <w:contextualSpacing w:val="0"/>
        <w:jc w:val="both"/>
      </w:pPr>
      <w:r>
        <w:t xml:space="preserve">Webstühle: </w:t>
      </w:r>
      <w:r w:rsidR="00D90765">
        <w:t>Mechanische Webstühle und andere erste Maschinen führten zu neuen, schne</w:t>
      </w:r>
      <w:r w:rsidR="00D90765">
        <w:t>l</w:t>
      </w:r>
      <w:r w:rsidR="00D90765">
        <w:t>leren und billigeren Produktionsweisen</w:t>
      </w:r>
      <w:r w:rsidR="0051792A">
        <w:t>,</w:t>
      </w:r>
      <w:r w:rsidR="00D90765">
        <w:t xml:space="preserve"> insbesondere bei der Verarbeitung von Textilien.</w:t>
      </w:r>
    </w:p>
    <w:p w:rsidR="00D90765" w:rsidRDefault="00360475" w:rsidP="004060DF">
      <w:pPr>
        <w:pStyle w:val="Listenabsatz"/>
        <w:numPr>
          <w:ilvl w:val="0"/>
          <w:numId w:val="36"/>
        </w:numPr>
        <w:ind w:left="363" w:hanging="426"/>
        <w:contextualSpacing w:val="0"/>
        <w:jc w:val="both"/>
      </w:pPr>
      <w:r>
        <w:t xml:space="preserve">Waffen: </w:t>
      </w:r>
      <w:r w:rsidR="00D90765">
        <w:t>Die Feuerwaffen entwickelten</w:t>
      </w:r>
      <w:r w:rsidR="0048022C">
        <w:t xml:space="preserve"> sich im L</w:t>
      </w:r>
      <w:r w:rsidR="00D90765">
        <w:t>aufe des 17.</w:t>
      </w:r>
      <w:r w:rsidR="0051792A">
        <w:t xml:space="preserve"> </w:t>
      </w:r>
      <w:r w:rsidR="00D90765">
        <w:t>und 18. Jahrhunderts zu der militär</w:t>
      </w:r>
      <w:r w:rsidR="00D90765">
        <w:t>i</w:t>
      </w:r>
      <w:r w:rsidR="00D90765">
        <w:t xml:space="preserve">schen Hauptwaffe, die endgültig die alten Ritterheere überflüssig machte (schon die Langbogen </w:t>
      </w:r>
      <w:r w:rsidR="00D90765" w:rsidRPr="00306357">
        <w:rPr>
          <w:spacing w:val="-2"/>
        </w:rPr>
        <w:t>und Armbrüste des Spätmittelalters hatten den Rittern allerdings arg zugesetzt); Kanonen scho</w:t>
      </w:r>
      <w:r w:rsidR="00D90765" w:rsidRPr="00306357">
        <w:rPr>
          <w:spacing w:val="-2"/>
        </w:rPr>
        <w:t>s</w:t>
      </w:r>
      <w:r w:rsidR="00D90765">
        <w:t xml:space="preserve">sen nun jede Burg leicht sturmreif. </w:t>
      </w:r>
    </w:p>
    <w:p w:rsidR="004D155A" w:rsidRDefault="0051792A" w:rsidP="00306357">
      <w:pPr>
        <w:ind w:left="340"/>
        <w:jc w:val="both"/>
      </w:pPr>
      <w:r w:rsidRPr="00EB11DE">
        <w:rPr>
          <w:i/>
          <w:sz w:val="20"/>
          <w:szCs w:val="20"/>
        </w:rPr>
        <w:t>Quelle: Text des Autors</w:t>
      </w:r>
    </w:p>
    <w:p w:rsidR="00792F01" w:rsidRDefault="00792F01" w:rsidP="00E2255A">
      <w:pPr>
        <w:jc w:val="both"/>
      </w:pPr>
    </w:p>
    <w:p w:rsidR="00792F01" w:rsidRDefault="00792F01" w:rsidP="00E2255A">
      <w:pPr>
        <w:jc w:val="both"/>
      </w:pPr>
    </w:p>
    <w:p w:rsidR="006F5DDF" w:rsidRDefault="006F5DDF" w:rsidP="00D90765"/>
    <w:p w:rsidR="00EB795B" w:rsidRDefault="00EB795B" w:rsidP="00792F01">
      <w:pPr>
        <w:sectPr w:rsidR="00EB795B" w:rsidSect="009A260F">
          <w:headerReference w:type="default" r:id="rId106"/>
          <w:pgSz w:w="11906" w:h="16838"/>
          <w:pgMar w:top="1417" w:right="1417" w:bottom="1134" w:left="1417" w:header="708" w:footer="708" w:gutter="0"/>
          <w:cols w:space="708"/>
          <w:docGrid w:linePitch="360"/>
        </w:sectPr>
      </w:pPr>
    </w:p>
    <w:p w:rsidR="00792F01" w:rsidRDefault="00BC7412" w:rsidP="00792F01">
      <w:r>
        <w:lastRenderedPageBreak/>
        <w:t>Name:</w:t>
      </w:r>
      <w:r>
        <w:tab/>
      </w:r>
      <w:r>
        <w:tab/>
      </w:r>
      <w:r>
        <w:tab/>
      </w:r>
      <w:r>
        <w:tab/>
      </w:r>
      <w:r>
        <w:tab/>
        <w:t>Klasse:</w:t>
      </w:r>
      <w:r>
        <w:tab/>
      </w:r>
      <w:r>
        <w:tab/>
      </w:r>
      <w:r>
        <w:tab/>
      </w:r>
      <w:r w:rsidR="00792F01">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sidRPr="00BC7412">
              <w:rPr>
                <w:b/>
                <w:sz w:val="24"/>
                <w:szCs w:val="24"/>
              </w:rPr>
              <w:t>Neue Technik</w:t>
            </w:r>
          </w:p>
        </w:tc>
        <w:tc>
          <w:tcPr>
            <w:tcW w:w="1673" w:type="dxa"/>
            <w:shd w:val="clear" w:color="auto" w:fill="D9D9D9"/>
            <w:vAlign w:val="center"/>
          </w:tcPr>
          <w:p w:rsidR="00BC7412" w:rsidRPr="00592D3C" w:rsidRDefault="00DA4088" w:rsidP="00306357">
            <w:pPr>
              <w:spacing w:after="0"/>
              <w:jc w:val="center"/>
            </w:pPr>
            <w:r>
              <w:rPr>
                <w:noProof/>
                <w:lang w:eastAsia="de-DE"/>
              </w:rPr>
              <w:drawing>
                <wp:inline distT="0" distB="0" distL="0" distR="0">
                  <wp:extent cx="368300" cy="368300"/>
                  <wp:effectExtent l="19050" t="0" r="0" b="0"/>
                  <wp:docPr id="97"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r>
              <w:rPr>
                <w:noProof/>
                <w:lang w:eastAsia="de-DE"/>
              </w:rPr>
              <w:drawing>
                <wp:inline distT="0" distB="0" distL="0" distR="0">
                  <wp:extent cx="368300" cy="368300"/>
                  <wp:effectExtent l="19050" t="0" r="0" b="0"/>
                  <wp:docPr id="98"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842C62" w:rsidRPr="00524FF4" w:rsidRDefault="00842C62" w:rsidP="00BC7412">
      <w:pPr>
        <w:spacing w:before="360"/>
        <w:rPr>
          <w:b/>
        </w:rPr>
      </w:pPr>
      <w:r w:rsidRPr="00524FF4">
        <w:rPr>
          <w:b/>
        </w:rPr>
        <w:t xml:space="preserve">Material: </w:t>
      </w:r>
    </w:p>
    <w:p w:rsidR="00792F01" w:rsidRPr="004060DF" w:rsidRDefault="004060DF" w:rsidP="004060DF">
      <w:hyperlink r:id="rId107" w:history="1">
        <w:r w:rsidRPr="004060DF">
          <w:rPr>
            <w:rStyle w:val="Hyperlink"/>
            <w:color w:val="auto"/>
            <w:u w:val="none"/>
          </w:rPr>
          <w:t>www.planet-schule.de/wissenspool/meilensteine-der-naturwissenschaft-und-</w:t>
        </w:r>
      </w:hyperlink>
      <w:r>
        <w:t>technik/inhalt/</w:t>
      </w:r>
      <w:r w:rsidRPr="004060DF">
        <w:t xml:space="preserve"> hinte</w:t>
      </w:r>
      <w:r w:rsidRPr="004060DF">
        <w:t>r</w:t>
      </w:r>
      <w:r w:rsidRPr="004060DF">
        <w:t>grund.html</w:t>
      </w:r>
    </w:p>
    <w:p w:rsidR="00792F01" w:rsidRDefault="00360475" w:rsidP="004060DF">
      <w:pPr>
        <w:spacing w:after="480"/>
      </w:pPr>
      <w:r>
        <w:t xml:space="preserve">Auf der oben genannten Website </w:t>
      </w:r>
      <w:r w:rsidR="00792F01" w:rsidRPr="00360475">
        <w:t>findet ihr Informationen zu vielen technischen und wissenschaftl</w:t>
      </w:r>
      <w:r w:rsidR="00792F01" w:rsidRPr="00360475">
        <w:t>i</w:t>
      </w:r>
      <w:r w:rsidR="00792F01" w:rsidRPr="00360475">
        <w:t xml:space="preserve">chen Erfindungen der Frühen Neuzeit, etwa zum Buchdruck, zur Medizin oder zur Astronomie. </w:t>
      </w:r>
    </w:p>
    <w:p w:rsidR="00842C62" w:rsidRPr="00842C62" w:rsidRDefault="00842C62" w:rsidP="00360475">
      <w:pPr>
        <w:rPr>
          <w:b/>
        </w:rPr>
      </w:pPr>
      <w:r w:rsidRPr="00842C62">
        <w:rPr>
          <w:b/>
        </w:rPr>
        <w:t xml:space="preserve">Arbeitsaufträge: </w:t>
      </w:r>
    </w:p>
    <w:p w:rsidR="00AC7A43" w:rsidRPr="00360475" w:rsidRDefault="0051792A" w:rsidP="00792F01">
      <w:pPr>
        <w:jc w:val="both"/>
      </w:pPr>
      <w:r>
        <w:t>Sucht euch ein Thema aus, das e</w:t>
      </w:r>
      <w:r w:rsidR="00AC7A43" w:rsidRPr="00360475">
        <w:t>uch besonders interessiert, und stellt</w:t>
      </w:r>
      <w:r>
        <w:t xml:space="preserve"> es</w:t>
      </w:r>
      <w:r w:rsidR="00AC7A43" w:rsidRPr="00360475">
        <w:t xml:space="preserve"> in einem Kurzreferat </w:t>
      </w:r>
      <w:r w:rsidR="00306357">
        <w:br/>
      </w:r>
      <w:r w:rsidR="00AC7A43" w:rsidRPr="00360475">
        <w:t xml:space="preserve">(ca. 5 Minuten) </w:t>
      </w:r>
      <w:r>
        <w:t>mithilfe der folgenden Fragen</w:t>
      </w:r>
      <w:r w:rsidRPr="00360475">
        <w:t xml:space="preserve"> </w:t>
      </w:r>
      <w:r w:rsidR="00AC7A43" w:rsidRPr="00360475">
        <w:t xml:space="preserve">vor: </w:t>
      </w:r>
    </w:p>
    <w:p w:rsidR="00AC7A43" w:rsidRPr="00360475" w:rsidRDefault="00AC7A43" w:rsidP="004060DF">
      <w:pPr>
        <w:numPr>
          <w:ilvl w:val="0"/>
          <w:numId w:val="19"/>
        </w:numPr>
        <w:ind w:left="363" w:hanging="363"/>
        <w:jc w:val="both"/>
      </w:pPr>
      <w:r w:rsidRPr="00360475">
        <w:t>Worin bestand die Neuerung? Was war ihr Nutzen – und für wen?</w:t>
      </w:r>
    </w:p>
    <w:p w:rsidR="00AC7A43" w:rsidRPr="00360475" w:rsidRDefault="00AC7A43" w:rsidP="004060DF">
      <w:pPr>
        <w:numPr>
          <w:ilvl w:val="0"/>
          <w:numId w:val="19"/>
        </w:numPr>
        <w:ind w:left="363" w:hanging="363"/>
        <w:jc w:val="both"/>
      </w:pPr>
      <w:r w:rsidRPr="00360475">
        <w:t>Was hat zu ihrer Durchsetzung beigetragen – und was hat sie vielleicht behindert?</w:t>
      </w:r>
    </w:p>
    <w:p w:rsidR="00AC7A43" w:rsidRPr="00360475" w:rsidRDefault="00AC7A43" w:rsidP="00AC7A43">
      <w:pPr>
        <w:jc w:val="both"/>
      </w:pPr>
    </w:p>
    <w:p w:rsidR="00360475" w:rsidRPr="004060DF" w:rsidRDefault="00AC7A43" w:rsidP="00AC7A43">
      <w:pPr>
        <w:jc w:val="both"/>
        <w:rPr>
          <w:b/>
        </w:rPr>
      </w:pPr>
      <w:r w:rsidRPr="004060DF">
        <w:rPr>
          <w:b/>
        </w:rPr>
        <w:t>Organisation je na</w:t>
      </w:r>
      <w:r w:rsidR="00360475" w:rsidRPr="004060DF">
        <w:rPr>
          <w:b/>
        </w:rPr>
        <w:t xml:space="preserve">ch Lerngruppe: </w:t>
      </w:r>
    </w:p>
    <w:p w:rsidR="00360475" w:rsidRDefault="0051792A" w:rsidP="004060DF">
      <w:pPr>
        <w:pStyle w:val="Listenabsatz"/>
        <w:numPr>
          <w:ilvl w:val="0"/>
          <w:numId w:val="36"/>
        </w:numPr>
        <w:ind w:left="363" w:hanging="363"/>
        <w:contextualSpacing w:val="0"/>
        <w:jc w:val="both"/>
      </w:pPr>
      <w:r>
        <w:t xml:space="preserve">je vier bis </w:t>
      </w:r>
      <w:r w:rsidR="00360475">
        <w:t>fünf Schülerinnen und Schüler wählen</w:t>
      </w:r>
      <w:r>
        <w:t xml:space="preserve"> ein Thema</w:t>
      </w:r>
      <w:r w:rsidR="00AC7A43" w:rsidRPr="00360475">
        <w:t xml:space="preserve"> oder </w:t>
      </w:r>
    </w:p>
    <w:p w:rsidR="00360475" w:rsidRDefault="00AC7A43" w:rsidP="004060DF">
      <w:pPr>
        <w:pStyle w:val="Listenabsatz"/>
        <w:numPr>
          <w:ilvl w:val="0"/>
          <w:numId w:val="36"/>
        </w:numPr>
        <w:ind w:left="363" w:hanging="363"/>
        <w:contextualSpacing w:val="0"/>
        <w:jc w:val="both"/>
      </w:pPr>
      <w:r w:rsidRPr="00360475">
        <w:t>Gruppenpuzzle mit übergeordneter Fragestellung zu unterschiedlichen Teilasp</w:t>
      </w:r>
      <w:r w:rsidR="00283460">
        <w:t>ekten</w:t>
      </w:r>
      <w:r w:rsidRPr="00360475">
        <w:t xml:space="preserve"> </w:t>
      </w:r>
    </w:p>
    <w:p w:rsidR="00360475" w:rsidRDefault="00AC7A43" w:rsidP="004060DF">
      <w:pPr>
        <w:pStyle w:val="Listenabsatz"/>
        <w:numPr>
          <w:ilvl w:val="0"/>
          <w:numId w:val="36"/>
        </w:numPr>
        <w:ind w:left="363" w:hanging="363"/>
        <w:contextualSpacing w:val="0"/>
        <w:jc w:val="both"/>
      </w:pPr>
      <w:r w:rsidRPr="00360475">
        <w:t xml:space="preserve">eventuell zum kleinen Projekt ausweiten </w:t>
      </w:r>
      <w:r w:rsidR="00283460">
        <w:t>mit weiteren Rechercheangeboten etc.</w:t>
      </w:r>
    </w:p>
    <w:p w:rsidR="00AC7A43" w:rsidRPr="00360475" w:rsidRDefault="00AC7A43" w:rsidP="004060DF">
      <w:pPr>
        <w:pStyle w:val="Listenabsatz"/>
        <w:numPr>
          <w:ilvl w:val="0"/>
          <w:numId w:val="36"/>
        </w:numPr>
        <w:ind w:left="363" w:hanging="363"/>
        <w:contextualSpacing w:val="0"/>
        <w:jc w:val="both"/>
      </w:pPr>
      <w:r w:rsidRPr="00360475">
        <w:t>als Projekt möglicherweise a</w:t>
      </w:r>
      <w:r w:rsidR="00283460">
        <w:t>uch Ausweitung des Themengebiet</w:t>
      </w:r>
      <w:r w:rsidRPr="00360475">
        <w:t>s</w:t>
      </w:r>
      <w:r w:rsidR="00283460">
        <w:t>, z. B.</w:t>
      </w:r>
      <w:r w:rsidRPr="00360475">
        <w:t xml:space="preserve"> auf Mode, Rolle d</w:t>
      </w:r>
      <w:r w:rsidR="00283460">
        <w:t>es Pfe</w:t>
      </w:r>
      <w:r w:rsidR="00283460">
        <w:t>r</w:t>
      </w:r>
      <w:r w:rsidR="00283460">
        <w:t>des in der Gesellschaft</w:t>
      </w:r>
    </w:p>
    <w:p w:rsidR="00D90765" w:rsidRPr="00360475" w:rsidRDefault="00D90765" w:rsidP="00D90765"/>
    <w:p w:rsidR="00AC7A43" w:rsidRPr="00360475" w:rsidRDefault="00AC7A43" w:rsidP="006A3574"/>
    <w:p w:rsidR="00AC7A43" w:rsidRDefault="00AC7A43" w:rsidP="006A3574"/>
    <w:p w:rsidR="00AC7A43" w:rsidRDefault="00AC7A43" w:rsidP="006A3574"/>
    <w:p w:rsidR="00AC7A43" w:rsidRDefault="00AC7A43" w:rsidP="006A3574"/>
    <w:p w:rsidR="00AC7A43" w:rsidRDefault="00AC7A43" w:rsidP="006A3574"/>
    <w:p w:rsidR="00AC7A43" w:rsidRDefault="00AC7A43" w:rsidP="006A3574"/>
    <w:p w:rsidR="00AC7A43" w:rsidRDefault="00AC7A43" w:rsidP="006A3574"/>
    <w:p w:rsidR="00AC7A43" w:rsidRDefault="00AC7A43" w:rsidP="006A3574"/>
    <w:p w:rsidR="00EB795B" w:rsidRDefault="00EB795B" w:rsidP="006A3574">
      <w:pPr>
        <w:sectPr w:rsidR="00EB795B" w:rsidSect="009A260F">
          <w:headerReference w:type="default" r:id="rId108"/>
          <w:pgSz w:w="11906" w:h="16838"/>
          <w:pgMar w:top="1417" w:right="1417" w:bottom="1134" w:left="1417" w:header="708" w:footer="708" w:gutter="0"/>
          <w:cols w:space="708"/>
          <w:docGrid w:linePitch="360"/>
        </w:sectPr>
      </w:pPr>
    </w:p>
    <w:p w:rsidR="006A3574" w:rsidRDefault="00BC7412" w:rsidP="006A3574">
      <w:r>
        <w:lastRenderedPageBreak/>
        <w:t>Name:</w:t>
      </w:r>
      <w:r>
        <w:tab/>
      </w:r>
      <w:r>
        <w:tab/>
      </w:r>
      <w:r>
        <w:tab/>
      </w:r>
      <w:r>
        <w:tab/>
      </w:r>
      <w:r>
        <w:tab/>
        <w:t>Klasse:</w:t>
      </w:r>
      <w:r>
        <w:tab/>
      </w:r>
      <w:r>
        <w:tab/>
      </w:r>
      <w:r>
        <w:tab/>
      </w:r>
      <w:r w:rsidR="006A3574">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sidRPr="00BC7412">
              <w:rPr>
                <w:b/>
                <w:sz w:val="24"/>
                <w:szCs w:val="24"/>
              </w:rPr>
              <w:t>Strategien zum Verstehen eines Textes II</w:t>
            </w:r>
          </w:p>
        </w:tc>
        <w:tc>
          <w:tcPr>
            <w:tcW w:w="1673" w:type="dxa"/>
            <w:shd w:val="clear" w:color="auto" w:fill="D9D9D9"/>
            <w:vAlign w:val="center"/>
          </w:tcPr>
          <w:p w:rsidR="00BC7412" w:rsidRPr="00592D3C" w:rsidRDefault="00DA4088" w:rsidP="00306357">
            <w:pPr>
              <w:spacing w:after="0"/>
              <w:jc w:val="center"/>
            </w:pPr>
            <w:r>
              <w:rPr>
                <w:noProof/>
                <w:lang w:eastAsia="de-DE"/>
              </w:rPr>
              <w:drawing>
                <wp:inline distT="0" distB="0" distL="0" distR="0">
                  <wp:extent cx="368300" cy="368300"/>
                  <wp:effectExtent l="19050" t="0" r="0" b="0"/>
                  <wp:docPr id="99" name="Bild 462" descr="G:\01_Arbeitsordner_Penserot\BROSCHÜREN\Hamann\HR Armut_Reichtum_Icons\Burg_Segelsch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2" descr="G:\01_Arbeitsordner_Penserot\BROSCHÜREN\Hamann\HR Armut_Reichtum_Icons\Burg_Segelschiff.png"/>
                          <pic:cNvPicPr>
                            <a:picLocks noChangeAspect="1" noChangeArrowheads="1"/>
                          </pic:cNvPicPr>
                        </pic:nvPicPr>
                        <pic:blipFill>
                          <a:blip r:embed="rId84"/>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r>
              <w:rPr>
                <w:noProof/>
                <w:lang w:eastAsia="de-DE"/>
              </w:rPr>
              <w:drawing>
                <wp:inline distT="0" distB="0" distL="0" distR="0">
                  <wp:extent cx="368300" cy="368300"/>
                  <wp:effectExtent l="19050" t="0" r="0" b="0"/>
                  <wp:docPr id="100" name="Bild 487" descr="G:\01_Arbeitsordner_Penserot\BROSCHÜREN\Hamann\HR Armut_Reichtum_Icons\Sc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7" descr="G:\01_Arbeitsordner_Penserot\BROSCHÜREN\Hamann\HR Armut_Reichtum_Icons\Schloss.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r>
    </w:tbl>
    <w:p w:rsidR="00063CF7" w:rsidRPr="00AC7A43" w:rsidRDefault="00826741" w:rsidP="00BA0798">
      <w:pPr>
        <w:spacing w:before="360"/>
        <w:rPr>
          <w:b/>
        </w:rPr>
      </w:pPr>
      <w:r>
        <w:rPr>
          <w:b/>
        </w:rPr>
        <w:t>N</w:t>
      </w:r>
      <w:r w:rsidR="00063CF7" w:rsidRPr="00AC7A43">
        <w:rPr>
          <w:b/>
        </w:rPr>
        <w:t xml:space="preserve">un </w:t>
      </w:r>
      <w:r w:rsidR="00BA0798">
        <w:rPr>
          <w:b/>
        </w:rPr>
        <w:t xml:space="preserve">sollen </w:t>
      </w:r>
      <w:r w:rsidR="00063CF7" w:rsidRPr="00AC7A43">
        <w:rPr>
          <w:b/>
        </w:rPr>
        <w:t xml:space="preserve">nicht die Einzeltexte, sondern </w:t>
      </w:r>
      <w:r w:rsidR="00BA0798">
        <w:rPr>
          <w:b/>
        </w:rPr>
        <w:t xml:space="preserve">es soll </w:t>
      </w:r>
      <w:r w:rsidR="00063CF7" w:rsidRPr="00AC7A43">
        <w:rPr>
          <w:b/>
        </w:rPr>
        <w:t xml:space="preserve">die </w:t>
      </w:r>
      <w:r w:rsidR="00063CF7" w:rsidRPr="00AC7A43">
        <w:rPr>
          <w:b/>
          <w:u w:val="single"/>
        </w:rPr>
        <w:t>Gesamtheit</w:t>
      </w:r>
      <w:r w:rsidR="00063CF7" w:rsidRPr="00AC7A43">
        <w:rPr>
          <w:b/>
        </w:rPr>
        <w:t xml:space="preserve"> des Kapitels</w:t>
      </w:r>
      <w:r w:rsidR="00C87556">
        <w:rPr>
          <w:b/>
        </w:rPr>
        <w:t xml:space="preserve"> </w:t>
      </w:r>
      <w:r w:rsidR="00063CF7" w:rsidRPr="00AC7A43">
        <w:rPr>
          <w:b/>
        </w:rPr>
        <w:t xml:space="preserve">in einer Struktur </w:t>
      </w:r>
      <w:r w:rsidR="00BA0798">
        <w:rPr>
          <w:b/>
        </w:rPr>
        <w:br/>
      </w:r>
      <w:r w:rsidR="00063CF7" w:rsidRPr="00AC7A43">
        <w:rPr>
          <w:b/>
        </w:rPr>
        <w:t>dargestellt we</w:t>
      </w:r>
      <w:r w:rsidR="00063CF7" w:rsidRPr="00AC7A43">
        <w:rPr>
          <w:b/>
        </w:rPr>
        <w:t>r</w:t>
      </w:r>
      <w:r w:rsidR="00063CF7" w:rsidRPr="00AC7A43">
        <w:rPr>
          <w:b/>
        </w:rPr>
        <w:t>den.</w:t>
      </w:r>
    </w:p>
    <w:p w:rsidR="00063CF7" w:rsidRDefault="00063CF7" w:rsidP="00D90765"/>
    <w:p w:rsidR="009F5754" w:rsidRPr="00524FF4" w:rsidRDefault="00524FF4" w:rsidP="00D90765">
      <w:pPr>
        <w:rPr>
          <w:b/>
        </w:rPr>
      </w:pPr>
      <w:r w:rsidRPr="00524FF4">
        <w:rPr>
          <w:b/>
        </w:rPr>
        <w:t>Arbeitsaufträge:</w:t>
      </w:r>
    </w:p>
    <w:p w:rsidR="009F5754" w:rsidRDefault="00826741" w:rsidP="004B5336">
      <w:pPr>
        <w:numPr>
          <w:ilvl w:val="0"/>
          <w:numId w:val="4"/>
        </w:numPr>
        <w:ind w:left="363" w:hanging="363"/>
      </w:pPr>
      <w:r>
        <w:t>Nimm d</w:t>
      </w:r>
      <w:r w:rsidR="00063CF7">
        <w:t xml:space="preserve">ir nochmal deine Zusammenfassungen der Darstellungstexte aus diesem Kapitel vor („Neues Denken“, „Neue Welten“, „Neue Mächte“, „Neue Technik“). </w:t>
      </w:r>
      <w:r>
        <w:br/>
      </w:r>
      <w:r>
        <w:br/>
      </w:r>
      <w:r w:rsidR="009F5754">
        <w:t xml:space="preserve">Schreibe </w:t>
      </w:r>
      <w:r w:rsidR="00063CF7">
        <w:t>aus jedem der Darstellungs</w:t>
      </w:r>
      <w:r>
        <w:t>texte etwa vier</w:t>
      </w:r>
      <w:r w:rsidR="009F5754">
        <w:t xml:space="preserve"> Begriffe</w:t>
      </w:r>
      <w:r>
        <w:t xml:space="preserve"> oder Stichpunkte aus maximal fünf Wörtern heraus, die d</w:t>
      </w:r>
      <w:r w:rsidR="009F5754">
        <w:t>u für zentral hältst.</w:t>
      </w:r>
    </w:p>
    <w:tbl>
      <w:tblPr>
        <w:tblW w:w="9214" w:type="dxa"/>
        <w:tblInd w:w="10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tblPr>
      <w:tblGrid>
        <w:gridCol w:w="2303"/>
        <w:gridCol w:w="2304"/>
        <w:gridCol w:w="2303"/>
        <w:gridCol w:w="2304"/>
      </w:tblGrid>
      <w:tr w:rsidR="00AC7A43" w:rsidTr="004B5336">
        <w:tc>
          <w:tcPr>
            <w:tcW w:w="2303" w:type="dxa"/>
            <w:shd w:val="clear" w:color="auto" w:fill="auto"/>
            <w:tcMar>
              <w:top w:w="113" w:type="dxa"/>
              <w:bottom w:w="113" w:type="dxa"/>
            </w:tcMar>
          </w:tcPr>
          <w:p w:rsidR="00AC7A43" w:rsidRPr="004B5336" w:rsidRDefault="00AC7A43" w:rsidP="004B5336">
            <w:pPr>
              <w:spacing w:after="0"/>
              <w:jc w:val="center"/>
              <w:rPr>
                <w:b/>
              </w:rPr>
            </w:pPr>
            <w:r w:rsidRPr="004B5336">
              <w:rPr>
                <w:b/>
              </w:rPr>
              <w:t>Neues Denken</w:t>
            </w:r>
          </w:p>
        </w:tc>
        <w:tc>
          <w:tcPr>
            <w:tcW w:w="2304" w:type="dxa"/>
            <w:shd w:val="clear" w:color="auto" w:fill="auto"/>
            <w:tcMar>
              <w:top w:w="113" w:type="dxa"/>
              <w:bottom w:w="113" w:type="dxa"/>
            </w:tcMar>
          </w:tcPr>
          <w:p w:rsidR="00AC7A43" w:rsidRPr="004B5336" w:rsidRDefault="003024A2" w:rsidP="004B5336">
            <w:pPr>
              <w:spacing w:after="0"/>
              <w:jc w:val="center"/>
              <w:rPr>
                <w:b/>
              </w:rPr>
            </w:pPr>
            <w:r w:rsidRPr="004B5336">
              <w:rPr>
                <w:b/>
              </w:rPr>
              <w:t xml:space="preserve">Europas </w:t>
            </w:r>
            <w:r w:rsidR="00EB795B" w:rsidRPr="004B5336">
              <w:rPr>
                <w:b/>
              </w:rPr>
              <w:br/>
            </w:r>
            <w:r w:rsidRPr="004B5336">
              <w:rPr>
                <w:b/>
              </w:rPr>
              <w:t>„n</w:t>
            </w:r>
            <w:r w:rsidR="00AC7A43" w:rsidRPr="004B5336">
              <w:rPr>
                <w:b/>
              </w:rPr>
              <w:t>eue</w:t>
            </w:r>
            <w:r w:rsidRPr="004B5336">
              <w:rPr>
                <w:b/>
              </w:rPr>
              <w:t>“</w:t>
            </w:r>
            <w:r w:rsidR="00AC7A43" w:rsidRPr="004B5336">
              <w:rPr>
                <w:b/>
              </w:rPr>
              <w:t xml:space="preserve"> We</w:t>
            </w:r>
            <w:r w:rsidR="00AC7A43" w:rsidRPr="004B5336">
              <w:rPr>
                <w:b/>
              </w:rPr>
              <w:t>l</w:t>
            </w:r>
            <w:r w:rsidR="00AC7A43" w:rsidRPr="004B5336">
              <w:rPr>
                <w:b/>
              </w:rPr>
              <w:t>ten</w:t>
            </w:r>
          </w:p>
        </w:tc>
        <w:tc>
          <w:tcPr>
            <w:tcW w:w="2303" w:type="dxa"/>
            <w:tcMar>
              <w:top w:w="113" w:type="dxa"/>
              <w:bottom w:w="113" w:type="dxa"/>
            </w:tcMar>
          </w:tcPr>
          <w:p w:rsidR="00AC7A43" w:rsidRPr="004B5336" w:rsidRDefault="00AC7A43" w:rsidP="004B5336">
            <w:pPr>
              <w:spacing w:after="0"/>
              <w:jc w:val="center"/>
              <w:rPr>
                <w:b/>
              </w:rPr>
            </w:pPr>
            <w:r w:rsidRPr="004B5336">
              <w:rPr>
                <w:b/>
              </w:rPr>
              <w:t>Neue Mächte</w:t>
            </w:r>
          </w:p>
        </w:tc>
        <w:tc>
          <w:tcPr>
            <w:tcW w:w="2304" w:type="dxa"/>
            <w:shd w:val="clear" w:color="auto" w:fill="auto"/>
            <w:tcMar>
              <w:top w:w="113" w:type="dxa"/>
              <w:bottom w:w="113" w:type="dxa"/>
            </w:tcMar>
          </w:tcPr>
          <w:p w:rsidR="00AC7A43" w:rsidRPr="004B5336" w:rsidRDefault="00AC7A43" w:rsidP="004B5336">
            <w:pPr>
              <w:spacing w:after="0"/>
              <w:jc w:val="center"/>
              <w:rPr>
                <w:b/>
              </w:rPr>
            </w:pPr>
            <w:r w:rsidRPr="004B5336">
              <w:rPr>
                <w:b/>
              </w:rPr>
              <w:t>Neue Technik</w:t>
            </w:r>
          </w:p>
        </w:tc>
      </w:tr>
      <w:tr w:rsidR="00AC7A43" w:rsidTr="004B5336">
        <w:trPr>
          <w:trHeight w:val="624"/>
        </w:trPr>
        <w:tc>
          <w:tcPr>
            <w:tcW w:w="2303" w:type="dxa"/>
            <w:shd w:val="clear" w:color="auto" w:fill="auto"/>
            <w:tcMar>
              <w:top w:w="113" w:type="dxa"/>
              <w:bottom w:w="113" w:type="dxa"/>
            </w:tcMar>
          </w:tcPr>
          <w:p w:rsidR="00AC7A43" w:rsidRDefault="00AC7A43" w:rsidP="004B5336">
            <w:pPr>
              <w:spacing w:line="360" w:lineRule="auto"/>
            </w:pPr>
          </w:p>
        </w:tc>
        <w:tc>
          <w:tcPr>
            <w:tcW w:w="2304" w:type="dxa"/>
            <w:shd w:val="clear" w:color="auto" w:fill="auto"/>
            <w:tcMar>
              <w:top w:w="113" w:type="dxa"/>
              <w:bottom w:w="113" w:type="dxa"/>
            </w:tcMar>
          </w:tcPr>
          <w:p w:rsidR="00AC7A43" w:rsidRDefault="00AC7A43" w:rsidP="004B5336">
            <w:pPr>
              <w:spacing w:line="360" w:lineRule="auto"/>
            </w:pPr>
          </w:p>
        </w:tc>
        <w:tc>
          <w:tcPr>
            <w:tcW w:w="2303" w:type="dxa"/>
            <w:tcMar>
              <w:top w:w="113" w:type="dxa"/>
              <w:bottom w:w="113" w:type="dxa"/>
            </w:tcMar>
          </w:tcPr>
          <w:p w:rsidR="00AC7A43" w:rsidRDefault="00AC7A43" w:rsidP="004B5336">
            <w:pPr>
              <w:spacing w:line="360" w:lineRule="auto"/>
            </w:pPr>
          </w:p>
        </w:tc>
        <w:tc>
          <w:tcPr>
            <w:tcW w:w="2304" w:type="dxa"/>
            <w:shd w:val="clear" w:color="auto" w:fill="auto"/>
            <w:tcMar>
              <w:top w:w="113" w:type="dxa"/>
              <w:bottom w:w="113" w:type="dxa"/>
            </w:tcMar>
          </w:tcPr>
          <w:p w:rsidR="00AC7A43" w:rsidRDefault="00AC7A43" w:rsidP="004B5336">
            <w:pPr>
              <w:spacing w:line="360" w:lineRule="auto"/>
            </w:pPr>
          </w:p>
        </w:tc>
      </w:tr>
      <w:tr w:rsidR="00AC7A43" w:rsidTr="004B5336">
        <w:trPr>
          <w:trHeight w:val="624"/>
        </w:trPr>
        <w:tc>
          <w:tcPr>
            <w:tcW w:w="2303" w:type="dxa"/>
            <w:shd w:val="clear" w:color="auto" w:fill="auto"/>
            <w:tcMar>
              <w:top w:w="113" w:type="dxa"/>
              <w:bottom w:w="113" w:type="dxa"/>
            </w:tcMar>
          </w:tcPr>
          <w:p w:rsidR="00AC7A43" w:rsidRDefault="00AC7A43" w:rsidP="004B5336">
            <w:pPr>
              <w:spacing w:line="360" w:lineRule="auto"/>
            </w:pPr>
          </w:p>
        </w:tc>
        <w:tc>
          <w:tcPr>
            <w:tcW w:w="2304" w:type="dxa"/>
            <w:shd w:val="clear" w:color="auto" w:fill="auto"/>
            <w:tcMar>
              <w:top w:w="113" w:type="dxa"/>
              <w:bottom w:w="113" w:type="dxa"/>
            </w:tcMar>
          </w:tcPr>
          <w:p w:rsidR="00AC7A43" w:rsidRDefault="00AC7A43" w:rsidP="004B5336">
            <w:pPr>
              <w:spacing w:line="360" w:lineRule="auto"/>
            </w:pPr>
          </w:p>
        </w:tc>
        <w:tc>
          <w:tcPr>
            <w:tcW w:w="2303" w:type="dxa"/>
            <w:tcMar>
              <w:top w:w="113" w:type="dxa"/>
              <w:bottom w:w="113" w:type="dxa"/>
            </w:tcMar>
          </w:tcPr>
          <w:p w:rsidR="00AC7A43" w:rsidRDefault="00AC7A43" w:rsidP="004B5336">
            <w:pPr>
              <w:spacing w:line="360" w:lineRule="auto"/>
            </w:pPr>
          </w:p>
        </w:tc>
        <w:tc>
          <w:tcPr>
            <w:tcW w:w="2304" w:type="dxa"/>
            <w:shd w:val="clear" w:color="auto" w:fill="auto"/>
            <w:tcMar>
              <w:top w:w="113" w:type="dxa"/>
              <w:bottom w:w="113" w:type="dxa"/>
            </w:tcMar>
          </w:tcPr>
          <w:p w:rsidR="00AC7A43" w:rsidRDefault="00AC7A43" w:rsidP="004B5336">
            <w:pPr>
              <w:spacing w:line="360" w:lineRule="auto"/>
            </w:pPr>
          </w:p>
        </w:tc>
      </w:tr>
      <w:tr w:rsidR="00AC7A43" w:rsidTr="004B5336">
        <w:trPr>
          <w:trHeight w:val="624"/>
        </w:trPr>
        <w:tc>
          <w:tcPr>
            <w:tcW w:w="2303" w:type="dxa"/>
            <w:shd w:val="clear" w:color="auto" w:fill="auto"/>
            <w:tcMar>
              <w:top w:w="113" w:type="dxa"/>
              <w:bottom w:w="113" w:type="dxa"/>
            </w:tcMar>
          </w:tcPr>
          <w:p w:rsidR="00AC7A43" w:rsidRDefault="00AC7A43" w:rsidP="004B5336">
            <w:pPr>
              <w:spacing w:line="360" w:lineRule="auto"/>
            </w:pPr>
          </w:p>
        </w:tc>
        <w:tc>
          <w:tcPr>
            <w:tcW w:w="2304" w:type="dxa"/>
            <w:shd w:val="clear" w:color="auto" w:fill="auto"/>
            <w:tcMar>
              <w:top w:w="113" w:type="dxa"/>
              <w:bottom w:w="113" w:type="dxa"/>
            </w:tcMar>
          </w:tcPr>
          <w:p w:rsidR="00AC7A43" w:rsidRDefault="00AC7A43" w:rsidP="004B5336">
            <w:pPr>
              <w:spacing w:line="360" w:lineRule="auto"/>
            </w:pPr>
          </w:p>
        </w:tc>
        <w:tc>
          <w:tcPr>
            <w:tcW w:w="2303" w:type="dxa"/>
            <w:tcMar>
              <w:top w:w="113" w:type="dxa"/>
              <w:bottom w:w="113" w:type="dxa"/>
            </w:tcMar>
          </w:tcPr>
          <w:p w:rsidR="00AC7A43" w:rsidRDefault="00AC7A43" w:rsidP="004B5336">
            <w:pPr>
              <w:spacing w:line="360" w:lineRule="auto"/>
            </w:pPr>
          </w:p>
        </w:tc>
        <w:tc>
          <w:tcPr>
            <w:tcW w:w="2304" w:type="dxa"/>
            <w:shd w:val="clear" w:color="auto" w:fill="auto"/>
            <w:tcMar>
              <w:top w:w="113" w:type="dxa"/>
              <w:bottom w:w="113" w:type="dxa"/>
            </w:tcMar>
          </w:tcPr>
          <w:p w:rsidR="00AC7A43" w:rsidRDefault="00AC7A43" w:rsidP="004B5336">
            <w:pPr>
              <w:spacing w:line="360" w:lineRule="auto"/>
            </w:pPr>
          </w:p>
        </w:tc>
      </w:tr>
      <w:tr w:rsidR="00AC7A43" w:rsidTr="004B5336">
        <w:trPr>
          <w:trHeight w:val="624"/>
        </w:trPr>
        <w:tc>
          <w:tcPr>
            <w:tcW w:w="2303" w:type="dxa"/>
            <w:shd w:val="clear" w:color="auto" w:fill="auto"/>
            <w:tcMar>
              <w:top w:w="113" w:type="dxa"/>
              <w:bottom w:w="113" w:type="dxa"/>
            </w:tcMar>
          </w:tcPr>
          <w:p w:rsidR="00AC7A43" w:rsidRDefault="00AC7A43" w:rsidP="004B5336">
            <w:pPr>
              <w:spacing w:line="360" w:lineRule="auto"/>
            </w:pPr>
          </w:p>
        </w:tc>
        <w:tc>
          <w:tcPr>
            <w:tcW w:w="2304" w:type="dxa"/>
            <w:shd w:val="clear" w:color="auto" w:fill="auto"/>
            <w:tcMar>
              <w:top w:w="113" w:type="dxa"/>
              <w:bottom w:w="113" w:type="dxa"/>
            </w:tcMar>
          </w:tcPr>
          <w:p w:rsidR="00AC7A43" w:rsidRDefault="00AC7A43" w:rsidP="004B5336">
            <w:pPr>
              <w:spacing w:line="360" w:lineRule="auto"/>
            </w:pPr>
          </w:p>
        </w:tc>
        <w:tc>
          <w:tcPr>
            <w:tcW w:w="2303" w:type="dxa"/>
            <w:tcMar>
              <w:top w:w="113" w:type="dxa"/>
              <w:bottom w:w="113" w:type="dxa"/>
            </w:tcMar>
          </w:tcPr>
          <w:p w:rsidR="00AC7A43" w:rsidRDefault="00AC7A43" w:rsidP="004B5336">
            <w:pPr>
              <w:spacing w:line="360" w:lineRule="auto"/>
            </w:pPr>
          </w:p>
        </w:tc>
        <w:tc>
          <w:tcPr>
            <w:tcW w:w="2304" w:type="dxa"/>
            <w:shd w:val="clear" w:color="auto" w:fill="auto"/>
            <w:tcMar>
              <w:top w:w="113" w:type="dxa"/>
              <w:bottom w:w="113" w:type="dxa"/>
            </w:tcMar>
          </w:tcPr>
          <w:p w:rsidR="00AC7A43" w:rsidRDefault="00AC7A43" w:rsidP="004B5336">
            <w:pPr>
              <w:spacing w:line="360" w:lineRule="auto"/>
            </w:pPr>
          </w:p>
        </w:tc>
      </w:tr>
      <w:tr w:rsidR="00EB795B" w:rsidTr="004B5336">
        <w:trPr>
          <w:trHeight w:val="624"/>
        </w:trPr>
        <w:tc>
          <w:tcPr>
            <w:tcW w:w="2303" w:type="dxa"/>
            <w:shd w:val="clear" w:color="auto" w:fill="auto"/>
            <w:tcMar>
              <w:top w:w="113" w:type="dxa"/>
              <w:bottom w:w="113" w:type="dxa"/>
            </w:tcMar>
          </w:tcPr>
          <w:p w:rsidR="00EB795B" w:rsidRDefault="00EB795B" w:rsidP="004B5336">
            <w:pPr>
              <w:spacing w:line="360" w:lineRule="auto"/>
            </w:pPr>
          </w:p>
        </w:tc>
        <w:tc>
          <w:tcPr>
            <w:tcW w:w="2304" w:type="dxa"/>
            <w:shd w:val="clear" w:color="auto" w:fill="auto"/>
            <w:tcMar>
              <w:top w:w="113" w:type="dxa"/>
              <w:bottom w:w="113" w:type="dxa"/>
            </w:tcMar>
          </w:tcPr>
          <w:p w:rsidR="00EB795B" w:rsidRDefault="00EB795B" w:rsidP="004B5336">
            <w:pPr>
              <w:spacing w:line="360" w:lineRule="auto"/>
            </w:pPr>
          </w:p>
        </w:tc>
        <w:tc>
          <w:tcPr>
            <w:tcW w:w="2303" w:type="dxa"/>
            <w:tcMar>
              <w:top w:w="113" w:type="dxa"/>
              <w:bottom w:w="113" w:type="dxa"/>
            </w:tcMar>
          </w:tcPr>
          <w:p w:rsidR="00EB795B" w:rsidRDefault="00EB795B" w:rsidP="004B5336">
            <w:pPr>
              <w:spacing w:line="360" w:lineRule="auto"/>
            </w:pPr>
          </w:p>
        </w:tc>
        <w:tc>
          <w:tcPr>
            <w:tcW w:w="2304" w:type="dxa"/>
            <w:shd w:val="clear" w:color="auto" w:fill="auto"/>
            <w:tcMar>
              <w:top w:w="113" w:type="dxa"/>
              <w:bottom w:w="113" w:type="dxa"/>
            </w:tcMar>
          </w:tcPr>
          <w:p w:rsidR="00EB795B" w:rsidRDefault="00EB795B" w:rsidP="004B5336">
            <w:pPr>
              <w:spacing w:line="360" w:lineRule="auto"/>
            </w:pPr>
          </w:p>
        </w:tc>
      </w:tr>
    </w:tbl>
    <w:p w:rsidR="009F5754" w:rsidRDefault="009F5754" w:rsidP="009F5754">
      <w:pPr>
        <w:ind w:left="720"/>
      </w:pPr>
    </w:p>
    <w:p w:rsidR="009F5754" w:rsidRDefault="00826741" w:rsidP="004B5336">
      <w:pPr>
        <w:numPr>
          <w:ilvl w:val="0"/>
          <w:numId w:val="4"/>
        </w:numPr>
        <w:spacing w:after="360"/>
        <w:ind w:left="363" w:hanging="363"/>
      </w:pPr>
      <w:r>
        <w:t>Partnerarbeit: Erstelle mit deiner Nachbarin/d</w:t>
      </w:r>
      <w:r w:rsidR="009F5754">
        <w:t>einem Nachbarn eine Struktur, in der die Bez</w:t>
      </w:r>
      <w:r w:rsidR="00306357">
        <w:t>ü</w:t>
      </w:r>
      <w:r w:rsidR="009F5754">
        <w:t xml:space="preserve">ge zwischen den Stichpunkten </w:t>
      </w:r>
      <w:r>
        <w:t>z. B.</w:t>
      </w:r>
      <w:r w:rsidR="00063CF7">
        <w:t xml:space="preserve"> </w:t>
      </w:r>
      <w:r w:rsidR="009F5754">
        <w:t>mithilfe der folgenden Symbole deutlich werden:</w:t>
      </w:r>
    </w:p>
    <w:p w:rsidR="009F5754" w:rsidRDefault="00687292" w:rsidP="00EB795B">
      <w:pPr>
        <w:spacing w:after="240"/>
        <w:ind w:left="2124"/>
      </w:pPr>
      <w:r>
        <w:rPr>
          <w:noProof/>
          <w:lang w:eastAsia="de-DE"/>
        </w:rPr>
        <w:pict>
          <v:shape id="_x0000_s1026" type="#_x0000_t32" style="position:absolute;left:0;text-align:left;margin-left:37.45pt;margin-top:5.3pt;width:38.2pt;height:0;z-index:251654656" o:connectortype="straight">
            <v:stroke endarrow="block"/>
          </v:shape>
        </w:pict>
      </w:r>
      <w:r w:rsidR="009F5754">
        <w:t>daraus folgt / führt zu</w:t>
      </w:r>
    </w:p>
    <w:p w:rsidR="009F5754" w:rsidRDefault="00687292" w:rsidP="00EB795B">
      <w:pPr>
        <w:spacing w:after="240"/>
      </w:pPr>
      <w:r>
        <w:rPr>
          <w:noProof/>
          <w:lang w:eastAsia="de-D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 type="#_x0000_t34" style="position:absolute;margin-left:41.85pt;margin-top:9.9pt;width:33.8pt;height:18.15pt;z-index:251655680" o:connectortype="elbow" adj=",-475379,-72021">
            <v:stroke startarrow="block" endarrow="block"/>
          </v:shape>
        </w:pict>
      </w:r>
      <w:r w:rsidR="009F5754">
        <w:tab/>
      </w:r>
      <w:r w:rsidR="009F5754">
        <w:tab/>
      </w:r>
      <w:r w:rsidR="009F5754">
        <w:tab/>
        <w:t>widerspricht einander</w:t>
      </w:r>
    </w:p>
    <w:p w:rsidR="009F5754" w:rsidRDefault="009F5754" w:rsidP="00EB795B">
      <w:pPr>
        <w:spacing w:after="240"/>
      </w:pPr>
    </w:p>
    <w:p w:rsidR="009F5754" w:rsidRDefault="00687292" w:rsidP="00EB795B">
      <w:pPr>
        <w:spacing w:after="240"/>
      </w:pPr>
      <w:r>
        <w:rPr>
          <w:noProof/>
          <w:lang w:eastAsia="de-DE"/>
        </w:rPr>
        <w:pict>
          <v:shape id="_x0000_s1028" type="#_x0000_t32" style="position:absolute;margin-left:41.85pt;margin-top:14.75pt;width:33.8pt;height:0;z-index:251656704" o:connectortype="straight"/>
        </w:pict>
      </w:r>
      <w:r w:rsidR="009F5754">
        <w:tab/>
      </w:r>
      <w:r w:rsidR="009F5754">
        <w:tab/>
      </w:r>
      <w:r w:rsidR="009F5754">
        <w:tab/>
        <w:t>hat viel zu tun mit / ist ein Teil von</w:t>
      </w:r>
      <w:r w:rsidR="00826741">
        <w:t xml:space="preserve"> </w:t>
      </w:r>
      <w:r w:rsidR="009F5754">
        <w:t>…</w:t>
      </w:r>
    </w:p>
    <w:p w:rsidR="009F5754" w:rsidRDefault="009F5754" w:rsidP="009F5754"/>
    <w:p w:rsidR="009F5754" w:rsidRDefault="00063CF7" w:rsidP="004B5336">
      <w:pPr>
        <w:numPr>
          <w:ilvl w:val="0"/>
          <w:numId w:val="4"/>
        </w:numPr>
        <w:ind w:left="363" w:hanging="363"/>
      </w:pPr>
      <w:r>
        <w:t xml:space="preserve">Stellt </w:t>
      </w:r>
      <w:r w:rsidR="00826741">
        <w:t>e</w:t>
      </w:r>
      <w:r w:rsidR="009F5754">
        <w:t xml:space="preserve">ure </w:t>
      </w:r>
      <w:r>
        <w:t>Struktur der Klasse vor</w:t>
      </w:r>
      <w:r w:rsidR="009F5754">
        <w:t>.</w:t>
      </w:r>
    </w:p>
    <w:p w:rsidR="00AC7A43" w:rsidRPr="00AC7A43" w:rsidRDefault="00AC7A43" w:rsidP="00AC7A43">
      <w:pPr>
        <w:rPr>
          <w:b/>
        </w:rPr>
      </w:pPr>
    </w:p>
    <w:p w:rsidR="00063CF7" w:rsidRDefault="00063CF7" w:rsidP="0048022C"/>
    <w:p w:rsidR="00EB795B" w:rsidRDefault="00EB795B" w:rsidP="0048022C">
      <w:pPr>
        <w:sectPr w:rsidR="00EB795B" w:rsidSect="009A260F">
          <w:headerReference w:type="default" r:id="rId109"/>
          <w:pgSz w:w="11906" w:h="16838"/>
          <w:pgMar w:top="1417" w:right="1417" w:bottom="1134" w:left="1417" w:header="708" w:footer="708" w:gutter="0"/>
          <w:cols w:space="708"/>
          <w:docGrid w:linePitch="360"/>
        </w:sectPr>
      </w:pPr>
    </w:p>
    <w:p w:rsidR="0048022C" w:rsidRDefault="00BC7412" w:rsidP="0048022C">
      <w:r>
        <w:lastRenderedPageBreak/>
        <w:t>Name:</w:t>
      </w:r>
      <w:r>
        <w:tab/>
      </w:r>
      <w:r>
        <w:tab/>
      </w:r>
      <w:r>
        <w:tab/>
      </w:r>
      <w:r>
        <w:tab/>
      </w:r>
      <w:r>
        <w:tab/>
        <w:t>Klasse:</w:t>
      </w:r>
      <w:r>
        <w:tab/>
      </w:r>
      <w:r>
        <w:tab/>
      </w:r>
      <w:r>
        <w:tab/>
      </w:r>
      <w:r w:rsidR="0048022C">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Pr>
                <w:b/>
                <w:sz w:val="24"/>
                <w:szCs w:val="24"/>
              </w:rPr>
              <w:t>Die Französische Re</w:t>
            </w:r>
            <w:r w:rsidRPr="00BC7412">
              <w:rPr>
                <w:b/>
                <w:sz w:val="24"/>
                <w:szCs w:val="24"/>
              </w:rPr>
              <w:t>volution</w:t>
            </w:r>
          </w:p>
        </w:tc>
        <w:tc>
          <w:tcPr>
            <w:tcW w:w="1673" w:type="dxa"/>
            <w:shd w:val="clear" w:color="auto" w:fill="D9D9D9"/>
            <w:vAlign w:val="center"/>
          </w:tcPr>
          <w:p w:rsidR="00BC7412" w:rsidRPr="00592D3C" w:rsidRDefault="00DA4088" w:rsidP="00BC7412">
            <w:pPr>
              <w:spacing w:after="0"/>
              <w:jc w:val="right"/>
            </w:pPr>
            <w:r>
              <w:rPr>
                <w:noProof/>
                <w:lang w:eastAsia="de-DE"/>
              </w:rPr>
              <w:drawing>
                <wp:inline distT="0" distB="0" distL="0" distR="0">
                  <wp:extent cx="368300" cy="368300"/>
                  <wp:effectExtent l="19050" t="0" r="0" b="0"/>
                  <wp:docPr id="101"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p>
        </w:tc>
      </w:tr>
    </w:tbl>
    <w:p w:rsidR="00F435E7" w:rsidRDefault="00F435E7" w:rsidP="00BC7412">
      <w:pPr>
        <w:spacing w:before="360"/>
        <w:jc w:val="both"/>
      </w:pPr>
      <w:r>
        <w:t>Die Französi</w:t>
      </w:r>
      <w:r w:rsidR="00AB4F02">
        <w:t>s</w:t>
      </w:r>
      <w:r>
        <w:t>che Revolution hatte mehrere</w:t>
      </w:r>
      <w:r w:rsidR="0096662A" w:rsidRPr="0096662A">
        <w:t xml:space="preserve"> </w:t>
      </w:r>
      <w:r w:rsidRPr="00441850">
        <w:t>Ursachen</w:t>
      </w:r>
      <w:r>
        <w:t>: Wirtschaftskrisen, schlechte Ernten und stark steigende Preise hatten Millionen Menschen in den Städten und auf dem Land in die Armut getri</w:t>
      </w:r>
      <w:r>
        <w:t>e</w:t>
      </w:r>
      <w:r>
        <w:t xml:space="preserve">ben; die meisten Adligen und auch die Kirchenfürsten </w:t>
      </w:r>
      <w:r w:rsidR="001965C1">
        <w:t>kümmerten die Sorgen der einfachen Me</w:t>
      </w:r>
      <w:r w:rsidR="001965C1">
        <w:t>n</w:t>
      </w:r>
      <w:r w:rsidR="001965C1">
        <w:t>schen</w:t>
      </w:r>
      <w:r>
        <w:t xml:space="preserve"> kaum, sie trieben weiter Abgaben ein und zahlten selbst aber keine Steuern. Und die gebild</w:t>
      </w:r>
      <w:r>
        <w:t>e</w:t>
      </w:r>
      <w:r>
        <w:t>ten Bürger waren</w:t>
      </w:r>
      <w:r w:rsidR="001965C1">
        <w:t xml:space="preserve"> von den Ideen der sogenannten Aufklärung</w:t>
      </w:r>
      <w:r>
        <w:t xml:space="preserve"> erfasst: Sie glaubten</w:t>
      </w:r>
      <w:r w:rsidR="00441850">
        <w:t>, dass jede Regi</w:t>
      </w:r>
      <w:r w:rsidR="00441850">
        <w:t>e</w:t>
      </w:r>
      <w:r w:rsidR="00441850">
        <w:t>rung nicht Gott verantwortlich</w:t>
      </w:r>
      <w:r w:rsidR="00A12C9E">
        <w:t xml:space="preserve"> war, sondern </w:t>
      </w:r>
      <w:r>
        <w:t>die Zustim</w:t>
      </w:r>
      <w:r w:rsidR="00AB4F02">
        <w:t>m</w:t>
      </w:r>
      <w:r>
        <w:t>ung der Bürger durch gut</w:t>
      </w:r>
      <w:r w:rsidR="00A12C9E">
        <w:t>e und g</w:t>
      </w:r>
      <w:r w:rsidR="00A12C9E">
        <w:t>e</w:t>
      </w:r>
      <w:r w:rsidR="00A12C9E">
        <w:t>rechte Politik benötigte</w:t>
      </w:r>
      <w:r>
        <w:t>. Davon war Frankreich 1789 aber weit entfernt.</w:t>
      </w:r>
    </w:p>
    <w:p w:rsidR="00F435E7" w:rsidRDefault="00F435E7" w:rsidP="00E2255A">
      <w:pPr>
        <w:jc w:val="both"/>
      </w:pPr>
      <w:r>
        <w:t xml:space="preserve">Unmittelbarer </w:t>
      </w:r>
      <w:r w:rsidRPr="00A12C9E">
        <w:t xml:space="preserve">Auslöser </w:t>
      </w:r>
      <w:r>
        <w:t xml:space="preserve">der Französischen Revolution war eine drohende Staatspleite: Vor allem die Unterstützung des amerikanischen Unabhängigkeitskrieges, aber auch die teure Hofhaltung des </w:t>
      </w:r>
      <w:r w:rsidR="00306357">
        <w:br/>
      </w:r>
      <w:r>
        <w:t>K</w:t>
      </w:r>
      <w:r>
        <w:t>ö</w:t>
      </w:r>
      <w:r>
        <w:t xml:space="preserve">nigs hatten die Staatsfinanzen ruiniert, die Schulden wuchsen dem König über den Kopf. </w:t>
      </w:r>
      <w:r w:rsidR="00A12C9E">
        <w:t xml:space="preserve">Der König benötigte Geld </w:t>
      </w:r>
      <w:r>
        <w:t>und das konnten ihm nur die Bürger geben. Aber als er nach althergebrachtem Mu</w:t>
      </w:r>
      <w:r>
        <w:t>s</w:t>
      </w:r>
      <w:r>
        <w:t>ter die Vertreter aller Stände zusammenrief, um über Steuererhöhungen zu beraten, verlor er d</w:t>
      </w:r>
      <w:r w:rsidR="001965C1">
        <w:t>ie Kontrolle.</w:t>
      </w:r>
      <w:r>
        <w:t xml:space="preserve"> Die Vertreter des Dritten Standes (zusammen mit einigen Überläufern der ersten beiden Stände) erklärten sich zur Nationalver</w:t>
      </w:r>
      <w:r w:rsidR="001965C1">
        <w:t>sammlung: z</w:t>
      </w:r>
      <w:r w:rsidR="00A12C9E">
        <w:t>ur einzigen rechtmäßigen</w:t>
      </w:r>
      <w:r>
        <w:t xml:space="preserve"> Vertretung aller Franz</w:t>
      </w:r>
      <w:r>
        <w:t>o</w:t>
      </w:r>
      <w:r>
        <w:t>sen. Als ein zaghafter Versuch des Königs, mit Söldnertruppen die Nationalversammlung auseina</w:t>
      </w:r>
      <w:r>
        <w:t>n</w:t>
      </w:r>
      <w:r>
        <w:t>derzujagen, daran scheitert</w:t>
      </w:r>
      <w:r w:rsidR="001965C1">
        <w:t xml:space="preserve">e, dass die </w:t>
      </w:r>
      <w:r>
        <w:t>Paris</w:t>
      </w:r>
      <w:r w:rsidR="001965C1">
        <w:t>er Bevölkerung sich bewaffnete und bereit war</w:t>
      </w:r>
      <w:r>
        <w:t>, die Rev</w:t>
      </w:r>
      <w:r>
        <w:t>o</w:t>
      </w:r>
      <w:r>
        <w:t>lution auch gewaltsam zu unterstützen, war der Kampf entschieden: Jetzt hatte nicht mehr der König, sondern die gewählt</w:t>
      </w:r>
      <w:r w:rsidR="00A12C9E">
        <w:t xml:space="preserve">e Nationalversammlung die Macht. </w:t>
      </w:r>
    </w:p>
    <w:p w:rsidR="00F435E7" w:rsidRDefault="00F435E7" w:rsidP="00E2255A">
      <w:pPr>
        <w:jc w:val="both"/>
      </w:pPr>
      <w:r>
        <w:t xml:space="preserve">Es folgten zehn Jahre voller </w:t>
      </w:r>
      <w:r w:rsidR="00A12C9E">
        <w:t>Wirren und Kämpfe: i</w:t>
      </w:r>
      <w:r w:rsidR="0048022C">
        <w:t>nnerhalb F</w:t>
      </w:r>
      <w:r>
        <w:t>rankreichs zwischen ver</w:t>
      </w:r>
      <w:r w:rsidR="00A12C9E">
        <w:t>schiedenen pol</w:t>
      </w:r>
      <w:r w:rsidR="00A12C9E">
        <w:t>i</w:t>
      </w:r>
      <w:r w:rsidR="00A12C9E">
        <w:t xml:space="preserve">tischen Gruppen </w:t>
      </w:r>
      <w:r>
        <w:t xml:space="preserve">und </w:t>
      </w:r>
      <w:r w:rsidR="00A12C9E">
        <w:t xml:space="preserve">außerdem </w:t>
      </w:r>
      <w:r>
        <w:t>Kriege z</w:t>
      </w:r>
      <w:r w:rsidR="001965C1">
        <w:t>wischen dem erneuerten</w:t>
      </w:r>
      <w:r>
        <w:t>, revolution</w:t>
      </w:r>
      <w:r w:rsidR="001965C1">
        <w:t xml:space="preserve">ären Frankreich und den seit langem bestehenden </w:t>
      </w:r>
      <w:r>
        <w:t>Monarchien (Preußen, Österr</w:t>
      </w:r>
      <w:r w:rsidR="0048022C">
        <w:t>e</w:t>
      </w:r>
      <w:r>
        <w:t>ich, Russland), die Angst hatten, dass es auch bei ihnen zu einer Revolution kommen könnte. Am Ende setzte sich in allen Kämpfen in Frankreich und in Europa ein Mann durch: Napoleon Bonaparte. Er ließ sich zum Kaiser der Franzosen krönen und regierte, bis er 1815 in Schlachten verlor.</w:t>
      </w:r>
    </w:p>
    <w:p w:rsidR="00F435E7" w:rsidRDefault="00F435E7" w:rsidP="00E2255A">
      <w:pPr>
        <w:jc w:val="both"/>
      </w:pPr>
      <w:r>
        <w:t>Zwar war</w:t>
      </w:r>
      <w:r w:rsidR="00A12C9E">
        <w:t>en</w:t>
      </w:r>
      <w:r>
        <w:t xml:space="preserve"> unter ihm das Wahlrecht und damit die Demokratie, die zunächst 1789 errungen worden war, wieder verloren gegangen. Aber wichtige Freiheiten wurden unter ihm festgeschrieben und blieben damit d</w:t>
      </w:r>
      <w:r w:rsidR="00A12C9E">
        <w:t>auerhafte Errungenschaften der F</w:t>
      </w:r>
      <w:r>
        <w:t>ranzösischen Revolution: Die Ungerechtigkeiten der</w:t>
      </w:r>
      <w:r w:rsidR="001965C1">
        <w:t xml:space="preserve"> Ständeordnung sowie </w:t>
      </w:r>
      <w:r>
        <w:t xml:space="preserve">viele Beschränkungen der Bauern und der Stadtbevölkerung </w:t>
      </w:r>
      <w:r w:rsidR="001965C1">
        <w:t xml:space="preserve">wurden </w:t>
      </w:r>
      <w:r>
        <w:t>aufgeh</w:t>
      </w:r>
      <w:r>
        <w:t>o</w:t>
      </w:r>
      <w:r>
        <w:t>ben, es gab mehr Rede- und Meinungsfreiheit als je zuvor. Frankreich blieb, auch unter Napoleon und unter d</w:t>
      </w:r>
      <w:r w:rsidR="001965C1">
        <w:t xml:space="preserve">en Königen, die nach ihm </w:t>
      </w:r>
      <w:r>
        <w:t>auf den Thron kamen, für viele in Europa ein Vorbild an Fre</w:t>
      </w:r>
      <w:r>
        <w:t>i</w:t>
      </w:r>
      <w:r>
        <w:t>heitlichkeit und rechtlicher Gleichstellung aller Bürger.</w:t>
      </w:r>
    </w:p>
    <w:p w:rsidR="00E9487C" w:rsidRDefault="00E9487C" w:rsidP="00E9487C">
      <w:pPr>
        <w:jc w:val="both"/>
      </w:pPr>
      <w:r w:rsidRPr="00EB11DE">
        <w:rPr>
          <w:i/>
          <w:sz w:val="20"/>
          <w:szCs w:val="20"/>
        </w:rPr>
        <w:t>Quelle: Text des Autors</w:t>
      </w:r>
    </w:p>
    <w:p w:rsidR="00F435E7" w:rsidRDefault="00F435E7" w:rsidP="00E2255A">
      <w:pPr>
        <w:jc w:val="both"/>
      </w:pPr>
    </w:p>
    <w:p w:rsidR="007F4154" w:rsidRDefault="007F4154" w:rsidP="00F435E7"/>
    <w:p w:rsidR="00EB795B" w:rsidRDefault="00EB795B" w:rsidP="007F4154">
      <w:pPr>
        <w:sectPr w:rsidR="00EB795B" w:rsidSect="009A260F">
          <w:headerReference w:type="default" r:id="rId110"/>
          <w:pgSz w:w="11906" w:h="16838"/>
          <w:pgMar w:top="1417" w:right="1417" w:bottom="1134" w:left="1417" w:header="708" w:footer="708" w:gutter="0"/>
          <w:cols w:space="708"/>
          <w:docGrid w:linePitch="360"/>
        </w:sectPr>
      </w:pPr>
    </w:p>
    <w:p w:rsidR="007F4154" w:rsidRDefault="00BC7412" w:rsidP="007F4154">
      <w:r>
        <w:lastRenderedPageBreak/>
        <w:t>Name:</w:t>
      </w:r>
      <w:r>
        <w:tab/>
      </w:r>
      <w:r>
        <w:tab/>
      </w:r>
      <w:r>
        <w:tab/>
      </w:r>
      <w:r>
        <w:tab/>
      </w:r>
      <w:r>
        <w:tab/>
        <w:t>Klasse:</w:t>
      </w:r>
      <w:r>
        <w:tab/>
      </w:r>
      <w:r>
        <w:tab/>
      </w:r>
      <w:r>
        <w:tab/>
      </w:r>
      <w:r w:rsidR="007F4154">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Pr>
                <w:b/>
                <w:sz w:val="24"/>
                <w:szCs w:val="24"/>
              </w:rPr>
              <w:t>Die Französische Re</w:t>
            </w:r>
            <w:r w:rsidRPr="00BC7412">
              <w:rPr>
                <w:b/>
                <w:sz w:val="24"/>
                <w:szCs w:val="24"/>
              </w:rPr>
              <w:t>volution</w:t>
            </w:r>
          </w:p>
        </w:tc>
        <w:tc>
          <w:tcPr>
            <w:tcW w:w="1673" w:type="dxa"/>
            <w:shd w:val="clear" w:color="auto" w:fill="D9D9D9"/>
            <w:vAlign w:val="center"/>
          </w:tcPr>
          <w:p w:rsidR="00BC7412" w:rsidRPr="00592D3C" w:rsidRDefault="00DA4088" w:rsidP="00306357">
            <w:pPr>
              <w:spacing w:after="0"/>
              <w:jc w:val="right"/>
            </w:pPr>
            <w:r>
              <w:rPr>
                <w:noProof/>
                <w:lang w:eastAsia="de-DE"/>
              </w:rPr>
              <w:drawing>
                <wp:inline distT="0" distB="0" distL="0" distR="0">
                  <wp:extent cx="354965" cy="354965"/>
                  <wp:effectExtent l="19050" t="0" r="0" b="0"/>
                  <wp:docPr id="102"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103"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p>
        </w:tc>
      </w:tr>
    </w:tbl>
    <w:p w:rsidR="00524FF4" w:rsidRDefault="00524FF4" w:rsidP="00BC7412">
      <w:pPr>
        <w:spacing w:before="360"/>
        <w:rPr>
          <w:b/>
        </w:rPr>
      </w:pPr>
      <w:r>
        <w:rPr>
          <w:b/>
        </w:rPr>
        <w:t xml:space="preserve">Material: </w:t>
      </w:r>
    </w:p>
    <w:p w:rsidR="00524FF4" w:rsidRPr="00306357" w:rsidRDefault="00306357" w:rsidP="00861A42">
      <w:pPr>
        <w:rPr>
          <w:b/>
        </w:rPr>
      </w:pPr>
      <w:hyperlink r:id="rId111" w:history="1">
        <w:r w:rsidRPr="00306357">
          <w:rPr>
            <w:rStyle w:val="Hyperlink"/>
            <w:color w:val="auto"/>
            <w:u w:val="none"/>
          </w:rPr>
          <w:t>www.kinderzeitmaschine.de/index.php?id=401&amp;ht=6&amp;ut1=119&amp;ut2=107&amp;evt=600&amp;x1=64&amp;x2=</w:t>
        </w:r>
        <w:r w:rsidRPr="00306357">
          <w:rPr>
            <w:rStyle w:val="Hyperlink"/>
            <w:color w:val="auto"/>
            <w:u w:val="none"/>
          </w:rPr>
          <w:br/>
          <w:t>40.05</w:t>
        </w:r>
      </w:hyperlink>
    </w:p>
    <w:p w:rsidR="00524FF4" w:rsidRPr="00524FF4" w:rsidRDefault="00524FF4" w:rsidP="00861A42">
      <w:pPr>
        <w:rPr>
          <w:b/>
        </w:rPr>
      </w:pPr>
      <w:r w:rsidRPr="00524FF4">
        <w:rPr>
          <w:b/>
        </w:rPr>
        <w:t>Arbeitsauftrag:</w:t>
      </w:r>
    </w:p>
    <w:p w:rsidR="00524FF4" w:rsidRDefault="00E9487C" w:rsidP="00472406">
      <w:pPr>
        <w:jc w:val="both"/>
      </w:pPr>
      <w:r>
        <w:t>Informiere d</w:t>
      </w:r>
      <w:r w:rsidR="007F4154">
        <w:t xml:space="preserve">ich näher über die Französische Revolution und schreibe dann einen Zeitungsartikel über die Ereignisse. </w:t>
      </w:r>
      <w:r w:rsidR="00D61D33">
        <w:t>Versetze dich in das Paris des Jahres 1789! S</w:t>
      </w:r>
      <w:r w:rsidR="007F4154">
        <w:t>chreibe aber so, wie heute</w:t>
      </w:r>
      <w:r w:rsidR="00D61D33">
        <w:t xml:space="preserve"> ein</w:t>
      </w:r>
      <w:r w:rsidR="007F4154">
        <w:t xml:space="preserve"> J</w:t>
      </w:r>
      <w:r w:rsidR="00D61D33">
        <w:t>ournalist</w:t>
      </w:r>
      <w:r w:rsidR="007F4154">
        <w:t xml:space="preserve"> über ein brandaktuelles polit</w:t>
      </w:r>
      <w:r w:rsidR="00D61D33">
        <w:t xml:space="preserve">isches Ereignis berichten würde. </w:t>
      </w:r>
      <w:r w:rsidR="00524FF4">
        <w:t>Nutze dabei d</w:t>
      </w:r>
      <w:r>
        <w:t>ie Website Kinderzeitm</w:t>
      </w:r>
      <w:r>
        <w:t>a</w:t>
      </w:r>
      <w:r>
        <w:t>schine</w:t>
      </w:r>
      <w:r w:rsidR="00524FF4">
        <w:t>.</w:t>
      </w:r>
    </w:p>
    <w:p w:rsidR="007F4154" w:rsidRPr="00D61D33" w:rsidRDefault="00D61D33" w:rsidP="00862614">
      <w:pPr>
        <w:spacing w:after="240"/>
        <w:rPr>
          <w:rFonts w:ascii="Times New Roman" w:hAnsi="Times New Roman"/>
          <w:sz w:val="24"/>
          <w:szCs w:val="24"/>
        </w:rPr>
      </w:pPr>
      <w:r>
        <w:t xml:space="preserve">Als Anregung findest Du </w:t>
      </w:r>
      <w:r w:rsidR="007F4154">
        <w:t>ein Beispiel, wie Schüler</w:t>
      </w:r>
      <w:r>
        <w:t xml:space="preserve">innen </w:t>
      </w:r>
      <w:r w:rsidR="007F4154">
        <w:t xml:space="preserve">einer 7. Klasse die Aufgabe gelöst haben: </w:t>
      </w:r>
    </w:p>
    <w:p w:rsidR="007F4154" w:rsidRPr="0034312F" w:rsidRDefault="007F4154" w:rsidP="00472406">
      <w:pPr>
        <w:spacing w:before="600" w:after="0"/>
        <w:jc w:val="center"/>
        <w:rPr>
          <w:b/>
        </w:rPr>
      </w:pPr>
      <w:r w:rsidRPr="0034312F">
        <w:rPr>
          <w:b/>
        </w:rPr>
        <w:t>Sturm auf die Bastille!</w:t>
      </w:r>
    </w:p>
    <w:p w:rsidR="007F4154" w:rsidRPr="0034312F" w:rsidRDefault="007F4154" w:rsidP="00CA6687">
      <w:pPr>
        <w:jc w:val="center"/>
        <w:rPr>
          <w:b/>
        </w:rPr>
      </w:pPr>
      <w:r w:rsidRPr="0034312F">
        <w:rPr>
          <w:b/>
        </w:rPr>
        <w:t>Sieg des Volkes gegen den König</w:t>
      </w:r>
    </w:p>
    <w:p w:rsidR="00861A42" w:rsidRDefault="00861A42" w:rsidP="00D61D33">
      <w:pPr>
        <w:spacing w:after="0"/>
      </w:pPr>
      <w:r w:rsidRPr="0034312F">
        <w:t>Gestern</w:t>
      </w:r>
      <w:r w:rsidR="00E9487C">
        <w:t>,</w:t>
      </w:r>
      <w:r w:rsidRPr="0034312F">
        <w:t xml:space="preserve"> am 14.</w:t>
      </w:r>
      <w:r w:rsidR="00E9487C">
        <w:t xml:space="preserve"> </w:t>
      </w:r>
      <w:r w:rsidRPr="0034312F">
        <w:t>Juli</w:t>
      </w:r>
      <w:r w:rsidR="007F4154" w:rsidRPr="0034312F">
        <w:t xml:space="preserve"> ist das U</w:t>
      </w:r>
      <w:r w:rsidRPr="0034312F">
        <w:t>nglaubliche passiert. An diesem Tag hat das Volk die Bastil</w:t>
      </w:r>
      <w:r w:rsidR="00E9487C">
        <w:t>le im Osten von Paris gestürmt.</w:t>
      </w:r>
      <w:r w:rsidRPr="0034312F">
        <w:t xml:space="preserve"> Nachdem die Preise für L</w:t>
      </w:r>
      <w:r w:rsidR="00E9487C">
        <w:t>ebensmittel, Kleidung und viele andere lebenswichtige</w:t>
      </w:r>
      <w:r w:rsidRPr="0034312F">
        <w:t xml:space="preserve"> Dingen</w:t>
      </w:r>
      <w:r w:rsidR="00E9487C">
        <w:t xml:space="preserve"> unverschämterw</w:t>
      </w:r>
      <w:r w:rsidRPr="0034312F">
        <w:t xml:space="preserve">eise gestiegen sind </w:t>
      </w:r>
      <w:r w:rsidR="00E9487C">
        <w:t xml:space="preserve">und viele Menschen sterben und </w:t>
      </w:r>
      <w:r w:rsidRPr="0034312F">
        <w:t>nahe davor stehen, wurde das Volk se</w:t>
      </w:r>
      <w:r w:rsidR="00E9487C">
        <w:t>hr unruhig. Und verständlicherw</w:t>
      </w:r>
      <w:r w:rsidRPr="0034312F">
        <w:t>eise wütend. Als nun der König am 12.</w:t>
      </w:r>
      <w:r w:rsidR="00E9487C">
        <w:t xml:space="preserve"> </w:t>
      </w:r>
      <w:r w:rsidRPr="0034312F">
        <w:t>Juli aus heiterem Himmel den Finanzminister Jaques Necker entließ und</w:t>
      </w:r>
      <w:r w:rsidR="007F4154" w:rsidRPr="0034312F">
        <w:t xml:space="preserve"> Truppen zur Verteidigung bezog, </w:t>
      </w:r>
      <w:r w:rsidRPr="0034312F">
        <w:t>eskalierte die Situation. Das Volk stürmte die Bastille und klaute die Munition</w:t>
      </w:r>
      <w:r w:rsidR="007F4154" w:rsidRPr="0034312F">
        <w:t>,</w:t>
      </w:r>
      <w:r w:rsidR="00E9487C">
        <w:t xml:space="preserve"> die es für die Waffen verwendete</w:t>
      </w:r>
      <w:r w:rsidRPr="0034312F">
        <w:t>. Aus erster Hand wissen wir, dass der Vorgang geplant war und erfo</w:t>
      </w:r>
      <w:r w:rsidR="00E9487C">
        <w:t>lgreich, aber mit vielen Opfern</w:t>
      </w:r>
      <w:r w:rsidRPr="0034312F">
        <w:t xml:space="preserve"> durchgeführt wurde. V</w:t>
      </w:r>
      <w:r w:rsidR="00E9487C">
        <w:t xml:space="preserve">iele unterlegene </w:t>
      </w:r>
      <w:r w:rsidRPr="0034312F">
        <w:t>Soldaten kapitulierten bald und alle Gefang</w:t>
      </w:r>
      <w:r w:rsidRPr="0034312F">
        <w:t>e</w:t>
      </w:r>
      <w:r w:rsidRPr="0034312F">
        <w:t>nen des Staatsgefängnisses wurden befreit.</w:t>
      </w:r>
    </w:p>
    <w:p w:rsidR="00E9487C" w:rsidRPr="0034312F" w:rsidRDefault="00E9487C" w:rsidP="00D61D33">
      <w:pPr>
        <w:spacing w:after="0"/>
      </w:pPr>
    </w:p>
    <w:p w:rsidR="00861A42" w:rsidRDefault="00541166" w:rsidP="00D61D33">
      <w:pPr>
        <w:spacing w:after="0"/>
      </w:pPr>
      <w:r w:rsidRPr="0034312F">
        <w:t>Bei der Übernahme starben</w:t>
      </w:r>
      <w:r w:rsidR="00861A42" w:rsidRPr="0034312F">
        <w:t xml:space="preserve"> ungefähr 90 Menschen, doch die genauen Zahlen sind noch nicht b</w:t>
      </w:r>
      <w:r w:rsidR="00861A42" w:rsidRPr="0034312F">
        <w:t>e</w:t>
      </w:r>
      <w:r w:rsidR="00861A42" w:rsidRPr="0034312F">
        <w:t>kannt. In der E</w:t>
      </w:r>
      <w:r w:rsidR="00E9487C">
        <w:t>uphorie des Erfolges köpften die Aufständischen</w:t>
      </w:r>
      <w:r w:rsidR="00861A42" w:rsidRPr="0034312F">
        <w:t xml:space="preserve"> den Kommandanten. Außerdem Wachsoldaten und einen Vorsteher. Sie spießten die Köpfe auf Heugabeln und zogen mit diesen durch die Straßen von Paris. Das Volk jubelte dem Siegertross zu, der Richtung Rathaus strömte. </w:t>
      </w:r>
      <w:r w:rsidR="00CA6687">
        <w:br/>
      </w:r>
      <w:r w:rsidR="00861A42" w:rsidRPr="0034312F">
        <w:t>Die Revolution hat ihre ersten großen Opfer gefunden. Die Revolution ist im Gange!</w:t>
      </w:r>
    </w:p>
    <w:p w:rsidR="00E9487C" w:rsidRPr="0034312F" w:rsidRDefault="00E9487C" w:rsidP="00D61D33">
      <w:pPr>
        <w:spacing w:after="0"/>
      </w:pPr>
    </w:p>
    <w:p w:rsidR="00CA6687" w:rsidRDefault="00E9487C" w:rsidP="00D61D33">
      <w:pPr>
        <w:spacing w:after="0"/>
      </w:pPr>
      <w:r>
        <w:t xml:space="preserve">Die Frage ist nun: Haben die Opfer </w:t>
      </w:r>
      <w:r w:rsidR="007F4154" w:rsidRPr="0034312F">
        <w:t xml:space="preserve">das verdient? </w:t>
      </w:r>
      <w:r w:rsidR="00861A42" w:rsidRPr="0034312F">
        <w:t>Niemand ist mehr bereit</w:t>
      </w:r>
      <w:r>
        <w:t>, dem König auch nur</w:t>
      </w:r>
    </w:p>
    <w:p w:rsidR="00861A42" w:rsidRDefault="00E9487C" w:rsidP="00D61D33">
      <w:pPr>
        <w:spacing w:after="0"/>
      </w:pPr>
      <w:r>
        <w:t xml:space="preserve"> einen </w:t>
      </w:r>
      <w:r w:rsidR="00861A42" w:rsidRPr="0034312F">
        <w:t xml:space="preserve">Sou zu zahlen und beide Parteien rüsten auf. </w:t>
      </w:r>
    </w:p>
    <w:p w:rsidR="00E9487C" w:rsidRPr="0034312F" w:rsidRDefault="00E9487C" w:rsidP="00D61D33">
      <w:pPr>
        <w:spacing w:after="0"/>
      </w:pPr>
    </w:p>
    <w:p w:rsidR="00861A42" w:rsidRPr="0034312F" w:rsidRDefault="00861A42" w:rsidP="00D61D33">
      <w:pPr>
        <w:spacing w:after="0"/>
      </w:pPr>
      <w:r w:rsidRPr="0034312F">
        <w:t>Wir sind das Volk! Und wir werden das nicht weiter auf uns sitzen lassen. D</w:t>
      </w:r>
      <w:r w:rsidR="00541166" w:rsidRPr="0034312F">
        <w:t xml:space="preserve">och es ist wohl klar, dass der </w:t>
      </w:r>
      <w:r w:rsidR="00E9487C">
        <w:t xml:space="preserve">König das auch nicht tun wird. Wer schlägt als Nächstes zu? Der König oder das </w:t>
      </w:r>
      <w:r w:rsidRPr="0034312F">
        <w:t>Volk?</w:t>
      </w:r>
    </w:p>
    <w:p w:rsidR="00861A42" w:rsidRPr="0034312F" w:rsidRDefault="00E9487C" w:rsidP="00306357">
      <w:r>
        <w:t xml:space="preserve">Wir haben ein Interview mit </w:t>
      </w:r>
      <w:r w:rsidR="00861A42" w:rsidRPr="0034312F">
        <w:t>einer Person</w:t>
      </w:r>
      <w:r>
        <w:t xml:space="preserve"> geführt,</w:t>
      </w:r>
      <w:r w:rsidR="00861A42" w:rsidRPr="0034312F">
        <w:t xml:space="preserve"> die die Revolution schon sehr lange miterleben musste. [Es folgt ein fiktives Interview mit Maximilien Robespierre]</w:t>
      </w:r>
    </w:p>
    <w:p w:rsidR="007F4154" w:rsidRPr="00EB795B" w:rsidRDefault="007F4154" w:rsidP="00D61D33">
      <w:pPr>
        <w:spacing w:after="0"/>
        <w:rPr>
          <w:rFonts w:ascii="Times New Roman" w:hAnsi="Times New Roman"/>
          <w:i/>
          <w:sz w:val="20"/>
          <w:szCs w:val="24"/>
        </w:rPr>
      </w:pPr>
      <w:r w:rsidRPr="00EB795B">
        <w:rPr>
          <w:i/>
          <w:sz w:val="18"/>
        </w:rPr>
        <w:t xml:space="preserve">Autorinnen: Schülerinnen einer 7. Klasse des Arndt-Gymnasiums, </w:t>
      </w:r>
      <w:r w:rsidR="007306BE">
        <w:rPr>
          <w:i/>
          <w:sz w:val="18"/>
        </w:rPr>
        <w:t xml:space="preserve">Antonia Mehlig, Angelina Gleisberg, Christina Albrecht und Annika Steffen, </w:t>
      </w:r>
      <w:r w:rsidRPr="00EB795B">
        <w:rPr>
          <w:i/>
          <w:sz w:val="18"/>
        </w:rPr>
        <w:t>2015</w:t>
      </w:r>
      <w:r w:rsidR="007306BE">
        <w:rPr>
          <w:i/>
          <w:sz w:val="18"/>
        </w:rPr>
        <w:t>, Cc by sa 3.0</w:t>
      </w:r>
    </w:p>
    <w:p w:rsidR="0096662A" w:rsidRDefault="0096662A" w:rsidP="001B7A69"/>
    <w:p w:rsidR="00EB795B" w:rsidRDefault="00EB795B" w:rsidP="001B7A69">
      <w:pPr>
        <w:sectPr w:rsidR="00EB795B" w:rsidSect="009A260F">
          <w:headerReference w:type="default" r:id="rId112"/>
          <w:pgSz w:w="11906" w:h="16838"/>
          <w:pgMar w:top="1417" w:right="1417" w:bottom="1134" w:left="1417" w:header="708" w:footer="708" w:gutter="0"/>
          <w:cols w:space="708"/>
          <w:docGrid w:linePitch="360"/>
        </w:sectPr>
      </w:pPr>
    </w:p>
    <w:p w:rsidR="001B7A69" w:rsidRPr="007F4154" w:rsidRDefault="00BC7412" w:rsidP="001B7A69">
      <w:pPr>
        <w:rPr>
          <w:rFonts w:ascii="Times New Roman" w:hAnsi="Times New Roman"/>
          <w:i/>
          <w:sz w:val="24"/>
          <w:szCs w:val="24"/>
        </w:rPr>
      </w:pPr>
      <w:r>
        <w:lastRenderedPageBreak/>
        <w:t>Name:</w:t>
      </w:r>
      <w:r>
        <w:tab/>
      </w:r>
      <w:r>
        <w:tab/>
      </w:r>
      <w:r>
        <w:tab/>
      </w:r>
      <w:r>
        <w:tab/>
      </w:r>
      <w:r>
        <w:tab/>
        <w:t>Klasse:</w:t>
      </w:r>
      <w:r>
        <w:tab/>
      </w:r>
      <w:r>
        <w:tab/>
      </w:r>
      <w:r>
        <w:tab/>
      </w:r>
      <w:r w:rsidR="001B7A69">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sidRPr="00BC7412">
              <w:rPr>
                <w:b/>
                <w:sz w:val="24"/>
                <w:szCs w:val="24"/>
              </w:rPr>
              <w:t>Andere Revolutionen</w:t>
            </w:r>
          </w:p>
        </w:tc>
        <w:tc>
          <w:tcPr>
            <w:tcW w:w="1673" w:type="dxa"/>
            <w:shd w:val="clear" w:color="auto" w:fill="D9D9D9"/>
            <w:vAlign w:val="center"/>
          </w:tcPr>
          <w:p w:rsidR="00BC7412" w:rsidRPr="00592D3C" w:rsidRDefault="00DA4088" w:rsidP="00306357">
            <w:pPr>
              <w:spacing w:after="0"/>
              <w:jc w:val="right"/>
            </w:pPr>
            <w:r>
              <w:rPr>
                <w:noProof/>
                <w:lang w:eastAsia="de-DE"/>
              </w:rPr>
              <w:drawing>
                <wp:inline distT="0" distB="0" distL="0" distR="0">
                  <wp:extent cx="354965" cy="354965"/>
                  <wp:effectExtent l="19050" t="0" r="0" b="0"/>
                  <wp:docPr id="104"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105"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p>
        </w:tc>
      </w:tr>
    </w:tbl>
    <w:p w:rsidR="005B6A05" w:rsidRDefault="00F435E7" w:rsidP="00BC7412">
      <w:pPr>
        <w:spacing w:before="360"/>
        <w:jc w:val="both"/>
      </w:pPr>
      <w:r>
        <w:t>Die Französische Revol</w:t>
      </w:r>
      <w:r w:rsidR="00664B7F">
        <w:t>ution hatte Vorläufer: Schon rund einhundert</w:t>
      </w:r>
      <w:r>
        <w:t xml:space="preserve"> Jahre zuvor hatte in England ein Parlament den König verjagt und die Macht für sich beansprucht; und unmittelbar vor der Französ</w:t>
      </w:r>
      <w:r>
        <w:t>i</w:t>
      </w:r>
      <w:r>
        <w:t>schen Revolution, 1776, revoltierten die amerikanischen K</w:t>
      </w:r>
      <w:r w:rsidR="00862614">
        <w:t xml:space="preserve">olonien gegen ihren Herrscher, </w:t>
      </w:r>
      <w:r>
        <w:t>den engl</w:t>
      </w:r>
      <w:r>
        <w:t>i</w:t>
      </w:r>
      <w:r>
        <w:t>schen König, erklärten ihre Unabhängigkeit und schlossen sich zu den Vereinigten Staaten von Am</w:t>
      </w:r>
      <w:r>
        <w:t>e</w:t>
      </w:r>
      <w:r>
        <w:t>rika, den USA zusammen. Sie gaben sich eine demokratische Verfassung mit weitgehendem allg</w:t>
      </w:r>
      <w:r>
        <w:t>e</w:t>
      </w:r>
      <w:r>
        <w:t>meinem Männerwahlrecht. Aber dennoch beunruhigten beide Vorläufer die Könige und Adligen in Europa nicht weiter: Die USA sahen sie als Sonderfall, und d</w:t>
      </w:r>
      <w:r w:rsidR="00664B7F">
        <w:t>er englische König hatte ja</w:t>
      </w:r>
      <w:r>
        <w:t xml:space="preserve"> nicht sein</w:t>
      </w:r>
      <w:r w:rsidR="00664B7F">
        <w:t xml:space="preserve"> ga</w:t>
      </w:r>
      <w:r w:rsidR="00664B7F">
        <w:t>n</w:t>
      </w:r>
      <w:r w:rsidR="00664B7F">
        <w:t>zes Land verloren, sondern nur</w:t>
      </w:r>
      <w:r>
        <w:t xml:space="preserve"> ein paar Kolonien. Und was die „glorious revolution“</w:t>
      </w:r>
      <w:r w:rsidR="00664B7F">
        <w:t xml:space="preserve"> von 1688 </w:t>
      </w:r>
      <w:r w:rsidR="00862614">
        <w:br/>
      </w:r>
      <w:r w:rsidR="00664B7F">
        <w:t>b</w:t>
      </w:r>
      <w:r w:rsidR="00664B7F">
        <w:t>e</w:t>
      </w:r>
      <w:r w:rsidR="00664B7F">
        <w:t xml:space="preserve">trifft, so hatte </w:t>
      </w:r>
      <w:r>
        <w:t>auch dort der König (wenn auch ein neuer) eine ehrenvolle Stellung behalten und von einer Demokratie mit allgemeinem Wahlrecht war England auch 1789 noch weit entfernt – es wäh</w:t>
      </w:r>
      <w:r>
        <w:t>l</w:t>
      </w:r>
      <w:r>
        <w:t>ten nur ein paar Prozent der Bev</w:t>
      </w:r>
      <w:r w:rsidR="001B7A69">
        <w:t>ölkerung, die Adligen und sehr W</w:t>
      </w:r>
      <w:r>
        <w:t xml:space="preserve">ohlhabenden. </w:t>
      </w:r>
    </w:p>
    <w:p w:rsidR="00F435E7" w:rsidRDefault="00F435E7" w:rsidP="00EB795B">
      <w:pPr>
        <w:jc w:val="both"/>
      </w:pPr>
      <w:r>
        <w:t>Der Fall mit der Französischen Revolution 1789 lag anders: Der König war geköpft worden und das gesamte Gesellsch</w:t>
      </w:r>
      <w:r w:rsidR="00E168B8">
        <w:t>aftssystem wurde weggefegt. 1793</w:t>
      </w:r>
      <w:r>
        <w:t xml:space="preserve"> durften alle Männer, egal ob arm oder reich, wählen. Vorrechte der Stände gab es nicht mehr. Davor, dass solches auch bei ihnen geschehen könnte, hatten alle anderen Könige und die meisten Adligen in Europa Angst. Die Geschichte gab ihnen recht: Es ging auch ihnen an den Kragen. Allerdings mit einiger Verzögerung: Die napoleon</w:t>
      </w:r>
      <w:r>
        <w:t>i</w:t>
      </w:r>
      <w:r>
        <w:t>schen Kriege ließen in „Deutschland“ und anderen europäischen Nationen den Ruf nach einer sta</w:t>
      </w:r>
      <w:r>
        <w:t>r</w:t>
      </w:r>
      <w:r>
        <w:t>ken, einigen und unabhängigen Nation stärker werden als den nach Demokratie. Aber als 1830 in Frankreich erneut ein unbeliebter König vom Volk in Straßenschlachten aus dem Amt gejagt wurde, da sprang der Funke endgültig über: Es kam zu Protesten und A</w:t>
      </w:r>
      <w:r w:rsidR="005B6A05">
        <w:t xml:space="preserve">ufständen </w:t>
      </w:r>
      <w:r>
        <w:t>in</w:t>
      </w:r>
      <w:r w:rsidR="005B6A05">
        <w:t xml:space="preserve"> fast</w:t>
      </w:r>
      <w:r>
        <w:t xml:space="preserve"> allen europäischen Hauptstädten. 1848 wiederholte sich das gleiche Spiel: Eine neue Revolution in Paris, die zur Abscha</w:t>
      </w:r>
      <w:r>
        <w:t>f</w:t>
      </w:r>
      <w:r>
        <w:t>fun</w:t>
      </w:r>
      <w:r w:rsidR="005B6A05">
        <w:t>g des Königtums füh</w:t>
      </w:r>
      <w:r w:rsidR="00862614">
        <w:t xml:space="preserve">rte war Vorbild für </w:t>
      </w:r>
      <w:r w:rsidR="005B6A05">
        <w:t xml:space="preserve">Berlin, Wien und andere Städte. </w:t>
      </w:r>
      <w:r>
        <w:t>In Deutschland wurde sogar ein Parlament nach allgemeinem Männerwahlrecht gewählt, kurze Zeit sah es so a</w:t>
      </w:r>
      <w:r w:rsidR="0048022C">
        <w:t>us, als ob es zu einem demokrat</w:t>
      </w:r>
      <w:r>
        <w:t>ischen, ge</w:t>
      </w:r>
      <w:r w:rsidR="0048022C">
        <w:t>e</w:t>
      </w:r>
      <w:r>
        <w:t>inten Nationalstaat „Deutschland“ kommen würde. Doch noch einmal siegten die alten Eliten, der preußische König und der das Militär beherrschende Adel. Die Revolution wurde 1849 niedergesc</w:t>
      </w:r>
      <w:r w:rsidR="005B6A05">
        <w:t xml:space="preserve">hlagen und es dauerte </w:t>
      </w:r>
      <w:r>
        <w:t>bis zum Ende des Ersten Wel</w:t>
      </w:r>
      <w:r w:rsidR="005B6A05">
        <w:t>tkriegs, bis in Deutsch</w:t>
      </w:r>
      <w:r w:rsidR="00862614">
        <w:t xml:space="preserve">land </w:t>
      </w:r>
      <w:r>
        <w:t>das nächste Experiment mit der Demokratie versucht werden konnte.</w:t>
      </w:r>
    </w:p>
    <w:p w:rsidR="00862614" w:rsidRDefault="005B6A05" w:rsidP="00306357">
      <w:pPr>
        <w:jc w:val="both"/>
      </w:pPr>
      <w:r>
        <w:t>D</w:t>
      </w:r>
      <w:r w:rsidR="00F435E7">
        <w:t>ennoch blieb die Revolution auch außerhalb Frankreichs nicht ohne Wirkung: Die Mächtigen e</w:t>
      </w:r>
      <w:r w:rsidR="00F435E7">
        <w:t>r</w:t>
      </w:r>
      <w:r w:rsidR="00F435E7">
        <w:t>kannten, dass sie dem</w:t>
      </w:r>
      <w:r>
        <w:t xml:space="preserve"> aufstrebendem Bürgertum und dem</w:t>
      </w:r>
      <w:r w:rsidR="00F435E7">
        <w:t xml:space="preserve"> unzufriedenen Volk etwas biet</w:t>
      </w:r>
      <w:r w:rsidR="0048022C">
        <w:t>en mus</w:t>
      </w:r>
      <w:r w:rsidR="0048022C">
        <w:t>s</w:t>
      </w:r>
      <w:r w:rsidR="0048022C">
        <w:t>ten, um künfti</w:t>
      </w:r>
      <w:r w:rsidR="00F435E7">
        <w:t>ge Aufstände zu vermeiden. So wurde die Ständeord</w:t>
      </w:r>
      <w:r>
        <w:t>nung nahezu</w:t>
      </w:r>
      <w:r w:rsidR="0048022C">
        <w:t xml:space="preserve"> überall in Europa im L</w:t>
      </w:r>
      <w:r w:rsidR="00F435E7">
        <w:t>aufe des 19. Jahrhunderts abgeschafft und in England schrittweise das allgemeine Männerwahlrecht eingeführt. Und selbst Deutschland bekam 1871 ein Parlament nach allgemeinem Männerwahlrecht, auch wenn es weniger Macht hatte als das englische oder französische und der Kaiser in dem neu gegründ</w:t>
      </w:r>
      <w:r>
        <w:t>eten Deutschen Kaiserreich das m</w:t>
      </w:r>
      <w:r w:rsidR="00F435E7">
        <w:t>eiste zu sagen hatte. Dennoch war am Ende der Epoche klar: Die Grundidee der Französischen Revolution, dass sich politische Macht durch Wahlen legitimi</w:t>
      </w:r>
      <w:r w:rsidR="00F435E7">
        <w:t>e</w:t>
      </w:r>
      <w:r w:rsidR="00F435E7">
        <w:t>ren muss, hatte sich durchgesetzt.</w:t>
      </w:r>
      <w:r>
        <w:t xml:space="preserve"> </w:t>
      </w:r>
    </w:p>
    <w:p w:rsidR="005B6A05" w:rsidRDefault="005B6A05" w:rsidP="00EB795B">
      <w:pPr>
        <w:jc w:val="both"/>
      </w:pPr>
      <w:r w:rsidRPr="00EB11DE">
        <w:rPr>
          <w:i/>
          <w:sz w:val="20"/>
          <w:szCs w:val="20"/>
        </w:rPr>
        <w:t>Quelle: Text des Autors</w:t>
      </w:r>
    </w:p>
    <w:p w:rsidR="00EB795B" w:rsidRDefault="00EB795B" w:rsidP="001B7A69">
      <w:pPr>
        <w:sectPr w:rsidR="00EB795B" w:rsidSect="009A260F">
          <w:headerReference w:type="default" r:id="rId113"/>
          <w:pgSz w:w="11906" w:h="16838"/>
          <w:pgMar w:top="1417" w:right="1417" w:bottom="1134" w:left="1417" w:header="708" w:footer="708" w:gutter="0"/>
          <w:cols w:space="708"/>
          <w:docGrid w:linePitch="360"/>
        </w:sectPr>
      </w:pPr>
    </w:p>
    <w:p w:rsidR="001B7A69" w:rsidRDefault="00BC7412" w:rsidP="001B7A69">
      <w:r>
        <w:lastRenderedPageBreak/>
        <w:t>Name:</w:t>
      </w:r>
      <w:r>
        <w:tab/>
      </w:r>
      <w:r>
        <w:tab/>
      </w:r>
      <w:r>
        <w:tab/>
      </w:r>
      <w:r>
        <w:tab/>
      </w:r>
      <w:r>
        <w:tab/>
        <w:t>Klasse:</w:t>
      </w:r>
      <w:r>
        <w:tab/>
      </w:r>
      <w:r>
        <w:tab/>
      </w:r>
      <w:r>
        <w:tab/>
      </w:r>
      <w:r w:rsidR="001B7A69">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Pr>
                <w:b/>
                <w:sz w:val="24"/>
                <w:szCs w:val="24"/>
              </w:rPr>
              <w:t>Die Industrielle Re</w:t>
            </w:r>
            <w:r w:rsidRPr="00BC7412">
              <w:rPr>
                <w:b/>
                <w:sz w:val="24"/>
                <w:szCs w:val="24"/>
              </w:rPr>
              <w:t>volution</w:t>
            </w:r>
          </w:p>
        </w:tc>
        <w:tc>
          <w:tcPr>
            <w:tcW w:w="1673" w:type="dxa"/>
            <w:shd w:val="clear" w:color="auto" w:fill="D9D9D9"/>
            <w:vAlign w:val="center"/>
          </w:tcPr>
          <w:p w:rsidR="00BC7412" w:rsidRPr="00592D3C" w:rsidRDefault="00DA4088" w:rsidP="00306357">
            <w:pPr>
              <w:spacing w:after="0"/>
              <w:jc w:val="right"/>
            </w:pPr>
            <w:r>
              <w:rPr>
                <w:noProof/>
                <w:lang w:eastAsia="de-DE"/>
              </w:rPr>
              <w:drawing>
                <wp:inline distT="0" distB="0" distL="0" distR="0">
                  <wp:extent cx="354965" cy="354965"/>
                  <wp:effectExtent l="19050" t="0" r="0" b="0"/>
                  <wp:docPr id="106"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107"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p>
        </w:tc>
      </w:tr>
    </w:tbl>
    <w:p w:rsidR="005B6A05" w:rsidRDefault="005B6A05" w:rsidP="00BC7412">
      <w:pPr>
        <w:spacing w:before="360"/>
        <w:jc w:val="both"/>
      </w:pPr>
      <w:r>
        <w:t>Zu Beginn dieser Epoche gestaltete sich der Alltag sowie die Lebens-und Arbeitsweise der meisten Menschen ähnlich wie in den tausend</w:t>
      </w:r>
      <w:r w:rsidR="00F435E7">
        <w:t xml:space="preserve"> Jahren zuvor, trotz aller Neuerungen und Erfindungen, die die Frühe Neuzeit im Einzelnen gebracht hatte. Denn um 1750 lebten noch immer fast alle Menschen auf dem Land, ernährten sich von der Landwirtschaft und konnten damit gerade so überleben, bei Ernt</w:t>
      </w:r>
      <w:r w:rsidR="00F435E7">
        <w:t>e</w:t>
      </w:r>
      <w:r w:rsidR="00F435E7">
        <w:t xml:space="preserve">ausfällen nicht einmal das. Was die Menschen an Gütern brauchten, stellten sie entweder selbst her, oder sie bezogen es überwiegend von nahe gelegenen Märkten. </w:t>
      </w:r>
    </w:p>
    <w:p w:rsidR="00F435E7" w:rsidRDefault="00F435E7" w:rsidP="00E2255A">
      <w:pPr>
        <w:jc w:val="both"/>
      </w:pPr>
      <w:r>
        <w:t>Dann abe</w:t>
      </w:r>
      <w:r w:rsidR="005B6A05">
        <w:t xml:space="preserve">r setzte, ausgehend von England und darauffolgend </w:t>
      </w:r>
      <w:r>
        <w:t xml:space="preserve">in allen europäischen Ländern, </w:t>
      </w:r>
      <w:r w:rsidR="00862614">
        <w:br/>
      </w:r>
      <w:r>
        <w:t>zunächst eine Agrarrevolution und dann eine Industrielle Revolution ein, die das Leben der Me</w:t>
      </w:r>
      <w:r w:rsidR="005B6A05">
        <w:t>n</w:t>
      </w:r>
      <w:r w:rsidR="005B6A05">
        <w:t>schen von Grund auf veränderte.</w:t>
      </w:r>
      <w:r>
        <w:t xml:space="preserve"> Zunächst gelang es, die Böden durch eine Reihe von Maßnahmen wesen</w:t>
      </w:r>
      <w:r w:rsidR="00541166">
        <w:t>t</w:t>
      </w:r>
      <w:r w:rsidR="00541166">
        <w:t xml:space="preserve">lich ertragreicher zu machen: durch bessere Anbaumethoden und </w:t>
      </w:r>
      <w:r>
        <w:t>gezie</w:t>
      </w:r>
      <w:r w:rsidR="005B6A05">
        <w:t xml:space="preserve">ltere Viehzucht sowie </w:t>
      </w:r>
      <w:r w:rsidR="00541166">
        <w:t xml:space="preserve">durch </w:t>
      </w:r>
      <w:r>
        <w:t>neue landwir</w:t>
      </w:r>
      <w:r w:rsidR="005B6A05">
        <w:t xml:space="preserve">tschaftliche Maschinen, </w:t>
      </w:r>
      <w:r>
        <w:t xml:space="preserve">neue </w:t>
      </w:r>
      <w:r w:rsidR="005B6A05">
        <w:t xml:space="preserve">rechtliche Bestimmungen, die außerdem </w:t>
      </w:r>
      <w:r>
        <w:t>erlaubt</w:t>
      </w:r>
      <w:r w:rsidR="005B6A05">
        <w:t>en, die vielen kleinen Bauernhöf</w:t>
      </w:r>
      <w:r>
        <w:t xml:space="preserve">e zu großen Ländereien zusammenzuschließen, die dann effizienter </w:t>
      </w:r>
      <w:r w:rsidR="00862614">
        <w:br/>
      </w:r>
      <w:r>
        <w:t>b</w:t>
      </w:r>
      <w:r>
        <w:t>e</w:t>
      </w:r>
      <w:r>
        <w:t>wirtschaftet w</w:t>
      </w:r>
      <w:r w:rsidR="005B6A05">
        <w:t>erden konnten. B</w:t>
      </w:r>
      <w:r>
        <w:t>ereits</w:t>
      </w:r>
      <w:r w:rsidR="005B6A05">
        <w:t xml:space="preserve"> vorher</w:t>
      </w:r>
      <w:r>
        <w:t xml:space="preserve"> in Ansätzen vorhanden</w:t>
      </w:r>
      <w:r w:rsidR="005B6A05">
        <w:t xml:space="preserve">e Techniken und Maschinen wurden </w:t>
      </w:r>
      <w:r w:rsidR="008009BC">
        <w:t>entscheidend fort</w:t>
      </w:r>
      <w:r w:rsidR="005B6A05">
        <w:t>entwickelt</w:t>
      </w:r>
      <w:r w:rsidR="008009BC">
        <w:t>.</w:t>
      </w:r>
      <w:r>
        <w:t xml:space="preserve"> Wo vorher ein Arbeiter etwa mit der Hand nur Tuch für eine Hose pro Tag weben konnte, schafften neue mechanische Webstühle jetzt hundert</w:t>
      </w:r>
      <w:r w:rsidR="00541166">
        <w:t xml:space="preserve"> Hosen</w:t>
      </w:r>
      <w:r>
        <w:t>. Die Dampfmaschine brachte den Bergbau, die Eisenbahn und viele Fa</w:t>
      </w:r>
      <w:r w:rsidR="008009BC">
        <w:t xml:space="preserve">briken voran. Auf einmal gab es </w:t>
      </w:r>
      <w:r>
        <w:t xml:space="preserve">eine neue Energie, die die Muskelkraft tausender Menschen überflüssig machte. Die Neuerungen in der Landwirtschaft und in der Technik </w:t>
      </w:r>
      <w:r w:rsidR="008009BC">
        <w:t xml:space="preserve">nahm einerseits vielen Menschen die Existenzgrundlage. </w:t>
      </w:r>
      <w:r>
        <w:t>Aber andererseits fa</w:t>
      </w:r>
      <w:r>
        <w:t>n</w:t>
      </w:r>
      <w:r>
        <w:t>den diese auch in den rasant</w:t>
      </w:r>
      <w:r w:rsidR="0048022C">
        <w:t xml:space="preserve"> entstehenden und wachsenden Fa</w:t>
      </w:r>
      <w:r>
        <w:t>b</w:t>
      </w:r>
      <w:r w:rsidR="0048022C">
        <w:t>r</w:t>
      </w:r>
      <w:r>
        <w:t>iken neue Arbeit. Es entwickelte sich eine enorme Dynamik, die Menschen zogen in die Industriestädte; 1851 lebten in England ers</w:t>
      </w:r>
      <w:r>
        <w:t>t</w:t>
      </w:r>
      <w:r>
        <w:t xml:space="preserve">mals mehr Menschen in der Stadt als auf dem Land, um 1900 war dieser Wert auch in </w:t>
      </w:r>
      <w:r w:rsidR="00541166">
        <w:t>Deutschland erreicht. Immer neue Erfindungen veränderten das Leben</w:t>
      </w:r>
      <w:r>
        <w:t>: Gegen Ende des 19. Jahr</w:t>
      </w:r>
      <w:r w:rsidR="0048022C">
        <w:t>h</w:t>
      </w:r>
      <w:r>
        <w:t>u</w:t>
      </w:r>
      <w:r>
        <w:t>n</w:t>
      </w:r>
      <w:r>
        <w:t>derts wurde die Elek</w:t>
      </w:r>
      <w:r w:rsidR="0048022C">
        <w:t>t</w:t>
      </w:r>
      <w:r>
        <w:t>rizität zur neuen modernen Energiequelle, und die ersten Verbrennungsmot</w:t>
      </w:r>
      <w:r>
        <w:t>o</w:t>
      </w:r>
      <w:r>
        <w:t xml:space="preserve">ren zeigten ihre Kraft. </w:t>
      </w:r>
    </w:p>
    <w:p w:rsidR="00862614" w:rsidRDefault="008009BC" w:rsidP="00306357">
      <w:pPr>
        <w:jc w:val="both"/>
      </w:pPr>
      <w:r>
        <w:t xml:space="preserve">Was war außerdem </w:t>
      </w:r>
      <w:r w:rsidR="00F435E7">
        <w:t>noch neu? Erstens hatte die Aufklärung dazu geführt, dass religiöse Vorbehalte gegenüber naturwissenschaftlicher Forschung kaum noch eine Rolle spielte</w:t>
      </w:r>
      <w:r w:rsidR="00541166">
        <w:t>n</w:t>
      </w:r>
      <w:r>
        <w:t xml:space="preserve"> u</w:t>
      </w:r>
      <w:r w:rsidR="00F435E7">
        <w:t>nd dass mehr Me</w:t>
      </w:r>
      <w:r w:rsidR="00F435E7">
        <w:t>n</w:t>
      </w:r>
      <w:r w:rsidR="00F435E7">
        <w:t>sch</w:t>
      </w:r>
      <w:r>
        <w:t>en an Bildung teilhaben konnten.</w:t>
      </w:r>
      <w:r w:rsidR="00F435E7">
        <w:t xml:space="preserve"> Mit dem Verschwinden der Standesunterschiede wuchs das Selbstvertrauen aller Bevölkerungsschichten – viele Erfinder stammten aus</w:t>
      </w:r>
      <w:r>
        <w:t xml:space="preserve"> einfachen Verhältnissen. Und auch d</w:t>
      </w:r>
      <w:r w:rsidR="00F435E7">
        <w:t>ie Politik behinderte die Erfinder nicht länger. Im 17. Jahrhundert war es noch vorg</w:t>
      </w:r>
      <w:r w:rsidR="00F435E7">
        <w:t>e</w:t>
      </w:r>
      <w:r w:rsidR="00F435E7">
        <w:t>kommen, dass Könige Erfindungen zerstören ließen, wenn sich damit Arbeitskraft hätte sparen lassen – weil sie Angst davor hatten, dass die Untertanen dann arbeitslos würden. Im Zeitalter der Revolut</w:t>
      </w:r>
      <w:r w:rsidR="00F435E7">
        <w:t>i</w:t>
      </w:r>
      <w:r w:rsidR="00F435E7">
        <w:t>onen ver</w:t>
      </w:r>
      <w:r w:rsidR="00541166">
        <w:t>änderte sich auch dieses Denken.</w:t>
      </w:r>
      <w:r w:rsidR="00F435E7">
        <w:t xml:space="preserve"> Jetzt sahen die Regierungen Erfindungen eher als wir</w:t>
      </w:r>
      <w:r w:rsidR="00F435E7">
        <w:t>t</w:t>
      </w:r>
      <w:r w:rsidR="00F435E7">
        <w:t>schaftliche Chance an. Am Ende der Epoche gab es Millionenstädte mit elek</w:t>
      </w:r>
      <w:r w:rsidR="0048022C">
        <w:t>t</w:t>
      </w:r>
      <w:r w:rsidR="00F435E7">
        <w:t>rischem Licht und Str</w:t>
      </w:r>
      <w:r w:rsidR="00F435E7">
        <w:t>a</w:t>
      </w:r>
      <w:r w:rsidR="00F435E7">
        <w:t>ßenbahnen, weltumspann</w:t>
      </w:r>
      <w:r>
        <w:t>ende Kommunikation mit Telegraf</w:t>
      </w:r>
      <w:r w:rsidR="00F435E7">
        <w:t>ie, weltweiten Handel mit Dampfschi</w:t>
      </w:r>
      <w:r w:rsidR="00F435E7">
        <w:t>f</w:t>
      </w:r>
      <w:r w:rsidR="00F435E7">
        <w:t>fen, und – außer in Kriegszeiten – keinen Hunger mehr in Europa. Riesiger Fortschritt war erreic</w:t>
      </w:r>
      <w:r>
        <w:t>ht –</w:t>
      </w:r>
      <w:r w:rsidR="0048022C">
        <w:t xml:space="preserve"> aber nicht das Paradies auf</w:t>
      </w:r>
      <w:r w:rsidR="00F435E7">
        <w:t xml:space="preserve"> Erden. Millionen Arme wan</w:t>
      </w:r>
      <w:r>
        <w:t>derten aus, viele nach Amerika –</w:t>
      </w:r>
      <w:r w:rsidR="00F435E7">
        <w:t xml:space="preserve"> und schufen dort die Supermacht des 20. Jahrhunderts.</w:t>
      </w:r>
      <w:r>
        <w:t xml:space="preserve"> </w:t>
      </w:r>
    </w:p>
    <w:p w:rsidR="001B7A69" w:rsidRDefault="008009BC" w:rsidP="00EE6297">
      <w:pPr>
        <w:jc w:val="both"/>
      </w:pPr>
      <w:r w:rsidRPr="00EB11DE">
        <w:rPr>
          <w:i/>
          <w:sz w:val="20"/>
          <w:szCs w:val="20"/>
        </w:rPr>
        <w:t>Quelle: Text des Autors</w:t>
      </w:r>
    </w:p>
    <w:p w:rsidR="00EB795B" w:rsidRDefault="00EB795B" w:rsidP="001B7A69">
      <w:pPr>
        <w:sectPr w:rsidR="00EB795B" w:rsidSect="009A260F">
          <w:headerReference w:type="default" r:id="rId114"/>
          <w:pgSz w:w="11906" w:h="16838"/>
          <w:pgMar w:top="1417" w:right="1417" w:bottom="1134" w:left="1417" w:header="708" w:footer="708" w:gutter="0"/>
          <w:cols w:space="708"/>
          <w:docGrid w:linePitch="360"/>
        </w:sectPr>
      </w:pPr>
    </w:p>
    <w:p w:rsidR="001B7A69" w:rsidRDefault="00BC7412" w:rsidP="001B7A69">
      <w:r>
        <w:lastRenderedPageBreak/>
        <w:t>Name:</w:t>
      </w:r>
      <w:r>
        <w:tab/>
      </w:r>
      <w:r>
        <w:tab/>
      </w:r>
      <w:r>
        <w:tab/>
      </w:r>
      <w:r>
        <w:tab/>
      </w:r>
      <w:r>
        <w:tab/>
        <w:t>Klasse:</w:t>
      </w:r>
      <w:r>
        <w:tab/>
      </w:r>
      <w:r>
        <w:tab/>
      </w:r>
      <w:r>
        <w:tab/>
      </w:r>
      <w:r w:rsidR="001B7A69">
        <w:t>Datum:</w:t>
      </w:r>
    </w:p>
    <w:tbl>
      <w:tblPr>
        <w:tblW w:w="9186" w:type="dxa"/>
        <w:tblInd w:w="108" w:type="dxa"/>
        <w:shd w:val="clear" w:color="auto" w:fill="D9D9D9"/>
        <w:tblLook w:val="04A0"/>
      </w:tblPr>
      <w:tblGrid>
        <w:gridCol w:w="7513"/>
        <w:gridCol w:w="1673"/>
      </w:tblGrid>
      <w:tr w:rsidR="00BC7412" w:rsidRPr="00592D3C" w:rsidTr="00306357">
        <w:trPr>
          <w:trHeight w:val="624"/>
        </w:trPr>
        <w:tc>
          <w:tcPr>
            <w:tcW w:w="7513" w:type="dxa"/>
            <w:shd w:val="clear" w:color="auto" w:fill="D9D9D9"/>
            <w:vAlign w:val="center"/>
          </w:tcPr>
          <w:p w:rsidR="00BC7412" w:rsidRPr="00453A44" w:rsidRDefault="00BC7412" w:rsidP="00306357">
            <w:pPr>
              <w:spacing w:after="0"/>
              <w:rPr>
                <w:b/>
                <w:sz w:val="24"/>
                <w:szCs w:val="24"/>
              </w:rPr>
            </w:pPr>
            <w:r w:rsidRPr="00BC7412">
              <w:rPr>
                <w:b/>
                <w:sz w:val="24"/>
                <w:szCs w:val="24"/>
              </w:rPr>
              <w:t>Ende der Stände</w:t>
            </w:r>
          </w:p>
        </w:tc>
        <w:tc>
          <w:tcPr>
            <w:tcW w:w="1673" w:type="dxa"/>
            <w:shd w:val="clear" w:color="auto" w:fill="D9D9D9"/>
            <w:vAlign w:val="center"/>
          </w:tcPr>
          <w:p w:rsidR="00BC7412" w:rsidRPr="00592D3C" w:rsidRDefault="00DA4088" w:rsidP="00306357">
            <w:pPr>
              <w:spacing w:after="0"/>
              <w:jc w:val="right"/>
            </w:pPr>
            <w:r>
              <w:rPr>
                <w:noProof/>
                <w:lang w:eastAsia="de-DE"/>
              </w:rPr>
              <w:drawing>
                <wp:inline distT="0" distB="0" distL="0" distR="0">
                  <wp:extent cx="354965" cy="354965"/>
                  <wp:effectExtent l="19050" t="0" r="0" b="0"/>
                  <wp:docPr id="108"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109"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7412">
              <w:rPr>
                <w:noProof/>
                <w:lang w:eastAsia="de-DE"/>
              </w:rPr>
              <w:t xml:space="preserve"> </w:t>
            </w:r>
          </w:p>
        </w:tc>
      </w:tr>
    </w:tbl>
    <w:p w:rsidR="00F435E7" w:rsidRDefault="00F435E7" w:rsidP="000A5384">
      <w:pPr>
        <w:spacing w:before="360"/>
        <w:jc w:val="both"/>
      </w:pPr>
      <w:r>
        <w:t>Am Beginn dieser Epoche waren die Gesellschaf</w:t>
      </w:r>
      <w:r w:rsidR="001F4AD2">
        <w:t>ten Europas alle klar gegliedert</w:t>
      </w:r>
      <w:r w:rsidR="00EE6297">
        <w:t>.</w:t>
      </w:r>
      <w:r>
        <w:t xml:space="preserve"> Es waren Ständeg</w:t>
      </w:r>
      <w:r>
        <w:t>e</w:t>
      </w:r>
      <w:r>
        <w:t>sellsch</w:t>
      </w:r>
      <w:r w:rsidR="00EE6297">
        <w:t>aften mit zwei privilegierten (</w:t>
      </w:r>
      <w:r>
        <w:t>rechtlich bevorzugten) Ständen an der Spitze:</w:t>
      </w:r>
      <w:r w:rsidR="001F4AD2">
        <w:t xml:space="preserve"> Dem Adel und dem Kl</w:t>
      </w:r>
      <w:r w:rsidR="00EE6297">
        <w:t>erus (</w:t>
      </w:r>
      <w:r w:rsidR="001F4AD2">
        <w:t>alle</w:t>
      </w:r>
      <w:r>
        <w:t xml:space="preserve"> Geistlichen: Bischöfe, Äbte, Priester</w:t>
      </w:r>
      <w:r w:rsidR="00EE6297">
        <w:t xml:space="preserve"> </w:t>
      </w:r>
      <w:r>
        <w:t>…) und einem Dritten Stand, dem alle anderen ang</w:t>
      </w:r>
      <w:r>
        <w:t>e</w:t>
      </w:r>
      <w:r>
        <w:t>hörten: Ärzte und Anwälte ebenso wie Handwerker und Kaufleute, Bauern, Tagelöhner und Bettler. Die ganz hohen Positionen im Staat und in der Armee waren in der Regel den Adligen vorbehalten. Auch im Kleinen herrschten strenge und enge Einteilungen: Auf dem Land herrschten (meist adlige) Grundbesitzer über kleine abhängige Bauern, die ihnen Abgaben leisten mussten und oft rechtlich unfrei waren. In der Stadt beherrschten mächtige Handwe</w:t>
      </w:r>
      <w:r w:rsidR="00EE6297">
        <w:t>rksmeister über die Zünfte ihres jeweiliges</w:t>
      </w:r>
      <w:r>
        <w:t xml:space="preserve"> Berufszweig</w:t>
      </w:r>
      <w:r w:rsidR="00EE6297">
        <w:t>s</w:t>
      </w:r>
      <w:r>
        <w:t xml:space="preserve">: Man konnte nicht einfach so selbst Meister werden und </w:t>
      </w:r>
      <w:r w:rsidR="00EE6297">
        <w:t>einen Handwerksbetrieb gründen</w:t>
      </w:r>
      <w:r>
        <w:t>, egal wie geschickt oder fleißig man war – dazu brauchte es die Zustimmung der Zunftmei</w:t>
      </w:r>
      <w:r>
        <w:t>s</w:t>
      </w:r>
      <w:r>
        <w:t xml:space="preserve">ter. Auch </w:t>
      </w:r>
      <w:r w:rsidR="00EE6297">
        <w:t>vieles andere war geregelt, etwa die</w:t>
      </w:r>
      <w:r>
        <w:t xml:space="preserve"> Arbeitszeiten und für viele Produkte </w:t>
      </w:r>
      <w:r w:rsidR="00EE6297">
        <w:t xml:space="preserve">gab es </w:t>
      </w:r>
      <w:r>
        <w:t>Preisobe</w:t>
      </w:r>
      <w:r>
        <w:t>r</w:t>
      </w:r>
      <w:r>
        <w:t xml:space="preserve">grenzen. Also alles in allem </w:t>
      </w:r>
      <w:r w:rsidR="00EE6297">
        <w:t xml:space="preserve">war dies </w:t>
      </w:r>
      <w:r>
        <w:t>eine Welt, in der jeder und jedes seinen Platz eher zugewiesen bekam, als dass man selbst bestim</w:t>
      </w:r>
      <w:r w:rsidR="00EE6297">
        <w:t xml:space="preserve">men konnte, wie man </w:t>
      </w:r>
      <w:r>
        <w:t>leben wollte.</w:t>
      </w:r>
    </w:p>
    <w:p w:rsidR="00F435E7" w:rsidRDefault="00F435E7" w:rsidP="00E2255A">
      <w:pPr>
        <w:jc w:val="both"/>
      </w:pPr>
      <w:r>
        <w:t>Am Ende dieser Epoche war das anders: Die Französische Revolution hatte am Ende des 18. Jahrhu</w:t>
      </w:r>
      <w:r>
        <w:t>n</w:t>
      </w:r>
      <w:r>
        <w:t xml:space="preserve">derts zunächst in Frankreich die Ständegesellschaft hinweggefegt. Fortan gab es nur noch Franzosen, und alle konnten alles werden je nach ihren Talenten und Neigungen. Das wurde </w:t>
      </w:r>
      <w:r w:rsidR="00EE6297">
        <w:t>1789 von der fra</w:t>
      </w:r>
      <w:r w:rsidR="00EE6297">
        <w:t>n</w:t>
      </w:r>
      <w:r w:rsidR="00EE6297">
        <w:t>zösischen Nationalversammlung in der Erklärung der Menschen- und Bürgerrechte</w:t>
      </w:r>
      <w:r w:rsidR="00AF044B">
        <w:t xml:space="preserve"> festgeschrieben. I</w:t>
      </w:r>
      <w:r>
        <w:t xml:space="preserve">m </w:t>
      </w:r>
      <w:r w:rsidR="0048022C">
        <w:t>L</w:t>
      </w:r>
      <w:r>
        <w:t>aufe des 19. Jahrhunderts folgten nach und nach alle anderen europäis</w:t>
      </w:r>
      <w:r w:rsidR="00AF044B">
        <w:t>chen Nationen diesem Beispiel: z</w:t>
      </w:r>
      <w:r>
        <w:t xml:space="preserve">um einen, weil viele Bürger ebenfalls solche Freiheitsrechte für sich forderten und Druck auf ihre Regierungen ausübten; zum anderen, weil die Könige und Fürsten etwa in Preußen, aber auch in anderen Ländern schlicht einsahen, dass es ein Land mächtiger und besser macht, wenn </w:t>
      </w:r>
      <w:r w:rsidR="00AF044B">
        <w:t xml:space="preserve">sich </w:t>
      </w:r>
      <w:r>
        <w:t>die Fähigkeiten aller Bürger sich ohne Einschränkungen entfalten können. Die französischen Armeen hatten sich in den revolutionären Kriegen auch deshalb als überlegen erwiesen, weil die fähigsten Männer Verantwortung bekamen, nicht die vornehmsten.</w:t>
      </w:r>
    </w:p>
    <w:p w:rsidR="001B7A69" w:rsidRDefault="00F435E7" w:rsidP="00E2255A">
      <w:pPr>
        <w:jc w:val="both"/>
      </w:pPr>
      <w:r>
        <w:t>Diese gesellschaftlich</w:t>
      </w:r>
      <w:r w:rsidR="001F4AD2">
        <w:t xml:space="preserve">e Revolution erstreckte sich über </w:t>
      </w:r>
      <w:r w:rsidR="00AF044B">
        <w:t>alle Lebensbereiche: In den Städten ve</w:t>
      </w:r>
      <w:r w:rsidR="00AF044B">
        <w:t>r</w:t>
      </w:r>
      <w:r w:rsidR="00AF044B">
        <w:t>schwanden die Zünfte, auf dem Land verschwand</w:t>
      </w:r>
      <w:r>
        <w:t xml:space="preserve"> die Grundherrschaft mit ihrer direkten Kontrolle über di</w:t>
      </w:r>
      <w:r w:rsidR="00AF044B">
        <w:t>e Bauern. Jeder war jetzt frei</w:t>
      </w:r>
      <w:r>
        <w:t xml:space="preserve"> zu gehen</w:t>
      </w:r>
      <w:r w:rsidR="00AF044B">
        <w:t>,</w:t>
      </w:r>
      <w:r>
        <w:t xml:space="preserve"> wohin er wollte, und zu arbeiten, was er wollte. Und viele zogen in die wachsenden Städte und die Bergbauregionen, wo die Industrielle Revolution </w:t>
      </w:r>
      <w:r w:rsidR="00862614">
        <w:br/>
      </w:r>
      <w:r>
        <w:t>Massen neuer Arbeitskräfte brauchte. Damit entstand eine völlig neue Schicht, die es in früheren E</w:t>
      </w:r>
      <w:r w:rsidR="001F4AD2">
        <w:t>p</w:t>
      </w:r>
      <w:r w:rsidR="001F4AD2">
        <w:t>o</w:t>
      </w:r>
      <w:r w:rsidR="001F4AD2">
        <w:t>chen so nicht gegeben hatte: d</w:t>
      </w:r>
      <w:r w:rsidR="00AF044B">
        <w:t>ie Arbeiter.</w:t>
      </w:r>
      <w:r>
        <w:t xml:space="preserve"> Zwar hatte es früher auch sc</w:t>
      </w:r>
      <w:r w:rsidR="001F4AD2">
        <w:t>hon Tagelöhner gegeben, die</w:t>
      </w:r>
      <w:r>
        <w:t xml:space="preserve"> für wechselnde Tätigkeiten Geld </w:t>
      </w:r>
      <w:r w:rsidR="001F4AD2">
        <w:t>bekamen, aber nun ballten sich T</w:t>
      </w:r>
      <w:r>
        <w:t>ausende von Arbeitern an den Fabrikorten zu</w:t>
      </w:r>
      <w:r w:rsidR="0048022C">
        <w:t>sammen und entwickelten im L</w:t>
      </w:r>
      <w:r>
        <w:t>aufe des 19. Jahrhunderts ein gemeinsames Bewuss</w:t>
      </w:r>
      <w:r>
        <w:t>t</w:t>
      </w:r>
      <w:r>
        <w:t>sein von ihrer Lage und ihren Interessen. Sie organisierten sich in Gewerkschaften und forderten höhere Löhne und bessere Arbeitsbedingungen. Die Gesellschaft war nicht mehr in Stände gespalten, aber zunehmend in soziale Klassen.</w:t>
      </w:r>
    </w:p>
    <w:p w:rsidR="00774459" w:rsidRPr="00EB795B" w:rsidRDefault="00AF044B" w:rsidP="00E2255A">
      <w:pPr>
        <w:jc w:val="both"/>
        <w:rPr>
          <w:sz w:val="18"/>
        </w:rPr>
      </w:pPr>
      <w:r w:rsidRPr="00EB795B">
        <w:rPr>
          <w:i/>
          <w:sz w:val="16"/>
          <w:szCs w:val="20"/>
        </w:rPr>
        <w:t>Quelle: Text des Autors</w:t>
      </w:r>
    </w:p>
    <w:p w:rsidR="00EB795B" w:rsidRDefault="00EB795B" w:rsidP="006345CE">
      <w:pPr>
        <w:jc w:val="both"/>
        <w:sectPr w:rsidR="00EB795B" w:rsidSect="009A260F">
          <w:headerReference w:type="default" r:id="rId115"/>
          <w:pgSz w:w="11906" w:h="16838"/>
          <w:pgMar w:top="1417" w:right="1417" w:bottom="1134" w:left="1417" w:header="708" w:footer="708" w:gutter="0"/>
          <w:cols w:space="708"/>
          <w:docGrid w:linePitch="360"/>
        </w:sectPr>
      </w:pPr>
    </w:p>
    <w:p w:rsidR="006345CE" w:rsidRDefault="000A5384" w:rsidP="006345CE">
      <w:pPr>
        <w:jc w:val="both"/>
      </w:pPr>
      <w:r>
        <w:lastRenderedPageBreak/>
        <w:t>Name:</w:t>
      </w:r>
      <w:r>
        <w:tab/>
      </w:r>
      <w:r>
        <w:tab/>
      </w:r>
      <w:r>
        <w:tab/>
      </w:r>
      <w:r>
        <w:tab/>
      </w:r>
      <w:r>
        <w:tab/>
        <w:t>Klasse:</w:t>
      </w:r>
      <w:r>
        <w:tab/>
      </w:r>
      <w:r>
        <w:tab/>
      </w:r>
      <w:r>
        <w:tab/>
      </w:r>
      <w:r w:rsidR="006345CE">
        <w:t>Datum:</w:t>
      </w:r>
    </w:p>
    <w:tbl>
      <w:tblPr>
        <w:tblW w:w="9186" w:type="dxa"/>
        <w:tblInd w:w="108" w:type="dxa"/>
        <w:shd w:val="clear" w:color="auto" w:fill="D9D9D9"/>
        <w:tblLook w:val="04A0"/>
      </w:tblPr>
      <w:tblGrid>
        <w:gridCol w:w="7513"/>
        <w:gridCol w:w="1673"/>
      </w:tblGrid>
      <w:tr w:rsidR="000A5384" w:rsidRPr="00592D3C" w:rsidTr="00306357">
        <w:trPr>
          <w:trHeight w:val="624"/>
        </w:trPr>
        <w:tc>
          <w:tcPr>
            <w:tcW w:w="7513" w:type="dxa"/>
            <w:shd w:val="clear" w:color="auto" w:fill="D9D9D9"/>
            <w:vAlign w:val="center"/>
          </w:tcPr>
          <w:p w:rsidR="000A5384" w:rsidRPr="00453A44" w:rsidRDefault="000A5384" w:rsidP="00306357">
            <w:pPr>
              <w:spacing w:after="0"/>
              <w:rPr>
                <w:b/>
                <w:sz w:val="24"/>
                <w:szCs w:val="24"/>
              </w:rPr>
            </w:pPr>
            <w:r w:rsidRPr="000A5384">
              <w:rPr>
                <w:b/>
                <w:sz w:val="24"/>
                <w:szCs w:val="24"/>
              </w:rPr>
              <w:t>Vor und nach den Revolutionen</w:t>
            </w:r>
          </w:p>
        </w:tc>
        <w:tc>
          <w:tcPr>
            <w:tcW w:w="1673" w:type="dxa"/>
            <w:shd w:val="clear" w:color="auto" w:fill="D9D9D9"/>
            <w:vAlign w:val="center"/>
          </w:tcPr>
          <w:p w:rsidR="000A5384" w:rsidRPr="00592D3C" w:rsidRDefault="00DA4088" w:rsidP="00306357">
            <w:pPr>
              <w:spacing w:after="0"/>
              <w:jc w:val="right"/>
            </w:pPr>
            <w:r>
              <w:rPr>
                <w:noProof/>
                <w:lang w:eastAsia="de-DE"/>
              </w:rPr>
              <w:drawing>
                <wp:inline distT="0" distB="0" distL="0" distR="0">
                  <wp:extent cx="354965" cy="354965"/>
                  <wp:effectExtent l="19050" t="0" r="0" b="0"/>
                  <wp:docPr id="110"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111"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A5384">
              <w:rPr>
                <w:noProof/>
                <w:lang w:eastAsia="de-DE"/>
              </w:rPr>
              <w:t xml:space="preserve"> </w:t>
            </w:r>
          </w:p>
        </w:tc>
      </w:tr>
    </w:tbl>
    <w:p w:rsidR="006345CE" w:rsidRPr="004F515C" w:rsidRDefault="006345CE" w:rsidP="00134C04">
      <w:pPr>
        <w:pStyle w:val="Listenabsatz"/>
        <w:numPr>
          <w:ilvl w:val="0"/>
          <w:numId w:val="37"/>
        </w:numPr>
        <w:spacing w:before="360"/>
        <w:ind w:left="363" w:hanging="363"/>
        <w:rPr>
          <w:b/>
          <w:sz w:val="24"/>
          <w:szCs w:val="24"/>
        </w:rPr>
      </w:pPr>
      <w:r w:rsidRPr="004F515C">
        <w:rPr>
          <w:b/>
          <w:sz w:val="24"/>
          <w:szCs w:val="24"/>
        </w:rPr>
        <w:t>Blick vom Kreuzberg, 1829</w:t>
      </w:r>
    </w:p>
    <w:p w:rsidR="00BA0798" w:rsidRDefault="00DA4088" w:rsidP="00BA0798">
      <w:pPr>
        <w:autoSpaceDE w:val="0"/>
        <w:autoSpaceDN w:val="0"/>
        <w:spacing w:after="40"/>
        <w:rPr>
          <w:color w:val="000000"/>
          <w:sz w:val="24"/>
          <w:szCs w:val="24"/>
        </w:rPr>
      </w:pPr>
      <w:r>
        <w:rPr>
          <w:noProof/>
          <w:lang w:eastAsia="de-DE"/>
        </w:rPr>
        <w:drawing>
          <wp:inline distT="0" distB="0" distL="0" distR="0">
            <wp:extent cx="5158740" cy="2783840"/>
            <wp:effectExtent l="19050" t="0" r="3810" b="0"/>
            <wp:docPr id="112" name="Grafik 59" descr="File:Hintze Kreuzberg 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File:Hintze Kreuzberg 1829.JPG"/>
                    <pic:cNvPicPr>
                      <a:picLocks noChangeAspect="1" noChangeArrowheads="1"/>
                    </pic:cNvPicPr>
                  </pic:nvPicPr>
                  <pic:blipFill>
                    <a:blip r:embed="rId116"/>
                    <a:srcRect/>
                    <a:stretch>
                      <a:fillRect/>
                    </a:stretch>
                  </pic:blipFill>
                  <pic:spPr bwMode="auto">
                    <a:xfrm>
                      <a:off x="0" y="0"/>
                      <a:ext cx="5158740" cy="2783840"/>
                    </a:xfrm>
                    <a:prstGeom prst="rect">
                      <a:avLst/>
                    </a:prstGeom>
                    <a:noFill/>
                    <a:ln w="9525">
                      <a:noFill/>
                      <a:miter lim="800000"/>
                      <a:headEnd/>
                      <a:tailEnd/>
                    </a:ln>
                  </pic:spPr>
                </pic:pic>
              </a:graphicData>
            </a:graphic>
          </wp:inline>
        </w:drawing>
      </w:r>
      <w:r w:rsidR="00862614">
        <w:rPr>
          <w:noProof/>
          <w:lang w:eastAsia="de-DE"/>
        </w:rPr>
        <w:br/>
      </w:r>
      <w:r w:rsidR="00BA0798">
        <w:rPr>
          <w:color w:val="000000"/>
        </w:rPr>
        <w:t xml:space="preserve">Hintze, Johannes Heinrich: </w:t>
      </w:r>
      <w:r w:rsidR="00BA0798" w:rsidRPr="00BA0798">
        <w:rPr>
          <w:color w:val="000000"/>
        </w:rPr>
        <w:t>Blick vom Kreuzberg</w:t>
      </w:r>
      <w:r w:rsidR="00BA0798">
        <w:rPr>
          <w:color w:val="000000"/>
        </w:rPr>
        <w:t xml:space="preserve"> </w:t>
      </w:r>
      <w:r w:rsidR="00BA0798" w:rsidRPr="00BA0798">
        <w:rPr>
          <w:color w:val="000000"/>
        </w:rPr>
        <w:t>1829</w:t>
      </w:r>
    </w:p>
    <w:p w:rsidR="00BA0798" w:rsidRPr="00BA0798" w:rsidRDefault="00BA0798" w:rsidP="00BA0798">
      <w:pPr>
        <w:autoSpaceDE w:val="0"/>
        <w:autoSpaceDN w:val="0"/>
        <w:rPr>
          <w:color w:val="000000"/>
          <w:sz w:val="16"/>
          <w:szCs w:val="16"/>
        </w:rPr>
      </w:pPr>
      <w:hyperlink r:id="rId117" w:anchor="/media/File:Hintze_Kreuzberg_1829.JPG" w:history="1">
        <w:r w:rsidRPr="00BA0798">
          <w:rPr>
            <w:rStyle w:val="Hyperlink"/>
            <w:color w:val="000000"/>
            <w:sz w:val="16"/>
            <w:szCs w:val="16"/>
            <w:u w:val="none"/>
          </w:rPr>
          <w:t>https://de.wikipedia.org/wiki/Kreuzberg_(Berlin)#/media/File:Hintze_Kreuzberg_1829.JPG</w:t>
        </w:r>
      </w:hyperlink>
      <w:r w:rsidRPr="00BA0798">
        <w:rPr>
          <w:color w:val="000000"/>
          <w:sz w:val="16"/>
          <w:szCs w:val="16"/>
        </w:rPr>
        <w:t>, gemeinfrei</w:t>
      </w:r>
    </w:p>
    <w:p w:rsidR="006345CE" w:rsidRPr="00992B44" w:rsidRDefault="006345CE" w:rsidP="00BA0798">
      <w:pPr>
        <w:spacing w:before="240" w:after="360"/>
        <w:jc w:val="both"/>
        <w:rPr>
          <w:sz w:val="16"/>
          <w:szCs w:val="16"/>
        </w:rPr>
      </w:pPr>
    </w:p>
    <w:p w:rsidR="006345CE" w:rsidRPr="004F515C" w:rsidRDefault="006345CE" w:rsidP="00BA0798">
      <w:pPr>
        <w:pStyle w:val="Listenabsatz"/>
        <w:numPr>
          <w:ilvl w:val="0"/>
          <w:numId w:val="37"/>
        </w:numPr>
        <w:ind w:left="363" w:hanging="363"/>
        <w:rPr>
          <w:b/>
          <w:sz w:val="24"/>
          <w:szCs w:val="24"/>
        </w:rPr>
      </w:pPr>
      <w:r w:rsidRPr="004F515C">
        <w:rPr>
          <w:b/>
          <w:sz w:val="24"/>
          <w:szCs w:val="24"/>
        </w:rPr>
        <w:t>Der Alexanderplatz, 1903</w:t>
      </w:r>
    </w:p>
    <w:p w:rsidR="00BA0798" w:rsidRDefault="00DA4088" w:rsidP="00BA0798">
      <w:pPr>
        <w:pStyle w:val="Listenabsatz"/>
        <w:autoSpaceDE w:val="0"/>
        <w:autoSpaceDN w:val="0"/>
        <w:spacing w:before="120"/>
        <w:ind w:left="0"/>
        <w:rPr>
          <w:color w:val="000000"/>
          <w:sz w:val="24"/>
          <w:szCs w:val="24"/>
        </w:rPr>
      </w:pPr>
      <w:r>
        <w:rPr>
          <w:noProof/>
          <w:lang w:eastAsia="de-DE"/>
        </w:rPr>
        <w:drawing>
          <wp:inline distT="0" distB="0" distL="0" distR="0">
            <wp:extent cx="4558665" cy="3384550"/>
            <wp:effectExtent l="19050" t="0" r="0" b="0"/>
            <wp:docPr id="113" name="Grafik 60" descr="https://upload.wikimedia.org/wikipedia/commons/thumb/2/28/Berlin_Alexanderplatz_1903.JPG/1280px-Berlin_Alexanderplatz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descr="https://upload.wikimedia.org/wikipedia/commons/thumb/2/28/Berlin_Alexanderplatz_1903.JPG/1280px-Berlin_Alexanderplatz_1903.JPG"/>
                    <pic:cNvPicPr>
                      <a:picLocks noChangeAspect="1" noChangeArrowheads="1"/>
                    </pic:cNvPicPr>
                  </pic:nvPicPr>
                  <pic:blipFill>
                    <a:blip r:embed="rId118"/>
                    <a:srcRect/>
                    <a:stretch>
                      <a:fillRect/>
                    </a:stretch>
                  </pic:blipFill>
                  <pic:spPr bwMode="auto">
                    <a:xfrm>
                      <a:off x="0" y="0"/>
                      <a:ext cx="4558665" cy="3384550"/>
                    </a:xfrm>
                    <a:prstGeom prst="rect">
                      <a:avLst/>
                    </a:prstGeom>
                    <a:noFill/>
                    <a:ln w="9525">
                      <a:noFill/>
                      <a:miter lim="800000"/>
                      <a:headEnd/>
                      <a:tailEnd/>
                    </a:ln>
                  </pic:spPr>
                </pic:pic>
              </a:graphicData>
            </a:graphic>
          </wp:inline>
        </w:drawing>
      </w:r>
      <w:r w:rsidR="00862614">
        <w:rPr>
          <w:noProof/>
          <w:lang w:eastAsia="de-DE"/>
        </w:rPr>
        <w:br/>
      </w:r>
      <w:r w:rsidR="00BA0798">
        <w:rPr>
          <w:color w:val="000000"/>
        </w:rPr>
        <w:t>Unbekannt:</w:t>
      </w:r>
      <w:r w:rsidR="00BA0798" w:rsidRPr="00BA0798">
        <w:rPr>
          <w:color w:val="000000"/>
        </w:rPr>
        <w:t xml:space="preserve"> Der Berliner Alexanderplatz</w:t>
      </w:r>
      <w:r w:rsidR="00BA0798">
        <w:rPr>
          <w:color w:val="000000"/>
        </w:rPr>
        <w:t xml:space="preserve">, </w:t>
      </w:r>
      <w:r w:rsidR="00BA0798" w:rsidRPr="00BA0798">
        <w:rPr>
          <w:color w:val="000000"/>
        </w:rPr>
        <w:t>1903</w:t>
      </w:r>
    </w:p>
    <w:p w:rsidR="00BA0798" w:rsidRPr="00BA0798" w:rsidRDefault="00BA0798" w:rsidP="00BA0798">
      <w:pPr>
        <w:pStyle w:val="Listenabsatz"/>
        <w:autoSpaceDE w:val="0"/>
        <w:autoSpaceDN w:val="0"/>
        <w:ind w:left="0"/>
        <w:rPr>
          <w:color w:val="000000"/>
          <w:sz w:val="16"/>
          <w:szCs w:val="16"/>
        </w:rPr>
      </w:pPr>
      <w:hyperlink r:id="rId119" w:anchor="/media/File:Berlin_Alexanderplatz_1903.JPG" w:history="1">
        <w:r w:rsidRPr="00BA0798">
          <w:rPr>
            <w:rStyle w:val="Hyperlink"/>
            <w:color w:val="000000"/>
            <w:sz w:val="16"/>
            <w:szCs w:val="16"/>
            <w:u w:val="none"/>
          </w:rPr>
          <w:t>https://de.wikipedia.org/wiki/Alexanderplatz#/media/File:Berlin_Alexanderplatz_1903.JPG</w:t>
        </w:r>
      </w:hyperlink>
      <w:r w:rsidRPr="00BA0798">
        <w:rPr>
          <w:color w:val="000000"/>
          <w:sz w:val="16"/>
          <w:szCs w:val="16"/>
        </w:rPr>
        <w:t>, gemei</w:t>
      </w:r>
      <w:r w:rsidRPr="00BA0798">
        <w:rPr>
          <w:color w:val="000000"/>
          <w:sz w:val="16"/>
          <w:szCs w:val="16"/>
        </w:rPr>
        <w:t>n</w:t>
      </w:r>
      <w:r w:rsidRPr="00BA0798">
        <w:rPr>
          <w:color w:val="000000"/>
          <w:sz w:val="16"/>
          <w:szCs w:val="16"/>
        </w:rPr>
        <w:t>frei</w:t>
      </w:r>
    </w:p>
    <w:p w:rsidR="006F43A1" w:rsidRDefault="006F43A1" w:rsidP="00BA0798">
      <w:pPr>
        <w:spacing w:before="240"/>
        <w:jc w:val="both"/>
        <w:rPr>
          <w:sz w:val="16"/>
          <w:szCs w:val="16"/>
        </w:rPr>
        <w:sectPr w:rsidR="006F43A1" w:rsidSect="009A260F">
          <w:headerReference w:type="default" r:id="rId120"/>
          <w:pgSz w:w="11906" w:h="16838"/>
          <w:pgMar w:top="1417" w:right="1417" w:bottom="1134" w:left="1417" w:header="708" w:footer="708" w:gutter="0"/>
          <w:cols w:space="708"/>
          <w:docGrid w:linePitch="360"/>
        </w:sectPr>
      </w:pPr>
    </w:p>
    <w:p w:rsidR="004B5336" w:rsidRDefault="004B5336" w:rsidP="00BA0798">
      <w:pPr>
        <w:spacing w:before="240"/>
        <w:jc w:val="both"/>
        <w:rPr>
          <w:sz w:val="16"/>
          <w:szCs w:val="16"/>
        </w:rPr>
        <w:sectPr w:rsidR="004B5336" w:rsidSect="006F43A1">
          <w:type w:val="continuous"/>
          <w:pgSz w:w="11906" w:h="16838"/>
          <w:pgMar w:top="1417" w:right="1417" w:bottom="1134" w:left="1417" w:header="708" w:footer="708" w:gutter="0"/>
          <w:cols w:space="708"/>
          <w:docGrid w:linePitch="360"/>
        </w:sectPr>
      </w:pPr>
    </w:p>
    <w:p w:rsidR="006345CE" w:rsidRDefault="000A5384" w:rsidP="006345CE">
      <w:pPr>
        <w:jc w:val="both"/>
      </w:pPr>
      <w:r>
        <w:lastRenderedPageBreak/>
        <w:t>Name:</w:t>
      </w:r>
      <w:r>
        <w:tab/>
      </w:r>
      <w:r>
        <w:tab/>
      </w:r>
      <w:r>
        <w:tab/>
      </w:r>
      <w:r>
        <w:tab/>
      </w:r>
      <w:r>
        <w:tab/>
        <w:t>Klasse:</w:t>
      </w:r>
      <w:r>
        <w:tab/>
      </w:r>
      <w:r>
        <w:tab/>
      </w:r>
      <w:r>
        <w:tab/>
      </w:r>
      <w:r w:rsidR="006345CE">
        <w:t>Datum:</w:t>
      </w:r>
    </w:p>
    <w:tbl>
      <w:tblPr>
        <w:tblW w:w="9186" w:type="dxa"/>
        <w:tblInd w:w="108" w:type="dxa"/>
        <w:shd w:val="clear" w:color="auto" w:fill="D9D9D9"/>
        <w:tblLook w:val="04A0"/>
      </w:tblPr>
      <w:tblGrid>
        <w:gridCol w:w="7513"/>
        <w:gridCol w:w="1673"/>
      </w:tblGrid>
      <w:tr w:rsidR="000A5384" w:rsidRPr="00592D3C" w:rsidTr="00306357">
        <w:trPr>
          <w:trHeight w:val="624"/>
        </w:trPr>
        <w:tc>
          <w:tcPr>
            <w:tcW w:w="7513" w:type="dxa"/>
            <w:shd w:val="clear" w:color="auto" w:fill="D9D9D9"/>
            <w:vAlign w:val="center"/>
          </w:tcPr>
          <w:p w:rsidR="000A5384" w:rsidRPr="00453A44" w:rsidRDefault="000A5384" w:rsidP="00306357">
            <w:pPr>
              <w:spacing w:after="0"/>
              <w:rPr>
                <w:b/>
                <w:sz w:val="24"/>
                <w:szCs w:val="24"/>
              </w:rPr>
            </w:pPr>
            <w:r w:rsidRPr="000A5384">
              <w:rPr>
                <w:b/>
                <w:sz w:val="24"/>
                <w:szCs w:val="24"/>
              </w:rPr>
              <w:t>Vor und nach den Revolutionen</w:t>
            </w:r>
          </w:p>
        </w:tc>
        <w:tc>
          <w:tcPr>
            <w:tcW w:w="1673" w:type="dxa"/>
            <w:shd w:val="clear" w:color="auto" w:fill="D9D9D9"/>
            <w:vAlign w:val="center"/>
          </w:tcPr>
          <w:p w:rsidR="000A5384" w:rsidRPr="00592D3C" w:rsidRDefault="00DA4088" w:rsidP="00306357">
            <w:pPr>
              <w:spacing w:after="0"/>
              <w:jc w:val="right"/>
            </w:pPr>
            <w:r>
              <w:rPr>
                <w:noProof/>
                <w:lang w:eastAsia="de-DE"/>
              </w:rPr>
              <w:drawing>
                <wp:inline distT="0" distB="0" distL="0" distR="0">
                  <wp:extent cx="354965" cy="354965"/>
                  <wp:effectExtent l="19050" t="0" r="0" b="0"/>
                  <wp:docPr id="114"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115"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A5384">
              <w:rPr>
                <w:noProof/>
                <w:lang w:eastAsia="de-DE"/>
              </w:rPr>
              <w:t xml:space="preserve"> </w:t>
            </w:r>
          </w:p>
        </w:tc>
      </w:tr>
    </w:tbl>
    <w:p w:rsidR="006345CE" w:rsidRPr="006345CE" w:rsidRDefault="006345CE" w:rsidP="00134C04">
      <w:pPr>
        <w:pStyle w:val="Listenabsatz"/>
        <w:numPr>
          <w:ilvl w:val="0"/>
          <w:numId w:val="37"/>
        </w:numPr>
        <w:spacing w:before="360"/>
        <w:ind w:left="363" w:hanging="363"/>
        <w:rPr>
          <w:b/>
          <w:sz w:val="24"/>
        </w:rPr>
      </w:pPr>
      <w:r w:rsidRPr="004F515C">
        <w:rPr>
          <w:b/>
          <w:sz w:val="24"/>
        </w:rPr>
        <w:t>Sächsi</w:t>
      </w:r>
      <w:r>
        <w:rPr>
          <w:b/>
          <w:sz w:val="24"/>
        </w:rPr>
        <w:t>s</w:t>
      </w:r>
      <w:r w:rsidRPr="004F515C">
        <w:rPr>
          <w:b/>
          <w:sz w:val="24"/>
        </w:rPr>
        <w:t>che Porzellanman</w:t>
      </w:r>
      <w:r w:rsidR="006B04A3">
        <w:rPr>
          <w:b/>
          <w:sz w:val="24"/>
        </w:rPr>
        <w:t xml:space="preserve">ufaktur (Radierung </w:t>
      </w:r>
      <w:r w:rsidRPr="004F515C">
        <w:rPr>
          <w:b/>
          <w:sz w:val="24"/>
        </w:rPr>
        <w:t>frühes 18. Jahrhundert</w:t>
      </w:r>
      <w:r w:rsidR="006B04A3">
        <w:rPr>
          <w:b/>
          <w:sz w:val="24"/>
        </w:rPr>
        <w:t>):</w:t>
      </w:r>
    </w:p>
    <w:p w:rsidR="00BA0798" w:rsidRPr="009C3EC5" w:rsidRDefault="009C3EC5" w:rsidP="009C3EC5">
      <w:pPr>
        <w:ind w:left="426"/>
        <w:rPr>
          <w:sz w:val="32"/>
          <w:szCs w:val="32"/>
        </w:rPr>
      </w:pPr>
      <w:hyperlink r:id="rId121" w:history="1">
        <w:r w:rsidRPr="009C3EC5">
          <w:rPr>
            <w:rStyle w:val="Hyperlink"/>
            <w:color w:val="auto"/>
            <w:sz w:val="20"/>
            <w:szCs w:val="20"/>
            <w:u w:val="none"/>
          </w:rPr>
          <w:t>https://de.wikipedia.org/wiki/Datei:Saechsische_Porzellanmanufaktur.jpg#/media/File:Saechsische_</w:t>
        </w:r>
        <w:r w:rsidRPr="009C3EC5">
          <w:rPr>
            <w:rStyle w:val="Hyperlink"/>
            <w:color w:val="auto"/>
            <w:sz w:val="20"/>
            <w:szCs w:val="20"/>
            <w:u w:val="none"/>
          </w:rPr>
          <w:br/>
          <w:t>Porzellanmanufaktur.jpgS</w:t>
        </w:r>
      </w:hyperlink>
      <w:r w:rsidR="00BA0798" w:rsidRPr="009C3EC5">
        <w:rPr>
          <w:sz w:val="20"/>
          <w:szCs w:val="20"/>
        </w:rPr>
        <w:t>.</w:t>
      </w:r>
      <w:r w:rsidR="00BA0798" w:rsidRPr="009C3EC5">
        <w:rPr>
          <w:sz w:val="32"/>
          <w:szCs w:val="32"/>
        </w:rPr>
        <w:t xml:space="preserve"> </w:t>
      </w:r>
    </w:p>
    <w:p w:rsidR="006345CE" w:rsidRDefault="006345CE" w:rsidP="006345CE">
      <w:pPr>
        <w:jc w:val="both"/>
      </w:pPr>
    </w:p>
    <w:p w:rsidR="006B04A3" w:rsidRDefault="006345CE" w:rsidP="00134C04">
      <w:pPr>
        <w:pStyle w:val="Listenabsatz"/>
        <w:numPr>
          <w:ilvl w:val="0"/>
          <w:numId w:val="37"/>
        </w:numPr>
        <w:ind w:left="363" w:hanging="363"/>
        <w:contextualSpacing w:val="0"/>
      </w:pPr>
      <w:r w:rsidRPr="004F515C">
        <w:rPr>
          <w:b/>
          <w:sz w:val="24"/>
          <w:szCs w:val="24"/>
        </w:rPr>
        <w:t xml:space="preserve">Fabrikhalle </w:t>
      </w:r>
      <w:r w:rsidR="006B04A3">
        <w:rPr>
          <w:b/>
          <w:sz w:val="24"/>
          <w:szCs w:val="24"/>
        </w:rPr>
        <w:t xml:space="preserve">(Radierung </w:t>
      </w:r>
      <w:r w:rsidRPr="004F515C">
        <w:rPr>
          <w:b/>
          <w:sz w:val="24"/>
          <w:szCs w:val="24"/>
        </w:rPr>
        <w:t>um 1849</w:t>
      </w:r>
      <w:r w:rsidR="006B04A3">
        <w:rPr>
          <w:b/>
          <w:sz w:val="24"/>
          <w:szCs w:val="24"/>
        </w:rPr>
        <w:t>)</w:t>
      </w:r>
      <w:r>
        <w:t xml:space="preserve"> </w:t>
      </w:r>
    </w:p>
    <w:p w:rsidR="006345CE" w:rsidRDefault="006345CE" w:rsidP="00134C04">
      <w:pPr>
        <w:pStyle w:val="Listenabsatz"/>
        <w:ind w:left="340"/>
        <w:contextualSpacing w:val="0"/>
        <w:jc w:val="both"/>
      </w:pPr>
      <w:r>
        <w:t>(an der Decke sind die Transmissionsriemen zu erkennen, die zur Dampfmaschine führen)</w:t>
      </w:r>
    </w:p>
    <w:p w:rsidR="006345CE" w:rsidRPr="009C3EC5" w:rsidRDefault="009C3EC5" w:rsidP="009C3EC5">
      <w:pPr>
        <w:ind w:left="340"/>
        <w:jc w:val="both"/>
        <w:rPr>
          <w:sz w:val="18"/>
          <w:szCs w:val="18"/>
        </w:rPr>
      </w:pPr>
      <w:hyperlink r:id="rId122" w:history="1">
        <w:r w:rsidRPr="009C3EC5">
          <w:rPr>
            <w:rStyle w:val="Hyperlink"/>
            <w:color w:val="auto"/>
            <w:sz w:val="20"/>
            <w:szCs w:val="20"/>
            <w:u w:val="none"/>
          </w:rPr>
          <w:t>https://de.wikipedia.org/wiki/Geschichte_der_Produktionstechnik#/media/File:1849_%E2%80%9E</w:t>
        </w:r>
        <w:r w:rsidRPr="009C3EC5">
          <w:rPr>
            <w:rStyle w:val="Hyperlink"/>
            <w:color w:val="auto"/>
            <w:sz w:val="20"/>
            <w:szCs w:val="20"/>
            <w:u w:val="none"/>
          </w:rPr>
          <w:br/>
          <w:t>Drehen_zu_Beginn%E2%80%9C_am_Beispiel_der_Maschinenbauanstalt_Maffei..jpg</w:t>
        </w:r>
      </w:hyperlink>
    </w:p>
    <w:p w:rsidR="006345CE" w:rsidRDefault="006345CE" w:rsidP="006345CE">
      <w:pPr>
        <w:jc w:val="both"/>
      </w:pPr>
    </w:p>
    <w:p w:rsidR="006345CE" w:rsidRPr="006345CE" w:rsidRDefault="006345CE" w:rsidP="00134C04">
      <w:pPr>
        <w:pStyle w:val="Listenabsatz"/>
        <w:numPr>
          <w:ilvl w:val="0"/>
          <w:numId w:val="37"/>
        </w:numPr>
        <w:ind w:left="363" w:hanging="363"/>
        <w:rPr>
          <w:b/>
          <w:sz w:val="24"/>
          <w:szCs w:val="24"/>
        </w:rPr>
      </w:pPr>
      <w:r w:rsidRPr="004F515C">
        <w:rPr>
          <w:b/>
          <w:sz w:val="24"/>
          <w:szCs w:val="24"/>
        </w:rPr>
        <w:t>Ständegesellschaft vor dem Zeitalter der Revolutionen</w:t>
      </w:r>
      <w:r w:rsidR="006B04A3">
        <w:rPr>
          <w:b/>
          <w:sz w:val="24"/>
          <w:szCs w:val="24"/>
        </w:rPr>
        <w:t xml:space="preserve"> (Zeichnung, ohne Jahr)</w:t>
      </w:r>
    </w:p>
    <w:p w:rsidR="006345CE" w:rsidRPr="00CA6687" w:rsidRDefault="00CA6687" w:rsidP="00CA6687">
      <w:pPr>
        <w:ind w:left="426"/>
        <w:jc w:val="both"/>
        <w:rPr>
          <w:sz w:val="20"/>
        </w:rPr>
      </w:pPr>
      <w:hyperlink r:id="rId123" w:history="1">
        <w:r w:rsidRPr="00CA6687">
          <w:rPr>
            <w:rStyle w:val="Hyperlink"/>
            <w:color w:val="auto"/>
            <w:sz w:val="20"/>
            <w:u w:val="none"/>
          </w:rPr>
          <w:t>www.billerantik.de/gallery2/main.php/d/4156-1/02_SiebenStaende.jpg</w:t>
        </w:r>
      </w:hyperlink>
    </w:p>
    <w:p w:rsidR="006345CE" w:rsidRDefault="006345CE" w:rsidP="006345CE">
      <w:pPr>
        <w:jc w:val="both"/>
      </w:pPr>
    </w:p>
    <w:p w:rsidR="006345CE" w:rsidRPr="0046170C" w:rsidRDefault="006345CE" w:rsidP="00134C04">
      <w:pPr>
        <w:pStyle w:val="Listenabsatz"/>
        <w:numPr>
          <w:ilvl w:val="0"/>
          <w:numId w:val="37"/>
        </w:numPr>
        <w:ind w:left="363" w:hanging="363"/>
        <w:rPr>
          <w:b/>
          <w:sz w:val="24"/>
          <w:szCs w:val="24"/>
        </w:rPr>
      </w:pPr>
      <w:r w:rsidRPr="0046170C">
        <w:rPr>
          <w:b/>
          <w:sz w:val="24"/>
          <w:szCs w:val="24"/>
        </w:rPr>
        <w:t>Kritik an der Klassengesellschaft in Europa und den USA</w:t>
      </w:r>
      <w:r w:rsidR="006B04A3">
        <w:rPr>
          <w:b/>
          <w:sz w:val="24"/>
          <w:szCs w:val="24"/>
        </w:rPr>
        <w:t xml:space="preserve"> (Plakat </w:t>
      </w:r>
      <w:r w:rsidRPr="0046170C">
        <w:rPr>
          <w:b/>
          <w:sz w:val="24"/>
          <w:szCs w:val="24"/>
        </w:rPr>
        <w:t>1911</w:t>
      </w:r>
      <w:r w:rsidR="006B04A3">
        <w:rPr>
          <w:b/>
          <w:sz w:val="24"/>
          <w:szCs w:val="24"/>
        </w:rPr>
        <w:t>)</w:t>
      </w:r>
    </w:p>
    <w:p w:rsidR="006345CE" w:rsidRPr="00CA6687" w:rsidRDefault="00687292" w:rsidP="00CA6687">
      <w:pPr>
        <w:ind w:left="426"/>
        <w:jc w:val="both"/>
        <w:rPr>
          <w:sz w:val="20"/>
        </w:rPr>
      </w:pPr>
      <w:hyperlink r:id="rId124" w:history="1">
        <w:r w:rsidR="006345CE" w:rsidRPr="00CA6687">
          <w:rPr>
            <w:rStyle w:val="Hyperlink"/>
            <w:color w:val="auto"/>
            <w:sz w:val="20"/>
            <w:u w:val="none"/>
          </w:rPr>
          <w:t>https://img1.etsystatic.com/136/0/6245275/il_570xN.929580071_qho9.jpg</w:t>
        </w:r>
      </w:hyperlink>
    </w:p>
    <w:p w:rsidR="006345CE" w:rsidRPr="00CA6687" w:rsidRDefault="00687292" w:rsidP="00CA6687">
      <w:pPr>
        <w:ind w:left="426"/>
        <w:jc w:val="both"/>
        <w:rPr>
          <w:sz w:val="20"/>
        </w:rPr>
      </w:pPr>
      <w:hyperlink r:id="rId125" w:history="1">
        <w:r w:rsidR="006345CE" w:rsidRPr="00CA6687">
          <w:rPr>
            <w:rStyle w:val="Hyperlink"/>
            <w:color w:val="auto"/>
            <w:sz w:val="20"/>
            <w:u w:val="none"/>
          </w:rPr>
          <w:t>https://www.etsy.com/de/listing/83617823/pyramide-des-kapitalistischen-systems</w:t>
        </w:r>
      </w:hyperlink>
    </w:p>
    <w:p w:rsidR="00EB795B" w:rsidRDefault="00EB795B" w:rsidP="006345CE">
      <w:pPr>
        <w:jc w:val="both"/>
        <w:sectPr w:rsidR="00EB795B" w:rsidSect="009A260F">
          <w:headerReference w:type="default" r:id="rId126"/>
          <w:pgSz w:w="11906" w:h="16838"/>
          <w:pgMar w:top="1417" w:right="1417" w:bottom="1134" w:left="1417" w:header="708" w:footer="708" w:gutter="0"/>
          <w:cols w:space="708"/>
          <w:docGrid w:linePitch="360"/>
        </w:sectPr>
      </w:pPr>
    </w:p>
    <w:p w:rsidR="006345CE" w:rsidRDefault="000A5384" w:rsidP="006345CE">
      <w:pPr>
        <w:jc w:val="both"/>
      </w:pPr>
      <w:r>
        <w:lastRenderedPageBreak/>
        <w:t>Name:</w:t>
      </w:r>
      <w:r>
        <w:tab/>
      </w:r>
      <w:r>
        <w:tab/>
      </w:r>
      <w:r>
        <w:tab/>
      </w:r>
      <w:r>
        <w:tab/>
      </w:r>
      <w:r>
        <w:tab/>
        <w:t>Klasse:</w:t>
      </w:r>
      <w:r>
        <w:tab/>
      </w:r>
      <w:r>
        <w:tab/>
      </w:r>
      <w:r>
        <w:tab/>
      </w:r>
      <w:r w:rsidR="006345CE">
        <w:t>Datum:</w:t>
      </w:r>
    </w:p>
    <w:tbl>
      <w:tblPr>
        <w:tblW w:w="9186" w:type="dxa"/>
        <w:tblInd w:w="108" w:type="dxa"/>
        <w:shd w:val="clear" w:color="auto" w:fill="D9D9D9"/>
        <w:tblLook w:val="04A0"/>
      </w:tblPr>
      <w:tblGrid>
        <w:gridCol w:w="7513"/>
        <w:gridCol w:w="1673"/>
      </w:tblGrid>
      <w:tr w:rsidR="000A5384" w:rsidRPr="00592D3C" w:rsidTr="00306357">
        <w:trPr>
          <w:trHeight w:val="624"/>
        </w:trPr>
        <w:tc>
          <w:tcPr>
            <w:tcW w:w="7513" w:type="dxa"/>
            <w:shd w:val="clear" w:color="auto" w:fill="D9D9D9"/>
            <w:vAlign w:val="center"/>
          </w:tcPr>
          <w:p w:rsidR="000A5384" w:rsidRPr="00453A44" w:rsidRDefault="000A5384" w:rsidP="00306357">
            <w:pPr>
              <w:spacing w:after="0"/>
              <w:rPr>
                <w:b/>
                <w:sz w:val="24"/>
                <w:szCs w:val="24"/>
              </w:rPr>
            </w:pPr>
            <w:r w:rsidRPr="000A5384">
              <w:rPr>
                <w:b/>
                <w:sz w:val="24"/>
                <w:szCs w:val="24"/>
              </w:rPr>
              <w:t>Vor und nach den Revolutionen</w:t>
            </w:r>
          </w:p>
        </w:tc>
        <w:tc>
          <w:tcPr>
            <w:tcW w:w="1673" w:type="dxa"/>
            <w:shd w:val="clear" w:color="auto" w:fill="D9D9D9"/>
            <w:vAlign w:val="center"/>
          </w:tcPr>
          <w:p w:rsidR="000A5384" w:rsidRPr="00592D3C" w:rsidRDefault="00DA4088" w:rsidP="00306357">
            <w:pPr>
              <w:spacing w:after="0"/>
              <w:jc w:val="right"/>
            </w:pPr>
            <w:r>
              <w:rPr>
                <w:noProof/>
                <w:lang w:eastAsia="de-DE"/>
              </w:rPr>
              <w:drawing>
                <wp:inline distT="0" distB="0" distL="0" distR="0">
                  <wp:extent cx="354965" cy="354965"/>
                  <wp:effectExtent l="19050" t="0" r="0" b="0"/>
                  <wp:docPr id="116"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117"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A5384">
              <w:rPr>
                <w:noProof/>
                <w:lang w:eastAsia="de-DE"/>
              </w:rPr>
              <w:t xml:space="preserve"> </w:t>
            </w:r>
          </w:p>
        </w:tc>
      </w:tr>
    </w:tbl>
    <w:p w:rsidR="006345CE" w:rsidRPr="006A3691" w:rsidRDefault="006345CE" w:rsidP="000A5384">
      <w:pPr>
        <w:spacing w:before="360"/>
        <w:rPr>
          <w:b/>
          <w:sz w:val="24"/>
          <w:szCs w:val="24"/>
        </w:rPr>
      </w:pPr>
      <w:r w:rsidRPr="006A3691">
        <w:rPr>
          <w:b/>
          <w:sz w:val="24"/>
          <w:szCs w:val="24"/>
        </w:rPr>
        <w:t xml:space="preserve">Aufgaben: </w:t>
      </w:r>
    </w:p>
    <w:p w:rsidR="006345CE" w:rsidRDefault="006345CE" w:rsidP="00C87556">
      <w:pPr>
        <w:pStyle w:val="Listenabsatz"/>
        <w:numPr>
          <w:ilvl w:val="0"/>
          <w:numId w:val="41"/>
        </w:numPr>
      </w:pPr>
      <w:r>
        <w:t xml:space="preserve">Vergleiche die Abbildungen 1) und 2): Erläutere anhand der Bilder, wie sich die Städte im </w:t>
      </w:r>
      <w:r w:rsidR="00862614">
        <w:br/>
      </w:r>
      <w:r>
        <w:t>La</w:t>
      </w:r>
      <w:r>
        <w:t>u</w:t>
      </w:r>
      <w:r>
        <w:t>fe des Zeitalters der Revolutionen verändert haben.</w:t>
      </w:r>
    </w:p>
    <w:p w:rsidR="006345CE" w:rsidRDefault="006345CE" w:rsidP="00134C04">
      <w:pPr>
        <w:pStyle w:val="Listenabsatz"/>
        <w:ind w:left="363" w:hanging="363"/>
      </w:pPr>
    </w:p>
    <w:p w:rsidR="006345CE" w:rsidRDefault="006345CE" w:rsidP="00C87556">
      <w:pPr>
        <w:pStyle w:val="Listenabsatz"/>
        <w:numPr>
          <w:ilvl w:val="0"/>
          <w:numId w:val="41"/>
        </w:numPr>
        <w:ind w:left="363" w:hanging="363"/>
      </w:pPr>
      <w:r>
        <w:t>Vergleiche die Abbildungen 3) und 4): Erkläre anhand der Bilder, wie sich die Produktion von Gütern im Laufe des Zeitalters der Revolution verändert hat. Welche Faktoren waren für diese Veränderung ausschlaggebend? Welche Folgen hatte sie für die Menschen?</w:t>
      </w:r>
    </w:p>
    <w:p w:rsidR="006345CE" w:rsidRDefault="006345CE" w:rsidP="00134C04">
      <w:pPr>
        <w:pStyle w:val="Listenabsatz"/>
        <w:ind w:left="363" w:hanging="363"/>
      </w:pPr>
    </w:p>
    <w:p w:rsidR="006345CE" w:rsidRDefault="006345CE" w:rsidP="00C87556">
      <w:pPr>
        <w:pStyle w:val="Listenabsatz"/>
        <w:numPr>
          <w:ilvl w:val="0"/>
          <w:numId w:val="41"/>
        </w:numPr>
        <w:ind w:left="363" w:hanging="363"/>
      </w:pPr>
      <w:r>
        <w:t>Vergleiche die Abbildungen 5) und 6): Erkläre, was sich im Laufe des Zeitalters der Revolution an der gesellschaftlichen Ordnung verändert hat. Welche Gruppen von Menschen haben an Einfluss gewonnen, welche eher verloren? Was an der Kritik, die 6) an der Gesellschaftsordnung um 1900 übt, könnte gerechtfertigt sein, was vielleicht überzogen?</w:t>
      </w:r>
    </w:p>
    <w:p w:rsidR="006345CE" w:rsidRDefault="006345CE" w:rsidP="00134C04">
      <w:pPr>
        <w:pStyle w:val="Listenabsatz"/>
        <w:ind w:left="363" w:hanging="363"/>
      </w:pPr>
    </w:p>
    <w:p w:rsidR="006345CE" w:rsidRDefault="006345CE" w:rsidP="00C87556">
      <w:pPr>
        <w:pStyle w:val="Listenabsatz"/>
        <w:numPr>
          <w:ilvl w:val="0"/>
          <w:numId w:val="41"/>
        </w:numPr>
        <w:ind w:left="363" w:hanging="363"/>
      </w:pPr>
      <w:r>
        <w:t xml:space="preserve">Stelle Dir vor, Du lebst als Dreizehnjährige/r im Jahr 1879 und unterhältst dich mit deinen </w:t>
      </w:r>
      <w:r w:rsidR="009C3EC5">
        <w:br/>
      </w:r>
      <w:r>
        <w:t xml:space="preserve">90-jährigen Großeltern. Schreibe einen Dialog, in dem du Deinem Opa oder Deiner Oma Fragen stellst, und die sie beantworten. Es soll in dem Gespräch um die Veränderungen gehen, die sich im Laufe des Lebens deiner Großeltern ereignet haben. Stelle Dir dazu auch eine konkrete </w:t>
      </w:r>
      <w:r w:rsidR="009C3EC5">
        <w:br/>
      </w:r>
      <w:r>
        <w:t>L</w:t>
      </w:r>
      <w:r>
        <w:t>e</w:t>
      </w:r>
      <w:r>
        <w:t>benssituation vor: Welchen Beruf sollen „Deine“ Großeltern gehabt haben, wo sollen sie gelebt haben? Vielleicht liest du dazu auch noch, wie sich die Schule in diesen 90 Jahren ve</w:t>
      </w:r>
      <w:r>
        <w:t>r</w:t>
      </w:r>
      <w:r>
        <w:t>ändert hat:</w:t>
      </w:r>
    </w:p>
    <w:p w:rsidR="00CA6687" w:rsidRDefault="00CA6687" w:rsidP="00CA6687">
      <w:pPr>
        <w:pStyle w:val="Listenabsatz"/>
      </w:pPr>
    </w:p>
    <w:p w:rsidR="006345CE" w:rsidRPr="00CA6687" w:rsidRDefault="007306BE" w:rsidP="007306BE">
      <w:pPr>
        <w:pStyle w:val="StandardWeb"/>
        <w:spacing w:line="280" w:lineRule="exact"/>
        <w:rPr>
          <w:rFonts w:ascii="Calibri" w:hAnsi="Calibri"/>
          <w:sz w:val="22"/>
        </w:rPr>
      </w:pPr>
      <w:r>
        <w:rPr>
          <w:rFonts w:ascii="Calibri" w:hAnsi="Calibri"/>
          <w:sz w:val="22"/>
        </w:rPr>
        <w:t xml:space="preserve">Artikel über 250 Jahre in Preussen. </w:t>
      </w:r>
    </w:p>
    <w:p w:rsidR="006345CE" w:rsidRPr="007306BE" w:rsidRDefault="00687292" w:rsidP="00862614">
      <w:pPr>
        <w:pStyle w:val="StandardWeb"/>
        <w:rPr>
          <w:rFonts w:ascii="Calibri" w:hAnsi="Calibri"/>
          <w:sz w:val="16"/>
          <w:szCs w:val="16"/>
        </w:rPr>
      </w:pPr>
      <w:hyperlink r:id="rId127" w:history="1">
        <w:r w:rsidR="006345CE" w:rsidRPr="007306BE">
          <w:rPr>
            <w:rStyle w:val="Hyperlink"/>
            <w:rFonts w:ascii="Calibri" w:hAnsi="Calibri"/>
            <w:color w:val="auto"/>
            <w:sz w:val="16"/>
            <w:szCs w:val="16"/>
            <w:u w:val="none"/>
          </w:rPr>
          <w:t>www.tagesspiegel.de/wissen/250-jahre-volksschule-in-preussen-lesen-schreiben-und-beten/8624112-all.html</w:t>
        </w:r>
      </w:hyperlink>
    </w:p>
    <w:p w:rsidR="00EB795B" w:rsidRDefault="00EB795B" w:rsidP="001B7A69">
      <w:pPr>
        <w:sectPr w:rsidR="00EB795B" w:rsidSect="009A260F">
          <w:headerReference w:type="default" r:id="rId128"/>
          <w:pgSz w:w="11906" w:h="16838"/>
          <w:pgMar w:top="1417" w:right="1417" w:bottom="1134" w:left="1417" w:header="708" w:footer="708" w:gutter="0"/>
          <w:cols w:space="708"/>
          <w:docGrid w:linePitch="360"/>
        </w:sectPr>
      </w:pPr>
    </w:p>
    <w:p w:rsidR="001B7A69" w:rsidRDefault="000A5384" w:rsidP="001B7A69">
      <w:r>
        <w:lastRenderedPageBreak/>
        <w:t>Name:</w:t>
      </w:r>
      <w:r>
        <w:tab/>
      </w:r>
      <w:r>
        <w:tab/>
      </w:r>
      <w:r>
        <w:tab/>
      </w:r>
      <w:r>
        <w:tab/>
      </w:r>
      <w:r>
        <w:tab/>
        <w:t>Klasse:</w:t>
      </w:r>
      <w:r>
        <w:tab/>
      </w:r>
      <w:r>
        <w:tab/>
      </w:r>
      <w:r>
        <w:tab/>
      </w:r>
      <w:r w:rsidR="001B7A69">
        <w:t>Datum:</w:t>
      </w:r>
    </w:p>
    <w:tbl>
      <w:tblPr>
        <w:tblW w:w="9186" w:type="dxa"/>
        <w:tblInd w:w="108" w:type="dxa"/>
        <w:shd w:val="clear" w:color="auto" w:fill="D9D9D9"/>
        <w:tblLook w:val="04A0"/>
      </w:tblPr>
      <w:tblGrid>
        <w:gridCol w:w="7513"/>
        <w:gridCol w:w="1673"/>
      </w:tblGrid>
      <w:tr w:rsidR="000A5384" w:rsidRPr="00592D3C" w:rsidTr="00306357">
        <w:trPr>
          <w:trHeight w:val="624"/>
        </w:trPr>
        <w:tc>
          <w:tcPr>
            <w:tcW w:w="7513" w:type="dxa"/>
            <w:shd w:val="clear" w:color="auto" w:fill="D9D9D9"/>
            <w:vAlign w:val="center"/>
          </w:tcPr>
          <w:p w:rsidR="000A5384" w:rsidRPr="00453A44" w:rsidRDefault="000A5384" w:rsidP="00306357">
            <w:pPr>
              <w:spacing w:after="0"/>
              <w:rPr>
                <w:b/>
                <w:sz w:val="24"/>
                <w:szCs w:val="24"/>
              </w:rPr>
            </w:pPr>
            <w:r w:rsidRPr="000A5384">
              <w:rPr>
                <w:b/>
                <w:sz w:val="24"/>
                <w:szCs w:val="24"/>
              </w:rPr>
              <w:t>Globale Revolution</w:t>
            </w:r>
          </w:p>
        </w:tc>
        <w:tc>
          <w:tcPr>
            <w:tcW w:w="1673" w:type="dxa"/>
            <w:shd w:val="clear" w:color="auto" w:fill="D9D9D9"/>
            <w:vAlign w:val="center"/>
          </w:tcPr>
          <w:p w:rsidR="000A5384" w:rsidRPr="00592D3C" w:rsidRDefault="00DA4088" w:rsidP="00306357">
            <w:pPr>
              <w:spacing w:after="0"/>
              <w:jc w:val="right"/>
            </w:pPr>
            <w:r>
              <w:rPr>
                <w:noProof/>
                <w:lang w:eastAsia="de-DE"/>
              </w:rPr>
              <w:drawing>
                <wp:inline distT="0" distB="0" distL="0" distR="0">
                  <wp:extent cx="354965" cy="354965"/>
                  <wp:effectExtent l="19050" t="0" r="0" b="0"/>
                  <wp:docPr id="118"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119"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A5384">
              <w:rPr>
                <w:noProof/>
                <w:lang w:eastAsia="de-DE"/>
              </w:rPr>
              <w:t xml:space="preserve"> </w:t>
            </w:r>
          </w:p>
        </w:tc>
      </w:tr>
    </w:tbl>
    <w:p w:rsidR="00F435E7" w:rsidRDefault="00AF044B" w:rsidP="000A5384">
      <w:pPr>
        <w:spacing w:before="360"/>
        <w:jc w:val="both"/>
      </w:pPr>
      <w:r>
        <w:t>Im Zeitalter der Revolutionen</w:t>
      </w:r>
      <w:r w:rsidR="00F435E7">
        <w:t xml:space="preserve"> ereigneten sich aber nicht nur </w:t>
      </w:r>
      <w:r>
        <w:t xml:space="preserve">in </w:t>
      </w:r>
      <w:r w:rsidR="00F435E7">
        <w:t>Nordamerika und Europa große U</w:t>
      </w:r>
      <w:r w:rsidR="00F435E7">
        <w:t>m</w:t>
      </w:r>
      <w:r w:rsidR="00F435E7">
        <w:t>wälzungen. Auch in Afrika und Asien veränderte sich das Leben für viele Menschen in dieser Epoche stark, vor allem, weil die europäischen Mächte nun noch viel stärker und direkter als in der Frühen Neuzeit ferne Länder beherrschen und ausbeuten wollten. Schon zu Beginn der Epoche, kurz nach 1750, hatten Engländer und Franzosen ihre Rivalität weltweit ausgetragen: Sie bekriegten einander in Nordamerika und in Indien im Kampf um möglichst große und wertvolle Kolonien. Diesen Kampf g</w:t>
      </w:r>
      <w:r w:rsidR="00F435E7">
        <w:t>e</w:t>
      </w:r>
      <w:r w:rsidR="00F435E7">
        <w:t>wannen die Engländer, wodurch sie 200 Jahre lan</w:t>
      </w:r>
      <w:r>
        <w:t>g Indien beherrschten. I</w:t>
      </w:r>
      <w:r w:rsidR="001F4AD2">
        <w:t>n Norda</w:t>
      </w:r>
      <w:r w:rsidR="00F435E7">
        <w:t xml:space="preserve">merika gaben die Franzosen </w:t>
      </w:r>
      <w:r>
        <w:t xml:space="preserve">jedoch </w:t>
      </w:r>
      <w:r w:rsidR="00F435E7">
        <w:t>nicht nach und unterstützten die amerikanische Unabhängigke</w:t>
      </w:r>
      <w:r w:rsidR="0048022C">
        <w:t xml:space="preserve">itsbewegung massiv mit Geld und </w:t>
      </w:r>
      <w:r w:rsidR="00F435E7">
        <w:t>Militär. Das Ergebnis war die Gründung der USA als unabhängi</w:t>
      </w:r>
      <w:r>
        <w:t>ger, demokratischer Staat. W</w:t>
      </w:r>
      <w:r w:rsidR="00F435E7">
        <w:t>ie wir gesehen haben, hatte das amerik</w:t>
      </w:r>
      <w:r w:rsidR="0048022C">
        <w:t>anische Vorbild einer demokrati</w:t>
      </w:r>
      <w:r>
        <w:t xml:space="preserve">schen Revolution </w:t>
      </w:r>
      <w:r w:rsidR="00F435E7">
        <w:t>wieder</w:t>
      </w:r>
      <w:r>
        <w:t>um</w:t>
      </w:r>
      <w:r w:rsidR="00F435E7">
        <w:t xml:space="preserve"> Rückwirkungen auf Europa.</w:t>
      </w:r>
    </w:p>
    <w:p w:rsidR="00F435E7" w:rsidRDefault="00F435E7" w:rsidP="00E2255A">
      <w:pPr>
        <w:jc w:val="both"/>
      </w:pPr>
      <w:r>
        <w:t>Man sieht daran: In der Epoche d</w:t>
      </w:r>
      <w:r w:rsidR="00AF044B">
        <w:t xml:space="preserve">er Revolutionen begann die Welt, </w:t>
      </w:r>
      <w:r>
        <w:t>in noc</w:t>
      </w:r>
      <w:r w:rsidR="00AF044B">
        <w:t>h viel stärkerem Maße als zuvor vernetzt zu sein. D</w:t>
      </w:r>
      <w:r>
        <w:t>iese Vernetzung intensivierte sich</w:t>
      </w:r>
      <w:r w:rsidR="00AF044B">
        <w:t xml:space="preserve"> noch</w:t>
      </w:r>
      <w:r>
        <w:t>: Die technischen Fortschritte der Industriellen Revolution machten es den Europäern etwa seit der Mitte des 19. Jahrhunderts mö</w:t>
      </w:r>
      <w:r>
        <w:t>g</w:t>
      </w:r>
      <w:r>
        <w:t>lich, durch Dampfschiffe größere Mengen an Soldaten und Gütern in die Kolonien zu bringen und auch größere Mengen von Rohstoffen aus ihnen heraus nac</w:t>
      </w:r>
      <w:r w:rsidR="00AF044B">
        <w:t>h Europa zu holen. Die Telegraf</w:t>
      </w:r>
      <w:r>
        <w:t>ie verband am Ende des 19. Jahrhunderts als erstes weltweites Kommunikationss</w:t>
      </w:r>
      <w:r w:rsidR="00AF044B">
        <w:t>ystem den gesamten Globus. D</w:t>
      </w:r>
      <w:r>
        <w:t>ie erhöhte Produktion an Stahl und die verbesserte Waffentechnik (vor allem die Maschinengewe</w:t>
      </w:r>
      <w:r>
        <w:t>h</w:t>
      </w:r>
      <w:r>
        <w:t>re) verschaffte</w:t>
      </w:r>
      <w:r w:rsidR="00AF044B">
        <w:t>n</w:t>
      </w:r>
      <w:r>
        <w:t xml:space="preserve"> den Europäern eine dermaßen hohe militärische Überlegenheit, dass </w:t>
      </w:r>
      <w:r w:rsidR="00AF044B">
        <w:t xml:space="preserve">sich </w:t>
      </w:r>
      <w:r>
        <w:t>selbst Großmächte wie China, die</w:t>
      </w:r>
      <w:r w:rsidR="00AF044B">
        <w:t xml:space="preserve"> in der Frühen Neuzeit </w:t>
      </w:r>
      <w:r>
        <w:t xml:space="preserve">den Europäern </w:t>
      </w:r>
      <w:r w:rsidR="00AF044B">
        <w:t xml:space="preserve">noch </w:t>
      </w:r>
      <w:r>
        <w:t>mindestens</w:t>
      </w:r>
      <w:r w:rsidR="00AF044B">
        <w:t xml:space="preserve"> ebenbürtig gew</w:t>
      </w:r>
      <w:r w:rsidR="00AF044B">
        <w:t>e</w:t>
      </w:r>
      <w:r w:rsidR="00AF044B">
        <w:t xml:space="preserve">sen waren, </w:t>
      </w:r>
      <w:r>
        <w:t>dem Willen der Europäer völlig unterwerfen mussten. Allen voran Briten und Franzosen, aber auch Portugiesen, Holländer, Belgier und Deutsche, teilten die Welt unter sich auf: Am Ende dieser Epoche war fast kein Land außerhalb Europas und Amerikas unabhängig, fast ganz Afrika und Asien wurden von europäischen Mächten beherrscht. D</w:t>
      </w:r>
      <w:r w:rsidR="00AF044B">
        <w:t>a diese somit große Reiche (lat.</w:t>
      </w:r>
      <w:r>
        <w:t xml:space="preserve"> </w:t>
      </w:r>
      <w:r w:rsidRPr="00AF044B">
        <w:rPr>
          <w:i/>
        </w:rPr>
        <w:t>imperium</w:t>
      </w:r>
      <w:r>
        <w:t>) bildeten, spricht man von der Zeit des Imperialismus.</w:t>
      </w:r>
    </w:p>
    <w:p w:rsidR="00F435E7" w:rsidRDefault="00F435E7" w:rsidP="00E2255A">
      <w:pPr>
        <w:jc w:val="both"/>
      </w:pPr>
      <w:r>
        <w:t>Für die Menschen in Afrika und Asien bedeutete dieser Imperialismus zunächst also wirtschaftliche und politische Unterdrückung, aber auch für sie war es eine Revolution, die langfristig</w:t>
      </w:r>
      <w:r w:rsidR="001F4AD2">
        <w:t xml:space="preserve"> auch</w:t>
      </w:r>
      <w:r>
        <w:t xml:space="preserve"> ihre </w:t>
      </w:r>
      <w:r w:rsidR="00862614">
        <w:br/>
      </w:r>
      <w:r>
        <w:t>G</w:t>
      </w:r>
      <w:r>
        <w:t>e</w:t>
      </w:r>
      <w:r>
        <w:t>winner hatte: Die althergebrachten Herrscher</w:t>
      </w:r>
      <w:r w:rsidR="00AF044B">
        <w:t>,</w:t>
      </w:r>
      <w:r>
        <w:t xml:space="preserve"> wie etwa die Kaiser von China</w:t>
      </w:r>
      <w:r w:rsidR="00AF044B">
        <w:t>,</w:t>
      </w:r>
      <w:r>
        <w:t xml:space="preserve"> verloren an Macht. Und die Europäer brachten nicht nur ihre Waffen, sondern auch ihre Ideen mit. Es entstanden auch in Afrika und Asien neue Eliten aus Kaufleuten und </w:t>
      </w:r>
      <w:r w:rsidR="00AF044B">
        <w:t xml:space="preserve">im </w:t>
      </w:r>
      <w:r>
        <w:t>europäisch</w:t>
      </w:r>
      <w:r w:rsidR="00AF044B">
        <w:t>en Sinne</w:t>
      </w:r>
      <w:r>
        <w:t xml:space="preserve"> gebildeten Bürgern, die tei</w:t>
      </w:r>
      <w:r w:rsidR="006C5EC1">
        <w:t xml:space="preserve">lweise eng mit den </w:t>
      </w:r>
      <w:r>
        <w:t>Besatzern</w:t>
      </w:r>
      <w:r w:rsidR="001F4AD2">
        <w:t xml:space="preserve"> aus Europa</w:t>
      </w:r>
      <w:r>
        <w:t xml:space="preserve"> zusammenarbeiteten. Aus dieser neu entstehenden Schicht entstammten viele der Revolutionäre, die im 20. Jahrhundert in China, Indien und vielen a</w:t>
      </w:r>
      <w:r>
        <w:t>n</w:t>
      </w:r>
      <w:r>
        <w:t xml:space="preserve">deren Ländern für die Unabhängigkeit von Europa und die Demokratie als Staatsform in ihren </w:t>
      </w:r>
      <w:r w:rsidR="00862614">
        <w:br/>
      </w:r>
      <w:r>
        <w:t>Lä</w:t>
      </w:r>
      <w:r>
        <w:t>n</w:t>
      </w:r>
      <w:r>
        <w:t>dern kämpfen sollten: Als das Zeitalter der Revolution</w:t>
      </w:r>
      <w:r w:rsidR="00AF044B">
        <w:t>en</w:t>
      </w:r>
      <w:r>
        <w:t xml:space="preserve"> (der technischen wie der politischen) um 1900 in Europa zu Ende ging, begann</w:t>
      </w:r>
      <w:r w:rsidR="00AF044B">
        <w:t>en diese Umwälzungen</w:t>
      </w:r>
      <w:r>
        <w:t xml:space="preserve"> in den meist</w:t>
      </w:r>
      <w:r w:rsidR="00AF044B">
        <w:t>en Teilen der Welt erst.</w:t>
      </w:r>
    </w:p>
    <w:p w:rsidR="00B51988" w:rsidRDefault="00AF044B" w:rsidP="00AF044B">
      <w:pPr>
        <w:jc w:val="both"/>
        <w:rPr>
          <w:i/>
          <w:sz w:val="20"/>
          <w:szCs w:val="20"/>
        </w:rPr>
      </w:pPr>
      <w:r w:rsidRPr="00EB11DE">
        <w:rPr>
          <w:i/>
          <w:sz w:val="20"/>
          <w:szCs w:val="20"/>
        </w:rPr>
        <w:t>Quelle: Text des Autor</w:t>
      </w:r>
      <w:r>
        <w:rPr>
          <w:i/>
          <w:sz w:val="20"/>
          <w:szCs w:val="20"/>
        </w:rPr>
        <w:t>s</w:t>
      </w:r>
    </w:p>
    <w:p w:rsidR="00EB795B" w:rsidRDefault="00EB795B" w:rsidP="00EB795B">
      <w:pPr>
        <w:pStyle w:val="StandardWeb"/>
        <w:sectPr w:rsidR="00EB795B" w:rsidSect="009A260F">
          <w:headerReference w:type="default" r:id="rId129"/>
          <w:pgSz w:w="11906" w:h="16838"/>
          <w:pgMar w:top="1417" w:right="1417" w:bottom="1134" w:left="1417" w:header="708" w:footer="708" w:gutter="0"/>
          <w:cols w:space="708"/>
          <w:docGrid w:linePitch="360"/>
        </w:sectPr>
      </w:pPr>
    </w:p>
    <w:p w:rsidR="006345CE" w:rsidRPr="000A5384" w:rsidRDefault="000A5384" w:rsidP="000A5384">
      <w:pPr>
        <w:pStyle w:val="StandardWeb"/>
        <w:rPr>
          <w:rFonts w:ascii="Calibri" w:hAnsi="Calibri"/>
          <w:sz w:val="22"/>
        </w:rPr>
      </w:pPr>
      <w:r w:rsidRPr="000A5384">
        <w:rPr>
          <w:rFonts w:ascii="Calibri" w:hAnsi="Calibri"/>
          <w:sz w:val="22"/>
        </w:rPr>
        <w:lastRenderedPageBreak/>
        <w:t>Name:</w:t>
      </w:r>
      <w:r w:rsidRPr="000A5384">
        <w:rPr>
          <w:rFonts w:ascii="Calibri" w:hAnsi="Calibri"/>
          <w:sz w:val="22"/>
        </w:rPr>
        <w:tab/>
      </w:r>
      <w:r w:rsidRPr="000A5384">
        <w:rPr>
          <w:rFonts w:ascii="Calibri" w:hAnsi="Calibri"/>
          <w:sz w:val="22"/>
        </w:rPr>
        <w:tab/>
      </w:r>
      <w:r w:rsidRPr="000A5384">
        <w:rPr>
          <w:rFonts w:ascii="Calibri" w:hAnsi="Calibri"/>
          <w:sz w:val="22"/>
        </w:rPr>
        <w:tab/>
      </w:r>
      <w:r w:rsidRPr="000A5384">
        <w:rPr>
          <w:rFonts w:ascii="Calibri" w:hAnsi="Calibri"/>
          <w:sz w:val="22"/>
        </w:rPr>
        <w:tab/>
      </w:r>
      <w:r w:rsidRPr="000A5384">
        <w:rPr>
          <w:rFonts w:ascii="Calibri" w:hAnsi="Calibri"/>
          <w:sz w:val="22"/>
        </w:rPr>
        <w:tab/>
        <w:t>Klasse:</w:t>
      </w:r>
      <w:r w:rsidRPr="000A5384">
        <w:rPr>
          <w:rFonts w:ascii="Calibri" w:hAnsi="Calibri"/>
          <w:sz w:val="22"/>
        </w:rPr>
        <w:tab/>
      </w:r>
      <w:r w:rsidRPr="000A5384">
        <w:rPr>
          <w:rFonts w:ascii="Calibri" w:hAnsi="Calibri"/>
          <w:sz w:val="22"/>
        </w:rPr>
        <w:tab/>
      </w:r>
      <w:r w:rsidRPr="000A5384">
        <w:rPr>
          <w:rFonts w:ascii="Calibri" w:hAnsi="Calibri"/>
          <w:sz w:val="22"/>
        </w:rPr>
        <w:tab/>
      </w:r>
      <w:r w:rsidR="006345CE" w:rsidRPr="000A5384">
        <w:rPr>
          <w:rFonts w:ascii="Calibri" w:hAnsi="Calibri"/>
          <w:sz w:val="22"/>
        </w:rPr>
        <w:t>Datum:</w:t>
      </w:r>
    </w:p>
    <w:tbl>
      <w:tblPr>
        <w:tblW w:w="9186" w:type="dxa"/>
        <w:tblInd w:w="108" w:type="dxa"/>
        <w:shd w:val="clear" w:color="auto" w:fill="D9D9D9"/>
        <w:tblLook w:val="04A0"/>
      </w:tblPr>
      <w:tblGrid>
        <w:gridCol w:w="7513"/>
        <w:gridCol w:w="1673"/>
      </w:tblGrid>
      <w:tr w:rsidR="000A5384" w:rsidRPr="00592D3C" w:rsidTr="00306357">
        <w:trPr>
          <w:trHeight w:val="624"/>
        </w:trPr>
        <w:tc>
          <w:tcPr>
            <w:tcW w:w="7513" w:type="dxa"/>
            <w:shd w:val="clear" w:color="auto" w:fill="D9D9D9"/>
            <w:vAlign w:val="center"/>
          </w:tcPr>
          <w:p w:rsidR="000A5384" w:rsidRPr="00453A44" w:rsidRDefault="000A5384" w:rsidP="00306357">
            <w:pPr>
              <w:spacing w:after="0"/>
              <w:rPr>
                <w:b/>
                <w:sz w:val="24"/>
                <w:szCs w:val="24"/>
              </w:rPr>
            </w:pPr>
            <w:r w:rsidRPr="000A5384">
              <w:rPr>
                <w:b/>
                <w:sz w:val="24"/>
                <w:szCs w:val="24"/>
              </w:rPr>
              <w:t>Globale Revolution</w:t>
            </w:r>
          </w:p>
        </w:tc>
        <w:tc>
          <w:tcPr>
            <w:tcW w:w="1673" w:type="dxa"/>
            <w:shd w:val="clear" w:color="auto" w:fill="D9D9D9"/>
            <w:vAlign w:val="center"/>
          </w:tcPr>
          <w:p w:rsidR="000A5384" w:rsidRPr="00592D3C" w:rsidRDefault="00DA4088" w:rsidP="00306357">
            <w:pPr>
              <w:spacing w:after="0"/>
              <w:jc w:val="right"/>
            </w:pPr>
            <w:r>
              <w:rPr>
                <w:noProof/>
                <w:lang w:eastAsia="de-DE"/>
              </w:rPr>
              <w:drawing>
                <wp:inline distT="0" distB="0" distL="0" distR="0">
                  <wp:extent cx="354965" cy="354965"/>
                  <wp:effectExtent l="19050" t="0" r="0" b="0"/>
                  <wp:docPr id="120" name="Bild 466" descr="G:\01_Arbeitsordner_Penserot\BROSCHÜREN\Hamann\HR Armut_Reichtum_Icons\K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6" descr="G:\01_Arbeitsordner_Penserot\BROSCHÜREN\Hamann\HR Armut_Reichtum_Icons\Kanone.png"/>
                          <pic:cNvPicPr>
                            <a:picLocks noChangeAspect="1" noChangeArrowheads="1"/>
                          </pic:cNvPicPr>
                        </pic:nvPicPr>
                        <pic:blipFill>
                          <a:blip r:embed="rId21"/>
                          <a:srcRect/>
                          <a:stretch>
                            <a:fillRect/>
                          </a:stretch>
                        </pic:blipFill>
                        <pic:spPr bwMode="auto">
                          <a:xfrm>
                            <a:off x="0" y="0"/>
                            <a:ext cx="354965" cy="354965"/>
                          </a:xfrm>
                          <a:prstGeom prst="rect">
                            <a:avLst/>
                          </a:prstGeom>
                          <a:noFill/>
                          <a:ln w="9525">
                            <a:noFill/>
                            <a:miter lim="800000"/>
                            <a:headEnd/>
                            <a:tailEnd/>
                          </a:ln>
                        </pic:spPr>
                      </pic:pic>
                    </a:graphicData>
                  </a:graphic>
                </wp:inline>
              </w:drawing>
            </w:r>
            <w:r w:rsidR="000509C9">
              <w:rPr>
                <w:noProof/>
                <w:lang w:eastAsia="de-DE"/>
              </w:rPr>
              <w:t xml:space="preserve"> </w:t>
            </w:r>
            <w:r>
              <w:rPr>
                <w:noProof/>
                <w:lang w:eastAsia="de-DE"/>
              </w:rPr>
              <w:drawing>
                <wp:inline distT="0" distB="0" distL="0" distR="0">
                  <wp:extent cx="368300" cy="368300"/>
                  <wp:effectExtent l="19050" t="0" r="0" b="0"/>
                  <wp:docPr id="121" name="Bild 651" descr="G:\01_Arbeitsordner_Penserot\BROSCHÜREN\Hamann\HR Armut_Reichtum_Icons\Fabri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1" descr="G:\01_Arbeitsordner_Penserot\BROSCHÜREN\Hamann\HR Armut_Reichtum_Icons\Fabrik-07.png"/>
                          <pic:cNvPicPr>
                            <a:picLocks noChangeAspect="1" noChangeArrowheads="1"/>
                          </pic:cNvPicPr>
                        </pic:nvPicPr>
                        <pic:blipFill>
                          <a:blip r:embed="rId29"/>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A5384">
              <w:rPr>
                <w:noProof/>
                <w:lang w:eastAsia="de-DE"/>
              </w:rPr>
              <w:t xml:space="preserve"> </w:t>
            </w:r>
          </w:p>
        </w:tc>
      </w:tr>
    </w:tbl>
    <w:p w:rsidR="006345CE" w:rsidRDefault="006345CE" w:rsidP="000A5384">
      <w:pPr>
        <w:spacing w:before="360"/>
        <w:jc w:val="both"/>
      </w:pPr>
      <w:r w:rsidRPr="00076D12">
        <w:rPr>
          <w:b/>
        </w:rPr>
        <w:t>Aufgaben</w:t>
      </w:r>
      <w:r>
        <w:t>:</w:t>
      </w:r>
    </w:p>
    <w:p w:rsidR="006345CE" w:rsidRDefault="006345CE" w:rsidP="006345CE">
      <w:pPr>
        <w:jc w:val="both"/>
      </w:pPr>
      <w:r>
        <w:t>Auf der Website</w:t>
      </w:r>
    </w:p>
    <w:p w:rsidR="006345CE" w:rsidRPr="00472406" w:rsidRDefault="006345CE" w:rsidP="006345CE">
      <w:pPr>
        <w:jc w:val="both"/>
        <w:rPr>
          <w:szCs w:val="24"/>
        </w:rPr>
      </w:pPr>
      <w:r w:rsidRPr="00472406">
        <w:rPr>
          <w:szCs w:val="24"/>
        </w:rPr>
        <w:t>www.timemaps.com/history/world-1789ad</w:t>
      </w:r>
    </w:p>
    <w:p w:rsidR="006345CE" w:rsidRDefault="006345CE" w:rsidP="00862614">
      <w:pPr>
        <w:spacing w:after="240"/>
        <w:jc w:val="both"/>
      </w:pPr>
      <w:r w:rsidRPr="00076D12">
        <w:t>kannst Du die Veränderungen d</w:t>
      </w:r>
      <w:r>
        <w:t>er politischen Weltkarte im L</w:t>
      </w:r>
      <w:r w:rsidRPr="00076D12">
        <w:t>aufe des Zeitalters der Revolutionen gut verfolgen:</w:t>
      </w:r>
      <w:r>
        <w:t xml:space="preserve"> Schaue Dir nacheinander die Weltkarten von 1789, 1837, 1871 und 1918 an. Zur Verti</w:t>
      </w:r>
      <w:r>
        <w:t>e</w:t>
      </w:r>
      <w:r>
        <w:t xml:space="preserve">fung kannst Du auch in die einzelnen Kontinente hineinzoomen. </w:t>
      </w:r>
    </w:p>
    <w:p w:rsidR="006345CE" w:rsidRDefault="006345CE" w:rsidP="00CD318A">
      <w:pPr>
        <w:pStyle w:val="Listenabsatz"/>
        <w:numPr>
          <w:ilvl w:val="0"/>
          <w:numId w:val="38"/>
        </w:numPr>
        <w:ind w:left="363" w:hanging="363"/>
      </w:pPr>
      <w:r>
        <w:t>Beschreibe nun die Veränderungen zwischen 1789 und 1918: Welche Länder haben ihren Ei</w:t>
      </w:r>
      <w:r>
        <w:t>n</w:t>
      </w:r>
      <w:r>
        <w:t>fluss ausdehnen können, welche Teile der Welt wurden fremd beherrscht?</w:t>
      </w:r>
    </w:p>
    <w:p w:rsidR="006345CE" w:rsidRDefault="006345CE" w:rsidP="00CD318A">
      <w:pPr>
        <w:pStyle w:val="Listenabsatz"/>
        <w:ind w:left="363" w:hanging="363"/>
      </w:pPr>
    </w:p>
    <w:p w:rsidR="006345CE" w:rsidRDefault="006345CE" w:rsidP="00CD318A">
      <w:pPr>
        <w:pStyle w:val="Listenabsatz"/>
        <w:numPr>
          <w:ilvl w:val="0"/>
          <w:numId w:val="38"/>
        </w:numPr>
        <w:ind w:left="363" w:hanging="363"/>
      </w:pPr>
      <w:r>
        <w:t xml:space="preserve">Welche der Veränderungen, die im Text beschrieben wurde, kann man an diesen Karten gut </w:t>
      </w:r>
      <w:r w:rsidR="00CD318A">
        <w:br/>
      </w:r>
      <w:r>
        <w:t>a</w:t>
      </w:r>
      <w:r>
        <w:t>b</w:t>
      </w:r>
      <w:r>
        <w:t>lesen, welche aber nicht?</w:t>
      </w:r>
    </w:p>
    <w:p w:rsidR="006345CE" w:rsidRDefault="006345CE" w:rsidP="00CD318A">
      <w:pPr>
        <w:pStyle w:val="Listenabsatz"/>
        <w:ind w:left="363" w:hanging="363"/>
      </w:pPr>
    </w:p>
    <w:p w:rsidR="00C87556" w:rsidRDefault="006345CE" w:rsidP="00CD318A">
      <w:pPr>
        <w:pStyle w:val="Listenabsatz"/>
        <w:numPr>
          <w:ilvl w:val="0"/>
          <w:numId w:val="38"/>
        </w:numPr>
        <w:ind w:left="363" w:hanging="363"/>
        <w:sectPr w:rsidR="00C87556" w:rsidSect="009A260F">
          <w:headerReference w:type="default" r:id="rId130"/>
          <w:pgSz w:w="11906" w:h="16838"/>
          <w:pgMar w:top="1417" w:right="1417" w:bottom="1134" w:left="1417" w:header="708" w:footer="708" w:gutter="0"/>
          <w:cols w:space="708"/>
          <w:docGrid w:linePitch="360"/>
        </w:sectPr>
      </w:pPr>
      <w:r>
        <w:t xml:space="preserve">(Zusatz): Erläutere, inwiefern die politische, industrielle und globale Revolution </w:t>
      </w:r>
      <w:r w:rsidR="00472406">
        <w:t>zusammen</w:t>
      </w:r>
      <w:r w:rsidR="00CD318A">
        <w:t>-</w:t>
      </w:r>
      <w:r w:rsidR="00472406">
        <w:t>hä</w:t>
      </w:r>
      <w:r w:rsidR="00472406">
        <w:t>n</w:t>
      </w:r>
      <w:r w:rsidR="00472406">
        <w:t>gen</w:t>
      </w:r>
      <w:r>
        <w:t>.</w:t>
      </w:r>
    </w:p>
    <w:p w:rsidR="00CD318A" w:rsidRDefault="00CD318A" w:rsidP="00C87556"/>
    <w:p w:rsidR="006345CE" w:rsidRPr="00076D12" w:rsidRDefault="00CD318A" w:rsidP="00CD318A">
      <w:r>
        <w:br w:type="page"/>
      </w:r>
    </w:p>
    <w:p w:rsidR="006345CE" w:rsidRDefault="006345CE" w:rsidP="006345CE"/>
    <w:p w:rsidR="006345CE" w:rsidRDefault="006345CE" w:rsidP="006345CE"/>
    <w:p w:rsidR="006345CE" w:rsidRDefault="006345CE" w:rsidP="006345CE"/>
    <w:p w:rsidR="006345CE" w:rsidRDefault="006345CE" w:rsidP="00AF044B">
      <w:pPr>
        <w:jc w:val="both"/>
      </w:pPr>
    </w:p>
    <w:sectPr w:rsidR="006345CE" w:rsidSect="009A260F">
      <w:headerReference w:type="default" r:id="rId131"/>
      <w:footerReference w:type="default" r:id="rId13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231" w:rsidRDefault="00301231" w:rsidP="00D90765">
      <w:pPr>
        <w:spacing w:after="0"/>
      </w:pPr>
      <w:r>
        <w:separator/>
      </w:r>
    </w:p>
  </w:endnote>
  <w:endnote w:type="continuationSeparator" w:id="0">
    <w:p w:rsidR="00301231" w:rsidRDefault="00301231" w:rsidP="00D9076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615B73" w:rsidRDefault="00060FBA" w:rsidP="00615B73">
    <w:pPr>
      <w:pStyle w:val="Fuzeile"/>
      <w:jc w:val="center"/>
      <w:rPr>
        <w:lang w:val="de-DE"/>
      </w:rPr>
    </w:pPr>
    <w:fldSimple w:instr=" PAGE   \* MERGEFORMAT ">
      <w:r>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615B73" w:rsidRDefault="00060FBA" w:rsidP="003164A5">
    <w:pPr>
      <w:pStyle w:val="Fuzeile"/>
      <w:jc w:val="center"/>
      <w:rPr>
        <w:lang w:val="de-D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8B47D1" w:rsidRDefault="00060FBA" w:rsidP="00615B73">
    <w:pPr>
      <w:pStyle w:val="Fuzeile"/>
      <w:jc w:val="center"/>
      <w:rPr>
        <w:lang w:val="de-DE"/>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8B47D1" w:rsidRDefault="00060FBA" w:rsidP="008B47D1">
    <w:pPr>
      <w:pStyle w:val="Fuzeile"/>
      <w:jc w:val="center"/>
      <w:rPr>
        <w:vanish/>
        <w:lang w:val="de-DE"/>
      </w:rPr>
    </w:pPr>
    <w:fldSimple w:instr=" PAGE   \* MERGEFORMAT ">
      <w:r w:rsidR="00DA4088">
        <w:rPr>
          <w:noProof/>
        </w:rPr>
        <w:t>4</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8B47D1" w:rsidRDefault="00060FBA" w:rsidP="008B47D1">
    <w:pPr>
      <w:pStyle w:val="Fuzeile"/>
      <w:jc w:val="center"/>
      <w:rPr>
        <w:lang w:val="de-DE"/>
      </w:rPr>
    </w:pPr>
    <w:fldSimple w:instr=" PAGE   \* MERGEFORMAT ">
      <w:r w:rsidR="00DA4088">
        <w:rPr>
          <w:noProof/>
        </w:rPr>
        <w:t>60</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87556" w:rsidRDefault="00060FBA" w:rsidP="00C8755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231" w:rsidRDefault="00301231" w:rsidP="00D90765">
      <w:pPr>
        <w:spacing w:after="0"/>
      </w:pPr>
      <w:r>
        <w:separator/>
      </w:r>
    </w:p>
  </w:footnote>
  <w:footnote w:type="continuationSeparator" w:id="0">
    <w:p w:rsidR="00301231" w:rsidRDefault="00301231" w:rsidP="00D9076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0509C9" w:rsidRDefault="00060FBA" w:rsidP="00A92E3A">
    <w:pPr>
      <w:pStyle w:val="Kopfzeile"/>
    </w:pPr>
    <w:r w:rsidRPr="000509C9">
      <w:t>Basismodul Epochenüberblick: Orientierung in der Zeit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w:t>
    </w:r>
    <w:r>
      <w:t>blick: Orientierung in der Zeit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rPr>
        <w:lang w:val="de-DE"/>
      </w:rPr>
    </w:pPr>
    <w:r w:rsidRPr="000509C9">
      <w:t>Basismodul Epochenüber</w:t>
    </w:r>
    <w:r>
      <w:t>blick: Orientierung in der Zeit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w:t>
    </w:r>
    <w:r>
      <w:t>blick: Orientierung in der Zeit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3A" w:rsidRPr="000509C9" w:rsidRDefault="00A92E3A" w:rsidP="00A92E3A">
    <w:pPr>
      <w:pStyle w:val="Kopfzeile"/>
      <w:jc w:val="right"/>
    </w:pPr>
    <w:r w:rsidRPr="000509C9">
      <w:t>Basismodul Epochenüberblick: Orientierung in der Zeit</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0509C9" w:rsidRDefault="00060FBA" w:rsidP="00C341A1">
    <w:pPr>
      <w:pStyle w:val="Kopfzeile"/>
    </w:pPr>
    <w:r w:rsidRPr="000509C9">
      <w:t>Basismodul Epochenüberblick: Orientierung in der Zeit</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w:t>
    </w:r>
    <w:r>
      <w:rPr>
        <w:lang w:val="de-DE"/>
      </w:rPr>
      <w:t>t</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0509C9" w:rsidRDefault="00060FBA" w:rsidP="00C71EA4">
    <w:pPr>
      <w:pStyle w:val="Kopfzeile"/>
    </w:pPr>
    <w:r w:rsidRPr="000509C9">
      <w:t>Basismodul Epochenüberblick: Orientierung in der Zeit</w:t>
    </w:r>
  </w:p>
  <w:p w:rsidR="00060FBA" w:rsidRPr="00C71EA4" w:rsidRDefault="00060FBA" w:rsidP="00C71EA4">
    <w:pPr>
      <w:pStyle w:val="Kopfzeile"/>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Epochenüberblick: Orientierung in der Zeit</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jc w:val="right"/>
      <w:rPr>
        <w:lang w:val="de-DE"/>
      </w:rPr>
    </w:pPr>
    <w:r w:rsidRPr="000509C9">
      <w:t>Basismodul Epochenüber</w:t>
    </w:r>
    <w:r>
      <w:t>blick: Orientierung in der Zeit</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71EA4" w:rsidRDefault="00060FBA" w:rsidP="00C71EA4">
    <w:pPr>
      <w:pStyle w:val="Kopfzeile"/>
      <w:rPr>
        <w:lang w:val="de-DE"/>
      </w:rPr>
    </w:pPr>
    <w:r w:rsidRPr="000509C9">
      <w:t>Basismodul Epochenüber</w:t>
    </w:r>
    <w:r>
      <w:t>blick: Orientierung in der Zeit</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w:t>
    </w:r>
    <w:r>
      <w:t>blick: Orientierung in der Zeit</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rPr>
        <w:lang w:val="de-DE"/>
      </w:rPr>
    </w:pPr>
    <w:r w:rsidRPr="000509C9">
      <w:t>Basismodul Epochenüber</w:t>
    </w:r>
    <w:r>
      <w:t>blick: Orientierung in der Zeit</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w:t>
    </w:r>
    <w:r>
      <w:t>blick: Orientierung in der Zeit</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rPr>
        <w:lang w:val="de-DE"/>
      </w:rPr>
    </w:pPr>
    <w:r w:rsidRPr="000509C9">
      <w:t>Basismodul Epochenüber</w:t>
    </w:r>
    <w:r>
      <w:t>blick: Orientierung in der Zeit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rPr>
        <w:lang w:val="de-DE"/>
      </w:rPr>
    </w:pPr>
    <w:r w:rsidRPr="000509C9">
      <w:t>Basismodul Epochenüber</w:t>
    </w:r>
    <w:r>
      <w:t>blick: Orientierung in der Zeit</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w:t>
    </w:r>
    <w:r>
      <w:t>blick: Orientierung in der Zeit</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rPr>
        <w:lang w:val="de-DE"/>
      </w:rPr>
    </w:pPr>
    <w:r w:rsidRPr="000509C9">
      <w:t>Basismodul Epochenüber</w:t>
    </w:r>
    <w:r>
      <w:t>blick: Orientierung in der Zeit</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0509C9" w:rsidRDefault="00060FBA" w:rsidP="007306BE">
    <w:pPr>
      <w:pStyle w:val="Kopfzeile"/>
      <w:jc w:val="right"/>
    </w:pPr>
    <w:r w:rsidRPr="000509C9">
      <w:t>Basismodul Epochenüberblick: Orientierung in der Zeit</w:t>
    </w:r>
  </w:p>
  <w:p w:rsidR="00060FBA" w:rsidRPr="007306BE" w:rsidRDefault="00060FBA" w:rsidP="007306BE">
    <w:pPr>
      <w:pStyle w:val="Kopfzeile"/>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0509C9" w:rsidRDefault="00060FBA" w:rsidP="007306BE">
    <w:pPr>
      <w:pStyle w:val="Kopfzeile"/>
    </w:pPr>
    <w:r w:rsidRPr="000509C9">
      <w:t>Basismodul Epochenüberblick: Orientierung in der Zeit</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w:t>
    </w:r>
    <w:r>
      <w:t>blick: Orientierung in der Zeit</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rPr>
        <w:lang w:val="de-DE"/>
      </w:rPr>
    </w:pPr>
    <w:r w:rsidRPr="000509C9">
      <w:t>Basismodul Epochenüber</w:t>
    </w:r>
    <w:r>
      <w:t>blick: Orientierung in der Zeit</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w:t>
    </w:r>
    <w:r>
      <w:t>blick: Orientierung in der Zeit</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C87556" w:rsidRDefault="00060FBA" w:rsidP="00C87556">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w:t>
    </w:r>
    <w:r>
      <w:t>blick: Orientierung in der Zeit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rPr>
        <w:lang w:val="de-DE"/>
      </w:rPr>
    </w:pPr>
    <w:r w:rsidRPr="000509C9">
      <w:t>Basismodul Epochenüber</w:t>
    </w:r>
    <w:r>
      <w:t>blick: Orientierung in der Zeit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jc w:val="right"/>
      <w:rPr>
        <w:lang w:val="de-DE"/>
      </w:rPr>
    </w:pPr>
    <w:r w:rsidRPr="000509C9">
      <w:t>Basismodul Epochenüber</w:t>
    </w:r>
    <w:r>
      <w:t>blick: Orientierung in der Zeit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BA" w:rsidRPr="007306BE" w:rsidRDefault="00060FBA" w:rsidP="007306BE">
    <w:pPr>
      <w:pStyle w:val="Kopfzeile"/>
      <w:rPr>
        <w:lang w:val="de-DE"/>
      </w:rPr>
    </w:pPr>
    <w:r w:rsidRPr="000509C9">
      <w:t>Basismodul Epochenüber</w:t>
    </w:r>
    <w:r>
      <w:t>blick: Orientierung in der Zeit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6A29AB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FFFFFF83"/>
    <w:multiLevelType w:val="singleLevel"/>
    <w:tmpl w:val="A00EE0A8"/>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nsid w:val="FFFFFF89"/>
    <w:multiLevelType w:val="singleLevel"/>
    <w:tmpl w:val="79623A9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nsid w:val="01D61C09"/>
    <w:multiLevelType w:val="hybridMultilevel"/>
    <w:tmpl w:val="7CD6A3EA"/>
    <w:lvl w:ilvl="0" w:tplc="BE52E15C">
      <w:start w:val="1"/>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5E012BB"/>
    <w:multiLevelType w:val="hybridMultilevel"/>
    <w:tmpl w:val="4B94F1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79D3016"/>
    <w:multiLevelType w:val="hybridMultilevel"/>
    <w:tmpl w:val="F6A0F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8BD6699"/>
    <w:multiLevelType w:val="hybridMultilevel"/>
    <w:tmpl w:val="4148BF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0BAE3194"/>
    <w:multiLevelType w:val="hybridMultilevel"/>
    <w:tmpl w:val="C8B2D16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0BF57AAB"/>
    <w:multiLevelType w:val="hybridMultilevel"/>
    <w:tmpl w:val="0436FA64"/>
    <w:lvl w:ilvl="0" w:tplc="8EAA766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C716FA8"/>
    <w:multiLevelType w:val="hybridMultilevel"/>
    <w:tmpl w:val="4148BF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0DE840EB"/>
    <w:multiLevelType w:val="hybridMultilevel"/>
    <w:tmpl w:val="55AE844A"/>
    <w:lvl w:ilvl="0" w:tplc="04070019">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0EDE0386"/>
    <w:multiLevelType w:val="hybridMultilevel"/>
    <w:tmpl w:val="4148BF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01B0888"/>
    <w:multiLevelType w:val="hybridMultilevel"/>
    <w:tmpl w:val="06AEB642"/>
    <w:lvl w:ilvl="0" w:tplc="00C6F76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8CC00E7"/>
    <w:multiLevelType w:val="hybridMultilevel"/>
    <w:tmpl w:val="9C7CE7E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99F3015"/>
    <w:multiLevelType w:val="hybridMultilevel"/>
    <w:tmpl w:val="91E6C222"/>
    <w:lvl w:ilvl="0" w:tplc="1CF43818">
      <w:start w:val="1"/>
      <w:numFmt w:val="decimal"/>
      <w:pStyle w:val="berschrift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18805DF"/>
    <w:multiLevelType w:val="hybridMultilevel"/>
    <w:tmpl w:val="F5B276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76A4F4A"/>
    <w:multiLevelType w:val="hybridMultilevel"/>
    <w:tmpl w:val="765AECB0"/>
    <w:lvl w:ilvl="0" w:tplc="CDB63C18">
      <w:start w:val="1"/>
      <w:numFmt w:val="lowerLetter"/>
      <w:lvlText w:val="%1)"/>
      <w:lvlJc w:val="left"/>
      <w:pPr>
        <w:ind w:left="360" w:hanging="360"/>
      </w:pPr>
      <w:rPr>
        <w:rFonts w:ascii="Calibri" w:eastAsia="Calibri" w:hAnsi="Calibri" w:cs="Times New Roman"/>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28F754CA"/>
    <w:multiLevelType w:val="hybridMultilevel"/>
    <w:tmpl w:val="552AC41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2DE27B7C"/>
    <w:multiLevelType w:val="hybridMultilevel"/>
    <w:tmpl w:val="D660D8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6FD4C17"/>
    <w:multiLevelType w:val="hybridMultilevel"/>
    <w:tmpl w:val="6E0E6BB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388048A0"/>
    <w:multiLevelType w:val="hybridMultilevel"/>
    <w:tmpl w:val="88A2100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3B6C4C65"/>
    <w:multiLevelType w:val="hybridMultilevel"/>
    <w:tmpl w:val="18BEB164"/>
    <w:lvl w:ilvl="0" w:tplc="5E7AFB60">
      <w:start w:val="3"/>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3C2D3995"/>
    <w:multiLevelType w:val="hybridMultilevel"/>
    <w:tmpl w:val="9A94CD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0390E94"/>
    <w:multiLevelType w:val="hybridMultilevel"/>
    <w:tmpl w:val="2004BE82"/>
    <w:lvl w:ilvl="0" w:tplc="A936F09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nsid w:val="41A818E4"/>
    <w:multiLevelType w:val="multilevel"/>
    <w:tmpl w:val="DE201DB4"/>
    <w:lvl w:ilvl="0">
      <w:start w:val="1"/>
      <w:numFmt w:val="decimal"/>
      <w:lvlText w:val="%1."/>
      <w:lvlJc w:val="left"/>
      <w:pPr>
        <w:ind w:left="-1422" w:hanging="360"/>
      </w:pPr>
      <w:rPr>
        <w:rFonts w:hint="default"/>
      </w:rPr>
    </w:lvl>
    <w:lvl w:ilvl="1">
      <w:start w:val="1"/>
      <w:numFmt w:val="decimal"/>
      <w:isLgl/>
      <w:lvlText w:val="%1.%2."/>
      <w:lvlJc w:val="left"/>
      <w:pPr>
        <w:ind w:left="-1422" w:hanging="360"/>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702" w:hanging="1080"/>
      </w:pPr>
      <w:rPr>
        <w:rFonts w:hint="default"/>
      </w:rPr>
    </w:lvl>
    <w:lvl w:ilvl="5">
      <w:start w:val="1"/>
      <w:numFmt w:val="decimal"/>
      <w:isLgl/>
      <w:lvlText w:val="%1.%2.%3.%4.%5.%6."/>
      <w:lvlJc w:val="left"/>
      <w:pPr>
        <w:ind w:left="-702" w:hanging="1080"/>
      </w:pPr>
      <w:rPr>
        <w:rFonts w:hint="default"/>
      </w:rPr>
    </w:lvl>
    <w:lvl w:ilvl="6">
      <w:start w:val="1"/>
      <w:numFmt w:val="decimal"/>
      <w:isLgl/>
      <w:lvlText w:val="%1.%2.%3.%4.%5.%6.%7."/>
      <w:lvlJc w:val="left"/>
      <w:pPr>
        <w:ind w:left="-342" w:hanging="1440"/>
      </w:pPr>
      <w:rPr>
        <w:rFonts w:hint="default"/>
      </w:rPr>
    </w:lvl>
    <w:lvl w:ilvl="7">
      <w:start w:val="1"/>
      <w:numFmt w:val="decimal"/>
      <w:isLgl/>
      <w:lvlText w:val="%1.%2.%3.%4.%5.%6.%7.%8."/>
      <w:lvlJc w:val="left"/>
      <w:pPr>
        <w:ind w:left="-342" w:hanging="1440"/>
      </w:pPr>
      <w:rPr>
        <w:rFonts w:hint="default"/>
      </w:rPr>
    </w:lvl>
    <w:lvl w:ilvl="8">
      <w:start w:val="1"/>
      <w:numFmt w:val="decimal"/>
      <w:isLgl/>
      <w:lvlText w:val="%1.%2.%3.%4.%5.%6.%7.%8.%9."/>
      <w:lvlJc w:val="left"/>
      <w:pPr>
        <w:ind w:left="18" w:hanging="1800"/>
      </w:pPr>
      <w:rPr>
        <w:rFonts w:hint="default"/>
      </w:rPr>
    </w:lvl>
  </w:abstractNum>
  <w:abstractNum w:abstractNumId="25">
    <w:nsid w:val="4C551955"/>
    <w:multiLevelType w:val="hybridMultilevel"/>
    <w:tmpl w:val="283E332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4DA740AF"/>
    <w:multiLevelType w:val="hybridMultilevel"/>
    <w:tmpl w:val="49C46F48"/>
    <w:lvl w:ilvl="0" w:tplc="75D866C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7">
    <w:nsid w:val="4FAD63C3"/>
    <w:multiLevelType w:val="hybridMultilevel"/>
    <w:tmpl w:val="C3A2CD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1487829"/>
    <w:multiLevelType w:val="hybridMultilevel"/>
    <w:tmpl w:val="B4C21D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24B5F0C"/>
    <w:multiLevelType w:val="hybridMultilevel"/>
    <w:tmpl w:val="23EEE680"/>
    <w:lvl w:ilvl="0" w:tplc="D4DEDBC8">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5A750B74"/>
    <w:multiLevelType w:val="hybridMultilevel"/>
    <w:tmpl w:val="1A3481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9861303"/>
    <w:multiLevelType w:val="hybridMultilevel"/>
    <w:tmpl w:val="2BA4ABAA"/>
    <w:lvl w:ilvl="0" w:tplc="00C6F76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6EC675D0"/>
    <w:multiLevelType w:val="multilevel"/>
    <w:tmpl w:val="9AD8D5B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704012E2"/>
    <w:multiLevelType w:val="hybridMultilevel"/>
    <w:tmpl w:val="7CD6A3EA"/>
    <w:lvl w:ilvl="0" w:tplc="BE52E15C">
      <w:start w:val="1"/>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0490236"/>
    <w:multiLevelType w:val="hybridMultilevel"/>
    <w:tmpl w:val="586C84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1395F80"/>
    <w:multiLevelType w:val="hybridMultilevel"/>
    <w:tmpl w:val="99361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593688E"/>
    <w:multiLevelType w:val="hybridMultilevel"/>
    <w:tmpl w:val="D660D8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5C717EC"/>
    <w:multiLevelType w:val="hybridMultilevel"/>
    <w:tmpl w:val="FC62CF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9"/>
  </w:num>
  <w:num w:numId="5">
    <w:abstractNumId w:val="11"/>
  </w:num>
  <w:num w:numId="6">
    <w:abstractNumId w:val="36"/>
  </w:num>
  <w:num w:numId="7">
    <w:abstractNumId w:val="18"/>
  </w:num>
  <w:num w:numId="8">
    <w:abstractNumId w:val="24"/>
  </w:num>
  <w:num w:numId="9">
    <w:abstractNumId w:val="35"/>
  </w:num>
  <w:num w:numId="10">
    <w:abstractNumId w:val="34"/>
  </w:num>
  <w:num w:numId="11">
    <w:abstractNumId w:val="15"/>
  </w:num>
  <w:num w:numId="12">
    <w:abstractNumId w:val="25"/>
  </w:num>
  <w:num w:numId="13">
    <w:abstractNumId w:val="23"/>
  </w:num>
  <w:num w:numId="14">
    <w:abstractNumId w:val="20"/>
  </w:num>
  <w:num w:numId="15">
    <w:abstractNumId w:val="17"/>
  </w:num>
  <w:num w:numId="16">
    <w:abstractNumId w:val="16"/>
  </w:num>
  <w:num w:numId="17">
    <w:abstractNumId w:val="22"/>
  </w:num>
  <w:num w:numId="18">
    <w:abstractNumId w:val="7"/>
  </w:num>
  <w:num w:numId="19">
    <w:abstractNumId w:val="19"/>
  </w:num>
  <w:num w:numId="20">
    <w:abstractNumId w:val="21"/>
  </w:num>
  <w:num w:numId="21">
    <w:abstractNumId w:val="5"/>
  </w:num>
  <w:num w:numId="22">
    <w:abstractNumId w:val="32"/>
  </w:num>
  <w:num w:numId="23">
    <w:abstractNumId w:val="27"/>
  </w:num>
  <w:num w:numId="24">
    <w:abstractNumId w:val="28"/>
  </w:num>
  <w:num w:numId="25">
    <w:abstractNumId w:val="13"/>
  </w:num>
  <w:num w:numId="26">
    <w:abstractNumId w:val="8"/>
  </w:num>
  <w:num w:numId="27">
    <w:abstractNumId w:val="37"/>
  </w:num>
  <w:num w:numId="28">
    <w:abstractNumId w:val="29"/>
  </w:num>
  <w:num w:numId="29">
    <w:abstractNumId w:val="14"/>
  </w:num>
  <w:num w:numId="30">
    <w:abstractNumId w:val="1"/>
  </w:num>
  <w:num w:numId="31">
    <w:abstractNumId w:val="14"/>
  </w:num>
  <w:num w:numId="32">
    <w:abstractNumId w:val="14"/>
  </w:num>
  <w:num w:numId="33">
    <w:abstractNumId w:val="14"/>
  </w:num>
  <w:num w:numId="34">
    <w:abstractNumId w:val="14"/>
  </w:num>
  <w:num w:numId="35">
    <w:abstractNumId w:val="31"/>
  </w:num>
  <w:num w:numId="36">
    <w:abstractNumId w:val="12"/>
  </w:num>
  <w:num w:numId="37">
    <w:abstractNumId w:val="3"/>
  </w:num>
  <w:num w:numId="38">
    <w:abstractNumId w:val="30"/>
  </w:num>
  <w:num w:numId="39">
    <w:abstractNumId w:val="10"/>
  </w:num>
  <w:num w:numId="40">
    <w:abstractNumId w:val="0"/>
  </w:num>
  <w:num w:numId="41">
    <w:abstractNumId w:val="33"/>
  </w:num>
  <w:num w:numId="4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1021"/>
  <w:stylePaneSortMethod w:val="0004"/>
  <w:defaultTabStop w:val="708"/>
  <w:autoHyphenation/>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A954D9"/>
    <w:rsid w:val="00001748"/>
    <w:rsid w:val="0000591D"/>
    <w:rsid w:val="00010BB5"/>
    <w:rsid w:val="00012844"/>
    <w:rsid w:val="0001348E"/>
    <w:rsid w:val="000202E8"/>
    <w:rsid w:val="000230D7"/>
    <w:rsid w:val="00024A88"/>
    <w:rsid w:val="00033CB1"/>
    <w:rsid w:val="000509C9"/>
    <w:rsid w:val="000578FA"/>
    <w:rsid w:val="00060FBA"/>
    <w:rsid w:val="000639DE"/>
    <w:rsid w:val="00063CF7"/>
    <w:rsid w:val="0006603A"/>
    <w:rsid w:val="00071F9A"/>
    <w:rsid w:val="000721B2"/>
    <w:rsid w:val="00076685"/>
    <w:rsid w:val="00085D2E"/>
    <w:rsid w:val="00087FE8"/>
    <w:rsid w:val="000A4ACC"/>
    <w:rsid w:val="000A5384"/>
    <w:rsid w:val="000B472E"/>
    <w:rsid w:val="000C5699"/>
    <w:rsid w:val="000D0FC8"/>
    <w:rsid w:val="000D4F28"/>
    <w:rsid w:val="000E22CB"/>
    <w:rsid w:val="000F4082"/>
    <w:rsid w:val="000F5C0E"/>
    <w:rsid w:val="000F670D"/>
    <w:rsid w:val="00101FCF"/>
    <w:rsid w:val="00104147"/>
    <w:rsid w:val="00104D5B"/>
    <w:rsid w:val="001111E5"/>
    <w:rsid w:val="0011766D"/>
    <w:rsid w:val="00121DD3"/>
    <w:rsid w:val="00124829"/>
    <w:rsid w:val="00124F3C"/>
    <w:rsid w:val="00134C04"/>
    <w:rsid w:val="00136095"/>
    <w:rsid w:val="00144B55"/>
    <w:rsid w:val="00157B82"/>
    <w:rsid w:val="001673CF"/>
    <w:rsid w:val="00172BB4"/>
    <w:rsid w:val="00173750"/>
    <w:rsid w:val="00174BD3"/>
    <w:rsid w:val="0018061E"/>
    <w:rsid w:val="0019162A"/>
    <w:rsid w:val="00194256"/>
    <w:rsid w:val="001965C1"/>
    <w:rsid w:val="001A3BF6"/>
    <w:rsid w:val="001A760B"/>
    <w:rsid w:val="001B096E"/>
    <w:rsid w:val="001B12CD"/>
    <w:rsid w:val="001B3F9A"/>
    <w:rsid w:val="001B4431"/>
    <w:rsid w:val="001B7A69"/>
    <w:rsid w:val="001D3FB7"/>
    <w:rsid w:val="001F0A7A"/>
    <w:rsid w:val="001F4AD2"/>
    <w:rsid w:val="00216531"/>
    <w:rsid w:val="0021685D"/>
    <w:rsid w:val="002228A8"/>
    <w:rsid w:val="0022341E"/>
    <w:rsid w:val="002255C1"/>
    <w:rsid w:val="00232C48"/>
    <w:rsid w:val="0023407E"/>
    <w:rsid w:val="00260D80"/>
    <w:rsid w:val="00283460"/>
    <w:rsid w:val="00294E19"/>
    <w:rsid w:val="002B0DC8"/>
    <w:rsid w:val="002B5019"/>
    <w:rsid w:val="002C0F98"/>
    <w:rsid w:val="002C570F"/>
    <w:rsid w:val="002F0AD6"/>
    <w:rsid w:val="00301231"/>
    <w:rsid w:val="003024A2"/>
    <w:rsid w:val="00302C1E"/>
    <w:rsid w:val="00303F78"/>
    <w:rsid w:val="00306271"/>
    <w:rsid w:val="00306357"/>
    <w:rsid w:val="0031010E"/>
    <w:rsid w:val="0031523B"/>
    <w:rsid w:val="00315B1E"/>
    <w:rsid w:val="003164A5"/>
    <w:rsid w:val="00317E31"/>
    <w:rsid w:val="00321C70"/>
    <w:rsid w:val="00321F8F"/>
    <w:rsid w:val="00327419"/>
    <w:rsid w:val="00340A6C"/>
    <w:rsid w:val="0034312F"/>
    <w:rsid w:val="003534F0"/>
    <w:rsid w:val="003569A1"/>
    <w:rsid w:val="00360475"/>
    <w:rsid w:val="0037146A"/>
    <w:rsid w:val="00385818"/>
    <w:rsid w:val="0039000F"/>
    <w:rsid w:val="00395395"/>
    <w:rsid w:val="003A3563"/>
    <w:rsid w:val="003A581F"/>
    <w:rsid w:val="003A6DDC"/>
    <w:rsid w:val="003A73C6"/>
    <w:rsid w:val="003B61F8"/>
    <w:rsid w:val="003C6CD4"/>
    <w:rsid w:val="003D1331"/>
    <w:rsid w:val="003E2608"/>
    <w:rsid w:val="003F0D05"/>
    <w:rsid w:val="003F5B70"/>
    <w:rsid w:val="004060DF"/>
    <w:rsid w:val="004064B7"/>
    <w:rsid w:val="00406F9B"/>
    <w:rsid w:val="00412C6C"/>
    <w:rsid w:val="00416A93"/>
    <w:rsid w:val="0042198F"/>
    <w:rsid w:val="0042672C"/>
    <w:rsid w:val="00427158"/>
    <w:rsid w:val="00434FD9"/>
    <w:rsid w:val="00440C0D"/>
    <w:rsid w:val="00441850"/>
    <w:rsid w:val="004436B1"/>
    <w:rsid w:val="004473D6"/>
    <w:rsid w:val="00454903"/>
    <w:rsid w:val="00462442"/>
    <w:rsid w:val="00463B82"/>
    <w:rsid w:val="004649DD"/>
    <w:rsid w:val="00472406"/>
    <w:rsid w:val="00474E67"/>
    <w:rsid w:val="00476B58"/>
    <w:rsid w:val="0048022C"/>
    <w:rsid w:val="004A6855"/>
    <w:rsid w:val="004B014F"/>
    <w:rsid w:val="004B0A75"/>
    <w:rsid w:val="004B4C4B"/>
    <w:rsid w:val="004B5336"/>
    <w:rsid w:val="004B7A01"/>
    <w:rsid w:val="004C3427"/>
    <w:rsid w:val="004C596B"/>
    <w:rsid w:val="004D155A"/>
    <w:rsid w:val="004E0043"/>
    <w:rsid w:val="004E2432"/>
    <w:rsid w:val="004E28A1"/>
    <w:rsid w:val="004F0D80"/>
    <w:rsid w:val="00501B91"/>
    <w:rsid w:val="0050474E"/>
    <w:rsid w:val="005060C0"/>
    <w:rsid w:val="00507AD1"/>
    <w:rsid w:val="0051792A"/>
    <w:rsid w:val="00524FF4"/>
    <w:rsid w:val="00525AA0"/>
    <w:rsid w:val="00532269"/>
    <w:rsid w:val="00533C9E"/>
    <w:rsid w:val="0053538C"/>
    <w:rsid w:val="00535A2E"/>
    <w:rsid w:val="00541166"/>
    <w:rsid w:val="005629C6"/>
    <w:rsid w:val="005664F8"/>
    <w:rsid w:val="005747EF"/>
    <w:rsid w:val="005757FE"/>
    <w:rsid w:val="005B34E3"/>
    <w:rsid w:val="005B64F6"/>
    <w:rsid w:val="005B6A05"/>
    <w:rsid w:val="005C0B9F"/>
    <w:rsid w:val="005C1807"/>
    <w:rsid w:val="005C3453"/>
    <w:rsid w:val="005C390C"/>
    <w:rsid w:val="005C5188"/>
    <w:rsid w:val="005D0C15"/>
    <w:rsid w:val="005D76D8"/>
    <w:rsid w:val="005E0DBB"/>
    <w:rsid w:val="005E4A40"/>
    <w:rsid w:val="005E4D69"/>
    <w:rsid w:val="005E7D95"/>
    <w:rsid w:val="005F20CF"/>
    <w:rsid w:val="005F3E3A"/>
    <w:rsid w:val="006050FB"/>
    <w:rsid w:val="00613F1D"/>
    <w:rsid w:val="00614EBC"/>
    <w:rsid w:val="006157FC"/>
    <w:rsid w:val="00615B73"/>
    <w:rsid w:val="00621077"/>
    <w:rsid w:val="006255D1"/>
    <w:rsid w:val="00627686"/>
    <w:rsid w:val="006345CE"/>
    <w:rsid w:val="00636B24"/>
    <w:rsid w:val="0064757D"/>
    <w:rsid w:val="00654336"/>
    <w:rsid w:val="00664B7F"/>
    <w:rsid w:val="006711FF"/>
    <w:rsid w:val="00687292"/>
    <w:rsid w:val="00687FF5"/>
    <w:rsid w:val="006910AD"/>
    <w:rsid w:val="006940EC"/>
    <w:rsid w:val="006955D3"/>
    <w:rsid w:val="006A3574"/>
    <w:rsid w:val="006B04A3"/>
    <w:rsid w:val="006B2DA8"/>
    <w:rsid w:val="006B658A"/>
    <w:rsid w:val="006C1C19"/>
    <w:rsid w:val="006C23AB"/>
    <w:rsid w:val="006C5EC1"/>
    <w:rsid w:val="006D019D"/>
    <w:rsid w:val="006D592A"/>
    <w:rsid w:val="006E1667"/>
    <w:rsid w:val="006E4533"/>
    <w:rsid w:val="006E61BB"/>
    <w:rsid w:val="006F43A1"/>
    <w:rsid w:val="006F5DDF"/>
    <w:rsid w:val="007077E3"/>
    <w:rsid w:val="00711EF1"/>
    <w:rsid w:val="00712F30"/>
    <w:rsid w:val="00716912"/>
    <w:rsid w:val="00722A0A"/>
    <w:rsid w:val="0073060D"/>
    <w:rsid w:val="007306BE"/>
    <w:rsid w:val="007351B2"/>
    <w:rsid w:val="0073542D"/>
    <w:rsid w:val="00743D24"/>
    <w:rsid w:val="00746091"/>
    <w:rsid w:val="00757F38"/>
    <w:rsid w:val="00774459"/>
    <w:rsid w:val="00774AC6"/>
    <w:rsid w:val="0078383D"/>
    <w:rsid w:val="00783894"/>
    <w:rsid w:val="007851D0"/>
    <w:rsid w:val="00791B61"/>
    <w:rsid w:val="00792F01"/>
    <w:rsid w:val="00793B95"/>
    <w:rsid w:val="00797742"/>
    <w:rsid w:val="007A073D"/>
    <w:rsid w:val="007A1CDD"/>
    <w:rsid w:val="007A734B"/>
    <w:rsid w:val="007B4167"/>
    <w:rsid w:val="007B6A0F"/>
    <w:rsid w:val="007D5C77"/>
    <w:rsid w:val="007D6D47"/>
    <w:rsid w:val="007E1927"/>
    <w:rsid w:val="007E7A77"/>
    <w:rsid w:val="007F0154"/>
    <w:rsid w:val="007F2C54"/>
    <w:rsid w:val="007F4154"/>
    <w:rsid w:val="008009BC"/>
    <w:rsid w:val="00802B5C"/>
    <w:rsid w:val="00807E6A"/>
    <w:rsid w:val="008129FA"/>
    <w:rsid w:val="00814436"/>
    <w:rsid w:val="00821F61"/>
    <w:rsid w:val="00826741"/>
    <w:rsid w:val="008276C0"/>
    <w:rsid w:val="0084055D"/>
    <w:rsid w:val="00842A34"/>
    <w:rsid w:val="00842C62"/>
    <w:rsid w:val="00844634"/>
    <w:rsid w:val="0085358F"/>
    <w:rsid w:val="00857E39"/>
    <w:rsid w:val="00861A42"/>
    <w:rsid w:val="00862614"/>
    <w:rsid w:val="00866916"/>
    <w:rsid w:val="008674D9"/>
    <w:rsid w:val="00867E93"/>
    <w:rsid w:val="00874991"/>
    <w:rsid w:val="00882F31"/>
    <w:rsid w:val="008921A8"/>
    <w:rsid w:val="008A468C"/>
    <w:rsid w:val="008A782E"/>
    <w:rsid w:val="008B47D1"/>
    <w:rsid w:val="008B717D"/>
    <w:rsid w:val="008C0B72"/>
    <w:rsid w:val="008C11E3"/>
    <w:rsid w:val="008C1E14"/>
    <w:rsid w:val="008D38F6"/>
    <w:rsid w:val="008D55AA"/>
    <w:rsid w:val="008E4121"/>
    <w:rsid w:val="008E41FF"/>
    <w:rsid w:val="008E6015"/>
    <w:rsid w:val="008E7693"/>
    <w:rsid w:val="008F122F"/>
    <w:rsid w:val="00902308"/>
    <w:rsid w:val="009155E9"/>
    <w:rsid w:val="0092188A"/>
    <w:rsid w:val="00922E8A"/>
    <w:rsid w:val="00931767"/>
    <w:rsid w:val="00931F5E"/>
    <w:rsid w:val="00941009"/>
    <w:rsid w:val="00942035"/>
    <w:rsid w:val="0094315B"/>
    <w:rsid w:val="00943861"/>
    <w:rsid w:val="009557AB"/>
    <w:rsid w:val="00964621"/>
    <w:rsid w:val="0096662A"/>
    <w:rsid w:val="00972F70"/>
    <w:rsid w:val="00973AB3"/>
    <w:rsid w:val="00981FF1"/>
    <w:rsid w:val="00985154"/>
    <w:rsid w:val="00987DEE"/>
    <w:rsid w:val="00991E2A"/>
    <w:rsid w:val="00996407"/>
    <w:rsid w:val="00997B0C"/>
    <w:rsid w:val="009A260F"/>
    <w:rsid w:val="009A6598"/>
    <w:rsid w:val="009B1080"/>
    <w:rsid w:val="009B4AAF"/>
    <w:rsid w:val="009C215E"/>
    <w:rsid w:val="009C3EC5"/>
    <w:rsid w:val="009C48F4"/>
    <w:rsid w:val="009C5A99"/>
    <w:rsid w:val="009D4617"/>
    <w:rsid w:val="009E29F5"/>
    <w:rsid w:val="009E35FD"/>
    <w:rsid w:val="009E3674"/>
    <w:rsid w:val="009E3FFB"/>
    <w:rsid w:val="009E6A94"/>
    <w:rsid w:val="009F08B2"/>
    <w:rsid w:val="009F2E64"/>
    <w:rsid w:val="009F411F"/>
    <w:rsid w:val="009F5754"/>
    <w:rsid w:val="009F766A"/>
    <w:rsid w:val="00A00B40"/>
    <w:rsid w:val="00A120EA"/>
    <w:rsid w:val="00A12C9E"/>
    <w:rsid w:val="00A14721"/>
    <w:rsid w:val="00A21007"/>
    <w:rsid w:val="00A3572B"/>
    <w:rsid w:val="00A45312"/>
    <w:rsid w:val="00A61DEF"/>
    <w:rsid w:val="00A678E1"/>
    <w:rsid w:val="00A718C7"/>
    <w:rsid w:val="00A76CB8"/>
    <w:rsid w:val="00A8103B"/>
    <w:rsid w:val="00A92E3A"/>
    <w:rsid w:val="00A954D9"/>
    <w:rsid w:val="00AA0123"/>
    <w:rsid w:val="00AA2E18"/>
    <w:rsid w:val="00AB4DA7"/>
    <w:rsid w:val="00AB4F02"/>
    <w:rsid w:val="00AC7A43"/>
    <w:rsid w:val="00AE49CD"/>
    <w:rsid w:val="00AF044B"/>
    <w:rsid w:val="00AF31AE"/>
    <w:rsid w:val="00AF34AB"/>
    <w:rsid w:val="00AF522A"/>
    <w:rsid w:val="00B012FA"/>
    <w:rsid w:val="00B01E75"/>
    <w:rsid w:val="00B0776F"/>
    <w:rsid w:val="00B17213"/>
    <w:rsid w:val="00B20086"/>
    <w:rsid w:val="00B22BE9"/>
    <w:rsid w:val="00B23D40"/>
    <w:rsid w:val="00B26F7D"/>
    <w:rsid w:val="00B26FA8"/>
    <w:rsid w:val="00B330D5"/>
    <w:rsid w:val="00B34C49"/>
    <w:rsid w:val="00B3696C"/>
    <w:rsid w:val="00B371E3"/>
    <w:rsid w:val="00B42C51"/>
    <w:rsid w:val="00B4584E"/>
    <w:rsid w:val="00B51988"/>
    <w:rsid w:val="00B72BBE"/>
    <w:rsid w:val="00B81509"/>
    <w:rsid w:val="00B85F88"/>
    <w:rsid w:val="00BA0798"/>
    <w:rsid w:val="00BB2F70"/>
    <w:rsid w:val="00BB5037"/>
    <w:rsid w:val="00BC4506"/>
    <w:rsid w:val="00BC7412"/>
    <w:rsid w:val="00BC764E"/>
    <w:rsid w:val="00BD3926"/>
    <w:rsid w:val="00BD626A"/>
    <w:rsid w:val="00BD716C"/>
    <w:rsid w:val="00BE0439"/>
    <w:rsid w:val="00BE048C"/>
    <w:rsid w:val="00BF38AB"/>
    <w:rsid w:val="00C153BD"/>
    <w:rsid w:val="00C17E83"/>
    <w:rsid w:val="00C218F3"/>
    <w:rsid w:val="00C21A83"/>
    <w:rsid w:val="00C22F22"/>
    <w:rsid w:val="00C26262"/>
    <w:rsid w:val="00C3087D"/>
    <w:rsid w:val="00C341A1"/>
    <w:rsid w:val="00C369C6"/>
    <w:rsid w:val="00C4551F"/>
    <w:rsid w:val="00C50F73"/>
    <w:rsid w:val="00C53264"/>
    <w:rsid w:val="00C559D5"/>
    <w:rsid w:val="00C6036C"/>
    <w:rsid w:val="00C617D0"/>
    <w:rsid w:val="00C707D3"/>
    <w:rsid w:val="00C71EA4"/>
    <w:rsid w:val="00C83B90"/>
    <w:rsid w:val="00C87556"/>
    <w:rsid w:val="00C90347"/>
    <w:rsid w:val="00C9104F"/>
    <w:rsid w:val="00C94599"/>
    <w:rsid w:val="00CA352F"/>
    <w:rsid w:val="00CA6687"/>
    <w:rsid w:val="00CA78CE"/>
    <w:rsid w:val="00CB5879"/>
    <w:rsid w:val="00CB5E51"/>
    <w:rsid w:val="00CC359C"/>
    <w:rsid w:val="00CC75EA"/>
    <w:rsid w:val="00CD045D"/>
    <w:rsid w:val="00CD318A"/>
    <w:rsid w:val="00CD37A0"/>
    <w:rsid w:val="00CD428C"/>
    <w:rsid w:val="00CD5D8F"/>
    <w:rsid w:val="00CE2354"/>
    <w:rsid w:val="00D1330E"/>
    <w:rsid w:val="00D17E93"/>
    <w:rsid w:val="00D2124A"/>
    <w:rsid w:val="00D25806"/>
    <w:rsid w:val="00D3046F"/>
    <w:rsid w:val="00D36614"/>
    <w:rsid w:val="00D45665"/>
    <w:rsid w:val="00D4593C"/>
    <w:rsid w:val="00D46240"/>
    <w:rsid w:val="00D46573"/>
    <w:rsid w:val="00D521F0"/>
    <w:rsid w:val="00D6028F"/>
    <w:rsid w:val="00D61874"/>
    <w:rsid w:val="00D61D33"/>
    <w:rsid w:val="00D7688F"/>
    <w:rsid w:val="00D77E3A"/>
    <w:rsid w:val="00D90765"/>
    <w:rsid w:val="00D917C2"/>
    <w:rsid w:val="00D976EA"/>
    <w:rsid w:val="00DA4088"/>
    <w:rsid w:val="00DA53BF"/>
    <w:rsid w:val="00DA744E"/>
    <w:rsid w:val="00DB6294"/>
    <w:rsid w:val="00DC0141"/>
    <w:rsid w:val="00DC3481"/>
    <w:rsid w:val="00DD4D51"/>
    <w:rsid w:val="00DE6112"/>
    <w:rsid w:val="00DE6DDA"/>
    <w:rsid w:val="00DF184B"/>
    <w:rsid w:val="00DF2A6C"/>
    <w:rsid w:val="00DF356C"/>
    <w:rsid w:val="00E01230"/>
    <w:rsid w:val="00E02154"/>
    <w:rsid w:val="00E128B3"/>
    <w:rsid w:val="00E168B8"/>
    <w:rsid w:val="00E173F5"/>
    <w:rsid w:val="00E2200A"/>
    <w:rsid w:val="00E2255A"/>
    <w:rsid w:val="00E25ECD"/>
    <w:rsid w:val="00E37476"/>
    <w:rsid w:val="00E60A5A"/>
    <w:rsid w:val="00E705C2"/>
    <w:rsid w:val="00E72DA1"/>
    <w:rsid w:val="00E76D48"/>
    <w:rsid w:val="00E7774E"/>
    <w:rsid w:val="00E7798A"/>
    <w:rsid w:val="00E87AF2"/>
    <w:rsid w:val="00E9122D"/>
    <w:rsid w:val="00E9487C"/>
    <w:rsid w:val="00E9759F"/>
    <w:rsid w:val="00EA6846"/>
    <w:rsid w:val="00EB11DE"/>
    <w:rsid w:val="00EB1672"/>
    <w:rsid w:val="00EB795B"/>
    <w:rsid w:val="00EC0E3E"/>
    <w:rsid w:val="00EC62AD"/>
    <w:rsid w:val="00ED607B"/>
    <w:rsid w:val="00EE4029"/>
    <w:rsid w:val="00EE6297"/>
    <w:rsid w:val="00EE691D"/>
    <w:rsid w:val="00EE71E6"/>
    <w:rsid w:val="00EF6494"/>
    <w:rsid w:val="00F07D60"/>
    <w:rsid w:val="00F15038"/>
    <w:rsid w:val="00F1656F"/>
    <w:rsid w:val="00F207E9"/>
    <w:rsid w:val="00F23AE9"/>
    <w:rsid w:val="00F32A4F"/>
    <w:rsid w:val="00F341DF"/>
    <w:rsid w:val="00F435E7"/>
    <w:rsid w:val="00F5109E"/>
    <w:rsid w:val="00F567D9"/>
    <w:rsid w:val="00F74045"/>
    <w:rsid w:val="00F750BC"/>
    <w:rsid w:val="00F7622B"/>
    <w:rsid w:val="00F86F80"/>
    <w:rsid w:val="00F905FD"/>
    <w:rsid w:val="00F914BE"/>
    <w:rsid w:val="00FA3708"/>
    <w:rsid w:val="00FA78B5"/>
    <w:rsid w:val="00FB08EA"/>
    <w:rsid w:val="00FC30F5"/>
    <w:rsid w:val="00FD0A49"/>
    <w:rsid w:val="00FE304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_x0000_s1028"/>
        <o:r id="V:Rule2" type="connector" idref="#_x0000_s1026"/>
        <o:r id="V:Rule3" type="connector" idref="#_x0000_s1027"/>
        <o:r id="V:Rule4" type="connector" idref="#_x0000_s1029"/>
        <o:r id="V:Rule5"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55D3"/>
    <w:pPr>
      <w:spacing w:after="120"/>
    </w:pPr>
    <w:rPr>
      <w:sz w:val="22"/>
      <w:szCs w:val="22"/>
      <w:lang w:eastAsia="en-US"/>
    </w:rPr>
  </w:style>
  <w:style w:type="paragraph" w:styleId="berschrift1">
    <w:name w:val="heading 1"/>
    <w:basedOn w:val="Standard"/>
    <w:next w:val="Standard"/>
    <w:link w:val="berschrift1Zchn"/>
    <w:uiPriority w:val="9"/>
    <w:locked/>
    <w:rsid w:val="003534F0"/>
    <w:pPr>
      <w:numPr>
        <w:numId w:val="29"/>
      </w:numPr>
      <w:spacing w:after="480"/>
      <w:outlineLvl w:val="0"/>
    </w:pPr>
    <w:rPr>
      <w:rFonts w:ascii="Arial Black" w:hAnsi="Arial Black"/>
      <w:color w:val="319B87"/>
      <w:sz w:val="36"/>
      <w:lang/>
    </w:rPr>
  </w:style>
  <w:style w:type="paragraph" w:styleId="berschrift2">
    <w:name w:val="heading 2"/>
    <w:basedOn w:val="Standard"/>
    <w:next w:val="Standard"/>
    <w:link w:val="berschrift2Zchn"/>
    <w:uiPriority w:val="9"/>
    <w:unhideWhenUsed/>
    <w:qFormat/>
    <w:locked/>
    <w:rsid w:val="003534F0"/>
    <w:pPr>
      <w:keepNext/>
      <w:keepLines/>
      <w:spacing w:after="360"/>
      <w:outlineLvl w:val="1"/>
    </w:pPr>
    <w:rPr>
      <w:rFonts w:eastAsia="Times New Roman"/>
      <w:b/>
      <w:bCs/>
      <w:color w:val="319B87"/>
      <w:sz w:val="28"/>
      <w:szCs w:val="26"/>
    </w:rPr>
  </w:style>
  <w:style w:type="paragraph" w:styleId="berschrift3">
    <w:name w:val="heading 3"/>
    <w:basedOn w:val="Standard"/>
    <w:next w:val="Standard"/>
    <w:link w:val="berschrift3Zchn"/>
    <w:uiPriority w:val="9"/>
    <w:semiHidden/>
    <w:unhideWhenUsed/>
    <w:qFormat/>
    <w:locked/>
    <w:rsid w:val="003534F0"/>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D90765"/>
    <w:rPr>
      <w:color w:val="0000FF"/>
      <w:u w:val="single"/>
    </w:rPr>
  </w:style>
  <w:style w:type="paragraph" w:styleId="Aufzhlungszeichen">
    <w:name w:val="List Bullet"/>
    <w:basedOn w:val="Standard"/>
    <w:uiPriority w:val="99"/>
    <w:unhideWhenUsed/>
    <w:rsid w:val="00D90765"/>
    <w:pPr>
      <w:numPr>
        <w:numId w:val="1"/>
      </w:numPr>
      <w:contextualSpacing/>
    </w:pPr>
  </w:style>
  <w:style w:type="paragraph" w:styleId="Kopfzeile">
    <w:name w:val="header"/>
    <w:basedOn w:val="Standard"/>
    <w:link w:val="KopfzeileZchn"/>
    <w:uiPriority w:val="99"/>
    <w:unhideWhenUsed/>
    <w:rsid w:val="00D90765"/>
    <w:pPr>
      <w:tabs>
        <w:tab w:val="center" w:pos="4536"/>
        <w:tab w:val="right" w:pos="9072"/>
      </w:tabs>
    </w:pPr>
    <w:rPr>
      <w:sz w:val="20"/>
      <w:szCs w:val="20"/>
      <w:lang/>
    </w:rPr>
  </w:style>
  <w:style w:type="character" w:customStyle="1" w:styleId="KopfzeileZchn">
    <w:name w:val="Kopfzeile Zchn"/>
    <w:link w:val="Kopfzeile"/>
    <w:uiPriority w:val="99"/>
    <w:rsid w:val="00D90765"/>
    <w:rPr>
      <w:lang w:eastAsia="en-US"/>
    </w:rPr>
  </w:style>
  <w:style w:type="paragraph" w:styleId="Fuzeile">
    <w:name w:val="footer"/>
    <w:basedOn w:val="Standard"/>
    <w:link w:val="FuzeileZchn"/>
    <w:uiPriority w:val="99"/>
    <w:unhideWhenUsed/>
    <w:rsid w:val="00D90765"/>
    <w:pPr>
      <w:tabs>
        <w:tab w:val="center" w:pos="4536"/>
        <w:tab w:val="right" w:pos="9072"/>
      </w:tabs>
    </w:pPr>
    <w:rPr>
      <w:sz w:val="20"/>
      <w:szCs w:val="20"/>
      <w:lang/>
    </w:rPr>
  </w:style>
  <w:style w:type="character" w:customStyle="1" w:styleId="FuzeileZchn">
    <w:name w:val="Fußzeile Zchn"/>
    <w:link w:val="Fuzeile"/>
    <w:uiPriority w:val="99"/>
    <w:rsid w:val="00D90765"/>
    <w:rPr>
      <w:lang w:eastAsia="en-US"/>
    </w:rPr>
  </w:style>
  <w:style w:type="paragraph" w:customStyle="1" w:styleId="paragraph">
    <w:name w:val="paragraph"/>
    <w:basedOn w:val="Standard"/>
    <w:rsid w:val="00EC0E3E"/>
    <w:pPr>
      <w:spacing w:before="100" w:beforeAutospacing="1" w:after="100" w:afterAutospacing="1"/>
    </w:pPr>
    <w:rPr>
      <w:rFonts w:ascii="Times New Roman" w:eastAsia="Times New Roman" w:hAnsi="Times New Roman"/>
      <w:sz w:val="24"/>
      <w:szCs w:val="24"/>
      <w:lang w:eastAsia="de-DE"/>
    </w:rPr>
  </w:style>
  <w:style w:type="character" w:styleId="Hervorhebung">
    <w:name w:val="Emphasis"/>
    <w:uiPriority w:val="20"/>
    <w:qFormat/>
    <w:locked/>
    <w:rsid w:val="00EC0E3E"/>
    <w:rPr>
      <w:i/>
      <w:iCs/>
    </w:rPr>
  </w:style>
  <w:style w:type="paragraph" w:styleId="StandardWeb">
    <w:name w:val="Normal (Web)"/>
    <w:basedOn w:val="Standard"/>
    <w:uiPriority w:val="99"/>
    <w:unhideWhenUsed/>
    <w:rsid w:val="00B4584E"/>
    <w:pPr>
      <w:spacing w:before="100" w:beforeAutospacing="1" w:after="100" w:afterAutospacing="1"/>
    </w:pPr>
    <w:rPr>
      <w:rFonts w:ascii="Times New Roman" w:eastAsia="Times New Roman" w:hAnsi="Times New Roman"/>
      <w:sz w:val="24"/>
      <w:szCs w:val="24"/>
      <w:lang w:eastAsia="de-DE"/>
    </w:rPr>
  </w:style>
  <w:style w:type="table" w:styleId="Tabellengitternetz">
    <w:name w:val="Table Grid"/>
    <w:basedOn w:val="NormaleTabelle"/>
    <w:locked/>
    <w:rsid w:val="00CD5D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9B1080"/>
    <w:pPr>
      <w:spacing w:after="0"/>
    </w:pPr>
    <w:rPr>
      <w:rFonts w:ascii="Tahoma" w:hAnsi="Tahoma"/>
      <w:sz w:val="16"/>
      <w:szCs w:val="16"/>
      <w:lang/>
    </w:rPr>
  </w:style>
  <w:style w:type="character" w:customStyle="1" w:styleId="SprechblasentextZchn">
    <w:name w:val="Sprechblasentext Zchn"/>
    <w:link w:val="Sprechblasentext"/>
    <w:uiPriority w:val="99"/>
    <w:semiHidden/>
    <w:rsid w:val="009B1080"/>
    <w:rPr>
      <w:rFonts w:ascii="Tahoma" w:hAnsi="Tahoma" w:cs="Tahoma"/>
      <w:sz w:val="16"/>
      <w:szCs w:val="16"/>
      <w:lang w:eastAsia="en-US"/>
    </w:rPr>
  </w:style>
  <w:style w:type="character" w:styleId="Kommentarzeichen">
    <w:name w:val="annotation reference"/>
    <w:uiPriority w:val="99"/>
    <w:semiHidden/>
    <w:unhideWhenUsed/>
    <w:rsid w:val="0000591D"/>
    <w:rPr>
      <w:sz w:val="16"/>
      <w:szCs w:val="16"/>
    </w:rPr>
  </w:style>
  <w:style w:type="paragraph" w:styleId="Kommentartext">
    <w:name w:val="annotation text"/>
    <w:basedOn w:val="Standard"/>
    <w:link w:val="KommentartextZchn"/>
    <w:uiPriority w:val="99"/>
    <w:semiHidden/>
    <w:unhideWhenUsed/>
    <w:rsid w:val="0000591D"/>
    <w:rPr>
      <w:sz w:val="20"/>
      <w:szCs w:val="20"/>
      <w:lang/>
    </w:rPr>
  </w:style>
  <w:style w:type="character" w:customStyle="1" w:styleId="KommentartextZchn">
    <w:name w:val="Kommentartext Zchn"/>
    <w:link w:val="Kommentartext"/>
    <w:uiPriority w:val="99"/>
    <w:semiHidden/>
    <w:rsid w:val="0000591D"/>
    <w:rPr>
      <w:lang w:eastAsia="en-US"/>
    </w:rPr>
  </w:style>
  <w:style w:type="paragraph" w:styleId="Kommentarthema">
    <w:name w:val="annotation subject"/>
    <w:basedOn w:val="Kommentartext"/>
    <w:next w:val="Kommentartext"/>
    <w:link w:val="KommentarthemaZchn"/>
    <w:uiPriority w:val="99"/>
    <w:semiHidden/>
    <w:unhideWhenUsed/>
    <w:rsid w:val="0000591D"/>
    <w:rPr>
      <w:b/>
      <w:bCs/>
    </w:rPr>
  </w:style>
  <w:style w:type="character" w:customStyle="1" w:styleId="KommentarthemaZchn">
    <w:name w:val="Kommentarthema Zchn"/>
    <w:link w:val="Kommentarthema"/>
    <w:uiPriority w:val="99"/>
    <w:semiHidden/>
    <w:rsid w:val="0000591D"/>
    <w:rPr>
      <w:b/>
      <w:bCs/>
      <w:lang w:eastAsia="en-US"/>
    </w:rPr>
  </w:style>
  <w:style w:type="paragraph" w:styleId="Funotentext">
    <w:name w:val="footnote text"/>
    <w:basedOn w:val="Standard"/>
    <w:link w:val="FunotentextZchn"/>
    <w:uiPriority w:val="99"/>
    <w:semiHidden/>
    <w:unhideWhenUsed/>
    <w:rsid w:val="00E02154"/>
    <w:pPr>
      <w:spacing w:after="0"/>
    </w:pPr>
    <w:rPr>
      <w:sz w:val="20"/>
      <w:szCs w:val="20"/>
      <w:lang/>
    </w:rPr>
  </w:style>
  <w:style w:type="character" w:customStyle="1" w:styleId="FunotentextZchn">
    <w:name w:val="Fußnotentext Zchn"/>
    <w:link w:val="Funotentext"/>
    <w:uiPriority w:val="99"/>
    <w:semiHidden/>
    <w:rsid w:val="00E02154"/>
    <w:rPr>
      <w:lang w:eastAsia="en-US"/>
    </w:rPr>
  </w:style>
  <w:style w:type="character" w:styleId="Funotenzeichen">
    <w:name w:val="footnote reference"/>
    <w:uiPriority w:val="99"/>
    <w:semiHidden/>
    <w:unhideWhenUsed/>
    <w:rsid w:val="00E02154"/>
    <w:rPr>
      <w:vertAlign w:val="superscript"/>
    </w:rPr>
  </w:style>
  <w:style w:type="paragraph" w:styleId="Listenabsatz">
    <w:name w:val="List Paragraph"/>
    <w:basedOn w:val="Standard"/>
    <w:uiPriority w:val="34"/>
    <w:qFormat/>
    <w:rsid w:val="00360475"/>
    <w:pPr>
      <w:ind w:left="720"/>
      <w:contextualSpacing/>
    </w:pPr>
  </w:style>
  <w:style w:type="character" w:customStyle="1" w:styleId="fn">
    <w:name w:val="fn"/>
    <w:basedOn w:val="Absatz-Standardschriftart"/>
    <w:rsid w:val="009E3674"/>
  </w:style>
  <w:style w:type="character" w:customStyle="1" w:styleId="berschrift1Zchn">
    <w:name w:val="Überschrift 1 Zchn"/>
    <w:link w:val="berschrift1"/>
    <w:uiPriority w:val="9"/>
    <w:rsid w:val="00DA53BF"/>
    <w:rPr>
      <w:rFonts w:ascii="Arial Black" w:hAnsi="Arial Black"/>
      <w:color w:val="319B87"/>
      <w:sz w:val="36"/>
      <w:szCs w:val="22"/>
      <w:lang w:eastAsia="en-US"/>
    </w:rPr>
  </w:style>
  <w:style w:type="character" w:styleId="BesuchterHyperlink">
    <w:name w:val="FollowedHyperlink"/>
    <w:uiPriority w:val="99"/>
    <w:semiHidden/>
    <w:unhideWhenUsed/>
    <w:rsid w:val="00774459"/>
    <w:rPr>
      <w:color w:val="800080"/>
      <w:u w:val="single"/>
    </w:rPr>
  </w:style>
  <w:style w:type="paragraph" w:customStyle="1" w:styleId="mw-mmv-image-desc">
    <w:name w:val="mw-mmv-image-desc"/>
    <w:basedOn w:val="Standard"/>
    <w:rsid w:val="005E7D95"/>
    <w:pPr>
      <w:spacing w:before="100" w:beforeAutospacing="1" w:after="100" w:afterAutospacing="1"/>
    </w:pPr>
    <w:rPr>
      <w:rFonts w:ascii="Times New Roman" w:eastAsia="Times New Roman" w:hAnsi="Times New Roman"/>
      <w:color w:val="555555"/>
      <w:sz w:val="23"/>
      <w:szCs w:val="23"/>
      <w:lang w:eastAsia="de-DE"/>
    </w:rPr>
  </w:style>
  <w:style w:type="character" w:customStyle="1" w:styleId="berschrift2Zchn">
    <w:name w:val="Überschrift 2 Zchn"/>
    <w:basedOn w:val="Absatz-Standardschriftart"/>
    <w:link w:val="berschrift2"/>
    <w:uiPriority w:val="9"/>
    <w:rsid w:val="003534F0"/>
    <w:rPr>
      <w:rFonts w:eastAsia="Times New Roman"/>
      <w:b/>
      <w:bCs/>
      <w:color w:val="319B87"/>
      <w:sz w:val="28"/>
      <w:szCs w:val="26"/>
      <w:lang w:eastAsia="en-US"/>
    </w:rPr>
  </w:style>
  <w:style w:type="character" w:customStyle="1" w:styleId="berschrift3Zchn">
    <w:name w:val="Überschrift 3 Zchn"/>
    <w:basedOn w:val="Absatz-Standardschriftart"/>
    <w:link w:val="berschrift3"/>
    <w:uiPriority w:val="9"/>
    <w:semiHidden/>
    <w:rsid w:val="003534F0"/>
    <w:rPr>
      <w:rFonts w:ascii="Cambria" w:eastAsia="Times New Roman" w:hAnsi="Cambria"/>
      <w:b/>
      <w:bCs/>
      <w:sz w:val="26"/>
      <w:szCs w:val="26"/>
      <w:lang w:eastAsia="en-US"/>
    </w:rPr>
  </w:style>
  <w:style w:type="paragraph" w:styleId="Aufzhlungszeichen2">
    <w:name w:val="List Bullet 2"/>
    <w:basedOn w:val="Standard"/>
    <w:uiPriority w:val="99"/>
    <w:semiHidden/>
    <w:unhideWhenUsed/>
    <w:rsid w:val="006955D3"/>
    <w:pPr>
      <w:numPr>
        <w:numId w:val="30"/>
      </w:numPr>
      <w:contextualSpacing/>
    </w:pPr>
  </w:style>
  <w:style w:type="paragraph" w:styleId="Verzeichnis1">
    <w:name w:val="toc 1"/>
    <w:basedOn w:val="Standard"/>
    <w:next w:val="Standard"/>
    <w:autoRedefine/>
    <w:uiPriority w:val="39"/>
    <w:locked/>
    <w:rsid w:val="006955D3"/>
    <w:pPr>
      <w:tabs>
        <w:tab w:val="right" w:leader="dot" w:pos="9062"/>
      </w:tabs>
    </w:pPr>
  </w:style>
  <w:style w:type="paragraph" w:styleId="Aufzhlungszeichen3">
    <w:name w:val="List Bullet 3"/>
    <w:basedOn w:val="Standard"/>
    <w:uiPriority w:val="99"/>
    <w:semiHidden/>
    <w:unhideWhenUsed/>
    <w:rsid w:val="00E7774E"/>
    <w:pPr>
      <w:numPr>
        <w:numId w:val="40"/>
      </w:numPr>
      <w:contextualSpacing/>
    </w:pPr>
  </w:style>
  <w:style w:type="paragraph" w:styleId="Titel">
    <w:name w:val="Title"/>
    <w:basedOn w:val="Standard"/>
    <w:next w:val="Standard"/>
    <w:link w:val="TitelZchn"/>
    <w:qFormat/>
    <w:locked/>
    <w:rsid w:val="00E7774E"/>
    <w:pPr>
      <w:spacing w:before="240" w:after="60"/>
      <w:jc w:val="center"/>
      <w:outlineLvl w:val="0"/>
    </w:pPr>
    <w:rPr>
      <w:rFonts w:ascii="Cambria" w:eastAsia="Times New Roman" w:hAnsi="Cambria"/>
      <w:b/>
      <w:bCs/>
      <w:kern w:val="28"/>
      <w:sz w:val="32"/>
      <w:szCs w:val="32"/>
    </w:rPr>
  </w:style>
  <w:style w:type="character" w:customStyle="1" w:styleId="TitelZchn">
    <w:name w:val="Titel Zchn"/>
    <w:basedOn w:val="Absatz-Standardschriftart"/>
    <w:link w:val="Titel"/>
    <w:rsid w:val="00E7774E"/>
    <w:rPr>
      <w:rFonts w:ascii="Cambria" w:eastAsia="Times New Roman" w:hAnsi="Cambria" w:cs="Times New Roman"/>
      <w:b/>
      <w:bCs/>
      <w:kern w:val="28"/>
      <w:sz w:val="32"/>
      <w:szCs w:val="32"/>
      <w:lang w:eastAsia="en-US"/>
    </w:rPr>
  </w:style>
  <w:style w:type="paragraph" w:styleId="Verzeichnis2">
    <w:name w:val="toc 2"/>
    <w:basedOn w:val="Standard"/>
    <w:next w:val="Standard"/>
    <w:autoRedefine/>
    <w:uiPriority w:val="39"/>
    <w:locked/>
    <w:rsid w:val="000A4ACC"/>
    <w:pPr>
      <w:tabs>
        <w:tab w:val="right" w:leader="dot" w:pos="9062"/>
      </w:tabs>
      <w:ind w:left="426"/>
    </w:pPr>
  </w:style>
  <w:style w:type="paragraph" w:customStyle="1" w:styleId="KeinAbsatzformat">
    <w:name w:val="[Kein Absatzformat]"/>
    <w:rsid w:val="00C559D5"/>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Flietext">
    <w:name w:val="Fließtext"/>
    <w:basedOn w:val="KeinAbsatzformat"/>
    <w:uiPriority w:val="99"/>
    <w:rsid w:val="00C559D5"/>
    <w:pPr>
      <w:spacing w:after="270" w:line="270" w:lineRule="atLeast"/>
      <w:jc w:val="both"/>
    </w:pPr>
    <w:rPr>
      <w:rFonts w:ascii="Calibri" w:hAnsi="Calibri" w:cs="Calibri"/>
      <w:sz w:val="22"/>
      <w:szCs w:val="22"/>
    </w:rPr>
  </w:style>
  <w:style w:type="paragraph" w:customStyle="1" w:styleId="EinfAbs">
    <w:name w:val="[Einf. Abs.]"/>
    <w:basedOn w:val="KeinAbsatzformat"/>
    <w:uiPriority w:val="99"/>
    <w:rsid w:val="00C559D5"/>
  </w:style>
</w:styles>
</file>

<file path=word/webSettings.xml><?xml version="1.0" encoding="utf-8"?>
<w:webSettings xmlns:r="http://schemas.openxmlformats.org/officeDocument/2006/relationships" xmlns:w="http://schemas.openxmlformats.org/wordprocessingml/2006/main">
  <w:divs>
    <w:div w:id="114299133">
      <w:bodyDiv w:val="1"/>
      <w:marLeft w:val="0"/>
      <w:marRight w:val="0"/>
      <w:marTop w:val="0"/>
      <w:marBottom w:val="0"/>
      <w:divBdr>
        <w:top w:val="none" w:sz="0" w:space="0" w:color="auto"/>
        <w:left w:val="none" w:sz="0" w:space="0" w:color="auto"/>
        <w:bottom w:val="none" w:sz="0" w:space="0" w:color="auto"/>
        <w:right w:val="none" w:sz="0" w:space="0" w:color="auto"/>
      </w:divBdr>
    </w:div>
    <w:div w:id="233856771">
      <w:bodyDiv w:val="1"/>
      <w:marLeft w:val="0"/>
      <w:marRight w:val="0"/>
      <w:marTop w:val="0"/>
      <w:marBottom w:val="0"/>
      <w:divBdr>
        <w:top w:val="none" w:sz="0" w:space="0" w:color="auto"/>
        <w:left w:val="none" w:sz="0" w:space="0" w:color="auto"/>
        <w:bottom w:val="none" w:sz="0" w:space="0" w:color="auto"/>
        <w:right w:val="none" w:sz="0" w:space="0" w:color="auto"/>
      </w:divBdr>
    </w:div>
    <w:div w:id="399524741">
      <w:bodyDiv w:val="1"/>
      <w:marLeft w:val="0"/>
      <w:marRight w:val="0"/>
      <w:marTop w:val="0"/>
      <w:marBottom w:val="0"/>
      <w:divBdr>
        <w:top w:val="none" w:sz="0" w:space="0" w:color="auto"/>
        <w:left w:val="none" w:sz="0" w:space="0" w:color="auto"/>
        <w:bottom w:val="none" w:sz="0" w:space="0" w:color="auto"/>
        <w:right w:val="none" w:sz="0" w:space="0" w:color="auto"/>
      </w:divBdr>
    </w:div>
    <w:div w:id="519976581">
      <w:bodyDiv w:val="1"/>
      <w:marLeft w:val="0"/>
      <w:marRight w:val="0"/>
      <w:marTop w:val="0"/>
      <w:marBottom w:val="0"/>
      <w:divBdr>
        <w:top w:val="none" w:sz="0" w:space="0" w:color="auto"/>
        <w:left w:val="none" w:sz="0" w:space="0" w:color="auto"/>
        <w:bottom w:val="none" w:sz="0" w:space="0" w:color="auto"/>
        <w:right w:val="none" w:sz="0" w:space="0" w:color="auto"/>
      </w:divBdr>
    </w:div>
    <w:div w:id="761494931">
      <w:bodyDiv w:val="1"/>
      <w:marLeft w:val="0"/>
      <w:marRight w:val="0"/>
      <w:marTop w:val="0"/>
      <w:marBottom w:val="0"/>
      <w:divBdr>
        <w:top w:val="none" w:sz="0" w:space="0" w:color="auto"/>
        <w:left w:val="none" w:sz="0" w:space="0" w:color="auto"/>
        <w:bottom w:val="none" w:sz="0" w:space="0" w:color="auto"/>
        <w:right w:val="none" w:sz="0" w:space="0" w:color="auto"/>
      </w:divBdr>
    </w:div>
    <w:div w:id="771172226">
      <w:bodyDiv w:val="1"/>
      <w:marLeft w:val="0"/>
      <w:marRight w:val="0"/>
      <w:marTop w:val="0"/>
      <w:marBottom w:val="0"/>
      <w:divBdr>
        <w:top w:val="none" w:sz="0" w:space="0" w:color="auto"/>
        <w:left w:val="none" w:sz="0" w:space="0" w:color="auto"/>
        <w:bottom w:val="none" w:sz="0" w:space="0" w:color="auto"/>
        <w:right w:val="none" w:sz="0" w:space="0" w:color="auto"/>
      </w:divBdr>
    </w:div>
    <w:div w:id="819662893">
      <w:bodyDiv w:val="1"/>
      <w:marLeft w:val="0"/>
      <w:marRight w:val="0"/>
      <w:marTop w:val="0"/>
      <w:marBottom w:val="0"/>
      <w:divBdr>
        <w:top w:val="none" w:sz="0" w:space="0" w:color="auto"/>
        <w:left w:val="none" w:sz="0" w:space="0" w:color="auto"/>
        <w:bottom w:val="none" w:sz="0" w:space="0" w:color="auto"/>
        <w:right w:val="none" w:sz="0" w:space="0" w:color="auto"/>
      </w:divBdr>
    </w:div>
    <w:div w:id="874463009">
      <w:bodyDiv w:val="1"/>
      <w:marLeft w:val="0"/>
      <w:marRight w:val="0"/>
      <w:marTop w:val="0"/>
      <w:marBottom w:val="0"/>
      <w:divBdr>
        <w:top w:val="none" w:sz="0" w:space="0" w:color="auto"/>
        <w:left w:val="none" w:sz="0" w:space="0" w:color="auto"/>
        <w:bottom w:val="none" w:sz="0" w:space="0" w:color="auto"/>
        <w:right w:val="none" w:sz="0" w:space="0" w:color="auto"/>
      </w:divBdr>
    </w:div>
    <w:div w:id="884678456">
      <w:bodyDiv w:val="1"/>
      <w:marLeft w:val="0"/>
      <w:marRight w:val="0"/>
      <w:marTop w:val="0"/>
      <w:marBottom w:val="0"/>
      <w:divBdr>
        <w:top w:val="none" w:sz="0" w:space="0" w:color="auto"/>
        <w:left w:val="none" w:sz="0" w:space="0" w:color="auto"/>
        <w:bottom w:val="none" w:sz="0" w:space="0" w:color="auto"/>
        <w:right w:val="none" w:sz="0" w:space="0" w:color="auto"/>
      </w:divBdr>
    </w:div>
    <w:div w:id="1077678362">
      <w:bodyDiv w:val="1"/>
      <w:marLeft w:val="0"/>
      <w:marRight w:val="0"/>
      <w:marTop w:val="0"/>
      <w:marBottom w:val="0"/>
      <w:divBdr>
        <w:top w:val="none" w:sz="0" w:space="0" w:color="auto"/>
        <w:left w:val="none" w:sz="0" w:space="0" w:color="auto"/>
        <w:bottom w:val="none" w:sz="0" w:space="0" w:color="auto"/>
        <w:right w:val="none" w:sz="0" w:space="0" w:color="auto"/>
      </w:divBdr>
    </w:div>
    <w:div w:id="1341277381">
      <w:bodyDiv w:val="1"/>
      <w:marLeft w:val="0"/>
      <w:marRight w:val="0"/>
      <w:marTop w:val="0"/>
      <w:marBottom w:val="0"/>
      <w:divBdr>
        <w:top w:val="none" w:sz="0" w:space="0" w:color="auto"/>
        <w:left w:val="none" w:sz="0" w:space="0" w:color="auto"/>
        <w:bottom w:val="none" w:sz="0" w:space="0" w:color="auto"/>
        <w:right w:val="none" w:sz="0" w:space="0" w:color="auto"/>
      </w:divBdr>
    </w:div>
    <w:div w:id="1346325077">
      <w:bodyDiv w:val="1"/>
      <w:marLeft w:val="0"/>
      <w:marRight w:val="0"/>
      <w:marTop w:val="0"/>
      <w:marBottom w:val="0"/>
      <w:divBdr>
        <w:top w:val="none" w:sz="0" w:space="0" w:color="auto"/>
        <w:left w:val="none" w:sz="0" w:space="0" w:color="auto"/>
        <w:bottom w:val="none" w:sz="0" w:space="0" w:color="auto"/>
        <w:right w:val="none" w:sz="0" w:space="0" w:color="auto"/>
      </w:divBdr>
    </w:div>
    <w:div w:id="1490635867">
      <w:bodyDiv w:val="1"/>
      <w:marLeft w:val="0"/>
      <w:marRight w:val="0"/>
      <w:marTop w:val="0"/>
      <w:marBottom w:val="0"/>
      <w:divBdr>
        <w:top w:val="none" w:sz="0" w:space="0" w:color="auto"/>
        <w:left w:val="none" w:sz="0" w:space="0" w:color="auto"/>
        <w:bottom w:val="none" w:sz="0" w:space="0" w:color="auto"/>
        <w:right w:val="none" w:sz="0" w:space="0" w:color="auto"/>
      </w:divBdr>
    </w:div>
    <w:div w:id="1858733865">
      <w:bodyDiv w:val="1"/>
      <w:marLeft w:val="0"/>
      <w:marRight w:val="0"/>
      <w:marTop w:val="0"/>
      <w:marBottom w:val="0"/>
      <w:divBdr>
        <w:top w:val="none" w:sz="0" w:space="0" w:color="auto"/>
        <w:left w:val="none" w:sz="0" w:space="0" w:color="auto"/>
        <w:bottom w:val="none" w:sz="0" w:space="0" w:color="auto"/>
        <w:right w:val="none" w:sz="0" w:space="0" w:color="auto"/>
      </w:divBdr>
    </w:div>
    <w:div w:id="1910341415">
      <w:bodyDiv w:val="1"/>
      <w:marLeft w:val="0"/>
      <w:marRight w:val="0"/>
      <w:marTop w:val="0"/>
      <w:marBottom w:val="0"/>
      <w:divBdr>
        <w:top w:val="none" w:sz="0" w:space="0" w:color="auto"/>
        <w:left w:val="none" w:sz="0" w:space="0" w:color="auto"/>
        <w:bottom w:val="none" w:sz="0" w:space="0" w:color="auto"/>
        <w:right w:val="none" w:sz="0" w:space="0" w:color="auto"/>
      </w:divBdr>
    </w:div>
    <w:div w:id="204193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s://de.wikipedia.org/wiki/Kreuzberg_(Berlin)" TargetMode="External"/><Relationship Id="rId21" Type="http://schemas.openxmlformats.org/officeDocument/2006/relationships/image" Target="media/image6.png"/><Relationship Id="rId42" Type="http://schemas.openxmlformats.org/officeDocument/2006/relationships/header" Target="header14.xml"/><Relationship Id="rId47" Type="http://schemas.openxmlformats.org/officeDocument/2006/relationships/hyperlink" Target="http://www.kloster-chorin.org" TargetMode="External"/><Relationship Id="rId63" Type="http://schemas.openxmlformats.org/officeDocument/2006/relationships/hyperlink" Target="http://www.planet-schule.de/stadt-im-mittelalter/" TargetMode="External"/><Relationship Id="rId68" Type="http://schemas.openxmlformats.org/officeDocument/2006/relationships/hyperlink" Target="https://de.wikipedia.org/wiki/Datei:Waldmann_Ritterschlag.jpg" TargetMode="External"/><Relationship Id="rId84" Type="http://schemas.openxmlformats.org/officeDocument/2006/relationships/image" Target="media/image24.png"/><Relationship Id="rId89" Type="http://schemas.openxmlformats.org/officeDocument/2006/relationships/header" Target="header34.xml"/><Relationship Id="rId112" Type="http://schemas.openxmlformats.org/officeDocument/2006/relationships/header" Target="header48.xml"/><Relationship Id="rId133" Type="http://schemas.openxmlformats.org/officeDocument/2006/relationships/fontTable" Target="fontTable.xml"/><Relationship Id="rId16" Type="http://schemas.openxmlformats.org/officeDocument/2006/relationships/image" Target="media/image1.png"/><Relationship Id="rId107" Type="http://schemas.openxmlformats.org/officeDocument/2006/relationships/hyperlink" Target="http://www.planet-schule.de/wissenspool/meilensteine-der-naturwissenschaft-und-technik/inhalt/hintergrund.html" TargetMode="External"/><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header" Target="header10.xml"/><Relationship Id="rId53" Type="http://schemas.openxmlformats.org/officeDocument/2006/relationships/header" Target="header19.xml"/><Relationship Id="rId58" Type="http://schemas.openxmlformats.org/officeDocument/2006/relationships/hyperlink" Target="https://commons.wikimedia.org/wiki/File:Simon_Bening_(Flemish_-_Villagers_on_Their_Way_to_Church_-_Google_Art_Project.jpg?uselang=de" TargetMode="External"/><Relationship Id="rId74" Type="http://schemas.openxmlformats.org/officeDocument/2006/relationships/header" Target="header28.xml"/><Relationship Id="rId79" Type="http://schemas.openxmlformats.org/officeDocument/2006/relationships/image" Target="media/image23.jpeg"/><Relationship Id="rId102" Type="http://schemas.openxmlformats.org/officeDocument/2006/relationships/header" Target="header42.xml"/><Relationship Id="rId123" Type="http://schemas.openxmlformats.org/officeDocument/2006/relationships/hyperlink" Target="http://www.billerantik.de/gallery2/main.php/d/4156-1/02_SiebenStaende.jpg" TargetMode="External"/><Relationship Id="rId128" Type="http://schemas.openxmlformats.org/officeDocument/2006/relationships/header" Target="header54.xml"/><Relationship Id="rId5" Type="http://schemas.openxmlformats.org/officeDocument/2006/relationships/footnotes" Target="footnotes.xml"/><Relationship Id="rId90" Type="http://schemas.openxmlformats.org/officeDocument/2006/relationships/header" Target="header35.xml"/><Relationship Id="rId95" Type="http://schemas.openxmlformats.org/officeDocument/2006/relationships/header" Target="header39.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8.xml"/><Relationship Id="rId35" Type="http://schemas.openxmlformats.org/officeDocument/2006/relationships/hyperlink" Target="http://de.wikipedia.org/wiki/Jesus_Christus" TargetMode="External"/><Relationship Id="rId43" Type="http://schemas.openxmlformats.org/officeDocument/2006/relationships/header" Target="header15.xml"/><Relationship Id="rId48" Type="http://schemas.openxmlformats.org/officeDocument/2006/relationships/image" Target="media/image16.png"/><Relationship Id="rId56" Type="http://schemas.openxmlformats.org/officeDocument/2006/relationships/header" Target="header21.xml"/><Relationship Id="rId64" Type="http://schemas.openxmlformats.org/officeDocument/2006/relationships/header" Target="header24.xml"/><Relationship Id="rId69" Type="http://schemas.openxmlformats.org/officeDocument/2006/relationships/header" Target="header27.xml"/><Relationship Id="rId77" Type="http://schemas.openxmlformats.org/officeDocument/2006/relationships/hyperlink" Target="https://commons.wikimedia.org/wiki/File:Sc%C3%A8ne_de_foire_-_ca_1400_" TargetMode="External"/><Relationship Id="rId100" Type="http://schemas.openxmlformats.org/officeDocument/2006/relationships/image" Target="media/image26.jpeg"/><Relationship Id="rId105" Type="http://schemas.openxmlformats.org/officeDocument/2006/relationships/header" Target="header43.xml"/><Relationship Id="rId113" Type="http://schemas.openxmlformats.org/officeDocument/2006/relationships/header" Target="header49.xml"/><Relationship Id="rId118" Type="http://schemas.openxmlformats.org/officeDocument/2006/relationships/image" Target="media/image29.jpeg"/><Relationship Id="rId126" Type="http://schemas.openxmlformats.org/officeDocument/2006/relationships/header" Target="header53.xml"/><Relationship Id="rId134"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hyperlink" Target="http://www.baukulturerbe.de/archiv/6.jpg" TargetMode="External"/><Relationship Id="rId72" Type="http://schemas.openxmlformats.org/officeDocument/2006/relationships/hyperlink" Target="https://de.wikipedia.org/wiki/Garten_Eden" TargetMode="External"/><Relationship Id="rId80" Type="http://schemas.openxmlformats.org/officeDocument/2006/relationships/hyperlink" Target="https://en.wikipedia.org/wiki/Hamburg" TargetMode="External"/><Relationship Id="rId85" Type="http://schemas.openxmlformats.org/officeDocument/2006/relationships/header" Target="header32.xml"/><Relationship Id="rId93" Type="http://schemas.openxmlformats.org/officeDocument/2006/relationships/header" Target="header37.xml"/><Relationship Id="rId98" Type="http://schemas.openxmlformats.org/officeDocument/2006/relationships/hyperlink" Target="https://commons.wikimedia.org/wiki/File:Louis_XIV_of_France_being_crowned_by_victory_after_the_1673_Siege_of_Maastricht_by_Pierre_Mignard.jpg?uselang=de" TargetMode="External"/><Relationship Id="rId121" Type="http://schemas.openxmlformats.org/officeDocument/2006/relationships/hyperlink" Target="https://de.wikipedia.org/wiki/Datei:Saechsische_Porzellanmanufaktur.jpg#/media/File:Saechsische_Porzellanmanufaktur.jpgS"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header" Target="header17.xml"/><Relationship Id="rId59" Type="http://schemas.openxmlformats.org/officeDocument/2006/relationships/image" Target="media/image18.jpeg"/><Relationship Id="rId67" Type="http://schemas.openxmlformats.org/officeDocument/2006/relationships/image" Target="media/image19.jpeg"/><Relationship Id="rId103" Type="http://schemas.openxmlformats.org/officeDocument/2006/relationships/image" Target="media/image27.jpeg"/><Relationship Id="rId108" Type="http://schemas.openxmlformats.org/officeDocument/2006/relationships/header" Target="header45.xml"/><Relationship Id="rId116" Type="http://schemas.openxmlformats.org/officeDocument/2006/relationships/image" Target="media/image28.jpeg"/><Relationship Id="rId124" Type="http://schemas.openxmlformats.org/officeDocument/2006/relationships/hyperlink" Target="https://img1.etsystatic.com/136/0/6245275/il_570xN.929580071_qho9.jpg" TargetMode="External"/><Relationship Id="rId129" Type="http://schemas.openxmlformats.org/officeDocument/2006/relationships/header" Target="header55.xml"/><Relationship Id="rId20" Type="http://schemas.openxmlformats.org/officeDocument/2006/relationships/image" Target="media/image5.png"/><Relationship Id="rId41" Type="http://schemas.openxmlformats.org/officeDocument/2006/relationships/header" Target="header13.xml"/><Relationship Id="rId54" Type="http://schemas.openxmlformats.org/officeDocument/2006/relationships/hyperlink" Target="http://www.burgrabenstein.de" TargetMode="External"/><Relationship Id="rId62" Type="http://schemas.openxmlformats.org/officeDocument/2006/relationships/header" Target="header23.xml"/><Relationship Id="rId70" Type="http://schemas.openxmlformats.org/officeDocument/2006/relationships/image" Target="media/image20.jpeg"/><Relationship Id="rId75" Type="http://schemas.openxmlformats.org/officeDocument/2006/relationships/header" Target="header29.xml"/><Relationship Id="rId83" Type="http://schemas.openxmlformats.org/officeDocument/2006/relationships/header" Target="header31.xml"/><Relationship Id="rId88" Type="http://schemas.openxmlformats.org/officeDocument/2006/relationships/hyperlink" Target="https://www.youtube.com/watch?v=oKBtpyiTYlc" TargetMode="External"/><Relationship Id="rId91" Type="http://schemas.openxmlformats.org/officeDocument/2006/relationships/header" Target="header36.xml"/><Relationship Id="rId96" Type="http://schemas.openxmlformats.org/officeDocument/2006/relationships/header" Target="header40.xml"/><Relationship Id="rId111" Type="http://schemas.openxmlformats.org/officeDocument/2006/relationships/hyperlink" Target="http://www.kinderzeitmaschine.de/index.php?id=401&amp;ht=6&amp;ut1=119&amp;ut2=107&amp;evt=600&amp;x1=64&amp;x2=40.05" TargetMode="External"/><Relationship Id="rId13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yperlink" Target="https://commons.wikimedia.org/wiki/Estates_of_the_realm#/media/File:St%C3%A4ndeordnung.jpg" TargetMode="External"/><Relationship Id="rId49" Type="http://schemas.openxmlformats.org/officeDocument/2006/relationships/hyperlink" Target="https://de.wikipedia.org/wiki/Datei:Lageplan-Kloster-Lehnin.svg" TargetMode="External"/><Relationship Id="rId57" Type="http://schemas.openxmlformats.org/officeDocument/2006/relationships/image" Target="media/image17.jpeg"/><Relationship Id="rId106" Type="http://schemas.openxmlformats.org/officeDocument/2006/relationships/header" Target="header44.xml"/><Relationship Id="rId114" Type="http://schemas.openxmlformats.org/officeDocument/2006/relationships/header" Target="header50.xml"/><Relationship Id="rId119" Type="http://schemas.openxmlformats.org/officeDocument/2006/relationships/hyperlink" Target="https://de.wikipedia.org/wiki/Alexanderplatz" TargetMode="External"/><Relationship Id="rId127" Type="http://schemas.openxmlformats.org/officeDocument/2006/relationships/hyperlink" Target="http://www.tagesspiegel.de/wissen/250-jahre-volksschule-in-preussen-lesen-schreiben-und-beten/8624112-all.html" TargetMode="External"/><Relationship Id="rId10"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hyperlink" Target="http://www.kloster-chorin.org" TargetMode="External"/><Relationship Id="rId52" Type="http://schemas.openxmlformats.org/officeDocument/2006/relationships/header" Target="header18.xml"/><Relationship Id="rId60" Type="http://schemas.openxmlformats.org/officeDocument/2006/relationships/hyperlink" Target="https://commons.wikimedia.org/wiki/File:Agricultural_labours_-_Livre_des_profits_ruraux_(late_15th_C),_f.305_-_BL_Add_MS_19720.jpg?uselang=de" TargetMode="External"/><Relationship Id="rId65" Type="http://schemas.openxmlformats.org/officeDocument/2006/relationships/header" Target="header25.xml"/><Relationship Id="rId73" Type="http://schemas.openxmlformats.org/officeDocument/2006/relationships/hyperlink" Target="https://de.wikipedia.org/wiki/Hieronymus_Bosch#/media/File:Hieronymus_Bosch_-_The_Garden_of_Earthly_Delights_-_Hell.jpg" TargetMode="External"/><Relationship Id="rId78" Type="http://schemas.openxmlformats.org/officeDocument/2006/relationships/header" Target="header30.xml"/><Relationship Id="rId81" Type="http://schemas.openxmlformats.org/officeDocument/2006/relationships/hyperlink" Target="https://de.wikipedia.org/wiki/Datei:31c3-Wimmelbild.jpg" TargetMode="External"/><Relationship Id="rId86" Type="http://schemas.openxmlformats.org/officeDocument/2006/relationships/header" Target="header33.xml"/><Relationship Id="rId94" Type="http://schemas.openxmlformats.org/officeDocument/2006/relationships/header" Target="header38.xml"/><Relationship Id="rId99" Type="http://schemas.openxmlformats.org/officeDocument/2006/relationships/header" Target="header41.xml"/><Relationship Id="rId101" Type="http://schemas.openxmlformats.org/officeDocument/2006/relationships/hyperlink" Target="https://commons.wikimedia.org/wiki/File:Kurf%C3%BCrst_Friedrich_Wilhelm_von_Brandenburg_3.jpeg?uselang=de" TargetMode="External"/><Relationship Id="rId122" Type="http://schemas.openxmlformats.org/officeDocument/2006/relationships/hyperlink" Target="https://de.wikipedia.org/wiki/Geschichte_der_Produktionstechnik#/media/File:1849_%E2%80%9EDrehen_zu_Beginn%E2%80%9C_am_Beispiel_der_Maschinenbauanstalt_Maffei..jpg" TargetMode="External"/><Relationship Id="rId130" Type="http://schemas.openxmlformats.org/officeDocument/2006/relationships/header" Target="header56.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eader" Target="header12.xml"/><Relationship Id="rId109" Type="http://schemas.openxmlformats.org/officeDocument/2006/relationships/header" Target="header46.xml"/><Relationship Id="rId34" Type="http://schemas.openxmlformats.org/officeDocument/2006/relationships/image" Target="media/image14.jpeg"/><Relationship Id="rId50" Type="http://schemas.openxmlformats.org/officeDocument/2006/relationships/hyperlink" Target="https://creativecommons.org/licenses/by-sa/3.0" TargetMode="External"/><Relationship Id="rId55" Type="http://schemas.openxmlformats.org/officeDocument/2006/relationships/header" Target="header20.xml"/><Relationship Id="rId76" Type="http://schemas.openxmlformats.org/officeDocument/2006/relationships/image" Target="media/image22.jpeg"/><Relationship Id="rId97" Type="http://schemas.openxmlformats.org/officeDocument/2006/relationships/image" Target="media/image25.jpeg"/><Relationship Id="rId104" Type="http://schemas.openxmlformats.org/officeDocument/2006/relationships/hyperlink" Target="https://upload.wikimedia.org/wikipedia/commons/8/88/Huldigung.jpg" TargetMode="External"/><Relationship Id="rId120" Type="http://schemas.openxmlformats.org/officeDocument/2006/relationships/header" Target="header52.xml"/><Relationship Id="rId125" Type="http://schemas.openxmlformats.org/officeDocument/2006/relationships/hyperlink" Target="https://www.etsy.com/de/listing/83617823/pyramide-des-kapitalistischen-systems" TargetMode="External"/><Relationship Id="rId7" Type="http://schemas.openxmlformats.org/officeDocument/2006/relationships/footer" Target="footer1.xml"/><Relationship Id="rId71" Type="http://schemas.openxmlformats.org/officeDocument/2006/relationships/image" Target="media/image21.jpeg"/><Relationship Id="rId92" Type="http://schemas.openxmlformats.org/officeDocument/2006/relationships/hyperlink" Target="http://www.zeit.de/thema/amerika"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5.png"/><Relationship Id="rId45" Type="http://schemas.openxmlformats.org/officeDocument/2006/relationships/header" Target="header16.xml"/><Relationship Id="rId66" Type="http://schemas.openxmlformats.org/officeDocument/2006/relationships/header" Target="header26.xml"/><Relationship Id="rId87" Type="http://schemas.openxmlformats.org/officeDocument/2006/relationships/hyperlink" Target="https://www.youtube.com/watch?v=v3NK2H7jQbc" TargetMode="External"/><Relationship Id="rId110" Type="http://schemas.openxmlformats.org/officeDocument/2006/relationships/header" Target="header47.xml"/><Relationship Id="rId115" Type="http://schemas.openxmlformats.org/officeDocument/2006/relationships/header" Target="header51.xml"/><Relationship Id="rId131" Type="http://schemas.openxmlformats.org/officeDocument/2006/relationships/header" Target="header57.xml"/><Relationship Id="rId61" Type="http://schemas.openxmlformats.org/officeDocument/2006/relationships/header" Target="header22.xml"/><Relationship Id="rId82" Type="http://schemas.openxmlformats.org/officeDocument/2006/relationships/hyperlink" Target="https://creativecommons.org/licenses/by/3.0/deed.de" TargetMode="External"/><Relationship Id="rId19"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16311</Words>
  <Characters>102764</Characters>
  <Application>Microsoft Office Word</Application>
  <DocSecurity>0</DocSecurity>
  <Lines>856</Lines>
  <Paragraphs>237</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118838</CharactersWithSpaces>
  <SharedDoc>false</SharedDoc>
  <HLinks>
    <vt:vector size="228" baseType="variant">
      <vt:variant>
        <vt:i4>3342384</vt:i4>
      </vt:variant>
      <vt:variant>
        <vt:i4>126</vt:i4>
      </vt:variant>
      <vt:variant>
        <vt:i4>0</vt:i4>
      </vt:variant>
      <vt:variant>
        <vt:i4>5</vt:i4>
      </vt:variant>
      <vt:variant>
        <vt:lpwstr>http://www.tagesspiegel.de/wissen/250-jahre-volksschule-in-preussen-lesen-schreiben-und-beten/8624112-all.html</vt:lpwstr>
      </vt:variant>
      <vt:variant>
        <vt:lpwstr/>
      </vt:variant>
      <vt:variant>
        <vt:i4>2883641</vt:i4>
      </vt:variant>
      <vt:variant>
        <vt:i4>123</vt:i4>
      </vt:variant>
      <vt:variant>
        <vt:i4>0</vt:i4>
      </vt:variant>
      <vt:variant>
        <vt:i4>5</vt:i4>
      </vt:variant>
      <vt:variant>
        <vt:lpwstr>https://www.etsy.com/de/listing/83617823/pyramide-des-kapitalistischen-systems</vt:lpwstr>
      </vt:variant>
      <vt:variant>
        <vt:lpwstr/>
      </vt:variant>
      <vt:variant>
        <vt:i4>1835009</vt:i4>
      </vt:variant>
      <vt:variant>
        <vt:i4>120</vt:i4>
      </vt:variant>
      <vt:variant>
        <vt:i4>0</vt:i4>
      </vt:variant>
      <vt:variant>
        <vt:i4>5</vt:i4>
      </vt:variant>
      <vt:variant>
        <vt:lpwstr>https://img1.etsystatic.com/136/0/6245275/il_570xN.929580071_qho9.jpg</vt:lpwstr>
      </vt:variant>
      <vt:variant>
        <vt:lpwstr/>
      </vt:variant>
      <vt:variant>
        <vt:i4>7143433</vt:i4>
      </vt:variant>
      <vt:variant>
        <vt:i4>117</vt:i4>
      </vt:variant>
      <vt:variant>
        <vt:i4>0</vt:i4>
      </vt:variant>
      <vt:variant>
        <vt:i4>5</vt:i4>
      </vt:variant>
      <vt:variant>
        <vt:lpwstr>http://www.billerantik.de/gallery2/main.php/d/4156-1/02_SiebenStaende.jpg</vt:lpwstr>
      </vt:variant>
      <vt:variant>
        <vt:lpwstr/>
      </vt:variant>
      <vt:variant>
        <vt:i4>2621523</vt:i4>
      </vt:variant>
      <vt:variant>
        <vt:i4>114</vt:i4>
      </vt:variant>
      <vt:variant>
        <vt:i4>0</vt:i4>
      </vt:variant>
      <vt:variant>
        <vt:i4>5</vt:i4>
      </vt:variant>
      <vt:variant>
        <vt:lpwstr>https://de.wikipedia.org/wiki/Geschichte_der_Produktionstechnik</vt:lpwstr>
      </vt:variant>
      <vt:variant>
        <vt:lpwstr>/media/File:1849_%E2%80%9E_x000b_Drehen_zu_Beginn%E2%80%9C_am_Beispiel_der_Maschinenbauanstalt_Maffei..jpg</vt:lpwstr>
      </vt:variant>
      <vt:variant>
        <vt:i4>6684742</vt:i4>
      </vt:variant>
      <vt:variant>
        <vt:i4>111</vt:i4>
      </vt:variant>
      <vt:variant>
        <vt:i4>0</vt:i4>
      </vt:variant>
      <vt:variant>
        <vt:i4>5</vt:i4>
      </vt:variant>
      <vt:variant>
        <vt:lpwstr>https://de.wikipedia.org/wiki/Datei:Saechsische_Porzellanmanufaktur.jpg</vt:lpwstr>
      </vt:variant>
      <vt:variant>
        <vt:lpwstr>/media/File:Saechsische__x000b_Porzellanmanufaktur.jpgS</vt:lpwstr>
      </vt:variant>
      <vt:variant>
        <vt:i4>6160403</vt:i4>
      </vt:variant>
      <vt:variant>
        <vt:i4>108</vt:i4>
      </vt:variant>
      <vt:variant>
        <vt:i4>0</vt:i4>
      </vt:variant>
      <vt:variant>
        <vt:i4>5</vt:i4>
      </vt:variant>
      <vt:variant>
        <vt:lpwstr>https://de.wikipedia.org/wiki/Alexanderplatz</vt:lpwstr>
      </vt:variant>
      <vt:variant>
        <vt:lpwstr>/media/File:Berlin_Alexanderplatz_1903.JPG</vt:lpwstr>
      </vt:variant>
      <vt:variant>
        <vt:i4>3473484</vt:i4>
      </vt:variant>
      <vt:variant>
        <vt:i4>105</vt:i4>
      </vt:variant>
      <vt:variant>
        <vt:i4>0</vt:i4>
      </vt:variant>
      <vt:variant>
        <vt:i4>5</vt:i4>
      </vt:variant>
      <vt:variant>
        <vt:lpwstr>https://de.wikipedia.org/wiki/Kreuzberg_(Berlin)</vt:lpwstr>
      </vt:variant>
      <vt:variant>
        <vt:lpwstr>/media/File:Hintze_Kreuzberg_1829.JPG</vt:lpwstr>
      </vt:variant>
      <vt:variant>
        <vt:i4>8323167</vt:i4>
      </vt:variant>
      <vt:variant>
        <vt:i4>102</vt:i4>
      </vt:variant>
      <vt:variant>
        <vt:i4>0</vt:i4>
      </vt:variant>
      <vt:variant>
        <vt:i4>5</vt:i4>
      </vt:variant>
      <vt:variant>
        <vt:lpwstr>http://www.kinderzeitmaschine.de/index.php?id=401&amp;ht=6&amp;ut1=119&amp;ut2=107&amp;evt=600&amp;x1=64&amp;x2=_x000b_40.05</vt:lpwstr>
      </vt:variant>
      <vt:variant>
        <vt:lpwstr/>
      </vt:variant>
      <vt:variant>
        <vt:i4>6881329</vt:i4>
      </vt:variant>
      <vt:variant>
        <vt:i4>99</vt:i4>
      </vt:variant>
      <vt:variant>
        <vt:i4>0</vt:i4>
      </vt:variant>
      <vt:variant>
        <vt:i4>5</vt:i4>
      </vt:variant>
      <vt:variant>
        <vt:lpwstr>http://www.planet-schule.de/wissenspool/meilensteine-der-naturwissenschaft-und-technik/inhalt/hintergrund.html</vt:lpwstr>
      </vt:variant>
      <vt:variant>
        <vt:lpwstr/>
      </vt:variant>
      <vt:variant>
        <vt:i4>262155</vt:i4>
      </vt:variant>
      <vt:variant>
        <vt:i4>96</vt:i4>
      </vt:variant>
      <vt:variant>
        <vt:i4>0</vt:i4>
      </vt:variant>
      <vt:variant>
        <vt:i4>5</vt:i4>
      </vt:variant>
      <vt:variant>
        <vt:lpwstr>https://upload.wikimedia.org/wikipedia/commons/8/88/Huldigung.jpg</vt:lpwstr>
      </vt:variant>
      <vt:variant>
        <vt:lpwstr/>
      </vt:variant>
      <vt:variant>
        <vt:i4>2097231</vt:i4>
      </vt:variant>
      <vt:variant>
        <vt:i4>93</vt:i4>
      </vt:variant>
      <vt:variant>
        <vt:i4>0</vt:i4>
      </vt:variant>
      <vt:variant>
        <vt:i4>5</vt:i4>
      </vt:variant>
      <vt:variant>
        <vt:lpwstr>https://commons.wikimedia.org/wiki/File:Kurf%C3%BCrst_Friedrich_Wilhelm_von_Brandenburg_3.jpeg?uselang=de</vt:lpwstr>
      </vt:variant>
      <vt:variant>
        <vt:lpwstr/>
      </vt:variant>
      <vt:variant>
        <vt:i4>6815817</vt:i4>
      </vt:variant>
      <vt:variant>
        <vt:i4>90</vt:i4>
      </vt:variant>
      <vt:variant>
        <vt:i4>0</vt:i4>
      </vt:variant>
      <vt:variant>
        <vt:i4>5</vt:i4>
      </vt:variant>
      <vt:variant>
        <vt:lpwstr>https://commons.wikimedia.org/wiki/File:Louis_XIV_of_France_being_crowned_by_victory_after_the_1673_Siege_of__x000b_Maastricht_by_Pierre_Mignard.jpg?uselang=de</vt:lpwstr>
      </vt:variant>
      <vt:variant>
        <vt:lpwstr/>
      </vt:variant>
      <vt:variant>
        <vt:i4>983124</vt:i4>
      </vt:variant>
      <vt:variant>
        <vt:i4>87</vt:i4>
      </vt:variant>
      <vt:variant>
        <vt:i4>0</vt:i4>
      </vt:variant>
      <vt:variant>
        <vt:i4>5</vt:i4>
      </vt:variant>
      <vt:variant>
        <vt:lpwstr>http://www.zeit.de/thema/amerika</vt:lpwstr>
      </vt:variant>
      <vt:variant>
        <vt:lpwstr/>
      </vt:variant>
      <vt:variant>
        <vt:i4>2162722</vt:i4>
      </vt:variant>
      <vt:variant>
        <vt:i4>84</vt:i4>
      </vt:variant>
      <vt:variant>
        <vt:i4>0</vt:i4>
      </vt:variant>
      <vt:variant>
        <vt:i4>5</vt:i4>
      </vt:variant>
      <vt:variant>
        <vt:lpwstr>https://www.youtube.com/watch?v=oKBtpyiTYlc</vt:lpwstr>
      </vt:variant>
      <vt:variant>
        <vt:lpwstr/>
      </vt:variant>
      <vt:variant>
        <vt:i4>6750243</vt:i4>
      </vt:variant>
      <vt:variant>
        <vt:i4>81</vt:i4>
      </vt:variant>
      <vt:variant>
        <vt:i4>0</vt:i4>
      </vt:variant>
      <vt:variant>
        <vt:i4>5</vt:i4>
      </vt:variant>
      <vt:variant>
        <vt:lpwstr>https://www.youtube.com/watch?v=v3NK2H7jQbc</vt:lpwstr>
      </vt:variant>
      <vt:variant>
        <vt:lpwstr/>
      </vt:variant>
      <vt:variant>
        <vt:i4>3407904</vt:i4>
      </vt:variant>
      <vt:variant>
        <vt:i4>78</vt:i4>
      </vt:variant>
      <vt:variant>
        <vt:i4>0</vt:i4>
      </vt:variant>
      <vt:variant>
        <vt:i4>5</vt:i4>
      </vt:variant>
      <vt:variant>
        <vt:lpwstr>https://creativecommons.org/licenses/by/3.0/deed.de</vt:lpwstr>
      </vt:variant>
      <vt:variant>
        <vt:lpwstr/>
      </vt:variant>
      <vt:variant>
        <vt:i4>3473534</vt:i4>
      </vt:variant>
      <vt:variant>
        <vt:i4>75</vt:i4>
      </vt:variant>
      <vt:variant>
        <vt:i4>0</vt:i4>
      </vt:variant>
      <vt:variant>
        <vt:i4>5</vt:i4>
      </vt:variant>
      <vt:variant>
        <vt:lpwstr>https://de.wikipedia.org/wiki/Datei:31c3-Wimmelbild.jpg</vt:lpwstr>
      </vt:variant>
      <vt:variant>
        <vt:lpwstr/>
      </vt:variant>
      <vt:variant>
        <vt:i4>6029316</vt:i4>
      </vt:variant>
      <vt:variant>
        <vt:i4>72</vt:i4>
      </vt:variant>
      <vt:variant>
        <vt:i4>0</vt:i4>
      </vt:variant>
      <vt:variant>
        <vt:i4>5</vt:i4>
      </vt:variant>
      <vt:variant>
        <vt:lpwstr>https://en.wikipedia.org/wiki/Hamburg</vt:lpwstr>
      </vt:variant>
      <vt:variant>
        <vt:lpwstr/>
      </vt:variant>
      <vt:variant>
        <vt:i4>8192062</vt:i4>
      </vt:variant>
      <vt:variant>
        <vt:i4>69</vt:i4>
      </vt:variant>
      <vt:variant>
        <vt:i4>0</vt:i4>
      </vt:variant>
      <vt:variant>
        <vt:i4>5</vt:i4>
      </vt:variant>
      <vt:variant>
        <vt:lpwstr>https://commons.wikimedia.org/wiki/File:Sc%C3%A8ne_de_foire_-_ca_1400_</vt:lpwstr>
      </vt:variant>
      <vt:variant>
        <vt:lpwstr/>
      </vt:variant>
      <vt:variant>
        <vt:i4>4980845</vt:i4>
      </vt:variant>
      <vt:variant>
        <vt:i4>66</vt:i4>
      </vt:variant>
      <vt:variant>
        <vt:i4>0</vt:i4>
      </vt:variant>
      <vt:variant>
        <vt:i4>5</vt:i4>
      </vt:variant>
      <vt:variant>
        <vt:lpwstr>https://de.wikipedia.org/wiki/Hieronymus_Bosch</vt:lpwstr>
      </vt:variant>
      <vt:variant>
        <vt:lpwstr>/media/_x000b_File:Hieronymus_Bosch_-_The_Garden_of_Earthly_Delights_-_Hell.jpg</vt:lpwstr>
      </vt:variant>
      <vt:variant>
        <vt:i4>6094910</vt:i4>
      </vt:variant>
      <vt:variant>
        <vt:i4>63</vt:i4>
      </vt:variant>
      <vt:variant>
        <vt:i4>0</vt:i4>
      </vt:variant>
      <vt:variant>
        <vt:i4>5</vt:i4>
      </vt:variant>
      <vt:variant>
        <vt:lpwstr>https://de.wikipedia.org/wiki/Garten_Eden</vt:lpwstr>
      </vt:variant>
      <vt:variant>
        <vt:lpwstr/>
      </vt:variant>
      <vt:variant>
        <vt:i4>4194316</vt:i4>
      </vt:variant>
      <vt:variant>
        <vt:i4>60</vt:i4>
      </vt:variant>
      <vt:variant>
        <vt:i4>0</vt:i4>
      </vt:variant>
      <vt:variant>
        <vt:i4>5</vt:i4>
      </vt:variant>
      <vt:variant>
        <vt:lpwstr>https://de.wikipedia.org/wiki/Datei:Waldmann_Ritterschlag.jpg</vt:lpwstr>
      </vt:variant>
      <vt:variant>
        <vt:lpwstr>/media/File:Waldmann_Ritterschlag.jpg</vt:lpwstr>
      </vt:variant>
      <vt:variant>
        <vt:i4>65600</vt:i4>
      </vt:variant>
      <vt:variant>
        <vt:i4>57</vt:i4>
      </vt:variant>
      <vt:variant>
        <vt:i4>0</vt:i4>
      </vt:variant>
      <vt:variant>
        <vt:i4>5</vt:i4>
      </vt:variant>
      <vt:variant>
        <vt:lpwstr>http://www.planet-schule.de/stadt-im-mittelalter/</vt:lpwstr>
      </vt:variant>
      <vt:variant>
        <vt:lpwstr/>
      </vt:variant>
      <vt:variant>
        <vt:i4>4915252</vt:i4>
      </vt:variant>
      <vt:variant>
        <vt:i4>54</vt:i4>
      </vt:variant>
      <vt:variant>
        <vt:i4>0</vt:i4>
      </vt:variant>
      <vt:variant>
        <vt:i4>5</vt:i4>
      </vt:variant>
      <vt:variant>
        <vt:lpwstr>https://commons.wikimedia.org/wiki/File:Agricultural_labours_-_Livre_des_profits_ruraux_(late_15th_C),_f.305_-_BL_Add_MS_19720.jpg?uselang=de</vt:lpwstr>
      </vt:variant>
      <vt:variant>
        <vt:lpwstr/>
      </vt:variant>
      <vt:variant>
        <vt:i4>6881373</vt:i4>
      </vt:variant>
      <vt:variant>
        <vt:i4>51</vt:i4>
      </vt:variant>
      <vt:variant>
        <vt:i4>0</vt:i4>
      </vt:variant>
      <vt:variant>
        <vt:i4>5</vt:i4>
      </vt:variant>
      <vt:variant>
        <vt:lpwstr>https://commons.wikimedia.org/wiki/File:Simon_Bening_(Flemish_-_Villagers_on_Their_Way_to_Church_-_Google_Art_Project.jpg?uselang=de</vt:lpwstr>
      </vt:variant>
      <vt:variant>
        <vt:lpwstr/>
      </vt:variant>
      <vt:variant>
        <vt:i4>1245274</vt:i4>
      </vt:variant>
      <vt:variant>
        <vt:i4>48</vt:i4>
      </vt:variant>
      <vt:variant>
        <vt:i4>0</vt:i4>
      </vt:variant>
      <vt:variant>
        <vt:i4>5</vt:i4>
      </vt:variant>
      <vt:variant>
        <vt:lpwstr>http://www.burgrabenstein.de/</vt:lpwstr>
      </vt:variant>
      <vt:variant>
        <vt:lpwstr/>
      </vt:variant>
      <vt:variant>
        <vt:i4>4456469</vt:i4>
      </vt:variant>
      <vt:variant>
        <vt:i4>45</vt:i4>
      </vt:variant>
      <vt:variant>
        <vt:i4>0</vt:i4>
      </vt:variant>
      <vt:variant>
        <vt:i4>5</vt:i4>
      </vt:variant>
      <vt:variant>
        <vt:lpwstr>http://www.baukulturerbe.de/archiv/6.jpg</vt:lpwstr>
      </vt:variant>
      <vt:variant>
        <vt:lpwstr/>
      </vt:variant>
      <vt:variant>
        <vt:i4>3145854</vt:i4>
      </vt:variant>
      <vt:variant>
        <vt:i4>42</vt:i4>
      </vt:variant>
      <vt:variant>
        <vt:i4>0</vt:i4>
      </vt:variant>
      <vt:variant>
        <vt:i4>5</vt:i4>
      </vt:variant>
      <vt:variant>
        <vt:lpwstr>https://creativecommons.org/licenses/by-sa/3.0</vt:lpwstr>
      </vt:variant>
      <vt:variant>
        <vt:lpwstr/>
      </vt:variant>
      <vt:variant>
        <vt:i4>4194316</vt:i4>
      </vt:variant>
      <vt:variant>
        <vt:i4>39</vt:i4>
      </vt:variant>
      <vt:variant>
        <vt:i4>0</vt:i4>
      </vt:variant>
      <vt:variant>
        <vt:i4>5</vt:i4>
      </vt:variant>
      <vt:variant>
        <vt:lpwstr>https://de.wikipedia.org/wiki/Datei:Lageplan-Kloster-Lehnin.svg</vt:lpwstr>
      </vt:variant>
      <vt:variant>
        <vt:lpwstr>/media/File:Lageplan-Kloster-Lehnin.svg</vt:lpwstr>
      </vt:variant>
      <vt:variant>
        <vt:i4>4128891</vt:i4>
      </vt:variant>
      <vt:variant>
        <vt:i4>36</vt:i4>
      </vt:variant>
      <vt:variant>
        <vt:i4>0</vt:i4>
      </vt:variant>
      <vt:variant>
        <vt:i4>5</vt:i4>
      </vt:variant>
      <vt:variant>
        <vt:lpwstr>http://www.kloster-chorin.org/</vt:lpwstr>
      </vt:variant>
      <vt:variant>
        <vt:lpwstr/>
      </vt:variant>
      <vt:variant>
        <vt:i4>4128891</vt:i4>
      </vt:variant>
      <vt:variant>
        <vt:i4>33</vt:i4>
      </vt:variant>
      <vt:variant>
        <vt:i4>0</vt:i4>
      </vt:variant>
      <vt:variant>
        <vt:i4>5</vt:i4>
      </vt:variant>
      <vt:variant>
        <vt:lpwstr>http://www.kloster-chorin.org/</vt:lpwstr>
      </vt:variant>
      <vt:variant>
        <vt:lpwstr/>
      </vt:variant>
      <vt:variant>
        <vt:i4>7864444</vt:i4>
      </vt:variant>
      <vt:variant>
        <vt:i4>30</vt:i4>
      </vt:variant>
      <vt:variant>
        <vt:i4>0</vt:i4>
      </vt:variant>
      <vt:variant>
        <vt:i4>5</vt:i4>
      </vt:variant>
      <vt:variant>
        <vt:lpwstr>https://commons.wikimedia.org/wiki/Estates_of_the_realm</vt:lpwstr>
      </vt:variant>
      <vt:variant>
        <vt:lpwstr>/media/_x000b_File:St%C3%A4ndeordnung.jpg</vt:lpwstr>
      </vt:variant>
      <vt:variant>
        <vt:i4>6488068</vt:i4>
      </vt:variant>
      <vt:variant>
        <vt:i4>27</vt:i4>
      </vt:variant>
      <vt:variant>
        <vt:i4>0</vt:i4>
      </vt:variant>
      <vt:variant>
        <vt:i4>5</vt:i4>
      </vt:variant>
      <vt:variant>
        <vt:lpwstr>http://de.wikipedia.org/wiki/Jesus_Christus</vt:lpwstr>
      </vt:variant>
      <vt:variant>
        <vt:lpwstr/>
      </vt:variant>
      <vt:variant>
        <vt:i4>1769526</vt:i4>
      </vt:variant>
      <vt:variant>
        <vt:i4>20</vt:i4>
      </vt:variant>
      <vt:variant>
        <vt:i4>0</vt:i4>
      </vt:variant>
      <vt:variant>
        <vt:i4>5</vt:i4>
      </vt:variant>
      <vt:variant>
        <vt:lpwstr/>
      </vt:variant>
      <vt:variant>
        <vt:lpwstr>_Toc477270295</vt:lpwstr>
      </vt:variant>
      <vt:variant>
        <vt:i4>1769526</vt:i4>
      </vt:variant>
      <vt:variant>
        <vt:i4>14</vt:i4>
      </vt:variant>
      <vt:variant>
        <vt:i4>0</vt:i4>
      </vt:variant>
      <vt:variant>
        <vt:i4>5</vt:i4>
      </vt:variant>
      <vt:variant>
        <vt:lpwstr/>
      </vt:variant>
      <vt:variant>
        <vt:lpwstr>_Toc477270294</vt:lpwstr>
      </vt:variant>
      <vt:variant>
        <vt:i4>1769526</vt:i4>
      </vt:variant>
      <vt:variant>
        <vt:i4>8</vt:i4>
      </vt:variant>
      <vt:variant>
        <vt:i4>0</vt:i4>
      </vt:variant>
      <vt:variant>
        <vt:i4>5</vt:i4>
      </vt:variant>
      <vt:variant>
        <vt:lpwstr/>
      </vt:variant>
      <vt:variant>
        <vt:lpwstr>_Toc477270293</vt:lpwstr>
      </vt:variant>
      <vt:variant>
        <vt:i4>1769526</vt:i4>
      </vt:variant>
      <vt:variant>
        <vt:i4>2</vt:i4>
      </vt:variant>
      <vt:variant>
        <vt:i4>0</vt:i4>
      </vt:variant>
      <vt:variant>
        <vt:i4>5</vt:i4>
      </vt:variant>
      <vt:variant>
        <vt:lpwstr/>
      </vt:variant>
      <vt:variant>
        <vt:lpwstr>_Toc477270292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 Herzschuh</dc:creator>
  <cp:lastModifiedBy>Hamann</cp:lastModifiedBy>
  <cp:revision>2</cp:revision>
  <cp:lastPrinted>2017-01-31T12:05:00Z</cp:lastPrinted>
  <dcterms:created xsi:type="dcterms:W3CDTF">2017-07-17T08:05:00Z</dcterms:created>
  <dcterms:modified xsi:type="dcterms:W3CDTF">2017-07-17T08:05:00Z</dcterms:modified>
</cp:coreProperties>
</file>