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1A" w:rsidRPr="00B60F43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"/>
        </w:rPr>
      </w:pPr>
    </w:p>
    <w:p w:rsidR="0062661A" w:rsidRPr="00B60F43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"/>
        </w:rPr>
      </w:pPr>
    </w:p>
    <w:p w:rsidR="0062661A" w:rsidRPr="00B60F43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"/>
        </w:rPr>
      </w:pPr>
    </w:p>
    <w:p w:rsidR="0062661A" w:rsidRPr="00B60F43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  <w:r w:rsidRPr="00B60F43">
        <w:rPr>
          <w:b/>
          <w:sz w:val="28"/>
        </w:rPr>
        <w:t>Aufgabenformular</w:t>
      </w:r>
    </w:p>
    <w:p w:rsidR="0062661A" w:rsidRPr="00B60F43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747"/>
        <w:gridCol w:w="270"/>
        <w:gridCol w:w="3017"/>
        <w:gridCol w:w="3020"/>
      </w:tblGrid>
      <w:tr w:rsidR="0062661A" w:rsidRPr="00B60F43" w:rsidTr="00663149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Fach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Musik</w:t>
            </w:r>
          </w:p>
        </w:tc>
      </w:tr>
      <w:tr w:rsidR="0062661A" w:rsidRPr="00B60F43" w:rsidTr="00663149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Kompetenzbereich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Wahrnehmen</w:t>
            </w:r>
            <w:r w:rsidR="00500C07">
              <w:t xml:space="preserve"> und Deuten</w:t>
            </w:r>
          </w:p>
        </w:tc>
      </w:tr>
      <w:tr w:rsidR="0062661A" w:rsidRPr="00B60F43" w:rsidTr="00663149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Klangliche Merkmale unterscheiden</w:t>
            </w:r>
          </w:p>
        </w:tc>
      </w:tr>
      <w:tr w:rsidR="0062661A" w:rsidRPr="00B60F43" w:rsidTr="00663149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Niveaustufe(n)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500C07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D</w:t>
            </w:r>
          </w:p>
        </w:tc>
      </w:tr>
      <w:tr w:rsidR="0062661A" w:rsidRPr="00B60F43" w:rsidTr="00663149">
        <w:trPr>
          <w:cantSplit/>
          <w:trHeight w:val="52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Standard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Die </w:t>
            </w:r>
            <w:r>
              <w:t>Schülerinnen und Schüler</w:t>
            </w:r>
            <w:r w:rsidRPr="00B60F43">
              <w:t xml:space="preserve"> können Ensembleformen anhand des Klangeindrucks u</w:t>
            </w:r>
            <w:r w:rsidRPr="00B60F43">
              <w:t>n</w:t>
            </w:r>
            <w:r>
              <w:t>terscheiden</w:t>
            </w:r>
          </w:p>
        </w:tc>
      </w:tr>
      <w:tr w:rsidR="0062661A" w:rsidRPr="00B60F43" w:rsidTr="00663149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Themenfeld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Grundlagen der Musik – Klangerzeugung und Instrumente</w:t>
            </w:r>
          </w:p>
        </w:tc>
      </w:tr>
      <w:tr w:rsidR="0062661A" w:rsidRPr="00B60F43" w:rsidTr="00663149">
        <w:trPr>
          <w:cantSplit/>
          <w:trHeight w:val="80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Bezug Basiscurric</w:t>
            </w:r>
            <w:r w:rsidRPr="00B60F43">
              <w:rPr>
                <w:b/>
              </w:rPr>
              <w:t>u</w:t>
            </w:r>
            <w:r w:rsidRPr="00B60F43">
              <w:rPr>
                <w:b/>
              </w:rPr>
              <w:t>lum (BC) oder übergre</w:t>
            </w:r>
            <w:r w:rsidRPr="00B60F43">
              <w:rPr>
                <w:b/>
              </w:rPr>
              <w:t>i</w:t>
            </w:r>
            <w:r w:rsidRPr="00B60F43">
              <w:rPr>
                <w:b/>
              </w:rPr>
              <w:t>fenden Themen (ÜT)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62661A" w:rsidRPr="00B60F43" w:rsidTr="00663149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Standard BC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62661A" w:rsidRPr="00B60F43" w:rsidTr="00663149">
        <w:trPr>
          <w:cantSplit/>
          <w:trHeight w:val="330"/>
        </w:trPr>
        <w:tc>
          <w:tcPr>
            <w:tcW w:w="9054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Aufgabenformat</w:t>
            </w:r>
          </w:p>
        </w:tc>
      </w:tr>
      <w:tr w:rsidR="0062661A" w:rsidRPr="00B60F43" w:rsidTr="00663149">
        <w:trPr>
          <w:cantSplit/>
          <w:trHeight w:val="296"/>
        </w:trPr>
        <w:tc>
          <w:tcPr>
            <w:tcW w:w="3017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  <w:sz w:val="24"/>
              </w:rPr>
            </w:pPr>
            <w:r w:rsidRPr="00B60F43">
              <w:rPr>
                <w:b/>
              </w:rPr>
              <w:t>offen</w:t>
            </w:r>
            <w:r w:rsidRPr="00B60F43">
              <w:rPr>
                <w:b/>
                <w:sz w:val="24"/>
              </w:rPr>
              <w:tab/>
            </w:r>
          </w:p>
        </w:tc>
        <w:tc>
          <w:tcPr>
            <w:tcW w:w="3017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halboffen </w:t>
            </w:r>
            <w:r w:rsidRPr="00B60F43">
              <w:rPr>
                <w:b/>
              </w:rPr>
              <w:tab/>
              <w:t>X</w:t>
            </w:r>
          </w:p>
        </w:tc>
        <w:tc>
          <w:tcPr>
            <w:tcW w:w="3020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73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geschlossen</w:t>
            </w:r>
            <w:r w:rsidRPr="00B60F43">
              <w:rPr>
                <w:b/>
              </w:rPr>
              <w:tab/>
            </w:r>
            <w:r>
              <w:rPr>
                <w:b/>
              </w:rPr>
              <w:t>X</w:t>
            </w:r>
          </w:p>
        </w:tc>
      </w:tr>
      <w:tr w:rsidR="0062661A" w:rsidRPr="00B60F43" w:rsidTr="00663149">
        <w:trPr>
          <w:cantSplit/>
          <w:trHeight w:val="259"/>
        </w:trPr>
        <w:tc>
          <w:tcPr>
            <w:tcW w:w="9054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Erprobung im Unterricht:</w:t>
            </w:r>
          </w:p>
        </w:tc>
      </w:tr>
      <w:tr w:rsidR="0062661A" w:rsidRPr="00B60F43" w:rsidTr="00663149">
        <w:trPr>
          <w:cantSplit/>
          <w:trHeight w:val="219"/>
        </w:trPr>
        <w:tc>
          <w:tcPr>
            <w:tcW w:w="3017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Datum </w:t>
            </w:r>
          </w:p>
        </w:tc>
        <w:tc>
          <w:tcPr>
            <w:tcW w:w="3017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Jahrgangsstufe: </w:t>
            </w:r>
          </w:p>
        </w:tc>
        <w:tc>
          <w:tcPr>
            <w:tcW w:w="3020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Schulart: </w:t>
            </w:r>
          </w:p>
        </w:tc>
      </w:tr>
      <w:tr w:rsidR="0062661A" w:rsidRPr="00B60F43" w:rsidTr="00663149">
        <w:trPr>
          <w:cantSplit/>
          <w:trHeight w:val="259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Verschlagwortung</w:t>
            </w:r>
          </w:p>
        </w:tc>
        <w:tc>
          <w:tcPr>
            <w:tcW w:w="63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A" w:rsidRPr="00B60F43" w:rsidRDefault="0062661A" w:rsidP="0066314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Klangliche Merkmale; </w:t>
            </w:r>
            <w:r>
              <w:t xml:space="preserve">Klangeindruck; </w:t>
            </w:r>
            <w:r w:rsidRPr="00B60F43">
              <w:t>Hörübung</w:t>
            </w:r>
            <w:r>
              <w:t>; Instrumente</w:t>
            </w:r>
            <w:r>
              <w:t>n</w:t>
            </w:r>
            <w:r>
              <w:t>kunde; Ensembleformen</w:t>
            </w:r>
          </w:p>
        </w:tc>
      </w:tr>
    </w:tbl>
    <w:p w:rsidR="0062661A" w:rsidRPr="00B60F43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  <w:sectPr w:rsidR="0062661A" w:rsidRPr="00B60F4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18" w:right="1418" w:bottom="567" w:left="1418" w:header="708" w:footer="708" w:gutter="0"/>
          <w:cols w:space="720"/>
        </w:sectPr>
      </w:pP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551CEE">
        <w:rPr>
          <w:b/>
          <w:szCs w:val="22"/>
        </w:rPr>
        <w:lastRenderedPageBreak/>
        <w:t xml:space="preserve">Aufgabe: </w:t>
      </w:r>
    </w:p>
    <w:p w:rsidR="00551CEE" w:rsidRP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551CEE">
        <w:rPr>
          <w:szCs w:val="22"/>
        </w:rPr>
        <w:t xml:space="preserve">Du hörst mehrere verschiedene Musikstücke. Welche Instrumente hörst du? Wie </w:t>
      </w: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551CEE">
        <w:rPr>
          <w:szCs w:val="22"/>
        </w:rPr>
        <w:t>vi</w:t>
      </w:r>
      <w:r w:rsidRPr="00551CEE">
        <w:rPr>
          <w:szCs w:val="22"/>
        </w:rPr>
        <w:t>e</w:t>
      </w:r>
      <w:r w:rsidRPr="00551CEE">
        <w:rPr>
          <w:szCs w:val="22"/>
        </w:rPr>
        <w:t xml:space="preserve">le Musiker und Musikerinnen vermutest du? </w:t>
      </w: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551CEE">
        <w:rPr>
          <w:szCs w:val="22"/>
        </w:rPr>
        <w:t>Verbinde die Ensembleformen mit der richtigen Anzahl der Musiker und Musikeri</w:t>
      </w:r>
      <w:r w:rsidRPr="00551CEE">
        <w:rPr>
          <w:szCs w:val="22"/>
        </w:rPr>
        <w:t>n</w:t>
      </w:r>
      <w:r w:rsidRPr="00551CEE">
        <w:rPr>
          <w:szCs w:val="22"/>
        </w:rPr>
        <w:t>nen. Notiere die richtige Reihenfolge der Musikstücke und die Instrumente, die du gehört hast.</w:t>
      </w:r>
    </w:p>
    <w:p w:rsidR="0062661A" w:rsidRPr="00551CEE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551CEE">
        <w:rPr>
          <w:rFonts w:ascii="Arial" w:hAnsi="Arial" w:cs="Arial"/>
          <w:sz w:val="22"/>
          <w:szCs w:val="22"/>
          <w:lang w:val="de-DE"/>
        </w:rPr>
        <w:t>Vereinfachtes Niveau: Alle Informationen angeben, die miteinander durch Pfeile ve</w:t>
      </w:r>
      <w:r w:rsidRPr="00551CEE">
        <w:rPr>
          <w:rFonts w:ascii="Arial" w:hAnsi="Arial" w:cs="Arial"/>
          <w:sz w:val="22"/>
          <w:szCs w:val="22"/>
          <w:lang w:val="de-DE"/>
        </w:rPr>
        <w:t>r</w:t>
      </w:r>
      <w:r w:rsidRPr="00551CEE">
        <w:rPr>
          <w:rFonts w:ascii="Arial" w:hAnsi="Arial" w:cs="Arial"/>
          <w:sz w:val="22"/>
          <w:szCs w:val="22"/>
          <w:lang w:val="de-DE"/>
        </w:rPr>
        <w:t>bunden werden.</w:t>
      </w: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551CEE">
        <w:rPr>
          <w:b/>
          <w:szCs w:val="22"/>
        </w:rPr>
        <w:t>Material:</w:t>
      </w:r>
    </w:p>
    <w:p w:rsidR="00551CEE" w:rsidRP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62661A" w:rsidRPr="00551CEE" w:rsidRDefault="0062661A" w:rsidP="0062661A">
      <w:pPr>
        <w:pStyle w:val="Standard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</w:rPr>
      </w:pPr>
      <w:r w:rsidRPr="00551CEE">
        <w:rPr>
          <w:szCs w:val="22"/>
        </w:rPr>
        <w:t>Hörbeispiele mehrerer unterschiedliche Ensembleformen:</w:t>
      </w:r>
    </w:p>
    <w:p w:rsidR="0062661A" w:rsidRPr="00551CEE" w:rsidRDefault="0062661A" w:rsidP="0062661A">
      <w:pPr>
        <w:pStyle w:val="Standard1"/>
        <w:numPr>
          <w:ilvl w:val="0"/>
          <w:numId w:val="17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  <w:lang w:val="en-US"/>
        </w:rPr>
      </w:pPr>
      <w:r w:rsidRPr="00551CEE">
        <w:rPr>
          <w:szCs w:val="22"/>
          <w:lang w:val="en-US"/>
        </w:rPr>
        <w:t>Big Band: The BBC-Big Band „In the mood“</w:t>
      </w:r>
    </w:p>
    <w:p w:rsidR="0062661A" w:rsidRPr="00551CEE" w:rsidRDefault="0062661A" w:rsidP="0062661A">
      <w:pPr>
        <w:pStyle w:val="Standard1"/>
        <w:numPr>
          <w:ilvl w:val="0"/>
          <w:numId w:val="17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</w:rPr>
      </w:pPr>
      <w:r w:rsidRPr="00551CEE">
        <w:rPr>
          <w:szCs w:val="22"/>
        </w:rPr>
        <w:t>Klassisches Orchester: R. Schumann „Frühlingssinfonie“, Anfang 1. Satz</w:t>
      </w:r>
    </w:p>
    <w:p w:rsidR="0062661A" w:rsidRPr="00551CEE" w:rsidRDefault="0062661A" w:rsidP="0062661A">
      <w:pPr>
        <w:pStyle w:val="Standard1"/>
        <w:numPr>
          <w:ilvl w:val="0"/>
          <w:numId w:val="17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</w:rPr>
      </w:pPr>
      <w:r w:rsidRPr="00551CEE">
        <w:rPr>
          <w:szCs w:val="22"/>
        </w:rPr>
        <w:t xml:space="preserve">Rockband: Rolling Stones „Satisfaction“ </w:t>
      </w:r>
    </w:p>
    <w:p w:rsidR="0062661A" w:rsidRPr="00551CEE" w:rsidRDefault="0062661A" w:rsidP="0062661A">
      <w:pPr>
        <w:pStyle w:val="Standard1"/>
        <w:numPr>
          <w:ilvl w:val="0"/>
          <w:numId w:val="17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</w:rPr>
      </w:pPr>
      <w:r w:rsidRPr="00551CEE">
        <w:rPr>
          <w:szCs w:val="22"/>
        </w:rPr>
        <w:t>Gemischter Chor: F. Mendelssohn Bartholdy „Abschied vom Wa</w:t>
      </w:r>
      <w:r w:rsidRPr="00551CEE">
        <w:rPr>
          <w:szCs w:val="22"/>
        </w:rPr>
        <w:t>l</w:t>
      </w:r>
      <w:r w:rsidRPr="00551CEE">
        <w:rPr>
          <w:szCs w:val="22"/>
        </w:rPr>
        <w:t>de“</w:t>
      </w:r>
    </w:p>
    <w:p w:rsidR="0062661A" w:rsidRPr="00551CEE" w:rsidRDefault="0062661A" w:rsidP="0062661A">
      <w:pPr>
        <w:pStyle w:val="Standard1"/>
        <w:numPr>
          <w:ilvl w:val="0"/>
          <w:numId w:val="17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</w:rPr>
      </w:pPr>
      <w:r w:rsidRPr="00551CEE">
        <w:rPr>
          <w:szCs w:val="22"/>
        </w:rPr>
        <w:t>Streichquartett: D. Schostakowitsch „Streichquartett Nr. 8“ Anfang 2. Satz</w:t>
      </w:r>
    </w:p>
    <w:p w:rsidR="0062661A" w:rsidRPr="00551CEE" w:rsidRDefault="0062661A" w:rsidP="0062661A">
      <w:pPr>
        <w:pStyle w:val="Standard1"/>
        <w:numPr>
          <w:ilvl w:val="0"/>
          <w:numId w:val="17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  <w:lang w:val="en-US"/>
        </w:rPr>
      </w:pPr>
      <w:r w:rsidRPr="00551CEE">
        <w:rPr>
          <w:szCs w:val="22"/>
          <w:lang w:val="en-US"/>
        </w:rPr>
        <w:t>Duo: Akkordeonduo</w:t>
      </w:r>
      <w:r w:rsidRPr="00551CEE">
        <w:rPr>
          <w:rStyle w:val="Kopfzeile1"/>
          <w:color w:val="222222"/>
          <w:kern w:val="36"/>
          <w:szCs w:val="22"/>
          <w:lang w:val="en-US"/>
        </w:rPr>
        <w:t xml:space="preserve"> </w:t>
      </w:r>
      <w:r w:rsidRPr="00551CEE">
        <w:rPr>
          <w:rStyle w:val="watch-title"/>
          <w:color w:val="222222"/>
          <w:kern w:val="36"/>
          <w:szCs w:val="22"/>
          <w:lang w:val="en-US"/>
        </w:rPr>
        <w:t>French Accordion Music Valse Musette- Duo Jo &amp; Huib</w:t>
      </w: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  <w:lang w:val="en-US"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2661A" w:rsidRPr="00551CEE" w:rsidRDefault="007C3D70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>
        <w:rPr>
          <w:noProof/>
        </w:rPr>
        <w:drawing>
          <wp:inline distT="0" distB="0" distL="0" distR="0">
            <wp:extent cx="1226185" cy="42608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CEE">
        <w:rPr>
          <w:noProof/>
        </w:rPr>
        <w:t xml:space="preserve"> LISUM</w:t>
      </w:r>
      <w:r w:rsidR="00551CEE">
        <w:rPr>
          <w:b/>
          <w:sz w:val="24"/>
          <w:szCs w:val="24"/>
        </w:rPr>
        <w:br w:type="page"/>
      </w:r>
      <w:r w:rsidR="0062661A" w:rsidRPr="00551CEE">
        <w:rPr>
          <w:b/>
          <w:szCs w:val="22"/>
        </w:rPr>
        <w:lastRenderedPageBreak/>
        <w:t>Erwartungshorizont:</w:t>
      </w:r>
    </w:p>
    <w:p w:rsidR="00551CEE" w:rsidRP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551CEE">
        <w:rPr>
          <w:szCs w:val="22"/>
        </w:rPr>
        <w:t>Die Schülerinnen und Schüler erkennen Unterschiede in der Größe und Zusammense</w:t>
      </w:r>
      <w:r w:rsidRPr="00551CEE">
        <w:rPr>
          <w:szCs w:val="22"/>
        </w:rPr>
        <w:t>t</w:t>
      </w:r>
      <w:r w:rsidRPr="00551CEE">
        <w:rPr>
          <w:szCs w:val="22"/>
        </w:rPr>
        <w:t>zung des Ensembles. Dabei benennen sie die Instrumente mit Fachbegriffen und schließen auf die korrekten Ensembl</w:t>
      </w:r>
      <w:r w:rsidRPr="00551CEE">
        <w:rPr>
          <w:szCs w:val="22"/>
        </w:rPr>
        <w:t>e</w:t>
      </w:r>
      <w:r w:rsidRPr="00551CEE">
        <w:rPr>
          <w:szCs w:val="22"/>
        </w:rPr>
        <w:t xml:space="preserve">formen. </w:t>
      </w:r>
    </w:p>
    <w:p w:rsidR="0062661A" w:rsidRPr="00551CEE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  <w:r w:rsidRPr="00551CEE">
        <w:rPr>
          <w:rFonts w:cs="Arial"/>
          <w:b/>
          <w:szCs w:val="22"/>
        </w:rPr>
        <w:t>Vorschlag für Material</w:t>
      </w: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szCs w:val="22"/>
        </w:rPr>
      </w:pPr>
      <w:r w:rsidRPr="00551CEE">
        <w:rPr>
          <w:rFonts w:cs="Arial"/>
          <w:szCs w:val="22"/>
        </w:rPr>
        <w:t>Auf dem Arbeitsblatt ist einiges durcheinander geraten. Verbinde die Ensemblefo</w:t>
      </w:r>
      <w:r w:rsidRPr="00551CEE">
        <w:rPr>
          <w:rFonts w:cs="Arial"/>
          <w:szCs w:val="22"/>
        </w:rPr>
        <w:t>r</w:t>
      </w:r>
      <w:r w:rsidRPr="00551CEE">
        <w:rPr>
          <w:rFonts w:cs="Arial"/>
          <w:szCs w:val="22"/>
        </w:rPr>
        <w:t xml:space="preserve">men mit der richtigen Anzahl der Musikerinnen und Musiker. </w:t>
      </w: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szCs w:val="22"/>
        </w:rPr>
      </w:pPr>
      <w:r w:rsidRPr="00551CEE">
        <w:rPr>
          <w:rFonts w:cs="Arial"/>
          <w:szCs w:val="22"/>
        </w:rPr>
        <w:t>Notiere die richtige Re</w:t>
      </w:r>
      <w:r w:rsidRPr="00551CEE">
        <w:rPr>
          <w:rFonts w:cs="Arial"/>
          <w:szCs w:val="22"/>
        </w:rPr>
        <w:t>i</w:t>
      </w:r>
      <w:r w:rsidRPr="00551CEE">
        <w:rPr>
          <w:rFonts w:cs="Arial"/>
          <w:szCs w:val="22"/>
        </w:rPr>
        <w:t>henfolge der Musikstücke und die Instrumente, die du gehört hast.</w:t>
      </w:r>
    </w:p>
    <w:p w:rsidR="0062661A" w:rsidRPr="00551CEE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62661A" w:rsidRPr="00027E8F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965"/>
        <w:gridCol w:w="1567"/>
        <w:gridCol w:w="2941"/>
      </w:tblGrid>
      <w:tr w:rsidR="0062661A" w:rsidRPr="00551CEE" w:rsidTr="0062661A">
        <w:tc>
          <w:tcPr>
            <w:tcW w:w="127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Nu</w:t>
            </w: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m</w:t>
            </w: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mer</w:t>
            </w:r>
          </w:p>
        </w:tc>
        <w:tc>
          <w:tcPr>
            <w:tcW w:w="296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Ensembleform</w:t>
            </w:r>
          </w:p>
        </w:tc>
        <w:tc>
          <w:tcPr>
            <w:tcW w:w="1567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Anzahl der Musikeri</w:t>
            </w: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n</w:t>
            </w: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nen und Musik</w:t>
            </w:r>
          </w:p>
        </w:tc>
        <w:tc>
          <w:tcPr>
            <w:tcW w:w="2941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Instrumente</w:t>
            </w:r>
          </w:p>
        </w:tc>
      </w:tr>
      <w:tr w:rsidR="0062661A" w:rsidRPr="00551CEE" w:rsidTr="0062661A">
        <w:tc>
          <w:tcPr>
            <w:tcW w:w="127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Orchester</w:t>
            </w:r>
          </w:p>
        </w:tc>
        <w:tc>
          <w:tcPr>
            <w:tcW w:w="1567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2941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2661A" w:rsidRPr="00551CEE" w:rsidTr="0062661A">
        <w:tc>
          <w:tcPr>
            <w:tcW w:w="127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Big-Band</w:t>
            </w:r>
          </w:p>
        </w:tc>
        <w:tc>
          <w:tcPr>
            <w:tcW w:w="1567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2941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2661A" w:rsidRPr="00551CEE" w:rsidTr="0062661A">
        <w:tc>
          <w:tcPr>
            <w:tcW w:w="127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Rockband mit G</w:t>
            </w: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sang</w:t>
            </w:r>
          </w:p>
        </w:tc>
        <w:tc>
          <w:tcPr>
            <w:tcW w:w="1567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60</w:t>
            </w:r>
          </w:p>
        </w:tc>
        <w:tc>
          <w:tcPr>
            <w:tcW w:w="2941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2661A" w:rsidRPr="00551CEE" w:rsidTr="0062661A">
        <w:tc>
          <w:tcPr>
            <w:tcW w:w="127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 xml:space="preserve">Duo </w:t>
            </w:r>
          </w:p>
        </w:tc>
        <w:tc>
          <w:tcPr>
            <w:tcW w:w="1567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17</w:t>
            </w:r>
          </w:p>
        </w:tc>
        <w:tc>
          <w:tcPr>
            <w:tcW w:w="2941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2661A" w:rsidRPr="00551CEE" w:rsidTr="0062661A">
        <w:tc>
          <w:tcPr>
            <w:tcW w:w="127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Gemischter Chor</w:t>
            </w:r>
          </w:p>
        </w:tc>
        <w:tc>
          <w:tcPr>
            <w:tcW w:w="1567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2941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2661A" w:rsidRPr="00551CEE" w:rsidTr="0062661A">
        <w:tc>
          <w:tcPr>
            <w:tcW w:w="127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965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Streichquartett</w:t>
            </w:r>
          </w:p>
        </w:tc>
        <w:tc>
          <w:tcPr>
            <w:tcW w:w="1567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60</w:t>
            </w:r>
          </w:p>
        </w:tc>
        <w:tc>
          <w:tcPr>
            <w:tcW w:w="2941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62661A" w:rsidRPr="00551CEE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62661A" w:rsidRPr="00551CEE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  <w:lang w:val="de-DE"/>
        </w:rPr>
      </w:pPr>
      <w:r w:rsidRPr="00551CEE">
        <w:rPr>
          <w:rFonts w:ascii="Arial" w:hAnsi="Arial" w:cs="Arial"/>
          <w:b/>
          <w:sz w:val="22"/>
          <w:szCs w:val="22"/>
          <w:lang w:val="de-DE"/>
        </w:rPr>
        <w:t>Lösung</w:t>
      </w:r>
    </w:p>
    <w:p w:rsidR="0062661A" w:rsidRPr="00551CEE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627"/>
        <w:gridCol w:w="1635"/>
        <w:gridCol w:w="3358"/>
      </w:tblGrid>
      <w:tr w:rsidR="0062661A" w:rsidRPr="00551CEE" w:rsidTr="00663149">
        <w:tc>
          <w:tcPr>
            <w:tcW w:w="1134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Nummer</w:t>
            </w:r>
          </w:p>
        </w:tc>
        <w:tc>
          <w:tcPr>
            <w:tcW w:w="2629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Ensembleform</w:t>
            </w:r>
          </w:p>
        </w:tc>
        <w:tc>
          <w:tcPr>
            <w:tcW w:w="1623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Anzahl der Musikerinnen und Musik</w:t>
            </w: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e</w:t>
            </w: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r</w:t>
            </w:r>
          </w:p>
        </w:tc>
        <w:tc>
          <w:tcPr>
            <w:tcW w:w="3362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b/>
                <w:sz w:val="22"/>
                <w:szCs w:val="22"/>
                <w:lang w:val="de-DE"/>
              </w:rPr>
              <w:t>Instrumente</w:t>
            </w:r>
          </w:p>
        </w:tc>
      </w:tr>
      <w:tr w:rsidR="0062661A" w:rsidRPr="00551CEE" w:rsidTr="00663149">
        <w:tc>
          <w:tcPr>
            <w:tcW w:w="1134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2629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Orchester</w:t>
            </w:r>
          </w:p>
        </w:tc>
        <w:tc>
          <w:tcPr>
            <w:tcW w:w="1623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60</w:t>
            </w:r>
          </w:p>
        </w:tc>
        <w:tc>
          <w:tcPr>
            <w:tcW w:w="3362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z. B. Geigen, Flöten</w:t>
            </w:r>
          </w:p>
        </w:tc>
      </w:tr>
      <w:tr w:rsidR="0062661A" w:rsidRPr="00551CEE" w:rsidTr="00663149">
        <w:tc>
          <w:tcPr>
            <w:tcW w:w="1134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2629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Big Band</w:t>
            </w:r>
          </w:p>
        </w:tc>
        <w:tc>
          <w:tcPr>
            <w:tcW w:w="1623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17</w:t>
            </w:r>
          </w:p>
        </w:tc>
        <w:tc>
          <w:tcPr>
            <w:tcW w:w="3362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Saxofon, Trompete</w:t>
            </w:r>
          </w:p>
        </w:tc>
      </w:tr>
      <w:tr w:rsidR="0062661A" w:rsidRPr="00551CEE" w:rsidTr="00663149">
        <w:tc>
          <w:tcPr>
            <w:tcW w:w="1134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2629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Rockband mit G</w:t>
            </w: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sang</w:t>
            </w:r>
          </w:p>
        </w:tc>
        <w:tc>
          <w:tcPr>
            <w:tcW w:w="1623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362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Schlagzeug, E-Gitarre</w:t>
            </w:r>
          </w:p>
        </w:tc>
      </w:tr>
      <w:tr w:rsidR="0062661A" w:rsidRPr="00551CEE" w:rsidTr="00663149">
        <w:tc>
          <w:tcPr>
            <w:tcW w:w="1134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2629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 xml:space="preserve">Duo </w:t>
            </w:r>
          </w:p>
        </w:tc>
        <w:tc>
          <w:tcPr>
            <w:tcW w:w="1623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3362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Akkordeon</w:t>
            </w:r>
          </w:p>
        </w:tc>
      </w:tr>
      <w:tr w:rsidR="0062661A" w:rsidRPr="00551CEE" w:rsidTr="00663149">
        <w:tc>
          <w:tcPr>
            <w:tcW w:w="1134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2629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Gemischter Chor</w:t>
            </w:r>
          </w:p>
        </w:tc>
        <w:tc>
          <w:tcPr>
            <w:tcW w:w="1623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60</w:t>
            </w:r>
          </w:p>
        </w:tc>
        <w:tc>
          <w:tcPr>
            <w:tcW w:w="3362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Frauen- und Männersti</w:t>
            </w: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 xml:space="preserve">men </w:t>
            </w:r>
          </w:p>
        </w:tc>
      </w:tr>
      <w:tr w:rsidR="0062661A" w:rsidRPr="00551CEE" w:rsidTr="00663149">
        <w:tc>
          <w:tcPr>
            <w:tcW w:w="1134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2629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Streichquartett</w:t>
            </w:r>
          </w:p>
        </w:tc>
        <w:tc>
          <w:tcPr>
            <w:tcW w:w="1623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3362" w:type="dxa"/>
          </w:tcPr>
          <w:p w:rsidR="0062661A" w:rsidRPr="00551CEE" w:rsidRDefault="0062661A" w:rsidP="00663149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CEE">
              <w:rPr>
                <w:rFonts w:ascii="Arial" w:hAnsi="Arial" w:cs="Arial"/>
                <w:sz w:val="22"/>
                <w:szCs w:val="22"/>
                <w:lang w:val="de-DE"/>
              </w:rPr>
              <w:t>Geige, Bratsche, Cello</w:t>
            </w:r>
          </w:p>
        </w:tc>
      </w:tr>
    </w:tbl>
    <w:p w:rsidR="0062661A" w:rsidRPr="00551CEE" w:rsidRDefault="0062661A" w:rsidP="0062661A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62661A" w:rsidRPr="00551CEE" w:rsidRDefault="0062661A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szCs w:val="22"/>
        </w:rPr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Default="00551CEE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 w:rsidR="00551CEE" w:rsidRPr="00B60F43" w:rsidRDefault="007C3D70" w:rsidP="0062661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noProof/>
        </w:rPr>
        <w:drawing>
          <wp:inline distT="0" distB="0" distL="0" distR="0">
            <wp:extent cx="1226185" cy="426085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CEE">
        <w:rPr>
          <w:noProof/>
        </w:rPr>
        <w:t xml:space="preserve"> LISUM</w:t>
      </w:r>
    </w:p>
    <w:sectPr w:rsidR="00551CEE" w:rsidRPr="00B60F43" w:rsidSect="001F2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C0" w:rsidRDefault="006B7FC0">
      <w:r>
        <w:separator/>
      </w:r>
    </w:p>
  </w:endnote>
  <w:endnote w:type="continuationSeparator" w:id="0">
    <w:p w:rsidR="006B7FC0" w:rsidRDefault="006B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49" w:rsidRDefault="00663149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49" w:rsidRDefault="00663149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7C3D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C0" w:rsidRDefault="006B7FC0">
      <w:r>
        <w:separator/>
      </w:r>
    </w:p>
  </w:footnote>
  <w:footnote w:type="continuationSeparator" w:id="0">
    <w:p w:rsidR="006B7FC0" w:rsidRDefault="006B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49" w:rsidRDefault="007C3D70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  <w:r>
      <w:rPr>
        <w:noProof/>
      </w:rPr>
      <w:drawing>
        <wp:inline distT="0" distB="0" distL="0" distR="0">
          <wp:extent cx="1107440" cy="43053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3053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49" w:rsidRDefault="00663149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multilevel"/>
    <w:tmpl w:val="894EE8B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42"/>
    <w:multiLevelType w:val="multilevel"/>
    <w:tmpl w:val="894EE8B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43"/>
    <w:multiLevelType w:val="multilevel"/>
    <w:tmpl w:val="894EE8B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44"/>
    <w:multiLevelType w:val="multilevel"/>
    <w:tmpl w:val="894EE8B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45"/>
    <w:multiLevelType w:val="multilevel"/>
    <w:tmpl w:val="894EE8B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46"/>
    <w:multiLevelType w:val="multilevel"/>
    <w:tmpl w:val="894EE8B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47"/>
    <w:multiLevelType w:val="multilevel"/>
    <w:tmpl w:val="894EE8B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48"/>
    <w:multiLevelType w:val="multilevel"/>
    <w:tmpl w:val="894EE8B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49"/>
    <w:multiLevelType w:val="multilevel"/>
    <w:tmpl w:val="894EE8B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4A"/>
    <w:multiLevelType w:val="multilevel"/>
    <w:tmpl w:val="894EE8B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000004B"/>
    <w:multiLevelType w:val="multilevel"/>
    <w:tmpl w:val="894EE8B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4C"/>
    <w:multiLevelType w:val="multilevel"/>
    <w:tmpl w:val="894EE8B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0000004D"/>
    <w:multiLevelType w:val="multilevel"/>
    <w:tmpl w:val="894EE8B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0000004E"/>
    <w:multiLevelType w:val="multilevel"/>
    <w:tmpl w:val="894EE8C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>
    <w:nsid w:val="0000004F"/>
    <w:multiLevelType w:val="multilevel"/>
    <w:tmpl w:val="894EE8C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00000050"/>
    <w:multiLevelType w:val="multilevel"/>
    <w:tmpl w:val="894EE8C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6">
    <w:nsid w:val="508B3CF1"/>
    <w:multiLevelType w:val="hybridMultilevel"/>
    <w:tmpl w:val="F1C0E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661A"/>
    <w:rsid w:val="001F2D26"/>
    <w:rsid w:val="002D575F"/>
    <w:rsid w:val="00425375"/>
    <w:rsid w:val="00500C07"/>
    <w:rsid w:val="00551CEE"/>
    <w:rsid w:val="0062661A"/>
    <w:rsid w:val="00663149"/>
    <w:rsid w:val="006B7FC0"/>
    <w:rsid w:val="007A13D0"/>
    <w:rsid w:val="007C3D70"/>
    <w:rsid w:val="00932CB9"/>
    <w:rsid w:val="00E70DE6"/>
    <w:rsid w:val="00E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6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rsid w:val="0062661A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rsid w:val="0062661A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Standard2">
    <w:name w:val="Standard2"/>
    <w:rsid w:val="0062661A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reieForm">
    <w:name w:val="Freie Form"/>
    <w:rsid w:val="0062661A"/>
    <w:rPr>
      <w:rFonts w:ascii="Lucida Grande" w:eastAsia="ヒラギノ角ゴ Pro W3" w:hAnsi="Lucida Grande"/>
      <w:color w:val="000000"/>
      <w:lang w:val="de-DE"/>
    </w:rPr>
  </w:style>
  <w:style w:type="paragraph" w:customStyle="1" w:styleId="Standard1">
    <w:name w:val="Standard1"/>
    <w:rsid w:val="0062661A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character" w:customStyle="1" w:styleId="watch-title">
    <w:name w:val="watch-title"/>
    <w:basedOn w:val="Absatz-Standardschriftart"/>
    <w:rsid w:val="006266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6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61A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F2B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2BD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F2B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2BD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Haertel</cp:lastModifiedBy>
  <cp:revision>2</cp:revision>
  <cp:lastPrinted>2015-12-14T12:16:00Z</cp:lastPrinted>
  <dcterms:created xsi:type="dcterms:W3CDTF">2015-12-15T08:11:00Z</dcterms:created>
  <dcterms:modified xsi:type="dcterms:W3CDTF">2015-12-15T08:11:00Z</dcterms:modified>
</cp:coreProperties>
</file>