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5026B" w:rsidP="00321743">
            <w:pPr>
              <w:spacing w:before="200" w:after="200"/>
            </w:pPr>
            <w:r>
              <w:t>Naturwissenschaften 7- 10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45026B" w:rsidP="00321743">
            <w:pPr>
              <w:spacing w:before="200" w:after="200"/>
            </w:pPr>
            <w:r w:rsidRPr="0045026B"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45026B" w:rsidP="00321743">
            <w:pPr>
              <w:tabs>
                <w:tab w:val="left" w:pos="1373"/>
              </w:tabs>
              <w:spacing w:before="200" w:after="200"/>
            </w:pPr>
            <w:r>
              <w:t>Naturwissenschaftliches Wissen strukturieren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45026B" w:rsidP="00BE7704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45026B" w:rsidP="00CB54B3">
            <w:pPr>
              <w:tabs>
                <w:tab w:val="left" w:pos="1190"/>
              </w:tabs>
              <w:spacing w:before="200" w:after="200"/>
            </w:pPr>
            <w:r>
              <w:t xml:space="preserve">Die </w:t>
            </w:r>
            <w:r w:rsidR="00CB54B3">
              <w:t xml:space="preserve">Schülerinnen und Schüler </w:t>
            </w:r>
            <w:r>
              <w:t>können Analogien zwischen n</w:t>
            </w:r>
            <w:r>
              <w:t>a</w:t>
            </w:r>
            <w:r>
              <w:t>turwissenschaftlichen Sachverhalten nutzen, um Neues mit Bekanntem zu verknüpfen</w:t>
            </w:r>
            <w:r w:rsidR="00CB54B3">
              <w:t>.</w:t>
            </w:r>
            <w:r w:rsidR="00331C51"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3D0416" w:rsidP="00321743">
            <w:pPr>
              <w:tabs>
                <w:tab w:val="left" w:pos="1190"/>
              </w:tabs>
              <w:spacing w:before="200" w:after="200"/>
            </w:pPr>
            <w:r>
              <w:t xml:space="preserve">TF 4: </w:t>
            </w:r>
            <w:r w:rsidR="0045026B">
              <w:t>Wasser ist Leben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810B0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810B0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3D041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5810B0" w:rsidP="00321743">
            <w:pPr>
              <w:spacing w:before="200" w:after="200"/>
            </w:pPr>
            <w:r>
              <w:t>Aquarium, Ökosystem, Wechselwirkung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534B8D" w:rsidRPr="003D0416" w:rsidRDefault="00DC655F" w:rsidP="001D5073">
      <w:pPr>
        <w:spacing w:line="360" w:lineRule="auto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92075</wp:posOffset>
            </wp:positionV>
            <wp:extent cx="2457450" cy="1720850"/>
            <wp:effectExtent l="19050" t="0" r="0" b="0"/>
            <wp:wrapTight wrapText="bothSides">
              <wp:wrapPolygon edited="0">
                <wp:start x="3684" y="0"/>
                <wp:lineTo x="2177" y="956"/>
                <wp:lineTo x="335" y="3108"/>
                <wp:lineTo x="-167" y="7652"/>
                <wp:lineTo x="-167" y="15303"/>
                <wp:lineTo x="1005" y="19129"/>
                <wp:lineTo x="1172" y="19368"/>
                <wp:lineTo x="3349" y="21281"/>
                <wp:lineTo x="3516" y="21281"/>
                <wp:lineTo x="18084" y="21281"/>
                <wp:lineTo x="19423" y="21281"/>
                <wp:lineTo x="20595" y="20086"/>
                <wp:lineTo x="20595" y="19129"/>
                <wp:lineTo x="21600" y="15782"/>
                <wp:lineTo x="21600" y="5978"/>
                <wp:lineTo x="21433" y="3348"/>
                <wp:lineTo x="19423" y="956"/>
                <wp:lineTo x="17916" y="0"/>
                <wp:lineTo x="3684" y="0"/>
              </wp:wrapPolygon>
            </wp:wrapTight>
            <wp:docPr id="1" name="Bild 5" descr="fish by netall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h by netallo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416" w:rsidRPr="003D0416">
        <w:rPr>
          <w:b/>
          <w:noProof/>
        </w:rPr>
        <w:t xml:space="preserve">Künstliches Ökosystem </w:t>
      </w:r>
      <w:r w:rsidR="00B31030">
        <w:rPr>
          <w:b/>
          <w:noProof/>
        </w:rPr>
        <w:sym w:font="Symbol" w:char="F02D"/>
      </w:r>
      <w:r w:rsidR="003D0416" w:rsidRPr="003D0416">
        <w:rPr>
          <w:b/>
          <w:noProof/>
        </w:rPr>
        <w:t xml:space="preserve"> Aquarium</w:t>
      </w:r>
      <w:r w:rsidR="001F39B6">
        <w:rPr>
          <w:rStyle w:val="Funotenzeichen"/>
          <w:b/>
          <w:noProof/>
        </w:rPr>
        <w:footnoteReference w:id="1"/>
      </w:r>
    </w:p>
    <w:p w:rsidR="003D0416" w:rsidRDefault="00BC629B" w:rsidP="00B31030">
      <w:pPr>
        <w:jc w:val="both"/>
      </w:pPr>
      <w:r>
        <w:t xml:space="preserve">Ein Aquarium ist ein vom Menschen nachgebildetes und </w:t>
      </w:r>
      <w:r w:rsidR="0045026B">
        <w:t xml:space="preserve">von diesem </w:t>
      </w:r>
      <w:r>
        <w:t>abhängiges Ökosystem.</w:t>
      </w:r>
      <w:r w:rsidR="003D0416" w:rsidRPr="003D0416">
        <w:t xml:space="preserve"> </w:t>
      </w:r>
      <w:r w:rsidR="003D0416">
        <w:t>Man kann nahezu alle Faktoren selbst beeinflussen. Der Aquarianer</w:t>
      </w:r>
      <w:r w:rsidR="003D0416" w:rsidRPr="003D0416">
        <w:t xml:space="preserve"> kann die Art und Zusammensetzung des Wassers bestimmen, den Bodengrund, Steine und Wurzeln einfügen und das Becken mit den u</w:t>
      </w:r>
      <w:r w:rsidR="003D0416" w:rsidRPr="003D0416">
        <w:t>n</w:t>
      </w:r>
      <w:r w:rsidR="003D0416" w:rsidRPr="003D0416">
        <w:t xml:space="preserve">terschiedlichsten </w:t>
      </w:r>
      <w:r w:rsidR="003D0416">
        <w:t>Arten</w:t>
      </w:r>
      <w:r w:rsidR="003D0416" w:rsidRPr="003D0416">
        <w:t xml:space="preserve"> besiedeln</w:t>
      </w:r>
      <w:r w:rsidR="003D0416">
        <w:t>.</w:t>
      </w:r>
    </w:p>
    <w:p w:rsidR="003D0416" w:rsidRPr="003D0416" w:rsidRDefault="003D0416" w:rsidP="00B31030">
      <w:pPr>
        <w:jc w:val="both"/>
      </w:pPr>
      <w:r>
        <w:t>Was muss bei der Einrichtung und Haltung eines Kaltwasseraquariums beachtet werden?</w:t>
      </w:r>
    </w:p>
    <w:p w:rsidR="003D0416" w:rsidRDefault="003D0416" w:rsidP="003D0416">
      <w:pPr>
        <w:spacing w:line="360" w:lineRule="auto"/>
        <w:jc w:val="both"/>
      </w:pPr>
    </w:p>
    <w:p w:rsidR="003D0416" w:rsidRPr="003D0416" w:rsidRDefault="003D0416" w:rsidP="001D5073">
      <w:pPr>
        <w:spacing w:line="360" w:lineRule="auto"/>
        <w:rPr>
          <w:b/>
        </w:rPr>
      </w:pPr>
      <w:r w:rsidRPr="003D0416">
        <w:rPr>
          <w:b/>
        </w:rPr>
        <w:t>Aufgabe:</w:t>
      </w:r>
    </w:p>
    <w:p w:rsidR="00BC629B" w:rsidRPr="001D5073" w:rsidRDefault="001D5073" w:rsidP="003D0416">
      <w:pPr>
        <w:jc w:val="both"/>
      </w:pPr>
      <w:r w:rsidRPr="003D0416">
        <w:t xml:space="preserve">Erstelle eine </w:t>
      </w:r>
      <w:r w:rsidR="003D0416">
        <w:t xml:space="preserve">tabellarische Übersicht für die Planungsschritte zur Einrichtung des Aquariums. Begründe diese. </w:t>
      </w:r>
      <w:r w:rsidRPr="003D0416">
        <w:t>Nutze dabei deine Kenntnisse zu Wechselwirkungen in aquatischen Ök</w:t>
      </w:r>
      <w:r w:rsidRPr="003D0416">
        <w:t>o</w:t>
      </w:r>
      <w:r w:rsidRPr="003D0416">
        <w:t>systemen.</w:t>
      </w:r>
    </w:p>
    <w:p w:rsidR="001D5073" w:rsidRDefault="001D5073" w:rsidP="001D5073">
      <w:pPr>
        <w:spacing w:line="360" w:lineRule="auto"/>
        <w:rPr>
          <w:rFonts w:cs="Arial"/>
        </w:rPr>
      </w:pPr>
    </w:p>
    <w:p w:rsidR="00BC629B" w:rsidRPr="00D73FBD" w:rsidRDefault="00BC629B" w:rsidP="00BF22FF">
      <w:pPr>
        <w:spacing w:before="60" w:after="60"/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DC655F" w:rsidRDefault="00DC655F" w:rsidP="00DC655F">
      <w:pPr>
        <w:rPr>
          <w:noProof/>
          <w:lang w:eastAsia="de-DE"/>
        </w:rPr>
      </w:pPr>
    </w:p>
    <w:p w:rsidR="00F5187C" w:rsidRDefault="00DC655F" w:rsidP="00DC655F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4280" cy="42926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416">
        <w:rPr>
          <w:noProof/>
          <w:lang w:eastAsia="de-DE"/>
        </w:rPr>
        <w:t xml:space="preserve"> LISUM</w:t>
      </w:r>
      <w:r w:rsidR="00937B60" w:rsidRPr="00760376">
        <w:rPr>
          <w:sz w:val="16"/>
          <w:szCs w:val="16"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B31030" w:rsidRDefault="00B31030" w:rsidP="00BF22FF">
      <w:pPr>
        <w:spacing w:before="60" w:after="60"/>
        <w:rPr>
          <w:b/>
        </w:rPr>
      </w:pPr>
    </w:p>
    <w:p w:rsidR="003D0416" w:rsidRDefault="003D0416" w:rsidP="003D0416">
      <w:pPr>
        <w:jc w:val="both"/>
      </w:pPr>
      <w:r w:rsidRPr="003D0416">
        <w:t xml:space="preserve">Erstelle eine </w:t>
      </w:r>
      <w:r>
        <w:t xml:space="preserve">tabellarische Übersicht für die Planungsschritte zur Einrichtung des Aquariums. Begründe diese. </w:t>
      </w:r>
      <w:r w:rsidRPr="003D0416">
        <w:t>Nutze dabei deine Kenntnisse zu Wechselwirkungen in aquatischen Ök</w:t>
      </w:r>
      <w:r w:rsidRPr="003D0416">
        <w:t>o</w:t>
      </w:r>
      <w:r w:rsidRPr="003D0416">
        <w:t>systemen.</w:t>
      </w:r>
    </w:p>
    <w:p w:rsidR="00B31030" w:rsidRPr="001D5073" w:rsidRDefault="00B31030" w:rsidP="003D0416">
      <w:pPr>
        <w:jc w:val="both"/>
      </w:pPr>
    </w:p>
    <w:p w:rsidR="001D5073" w:rsidRDefault="003D0416" w:rsidP="00BF22FF">
      <w:pPr>
        <w:spacing w:before="60" w:after="60"/>
        <w:rPr>
          <w:b/>
        </w:rPr>
      </w:pPr>
      <w:r>
        <w:rPr>
          <w:b/>
        </w:rPr>
        <w:t>Zum Beispiel: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227"/>
        <w:gridCol w:w="5979"/>
      </w:tblGrid>
      <w:tr w:rsidR="00B31030" w:rsidRPr="003B539E" w:rsidTr="0073337D">
        <w:tc>
          <w:tcPr>
            <w:tcW w:w="9206" w:type="dxa"/>
            <w:gridSpan w:val="2"/>
            <w:shd w:val="clear" w:color="auto" w:fill="BFBFBF" w:themeFill="background1" w:themeFillShade="BF"/>
          </w:tcPr>
          <w:p w:rsidR="00B31030" w:rsidRPr="00DF41B5" w:rsidRDefault="00B31030" w:rsidP="00733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</w:tr>
      <w:tr w:rsidR="001D5073" w:rsidRPr="003B539E" w:rsidTr="003D0416">
        <w:tc>
          <w:tcPr>
            <w:tcW w:w="3227" w:type="dxa"/>
            <w:shd w:val="clear" w:color="auto" w:fill="DAEEF3" w:themeFill="accent5" w:themeFillTint="33"/>
          </w:tcPr>
          <w:p w:rsidR="001D5073" w:rsidRPr="00DF41B5" w:rsidRDefault="001D5073" w:rsidP="003D0416">
            <w:pPr>
              <w:jc w:val="center"/>
              <w:rPr>
                <w:rFonts w:cs="Arial"/>
                <w:b/>
              </w:rPr>
            </w:pPr>
            <w:r w:rsidRPr="00DF41B5">
              <w:rPr>
                <w:rFonts w:cs="Arial"/>
                <w:b/>
              </w:rPr>
              <w:t>Schritt</w:t>
            </w:r>
          </w:p>
        </w:tc>
        <w:tc>
          <w:tcPr>
            <w:tcW w:w="5979" w:type="dxa"/>
            <w:shd w:val="clear" w:color="auto" w:fill="DAEEF3" w:themeFill="accent5" w:themeFillTint="33"/>
          </w:tcPr>
          <w:p w:rsidR="001D5073" w:rsidRPr="00DF41B5" w:rsidRDefault="001D5073" w:rsidP="003D0416">
            <w:pPr>
              <w:jc w:val="center"/>
              <w:rPr>
                <w:rFonts w:cs="Arial"/>
                <w:b/>
              </w:rPr>
            </w:pPr>
            <w:r w:rsidRPr="00DF41B5">
              <w:rPr>
                <w:rFonts w:cs="Arial"/>
                <w:b/>
              </w:rPr>
              <w:t>Begründung</w:t>
            </w:r>
          </w:p>
        </w:tc>
      </w:tr>
      <w:tr w:rsidR="001D5073" w:rsidRPr="003B539E" w:rsidTr="003D0416">
        <w:tc>
          <w:tcPr>
            <w:tcW w:w="3227" w:type="dxa"/>
            <w:shd w:val="clear" w:color="auto" w:fill="auto"/>
          </w:tcPr>
          <w:p w:rsidR="001D5073" w:rsidRPr="00DF41B5" w:rsidRDefault="00B31030" w:rsidP="00DF41B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D5073" w:rsidRPr="00DF41B5">
              <w:rPr>
                <w:rFonts w:cs="Arial"/>
              </w:rPr>
              <w:t>lek</w:t>
            </w:r>
            <w:r w:rsidR="0045026B">
              <w:rPr>
                <w:rFonts w:cs="Arial"/>
              </w:rPr>
              <w:t>t</w:t>
            </w:r>
            <w:r w:rsidR="001D5073" w:rsidRPr="00DF41B5">
              <w:rPr>
                <w:rFonts w:cs="Arial"/>
              </w:rPr>
              <w:t>rische Lampe</w:t>
            </w:r>
          </w:p>
        </w:tc>
        <w:tc>
          <w:tcPr>
            <w:tcW w:w="5979" w:type="dxa"/>
            <w:shd w:val="clear" w:color="auto" w:fill="auto"/>
          </w:tcPr>
          <w:p w:rsidR="001D5073" w:rsidRPr="00DF41B5" w:rsidRDefault="003D0416" w:rsidP="00DF41B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D5073" w:rsidRPr="00DF41B5">
              <w:rPr>
                <w:rFonts w:cs="Arial"/>
              </w:rPr>
              <w:t>rsetzt Sonnenlicht für Produzenten</w:t>
            </w:r>
          </w:p>
        </w:tc>
      </w:tr>
      <w:tr w:rsidR="001D5073" w:rsidRPr="003B539E" w:rsidTr="003D0416">
        <w:tc>
          <w:tcPr>
            <w:tcW w:w="3227" w:type="dxa"/>
            <w:shd w:val="clear" w:color="auto" w:fill="auto"/>
          </w:tcPr>
          <w:p w:rsidR="001D5073" w:rsidRPr="00DF41B5" w:rsidRDefault="001D5073" w:rsidP="00DF41B5">
            <w:pPr>
              <w:rPr>
                <w:rFonts w:cs="Arial"/>
              </w:rPr>
            </w:pPr>
            <w:r w:rsidRPr="00DF41B5">
              <w:rPr>
                <w:rFonts w:cs="Arial"/>
              </w:rPr>
              <w:t>Luftpumpe</w:t>
            </w:r>
          </w:p>
        </w:tc>
        <w:tc>
          <w:tcPr>
            <w:tcW w:w="5979" w:type="dxa"/>
            <w:shd w:val="clear" w:color="auto" w:fill="auto"/>
          </w:tcPr>
          <w:p w:rsidR="003D0416" w:rsidRDefault="003D0416" w:rsidP="00DF41B5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1D5073" w:rsidRPr="00DF41B5">
              <w:rPr>
                <w:rFonts w:cs="Arial"/>
              </w:rPr>
              <w:t>ringt Sauerstoff in</w:t>
            </w:r>
            <w:r>
              <w:rPr>
                <w:rFonts w:cs="Arial"/>
              </w:rPr>
              <w:t>s</w:t>
            </w:r>
            <w:r w:rsidR="001D5073" w:rsidRPr="00DF41B5">
              <w:rPr>
                <w:rFonts w:cs="Arial"/>
              </w:rPr>
              <w:t xml:space="preserve"> Gewässer</w:t>
            </w:r>
            <w:r w:rsidR="00F22FC1" w:rsidRPr="00DF41B5">
              <w:rPr>
                <w:rFonts w:cs="Arial"/>
              </w:rPr>
              <w:t xml:space="preserve"> und wälzt Wasser um</w:t>
            </w:r>
            <w:r>
              <w:rPr>
                <w:rFonts w:cs="Arial"/>
              </w:rPr>
              <w:t>, da</w:t>
            </w:r>
            <w:r w:rsidR="00F22FC1" w:rsidRPr="00DF41B5">
              <w:rPr>
                <w:rFonts w:cs="Arial"/>
              </w:rPr>
              <w:t xml:space="preserve"> </w:t>
            </w:r>
          </w:p>
          <w:p w:rsidR="001D5073" w:rsidRPr="00DF41B5" w:rsidRDefault="00F22FC1" w:rsidP="00DF41B5">
            <w:pPr>
              <w:rPr>
                <w:rFonts w:cs="Arial"/>
              </w:rPr>
            </w:pPr>
            <w:r w:rsidRPr="00DF41B5">
              <w:rPr>
                <w:rFonts w:cs="Arial"/>
              </w:rPr>
              <w:t>fehlende Durchmischung des Wassers durch Wind</w:t>
            </w:r>
          </w:p>
        </w:tc>
      </w:tr>
      <w:tr w:rsidR="001D5073" w:rsidRPr="003B539E" w:rsidTr="003D0416">
        <w:tc>
          <w:tcPr>
            <w:tcW w:w="3227" w:type="dxa"/>
            <w:shd w:val="clear" w:color="auto" w:fill="auto"/>
          </w:tcPr>
          <w:p w:rsidR="001D5073" w:rsidRPr="00DF41B5" w:rsidRDefault="001D5073" w:rsidP="00DF41B5">
            <w:pPr>
              <w:rPr>
                <w:rFonts w:cs="Arial"/>
              </w:rPr>
            </w:pPr>
            <w:r w:rsidRPr="00DF41B5">
              <w:rPr>
                <w:rFonts w:cs="Arial"/>
              </w:rPr>
              <w:t>Filteranlage</w:t>
            </w:r>
          </w:p>
        </w:tc>
        <w:tc>
          <w:tcPr>
            <w:tcW w:w="5979" w:type="dxa"/>
            <w:shd w:val="clear" w:color="auto" w:fill="auto"/>
          </w:tcPr>
          <w:p w:rsidR="001D5073" w:rsidRPr="00DF41B5" w:rsidRDefault="003D0416" w:rsidP="00DF41B5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1D5073" w:rsidRPr="00DF41B5">
              <w:rPr>
                <w:rFonts w:cs="Arial"/>
              </w:rPr>
              <w:t xml:space="preserve">einigt </w:t>
            </w:r>
            <w:r>
              <w:rPr>
                <w:rFonts w:cs="Arial"/>
              </w:rPr>
              <w:t xml:space="preserve">das </w:t>
            </w:r>
            <w:r w:rsidR="001D5073" w:rsidRPr="00DF41B5">
              <w:rPr>
                <w:rFonts w:cs="Arial"/>
              </w:rPr>
              <w:t>Gewässer</w:t>
            </w:r>
          </w:p>
        </w:tc>
      </w:tr>
      <w:tr w:rsidR="00F22FC1" w:rsidRPr="003B539E" w:rsidTr="003D0416">
        <w:tc>
          <w:tcPr>
            <w:tcW w:w="3227" w:type="dxa"/>
            <w:shd w:val="clear" w:color="auto" w:fill="auto"/>
          </w:tcPr>
          <w:p w:rsidR="00F22FC1" w:rsidRPr="00DF41B5" w:rsidRDefault="00F22FC1" w:rsidP="00DF41B5">
            <w:pPr>
              <w:rPr>
                <w:rFonts w:cs="Arial"/>
              </w:rPr>
            </w:pPr>
            <w:r w:rsidRPr="00DF41B5">
              <w:rPr>
                <w:rFonts w:cs="Arial"/>
              </w:rPr>
              <w:t>Thermometer</w:t>
            </w:r>
          </w:p>
        </w:tc>
        <w:tc>
          <w:tcPr>
            <w:tcW w:w="5979" w:type="dxa"/>
            <w:shd w:val="clear" w:color="auto" w:fill="auto"/>
          </w:tcPr>
          <w:p w:rsidR="00F22FC1" w:rsidRPr="00DF41B5" w:rsidRDefault="00F22FC1" w:rsidP="003D0416">
            <w:pPr>
              <w:rPr>
                <w:rFonts w:cs="Arial"/>
              </w:rPr>
            </w:pPr>
            <w:r w:rsidRPr="00DF41B5">
              <w:rPr>
                <w:rFonts w:cs="Arial"/>
              </w:rPr>
              <w:t>Temperaturkontrolle; stark von Raum</w:t>
            </w:r>
            <w:r w:rsidR="00B31030">
              <w:rPr>
                <w:rFonts w:cs="Arial"/>
              </w:rPr>
              <w:t>-</w:t>
            </w:r>
            <w:r w:rsidRPr="00DF41B5">
              <w:rPr>
                <w:rFonts w:cs="Arial"/>
              </w:rPr>
              <w:t>/Außentemperatur abhängig</w:t>
            </w:r>
          </w:p>
        </w:tc>
      </w:tr>
      <w:tr w:rsidR="00F22FC1" w:rsidRPr="003B539E" w:rsidTr="003D0416">
        <w:tc>
          <w:tcPr>
            <w:tcW w:w="3227" w:type="dxa"/>
            <w:shd w:val="clear" w:color="auto" w:fill="auto"/>
          </w:tcPr>
          <w:p w:rsidR="00F22FC1" w:rsidRPr="00DF41B5" w:rsidRDefault="00F22FC1" w:rsidP="00DF41B5">
            <w:pPr>
              <w:rPr>
                <w:rFonts w:cs="Arial"/>
              </w:rPr>
            </w:pPr>
            <w:r w:rsidRPr="00DF41B5">
              <w:rPr>
                <w:rFonts w:cs="Arial"/>
              </w:rPr>
              <w:t>Einsatz von Aquarienpflanzen</w:t>
            </w:r>
          </w:p>
        </w:tc>
        <w:tc>
          <w:tcPr>
            <w:tcW w:w="5979" w:type="dxa"/>
            <w:shd w:val="clear" w:color="auto" w:fill="auto"/>
          </w:tcPr>
          <w:p w:rsidR="00F22FC1" w:rsidRPr="00DF41B5" w:rsidRDefault="00F22FC1" w:rsidP="00DF41B5">
            <w:pPr>
              <w:rPr>
                <w:rFonts w:cs="Arial"/>
              </w:rPr>
            </w:pPr>
            <w:r w:rsidRPr="00DF41B5">
              <w:rPr>
                <w:rFonts w:cs="Arial"/>
              </w:rPr>
              <w:t>Produzenten im Ökosystem</w:t>
            </w:r>
            <w:r w:rsidR="000C1B29" w:rsidRPr="00DF41B5">
              <w:rPr>
                <w:rFonts w:cs="Arial"/>
              </w:rPr>
              <w:t>; größere Pflanzen nach hi</w:t>
            </w:r>
            <w:r w:rsidR="000C1B29" w:rsidRPr="00DF41B5">
              <w:rPr>
                <w:rFonts w:cs="Arial"/>
              </w:rPr>
              <w:t>n</w:t>
            </w:r>
            <w:r w:rsidR="000C1B29" w:rsidRPr="00DF41B5">
              <w:rPr>
                <w:rFonts w:cs="Arial"/>
              </w:rPr>
              <w:t>ten, kleinere nach vorne</w:t>
            </w:r>
          </w:p>
        </w:tc>
      </w:tr>
      <w:tr w:rsidR="00F22FC1" w:rsidRPr="003B539E" w:rsidTr="003D0416">
        <w:tc>
          <w:tcPr>
            <w:tcW w:w="3227" w:type="dxa"/>
            <w:shd w:val="clear" w:color="auto" w:fill="auto"/>
          </w:tcPr>
          <w:p w:rsidR="00F22FC1" w:rsidRPr="00DF41B5" w:rsidRDefault="00F22FC1" w:rsidP="00DF41B5">
            <w:pPr>
              <w:rPr>
                <w:rFonts w:cs="Arial"/>
              </w:rPr>
            </w:pPr>
            <w:proofErr w:type="spellStart"/>
            <w:r w:rsidRPr="00DF41B5">
              <w:rPr>
                <w:rFonts w:cs="Arial"/>
              </w:rPr>
              <w:t>Befüllung</w:t>
            </w:r>
            <w:proofErr w:type="spellEnd"/>
            <w:r w:rsidRPr="00DF41B5">
              <w:rPr>
                <w:rFonts w:cs="Arial"/>
              </w:rPr>
              <w:t xml:space="preserve"> des Aquariums mit Kies, Sand, Steinen und Wu</w:t>
            </w:r>
            <w:r w:rsidRPr="00DF41B5">
              <w:rPr>
                <w:rFonts w:cs="Arial"/>
              </w:rPr>
              <w:t>r</w:t>
            </w:r>
            <w:r w:rsidRPr="00DF41B5">
              <w:rPr>
                <w:rFonts w:cs="Arial"/>
              </w:rPr>
              <w:t>zeln</w:t>
            </w:r>
          </w:p>
        </w:tc>
        <w:tc>
          <w:tcPr>
            <w:tcW w:w="5979" w:type="dxa"/>
            <w:shd w:val="clear" w:color="auto" w:fill="auto"/>
          </w:tcPr>
          <w:p w:rsidR="00F22FC1" w:rsidRPr="00DF41B5" w:rsidRDefault="00F22FC1" w:rsidP="00DF41B5">
            <w:pPr>
              <w:rPr>
                <w:rFonts w:cs="Arial"/>
              </w:rPr>
            </w:pPr>
            <w:r w:rsidRPr="00DF41B5">
              <w:rPr>
                <w:rFonts w:cs="Arial"/>
              </w:rPr>
              <w:t>Schaffung eines Biotops mit Versteckmöglichkeiten bzw. ökologische</w:t>
            </w:r>
            <w:r w:rsidR="00B31030">
              <w:rPr>
                <w:rFonts w:cs="Arial"/>
              </w:rPr>
              <w:t>n</w:t>
            </w:r>
            <w:r w:rsidRPr="00DF41B5">
              <w:rPr>
                <w:rFonts w:cs="Arial"/>
              </w:rPr>
              <w:t xml:space="preserve"> Nischen</w:t>
            </w:r>
          </w:p>
        </w:tc>
      </w:tr>
      <w:tr w:rsidR="00F22FC1" w:rsidRPr="003B539E" w:rsidTr="003D0416">
        <w:tc>
          <w:tcPr>
            <w:tcW w:w="3227" w:type="dxa"/>
            <w:shd w:val="clear" w:color="auto" w:fill="auto"/>
          </w:tcPr>
          <w:p w:rsidR="00F22FC1" w:rsidRPr="00DF41B5" w:rsidRDefault="00F22FC1" w:rsidP="00DF41B5">
            <w:pPr>
              <w:rPr>
                <w:rFonts w:cs="Arial"/>
              </w:rPr>
            </w:pPr>
            <w:r w:rsidRPr="00DF41B5">
              <w:rPr>
                <w:rFonts w:cs="Arial"/>
              </w:rPr>
              <w:t>Auswahl der passenden O</w:t>
            </w:r>
            <w:r w:rsidRPr="00DF41B5">
              <w:rPr>
                <w:rFonts w:cs="Arial"/>
              </w:rPr>
              <w:t>r</w:t>
            </w:r>
            <w:r w:rsidRPr="00DF41B5">
              <w:rPr>
                <w:rFonts w:cs="Arial"/>
              </w:rPr>
              <w:t>ganismen</w:t>
            </w:r>
            <w:r w:rsidR="000C1B29" w:rsidRPr="00DF41B5">
              <w:rPr>
                <w:rFonts w:cs="Arial"/>
              </w:rPr>
              <w:t>; auch Anzahl b</w:t>
            </w:r>
            <w:r w:rsidR="000C1B29" w:rsidRPr="00DF41B5">
              <w:rPr>
                <w:rFonts w:cs="Arial"/>
              </w:rPr>
              <w:t>e</w:t>
            </w:r>
            <w:r w:rsidR="000C1B29" w:rsidRPr="00DF41B5">
              <w:rPr>
                <w:rFonts w:cs="Arial"/>
              </w:rPr>
              <w:t>achten</w:t>
            </w:r>
          </w:p>
        </w:tc>
        <w:tc>
          <w:tcPr>
            <w:tcW w:w="5979" w:type="dxa"/>
            <w:shd w:val="clear" w:color="auto" w:fill="auto"/>
          </w:tcPr>
          <w:p w:rsidR="00F22FC1" w:rsidRPr="00DF41B5" w:rsidRDefault="000C1B29" w:rsidP="00DF41B5">
            <w:pPr>
              <w:rPr>
                <w:rFonts w:cs="Arial"/>
              </w:rPr>
            </w:pPr>
            <w:r w:rsidRPr="00DF41B5">
              <w:rPr>
                <w:rFonts w:cs="Arial"/>
              </w:rPr>
              <w:t>Lebewesen müssen unempfindlich gegenüber höheren Temperaturen sein; nur bestimmte Lebewesen können auf begrenztem Raum zusammen leben</w:t>
            </w:r>
          </w:p>
        </w:tc>
      </w:tr>
      <w:tr w:rsidR="003D0416" w:rsidRPr="003B539E" w:rsidTr="003D0416">
        <w:tc>
          <w:tcPr>
            <w:tcW w:w="3227" w:type="dxa"/>
            <w:shd w:val="clear" w:color="auto" w:fill="auto"/>
          </w:tcPr>
          <w:p w:rsidR="003D0416" w:rsidRPr="00DF41B5" w:rsidRDefault="003D0416" w:rsidP="00A200D3">
            <w:pPr>
              <w:rPr>
                <w:rFonts w:cs="Arial"/>
              </w:rPr>
            </w:pPr>
            <w:r w:rsidRPr="00DF41B5">
              <w:rPr>
                <w:rFonts w:cs="Arial"/>
              </w:rPr>
              <w:t>Reinigungsgeräte besorgen</w:t>
            </w:r>
          </w:p>
        </w:tc>
        <w:tc>
          <w:tcPr>
            <w:tcW w:w="5979" w:type="dxa"/>
            <w:shd w:val="clear" w:color="auto" w:fill="auto"/>
          </w:tcPr>
          <w:p w:rsidR="003D0416" w:rsidRPr="00DF41B5" w:rsidRDefault="003D0416" w:rsidP="003D0416">
            <w:pPr>
              <w:rPr>
                <w:rFonts w:cs="Arial"/>
              </w:rPr>
            </w:pPr>
            <w:r w:rsidRPr="00DF41B5">
              <w:rPr>
                <w:rFonts w:cs="Arial"/>
              </w:rPr>
              <w:t>Entfernung von Algenbelägen an Glasscheiben; Austausch des Wassers; Entfernung von Abfällen am Grund</w:t>
            </w:r>
            <w:r>
              <w:rPr>
                <w:rFonts w:cs="Arial"/>
              </w:rPr>
              <w:t xml:space="preserve"> </w:t>
            </w:r>
            <w:r w:rsidRPr="003D0416">
              <w:rPr>
                <w:rFonts w:cs="Arial"/>
              </w:rPr>
              <w:sym w:font="Wingdings" w:char="F0E0"/>
            </w:r>
            <w:r w:rsidRPr="00DF41B5">
              <w:rPr>
                <w:rFonts w:cs="Arial"/>
              </w:rPr>
              <w:t xml:space="preserve"> Selbst</w:t>
            </w:r>
            <w:r>
              <w:rPr>
                <w:rFonts w:cs="Arial"/>
              </w:rPr>
              <w:t>r</w:t>
            </w:r>
            <w:r w:rsidRPr="00DF41B5">
              <w:rPr>
                <w:rFonts w:cs="Arial"/>
              </w:rPr>
              <w:t>egulation kaum vorhanden</w:t>
            </w:r>
          </w:p>
        </w:tc>
      </w:tr>
    </w:tbl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DC655F" w:rsidRDefault="00DC655F">
      <w:pPr>
        <w:spacing w:line="240" w:lineRule="auto"/>
      </w:pPr>
    </w:p>
    <w:p w:rsidR="00B94BD8" w:rsidRDefault="00DC655F">
      <w:pPr>
        <w:spacing w:line="240" w:lineRule="auto"/>
      </w:pPr>
      <w:r>
        <w:rPr>
          <w:noProof/>
          <w:lang w:eastAsia="de-DE"/>
        </w:rPr>
        <w:lastRenderedPageBreak/>
        <w:drawing>
          <wp:inline distT="0" distB="0" distL="0" distR="0">
            <wp:extent cx="1224280" cy="429260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5B" w:rsidRDefault="00F0425B" w:rsidP="00837EC7">
      <w:pPr>
        <w:spacing w:line="240" w:lineRule="auto"/>
      </w:pPr>
      <w:r>
        <w:separator/>
      </w:r>
    </w:p>
  </w:endnote>
  <w:endnote w:type="continuationSeparator" w:id="0">
    <w:p w:rsidR="00F0425B" w:rsidRDefault="00F0425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E3778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E3778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5B" w:rsidRDefault="00F0425B" w:rsidP="00837EC7">
      <w:pPr>
        <w:spacing w:line="240" w:lineRule="auto"/>
      </w:pPr>
      <w:r>
        <w:separator/>
      </w:r>
    </w:p>
  </w:footnote>
  <w:footnote w:type="continuationSeparator" w:id="0">
    <w:p w:rsidR="00F0425B" w:rsidRDefault="00F0425B" w:rsidP="00837EC7">
      <w:pPr>
        <w:spacing w:line="240" w:lineRule="auto"/>
      </w:pPr>
      <w:r>
        <w:continuationSeparator/>
      </w:r>
    </w:p>
  </w:footnote>
  <w:footnote w:id="1">
    <w:p w:rsidR="001F39B6" w:rsidRPr="007F4749" w:rsidRDefault="001F39B6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760376">
        <w:rPr>
          <w:rStyle w:val="Funotenzeichen"/>
          <w:rFonts w:ascii="Arial" w:hAnsi="Arial" w:cs="Arial"/>
          <w:sz w:val="16"/>
          <w:szCs w:val="16"/>
        </w:rPr>
        <w:footnoteRef/>
      </w:r>
      <w:r w:rsidRPr="007F474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F4749">
        <w:rPr>
          <w:rFonts w:ascii="Arial" w:hAnsi="Arial" w:cs="Arial"/>
          <w:sz w:val="16"/>
          <w:szCs w:val="16"/>
          <w:lang w:val="en-US"/>
        </w:rPr>
        <w:t>Abbildung</w:t>
      </w:r>
      <w:proofErr w:type="spellEnd"/>
      <w:r w:rsidRPr="007F4749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1" w:history="1">
        <w:r w:rsidR="00760376" w:rsidRPr="007F4749">
          <w:rPr>
            <w:rStyle w:val="Hyperlink"/>
            <w:rFonts w:ascii="Arial" w:hAnsi="Arial" w:cs="Arial"/>
            <w:sz w:val="16"/>
            <w:szCs w:val="16"/>
            <w:lang w:val="en-US"/>
          </w:rPr>
          <w:t>https://openclipart.org/detail/84031/fish</w:t>
        </w:r>
      </w:hyperlink>
      <w:r w:rsidR="00760376" w:rsidRPr="007F4749">
        <w:rPr>
          <w:rFonts w:ascii="Arial" w:hAnsi="Arial" w:cs="Arial"/>
          <w:sz w:val="16"/>
          <w:szCs w:val="16"/>
          <w:lang w:val="en-US"/>
        </w:rPr>
        <w:t xml:space="preserve"> </w:t>
      </w:r>
      <w:r w:rsidR="007F4749" w:rsidRPr="007F4749">
        <w:rPr>
          <w:rFonts w:ascii="Arial" w:hAnsi="Arial" w:cs="Arial"/>
          <w:sz w:val="16"/>
          <w:szCs w:val="16"/>
          <w:lang w:val="en-US"/>
        </w:rPr>
        <w:t>public domain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09EA"/>
    <w:rsid w:val="0004165F"/>
    <w:rsid w:val="000A2A61"/>
    <w:rsid w:val="000A4B8B"/>
    <w:rsid w:val="000C1B29"/>
    <w:rsid w:val="00133562"/>
    <w:rsid w:val="00136172"/>
    <w:rsid w:val="00142DFA"/>
    <w:rsid w:val="00155F4E"/>
    <w:rsid w:val="00161375"/>
    <w:rsid w:val="001634E6"/>
    <w:rsid w:val="001635DC"/>
    <w:rsid w:val="00163D87"/>
    <w:rsid w:val="00185133"/>
    <w:rsid w:val="001940B6"/>
    <w:rsid w:val="001A71B9"/>
    <w:rsid w:val="001B043E"/>
    <w:rsid w:val="001C3197"/>
    <w:rsid w:val="001D5073"/>
    <w:rsid w:val="001F319E"/>
    <w:rsid w:val="001F39B6"/>
    <w:rsid w:val="00202F49"/>
    <w:rsid w:val="00205C5D"/>
    <w:rsid w:val="00206E1F"/>
    <w:rsid w:val="002348B8"/>
    <w:rsid w:val="002A04B8"/>
    <w:rsid w:val="002A2294"/>
    <w:rsid w:val="002B14FC"/>
    <w:rsid w:val="002D3F70"/>
    <w:rsid w:val="002D55C9"/>
    <w:rsid w:val="002E1682"/>
    <w:rsid w:val="002E70BC"/>
    <w:rsid w:val="002F3C8C"/>
    <w:rsid w:val="00300E1A"/>
    <w:rsid w:val="00305512"/>
    <w:rsid w:val="00321743"/>
    <w:rsid w:val="00331C51"/>
    <w:rsid w:val="00334567"/>
    <w:rsid w:val="00363539"/>
    <w:rsid w:val="00365DBF"/>
    <w:rsid w:val="00381AB2"/>
    <w:rsid w:val="003C2EE2"/>
    <w:rsid w:val="003D0416"/>
    <w:rsid w:val="003D6118"/>
    <w:rsid w:val="003F4234"/>
    <w:rsid w:val="0040115E"/>
    <w:rsid w:val="004072A0"/>
    <w:rsid w:val="00411347"/>
    <w:rsid w:val="00445672"/>
    <w:rsid w:val="0045026B"/>
    <w:rsid w:val="00467ABE"/>
    <w:rsid w:val="004851BE"/>
    <w:rsid w:val="0049671A"/>
    <w:rsid w:val="00496D76"/>
    <w:rsid w:val="004C485B"/>
    <w:rsid w:val="004C5D31"/>
    <w:rsid w:val="004F3656"/>
    <w:rsid w:val="005052CB"/>
    <w:rsid w:val="00534B8D"/>
    <w:rsid w:val="00536E69"/>
    <w:rsid w:val="00537A2A"/>
    <w:rsid w:val="00543675"/>
    <w:rsid w:val="005810B0"/>
    <w:rsid w:val="00586C29"/>
    <w:rsid w:val="005960DF"/>
    <w:rsid w:val="005A7028"/>
    <w:rsid w:val="005C16CC"/>
    <w:rsid w:val="005D03D5"/>
    <w:rsid w:val="005F1ACA"/>
    <w:rsid w:val="00600D34"/>
    <w:rsid w:val="00622172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0376"/>
    <w:rsid w:val="007621DD"/>
    <w:rsid w:val="00771C9C"/>
    <w:rsid w:val="007C1D1C"/>
    <w:rsid w:val="007C32D6"/>
    <w:rsid w:val="007C3E2C"/>
    <w:rsid w:val="007D6BA1"/>
    <w:rsid w:val="007F4749"/>
    <w:rsid w:val="007F4DE0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685D"/>
    <w:rsid w:val="008E7D45"/>
    <w:rsid w:val="008F78E6"/>
    <w:rsid w:val="00937B60"/>
    <w:rsid w:val="0095558E"/>
    <w:rsid w:val="00971722"/>
    <w:rsid w:val="009A1D85"/>
    <w:rsid w:val="009F42E4"/>
    <w:rsid w:val="009F6998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E4645"/>
    <w:rsid w:val="00B31030"/>
    <w:rsid w:val="00B542E5"/>
    <w:rsid w:val="00B94BD8"/>
    <w:rsid w:val="00BC629B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23AE"/>
    <w:rsid w:val="00C6552D"/>
    <w:rsid w:val="00CA26AC"/>
    <w:rsid w:val="00CB3549"/>
    <w:rsid w:val="00CB54B3"/>
    <w:rsid w:val="00D0707C"/>
    <w:rsid w:val="00D226DE"/>
    <w:rsid w:val="00D270BC"/>
    <w:rsid w:val="00D41BE0"/>
    <w:rsid w:val="00D53DEF"/>
    <w:rsid w:val="00D73FBD"/>
    <w:rsid w:val="00DC655F"/>
    <w:rsid w:val="00DC762A"/>
    <w:rsid w:val="00DD0C30"/>
    <w:rsid w:val="00DF308F"/>
    <w:rsid w:val="00DF41B5"/>
    <w:rsid w:val="00E16A0E"/>
    <w:rsid w:val="00E16B27"/>
    <w:rsid w:val="00E363A5"/>
    <w:rsid w:val="00E3778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425B"/>
    <w:rsid w:val="00F17F92"/>
    <w:rsid w:val="00F2257F"/>
    <w:rsid w:val="00F22FC1"/>
    <w:rsid w:val="00F372D1"/>
    <w:rsid w:val="00F5187C"/>
    <w:rsid w:val="00F86862"/>
    <w:rsid w:val="00FA0BB9"/>
    <w:rsid w:val="00FA3725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60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clipart.org/detail/84031/fis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31F0A-5D5C-48C4-876F-283EC7E6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4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cp:lastPrinted>2015-10-20T06:48:00Z</cp:lastPrinted>
  <dcterms:created xsi:type="dcterms:W3CDTF">2015-12-08T08:56:00Z</dcterms:created>
  <dcterms:modified xsi:type="dcterms:W3CDTF">2015-12-08T08:56:00Z</dcterms:modified>
</cp:coreProperties>
</file>