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A" w:rsidRPr="008119C5" w:rsidRDefault="00976D8A" w:rsidP="00976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976D8A" w:rsidRPr="008119C5" w:rsidRDefault="00976D8A" w:rsidP="00976D8A">
      <w:pPr>
        <w:spacing w:after="120"/>
        <w:jc w:val="center"/>
        <w:rPr>
          <w:sz w:val="20"/>
          <w:szCs w:val="20"/>
        </w:rPr>
      </w:pPr>
    </w:p>
    <w:p w:rsidR="00976D8A" w:rsidRDefault="00976D8A" w:rsidP="00976D8A">
      <w:pPr>
        <w:spacing w:after="120"/>
      </w:pPr>
      <w:r w:rsidRPr="008119C5">
        <w:t>Standardillustrierende Aufgaben veranschaulichen beispielhaft Standards für Lehrkräfte, Lernende und Eltern.</w:t>
      </w:r>
    </w:p>
    <w:p w:rsidR="00976D8A" w:rsidRDefault="00976D8A" w:rsidP="00976D8A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976D8A" w:rsidRPr="008119C5" w:rsidTr="00811F32">
        <w:tc>
          <w:tcPr>
            <w:tcW w:w="2802" w:type="dxa"/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976D8A" w:rsidRPr="00202F49" w:rsidRDefault="00976D8A" w:rsidP="00811F32">
            <w:pPr>
              <w:spacing w:before="200" w:after="200"/>
            </w:pPr>
            <w:r>
              <w:t>Sorbisch/Wendisch (</w:t>
            </w:r>
            <w:proofErr w:type="spellStart"/>
            <w:r>
              <w:t>SWaF</w:t>
            </w:r>
            <w:proofErr w:type="spellEnd"/>
            <w:r w:rsidRPr="006A24A8">
              <w:t>)</w:t>
            </w:r>
          </w:p>
        </w:tc>
      </w:tr>
      <w:tr w:rsidR="00976D8A" w:rsidRPr="008119C5" w:rsidTr="00811F32">
        <w:tc>
          <w:tcPr>
            <w:tcW w:w="2802" w:type="dxa"/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976D8A" w:rsidRPr="008A1768" w:rsidRDefault="00976D8A" w:rsidP="00811F32">
            <w:pPr>
              <w:spacing w:before="200" w:after="200"/>
            </w:pPr>
            <w:r>
              <w:t>Funktionale kommunikative Kompetenz</w:t>
            </w:r>
          </w:p>
        </w:tc>
      </w:tr>
      <w:tr w:rsidR="00976D8A" w:rsidRPr="008119C5" w:rsidTr="00811F32">
        <w:tc>
          <w:tcPr>
            <w:tcW w:w="2802" w:type="dxa"/>
          </w:tcPr>
          <w:p w:rsidR="00976D8A" w:rsidRPr="008119C5" w:rsidRDefault="00976D8A" w:rsidP="00811F32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76D8A" w:rsidRPr="00070E7E" w:rsidRDefault="00976D8A" w:rsidP="00811F32">
            <w:pPr>
              <w:tabs>
                <w:tab w:val="left" w:pos="1373"/>
              </w:tabs>
              <w:spacing w:before="200" w:after="200"/>
            </w:pPr>
            <w:r w:rsidRPr="00070E7E">
              <w:t>Hör-/Hörsehverstehen</w:t>
            </w:r>
          </w:p>
          <w:p w:rsidR="00976D8A" w:rsidRPr="00070E7E" w:rsidRDefault="00976D8A" w:rsidP="00811F32">
            <w:pPr>
              <w:tabs>
                <w:tab w:val="left" w:pos="1373"/>
              </w:tabs>
              <w:spacing w:before="200" w:after="200"/>
            </w:pPr>
            <w:r w:rsidRPr="00070E7E">
              <w:t>Verfügen über sprachliche Mittel</w:t>
            </w:r>
          </w:p>
        </w:tc>
      </w:tr>
      <w:tr w:rsidR="00976D8A" w:rsidRPr="008119C5" w:rsidTr="00811F32">
        <w:tc>
          <w:tcPr>
            <w:tcW w:w="2802" w:type="dxa"/>
          </w:tcPr>
          <w:p w:rsidR="00976D8A" w:rsidRPr="008119C5" w:rsidRDefault="00976D8A" w:rsidP="00811F3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976D8A" w:rsidRPr="00070E7E" w:rsidRDefault="00976D8A" w:rsidP="00811F32">
            <w:pPr>
              <w:tabs>
                <w:tab w:val="left" w:pos="1190"/>
              </w:tabs>
              <w:spacing w:before="200" w:after="200"/>
            </w:pPr>
            <w:r w:rsidRPr="00070E7E">
              <w:t>A</w:t>
            </w:r>
          </w:p>
        </w:tc>
      </w:tr>
      <w:tr w:rsidR="00976D8A" w:rsidRPr="008119C5" w:rsidTr="00811F32">
        <w:tc>
          <w:tcPr>
            <w:tcW w:w="2802" w:type="dxa"/>
          </w:tcPr>
          <w:p w:rsidR="00976D8A" w:rsidRDefault="00976D8A" w:rsidP="00811F3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76D8A" w:rsidRPr="00070E7E" w:rsidRDefault="00976D8A" w:rsidP="00811F32">
            <w:pPr>
              <w:spacing w:line="240" w:lineRule="auto"/>
              <w:rPr>
                <w:rFonts w:cs="Arial"/>
                <w:b/>
                <w:szCs w:val="24"/>
                <w:lang w:val="dsb-DE"/>
              </w:rPr>
            </w:pPr>
          </w:p>
          <w:p w:rsidR="00976D8A" w:rsidRPr="00070E7E" w:rsidRDefault="00976D8A" w:rsidP="00811F32">
            <w:pPr>
              <w:spacing w:line="240" w:lineRule="auto"/>
            </w:pPr>
            <w:r w:rsidRPr="00070E7E">
              <w:t xml:space="preserve">Die Schülerinnen und Schüler können </w:t>
            </w:r>
          </w:p>
          <w:p w:rsidR="00976D8A" w:rsidRPr="00070E7E" w:rsidRDefault="00976D8A" w:rsidP="00811F32">
            <w:pPr>
              <w:spacing w:line="240" w:lineRule="auto"/>
            </w:pPr>
          </w:p>
          <w:p w:rsidR="00976D8A" w:rsidRPr="00070E7E" w:rsidRDefault="00976D8A" w:rsidP="00811F32">
            <w:pPr>
              <w:spacing w:line="240" w:lineRule="auto"/>
            </w:pPr>
            <w:r w:rsidRPr="00070E7E">
              <w:t>die Fremdsprache von ihrer Muttersprache unterscheiden und einzelne Wörter der Zielsprache wiedererkennen.</w:t>
            </w:r>
          </w:p>
          <w:p w:rsidR="00976D8A" w:rsidRPr="00070E7E" w:rsidRDefault="00976D8A" w:rsidP="00811F32">
            <w:pPr>
              <w:spacing w:line="240" w:lineRule="auto"/>
            </w:pPr>
          </w:p>
        </w:tc>
      </w:tr>
      <w:tr w:rsidR="00976D8A" w:rsidRPr="008119C5" w:rsidTr="00811F32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6D8A" w:rsidRPr="008119C5" w:rsidRDefault="00976D8A" w:rsidP="00811F3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6D8A" w:rsidRPr="00202F49" w:rsidRDefault="00976D8A" w:rsidP="00811F32">
            <w:pPr>
              <w:tabs>
                <w:tab w:val="left" w:pos="1190"/>
              </w:tabs>
              <w:spacing w:before="200" w:after="200"/>
            </w:pPr>
            <w:r>
              <w:t>Individuum und Lebenswelt, Gesellschaft und öffentliches Leben, Natur und Umwelt</w:t>
            </w:r>
          </w:p>
        </w:tc>
      </w:tr>
      <w:tr w:rsidR="00976D8A" w:rsidRPr="008119C5" w:rsidTr="00811F32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6D8A" w:rsidRDefault="00976D8A" w:rsidP="00811F3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6D8A" w:rsidRPr="00202F49" w:rsidRDefault="00976D8A" w:rsidP="00811F32">
            <w:pPr>
              <w:tabs>
                <w:tab w:val="left" w:pos="1190"/>
              </w:tabs>
              <w:spacing w:before="200" w:after="200"/>
            </w:pPr>
          </w:p>
        </w:tc>
      </w:tr>
      <w:tr w:rsidR="00976D8A" w:rsidRPr="008119C5" w:rsidTr="00811F32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76D8A" w:rsidRDefault="00976D8A" w:rsidP="00811F3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76D8A" w:rsidRPr="00202F49" w:rsidRDefault="00976D8A" w:rsidP="00811F32">
            <w:pPr>
              <w:tabs>
                <w:tab w:val="left" w:pos="1190"/>
              </w:tabs>
              <w:spacing w:before="200" w:after="200"/>
            </w:pPr>
          </w:p>
        </w:tc>
      </w:tr>
      <w:tr w:rsidR="00976D8A" w:rsidRPr="008119C5" w:rsidTr="00811F32">
        <w:tc>
          <w:tcPr>
            <w:tcW w:w="9235" w:type="dxa"/>
            <w:gridSpan w:val="4"/>
            <w:tcBorders>
              <w:bottom w:val="nil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76D8A" w:rsidRPr="008119C5" w:rsidTr="00811F32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76D8A" w:rsidRPr="008119C5" w:rsidRDefault="00976D8A" w:rsidP="00811F32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76D8A" w:rsidRPr="008119C5" w:rsidRDefault="00976D8A" w:rsidP="00811F32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976D8A" w:rsidRPr="008119C5" w:rsidTr="00811F32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76D8A" w:rsidRPr="008119C5" w:rsidTr="00811F32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76D8A" w:rsidRPr="008119C5" w:rsidRDefault="00976D8A" w:rsidP="00811F3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976D8A" w:rsidRPr="008119C5" w:rsidTr="00811F32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976D8A" w:rsidRDefault="00976D8A" w:rsidP="00811F32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76D8A" w:rsidRPr="008A1768" w:rsidRDefault="00976D8A" w:rsidP="00811F32">
            <w:pPr>
              <w:spacing w:before="200" w:after="200"/>
            </w:pPr>
          </w:p>
        </w:tc>
      </w:tr>
    </w:tbl>
    <w:p w:rsidR="00976D8A" w:rsidRDefault="00976D8A" w:rsidP="00976D8A">
      <w:pPr>
        <w:spacing w:line="240" w:lineRule="auto"/>
        <w:sectPr w:rsidR="00976D8A" w:rsidSect="00205F84">
          <w:headerReference w:type="default" r:id="rId8"/>
          <w:footerReference w:type="default" r:id="rId9"/>
          <w:pgSz w:w="11906" w:h="16838"/>
          <w:pgMar w:top="1417" w:right="1417" w:bottom="1134" w:left="1417" w:header="708" w:footer="490" w:gutter="0"/>
          <w:cols w:space="708"/>
          <w:docGrid w:linePitch="360"/>
        </w:sectPr>
      </w:pPr>
    </w:p>
    <w:p w:rsidR="00976D8A" w:rsidRPr="00F5187C" w:rsidRDefault="00976D8A" w:rsidP="00976D8A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976D8A" w:rsidRPr="007A2CF7" w:rsidRDefault="00976D8A" w:rsidP="00976D8A">
      <w:pPr>
        <w:spacing w:before="60" w:after="60"/>
        <w:rPr>
          <w:rFonts w:cs="Arial"/>
          <w:b/>
        </w:rPr>
      </w:pPr>
    </w:p>
    <w:p w:rsidR="00976D8A" w:rsidRPr="007A2CF7" w:rsidRDefault="00976D8A" w:rsidP="00976D8A">
      <w:pPr>
        <w:spacing w:before="60" w:after="60"/>
        <w:rPr>
          <w:rFonts w:cs="Arial"/>
          <w:b/>
        </w:rPr>
      </w:pPr>
      <w:proofErr w:type="spellStart"/>
      <w:r w:rsidRPr="007A2CF7">
        <w:rPr>
          <w:rFonts w:cs="Arial"/>
          <w:b/>
        </w:rPr>
        <w:t>Rozměj</w:t>
      </w:r>
      <w:proofErr w:type="spellEnd"/>
      <w:r w:rsidRPr="007A2CF7">
        <w:rPr>
          <w:rFonts w:cs="Arial"/>
          <w:b/>
        </w:rPr>
        <w:t xml:space="preserve"> </w:t>
      </w:r>
      <w:proofErr w:type="spellStart"/>
      <w:r w:rsidRPr="007A2CF7">
        <w:rPr>
          <w:rFonts w:cs="Arial"/>
          <w:b/>
        </w:rPr>
        <w:t>słowo</w:t>
      </w:r>
      <w:proofErr w:type="spellEnd"/>
      <w:r w:rsidRPr="007A2CF7">
        <w:rPr>
          <w:rFonts w:cs="Arial"/>
          <w:b/>
        </w:rPr>
        <w:t xml:space="preserve"> – </w:t>
      </w:r>
      <w:proofErr w:type="spellStart"/>
      <w:r w:rsidRPr="007A2CF7">
        <w:rPr>
          <w:rFonts w:cs="Arial"/>
          <w:b/>
        </w:rPr>
        <w:t>Vertstehe</w:t>
      </w:r>
      <w:proofErr w:type="spellEnd"/>
      <w:r w:rsidRPr="007A2CF7">
        <w:rPr>
          <w:rFonts w:cs="Arial"/>
          <w:b/>
        </w:rPr>
        <w:t xml:space="preserve"> das Wort</w:t>
      </w:r>
    </w:p>
    <w:p w:rsidR="007A2CF7" w:rsidRDefault="00E27F71" w:rsidP="00976D8A">
      <w:pPr>
        <w:spacing w:before="60" w:after="60"/>
        <w:rPr>
          <w:rFonts w:cs="Arial"/>
        </w:rPr>
      </w:pPr>
      <w:r w:rsidRPr="007A2CF7">
        <w:rPr>
          <w:rFonts w:cs="Arial"/>
        </w:rPr>
        <w:t xml:space="preserve">Aufgabenstellung: </w:t>
      </w:r>
      <w:proofErr w:type="spellStart"/>
      <w:r w:rsidRPr="007A2CF7">
        <w:rPr>
          <w:rFonts w:cs="Arial"/>
        </w:rPr>
        <w:t>Rozměj</w:t>
      </w:r>
      <w:proofErr w:type="spellEnd"/>
      <w:r w:rsidRPr="007A2CF7">
        <w:rPr>
          <w:rFonts w:cs="Arial"/>
        </w:rPr>
        <w:t xml:space="preserve"> </w:t>
      </w:r>
      <w:proofErr w:type="spellStart"/>
      <w:r w:rsidRPr="007A2CF7">
        <w:rPr>
          <w:rFonts w:cs="Arial"/>
        </w:rPr>
        <w:t>słowo</w:t>
      </w:r>
      <w:proofErr w:type="spellEnd"/>
      <w:r w:rsidRPr="007A2CF7">
        <w:rPr>
          <w:rFonts w:cs="Arial"/>
        </w:rPr>
        <w:t>,</w:t>
      </w:r>
      <w:r w:rsidR="00976D8A" w:rsidRPr="007A2CF7">
        <w:rPr>
          <w:rFonts w:cs="Arial"/>
        </w:rPr>
        <w:t xml:space="preserve"> </w:t>
      </w:r>
      <w:proofErr w:type="spellStart"/>
      <w:r w:rsidRPr="007A2CF7">
        <w:rPr>
          <w:rFonts w:cs="Arial"/>
        </w:rPr>
        <w:t>žeń</w:t>
      </w:r>
      <w:proofErr w:type="spellEnd"/>
      <w:r w:rsidR="00976D8A" w:rsidRPr="007A2CF7">
        <w:rPr>
          <w:rFonts w:cs="Arial"/>
        </w:rPr>
        <w:t xml:space="preserve"> k </w:t>
      </w:r>
      <w:proofErr w:type="spellStart"/>
      <w:r w:rsidR="00976D8A" w:rsidRPr="007A2CF7">
        <w:rPr>
          <w:rFonts w:cs="Arial"/>
        </w:rPr>
        <w:t>pšaw</w:t>
      </w:r>
      <w:r w:rsidRPr="007A2CF7">
        <w:rPr>
          <w:rFonts w:cs="Arial"/>
        </w:rPr>
        <w:t>e</w:t>
      </w:r>
      <w:r w:rsidR="00976D8A" w:rsidRPr="007A2CF7">
        <w:rPr>
          <w:rFonts w:cs="Arial"/>
        </w:rPr>
        <w:t>mu</w:t>
      </w:r>
      <w:proofErr w:type="spellEnd"/>
      <w:r w:rsidR="00976D8A" w:rsidRPr="007A2CF7">
        <w:rPr>
          <w:rFonts w:cs="Arial"/>
        </w:rPr>
        <w:t xml:space="preserve"> </w:t>
      </w:r>
      <w:proofErr w:type="spellStart"/>
      <w:r w:rsidR="00976D8A" w:rsidRPr="007A2CF7">
        <w:rPr>
          <w:rFonts w:cs="Arial"/>
        </w:rPr>
        <w:t>wobrazoju</w:t>
      </w:r>
      <w:proofErr w:type="spellEnd"/>
      <w:r w:rsidRPr="007A2CF7">
        <w:rPr>
          <w:rFonts w:cs="Arial"/>
        </w:rPr>
        <w:t xml:space="preserve"> a </w:t>
      </w:r>
      <w:proofErr w:type="spellStart"/>
      <w:r w:rsidRPr="007A2CF7">
        <w:rPr>
          <w:rFonts w:cs="Arial"/>
        </w:rPr>
        <w:t>pótusni</w:t>
      </w:r>
      <w:proofErr w:type="spellEnd"/>
      <w:r w:rsidRPr="007A2CF7">
        <w:rPr>
          <w:rFonts w:cs="Arial"/>
        </w:rPr>
        <w:t xml:space="preserve"> </w:t>
      </w:r>
      <w:proofErr w:type="spellStart"/>
      <w:r w:rsidRPr="007A2CF7">
        <w:rPr>
          <w:rFonts w:cs="Arial"/>
        </w:rPr>
        <w:t>jen</w:t>
      </w:r>
      <w:proofErr w:type="spellEnd"/>
      <w:r w:rsidR="00976D8A" w:rsidRPr="007A2CF7">
        <w:rPr>
          <w:rFonts w:cs="Arial"/>
        </w:rPr>
        <w:t>!</w:t>
      </w:r>
      <w:bookmarkStart w:id="0" w:name="_GoBack"/>
      <w:bookmarkEnd w:id="0"/>
    </w:p>
    <w:p w:rsidR="00976D8A" w:rsidRPr="007A2CF7" w:rsidRDefault="00976D8A" w:rsidP="00976D8A">
      <w:pPr>
        <w:spacing w:before="60" w:after="60"/>
        <w:rPr>
          <w:rFonts w:cs="Arial"/>
        </w:rPr>
      </w:pPr>
      <w:r w:rsidRPr="007A2CF7">
        <w:rPr>
          <w:rFonts w:cs="Arial"/>
        </w:rPr>
        <w:t>(Verstehe das Wort</w:t>
      </w:r>
      <w:r w:rsidR="00E27F71" w:rsidRPr="007A2CF7">
        <w:rPr>
          <w:rFonts w:cs="Arial"/>
        </w:rPr>
        <w:t xml:space="preserve">, </w:t>
      </w:r>
      <w:r w:rsidRPr="007A2CF7">
        <w:rPr>
          <w:rFonts w:cs="Arial"/>
        </w:rPr>
        <w:t>lauf zum richtigen Bild</w:t>
      </w:r>
      <w:r w:rsidR="00E27F71" w:rsidRPr="007A2CF7">
        <w:rPr>
          <w:rFonts w:cs="Arial"/>
        </w:rPr>
        <w:t xml:space="preserve"> und tippe es an</w:t>
      </w:r>
      <w:r w:rsidRPr="007A2CF7">
        <w:rPr>
          <w:rFonts w:cs="Arial"/>
        </w:rPr>
        <w:t>!)</w:t>
      </w:r>
    </w:p>
    <w:p w:rsidR="00976D8A" w:rsidRPr="007A2CF7" w:rsidRDefault="00976D8A" w:rsidP="00976D8A">
      <w:pPr>
        <w:spacing w:before="60" w:after="60"/>
        <w:rPr>
          <w:rFonts w:cs="Arial"/>
        </w:rPr>
      </w:pPr>
    </w:p>
    <w:p w:rsidR="00976D8A" w:rsidRPr="007A2CF7" w:rsidRDefault="00976D8A" w:rsidP="00976D8A">
      <w:pPr>
        <w:spacing w:before="60" w:after="60"/>
        <w:rPr>
          <w:rFonts w:cs="Arial"/>
        </w:rPr>
      </w:pPr>
      <w:r w:rsidRPr="007A2CF7">
        <w:rPr>
          <w:rFonts w:cs="Arial"/>
        </w:rPr>
        <w:t>An der Tafel sind mehrere Bildkarten passend zum Thema und für alle Kinder gut erreichbar angebracht. Die Kinder bilden je nach Klassenstärke zwei oder mehrere Gruppen und stehen mit ausreichend</w:t>
      </w:r>
      <w:r w:rsidR="00E27F71" w:rsidRPr="007A2CF7">
        <w:rPr>
          <w:rFonts w:cs="Arial"/>
        </w:rPr>
        <w:t>em</w:t>
      </w:r>
      <w:r w:rsidRPr="007A2CF7">
        <w:rPr>
          <w:rFonts w:cs="Arial"/>
        </w:rPr>
        <w:t xml:space="preserve"> Abstand vor d</w:t>
      </w:r>
      <w:r w:rsidR="007A2CF7">
        <w:rPr>
          <w:rFonts w:cs="Arial"/>
        </w:rPr>
        <w:t>er</w:t>
      </w:r>
      <w:r w:rsidRPr="007A2CF7">
        <w:rPr>
          <w:rFonts w:cs="Arial"/>
        </w:rPr>
        <w:t xml:space="preserve"> Tafel.</w:t>
      </w:r>
      <w:r w:rsidR="0050457C" w:rsidRPr="007A2CF7">
        <w:rPr>
          <w:rFonts w:cs="Arial"/>
        </w:rPr>
        <w:t xml:space="preserve"> </w:t>
      </w:r>
      <w:r w:rsidR="00E27F71" w:rsidRPr="007A2CF7">
        <w:rPr>
          <w:rFonts w:cs="Arial"/>
        </w:rPr>
        <w:t>(</w:t>
      </w:r>
      <w:r w:rsidR="0050457C" w:rsidRPr="007A2CF7">
        <w:rPr>
          <w:rFonts w:cs="Arial"/>
        </w:rPr>
        <w:t xml:space="preserve">Achtung: zwischen Kindern und Tafel </w:t>
      </w:r>
      <w:r w:rsidR="00E27F71" w:rsidRPr="007A2CF7">
        <w:rPr>
          <w:rFonts w:cs="Arial"/>
        </w:rPr>
        <w:t xml:space="preserve">dürfen sich </w:t>
      </w:r>
      <w:r w:rsidR="0050457C" w:rsidRPr="007A2CF7">
        <w:rPr>
          <w:rFonts w:cs="Arial"/>
        </w:rPr>
        <w:t>keine Möbel bzw. Gegenstände</w:t>
      </w:r>
      <w:r w:rsidR="00E27F71" w:rsidRPr="007A2CF7">
        <w:rPr>
          <w:rFonts w:cs="Arial"/>
        </w:rPr>
        <w:t xml:space="preserve"> befinden!)</w:t>
      </w:r>
      <w:r w:rsidRPr="007A2CF7">
        <w:rPr>
          <w:rFonts w:cs="Arial"/>
        </w:rPr>
        <w:t xml:space="preserve"> Die Lehrerin nennt einen Begriff und </w:t>
      </w:r>
      <w:r w:rsidR="00326FA3" w:rsidRPr="007A2CF7">
        <w:rPr>
          <w:rFonts w:cs="Arial"/>
        </w:rPr>
        <w:t>sagt</w:t>
      </w:r>
      <w:r w:rsidR="00EF4332" w:rsidRPr="007A2CF7">
        <w:rPr>
          <w:rFonts w:cs="Arial"/>
        </w:rPr>
        <w:t xml:space="preserve"> </w:t>
      </w:r>
      <w:r w:rsidR="00326FA3" w:rsidRPr="007A2CF7">
        <w:rPr>
          <w:rFonts w:cs="Arial"/>
          <w:i/>
        </w:rPr>
        <w:t xml:space="preserve">Na </w:t>
      </w:r>
      <w:proofErr w:type="spellStart"/>
      <w:r w:rsidR="00326FA3" w:rsidRPr="007A2CF7">
        <w:rPr>
          <w:rFonts w:cs="Arial"/>
          <w:i/>
        </w:rPr>
        <w:t>městna</w:t>
      </w:r>
      <w:proofErr w:type="spellEnd"/>
      <w:r w:rsidR="00326FA3" w:rsidRPr="007A2CF7">
        <w:rPr>
          <w:rFonts w:cs="Arial"/>
          <w:i/>
        </w:rPr>
        <w:t xml:space="preserve"> – </w:t>
      </w:r>
      <w:proofErr w:type="spellStart"/>
      <w:r w:rsidR="00326FA3" w:rsidRPr="007A2CF7">
        <w:rPr>
          <w:rFonts w:cs="Arial"/>
          <w:i/>
        </w:rPr>
        <w:t>gótowe</w:t>
      </w:r>
      <w:proofErr w:type="spellEnd"/>
      <w:r w:rsidR="00326FA3" w:rsidRPr="007A2CF7">
        <w:rPr>
          <w:rFonts w:cs="Arial"/>
          <w:i/>
        </w:rPr>
        <w:t xml:space="preserve"> – </w:t>
      </w:r>
      <w:proofErr w:type="spellStart"/>
      <w:r w:rsidR="00326FA3" w:rsidRPr="007A2CF7">
        <w:rPr>
          <w:rFonts w:cs="Arial"/>
          <w:i/>
        </w:rPr>
        <w:t>start</w:t>
      </w:r>
      <w:proofErr w:type="spellEnd"/>
      <w:r w:rsidR="00326FA3" w:rsidRPr="007A2CF7">
        <w:rPr>
          <w:rFonts w:cs="Arial"/>
          <w:i/>
        </w:rPr>
        <w:t>!</w:t>
      </w:r>
      <w:r w:rsidR="00326FA3" w:rsidRPr="007A2CF7">
        <w:rPr>
          <w:rFonts w:cs="Arial"/>
        </w:rPr>
        <w:t xml:space="preserve"> (Auf die Plätze – fertig – los!)</w:t>
      </w:r>
      <w:r w:rsidRPr="007A2CF7">
        <w:rPr>
          <w:rFonts w:cs="Arial"/>
        </w:rPr>
        <w:t xml:space="preserve"> Die </w:t>
      </w:r>
      <w:r w:rsidR="00326FA3" w:rsidRPr="007A2CF7">
        <w:rPr>
          <w:rFonts w:cs="Arial"/>
        </w:rPr>
        <w:t xml:space="preserve">vorn stehenden </w:t>
      </w:r>
      <w:r w:rsidRPr="007A2CF7">
        <w:rPr>
          <w:rFonts w:cs="Arial"/>
        </w:rPr>
        <w:t>Kinder</w:t>
      </w:r>
      <w:r w:rsidR="00326FA3" w:rsidRPr="007A2CF7">
        <w:rPr>
          <w:rFonts w:cs="Arial"/>
        </w:rPr>
        <w:t xml:space="preserve"> laufen zur Tafel und tippen auf das </w:t>
      </w:r>
      <w:r w:rsidR="00E27F71" w:rsidRPr="007A2CF7">
        <w:rPr>
          <w:rFonts w:cs="Arial"/>
        </w:rPr>
        <w:t>r</w:t>
      </w:r>
      <w:r w:rsidR="00326FA3" w:rsidRPr="007A2CF7">
        <w:rPr>
          <w:rFonts w:cs="Arial"/>
        </w:rPr>
        <w:t>ichtige Bild</w:t>
      </w:r>
      <w:r w:rsidRPr="007A2CF7">
        <w:rPr>
          <w:rFonts w:cs="Arial"/>
        </w:rPr>
        <w:t xml:space="preserve">. </w:t>
      </w:r>
      <w:r w:rsidR="00326FA3" w:rsidRPr="007A2CF7">
        <w:rPr>
          <w:rFonts w:cs="Arial"/>
        </w:rPr>
        <w:t xml:space="preserve">Die Gruppe des Kindes, das das entsprechende Bild </w:t>
      </w:r>
      <w:r w:rsidRPr="007A2CF7">
        <w:rPr>
          <w:rFonts w:cs="Arial"/>
        </w:rPr>
        <w:t>richtig und als Erstes</w:t>
      </w:r>
      <w:r w:rsidR="00326FA3" w:rsidRPr="007A2CF7">
        <w:rPr>
          <w:rFonts w:cs="Arial"/>
        </w:rPr>
        <w:t xml:space="preserve"> </w:t>
      </w:r>
      <w:r w:rsidR="0050457C" w:rsidRPr="007A2CF7">
        <w:rPr>
          <w:rFonts w:cs="Arial"/>
        </w:rPr>
        <w:t>angetippt hat</w:t>
      </w:r>
      <w:r w:rsidRPr="007A2CF7">
        <w:rPr>
          <w:rFonts w:cs="Arial"/>
        </w:rPr>
        <w:t xml:space="preserve">, bekommt einen Punkt. </w:t>
      </w:r>
      <w:r w:rsidR="0050457C" w:rsidRPr="007A2CF7">
        <w:rPr>
          <w:rFonts w:cs="Arial"/>
        </w:rPr>
        <w:t>Die</w:t>
      </w:r>
      <w:r w:rsidRPr="007A2CF7">
        <w:rPr>
          <w:rFonts w:cs="Arial"/>
        </w:rPr>
        <w:t xml:space="preserve"> Kinder</w:t>
      </w:r>
      <w:r w:rsidR="00E27F71" w:rsidRPr="007A2CF7">
        <w:rPr>
          <w:rFonts w:cs="Arial"/>
        </w:rPr>
        <w:t>, die gelaufen sind,</w:t>
      </w:r>
      <w:r w:rsidRPr="007A2CF7">
        <w:rPr>
          <w:rFonts w:cs="Arial"/>
        </w:rPr>
        <w:t xml:space="preserve"> stellen sich </w:t>
      </w:r>
      <w:r w:rsidR="0050457C" w:rsidRPr="007A2CF7">
        <w:rPr>
          <w:rFonts w:cs="Arial"/>
        </w:rPr>
        <w:t xml:space="preserve">in ihrer Gruppe </w:t>
      </w:r>
      <w:r w:rsidRPr="007A2CF7">
        <w:rPr>
          <w:rFonts w:cs="Arial"/>
        </w:rPr>
        <w:t xml:space="preserve">hinten an. </w:t>
      </w:r>
      <w:r w:rsidR="0050457C" w:rsidRPr="007A2CF7">
        <w:rPr>
          <w:rFonts w:cs="Arial"/>
        </w:rPr>
        <w:t xml:space="preserve">Eine neue Runde beginnt. </w:t>
      </w:r>
      <w:r w:rsidR="00A8049B" w:rsidRPr="007A2CF7">
        <w:rPr>
          <w:rFonts w:cs="Arial"/>
        </w:rPr>
        <w:t>Die Bildkarten können auch ausgetauscht werden.</w:t>
      </w:r>
    </w:p>
    <w:p w:rsidR="00976D8A" w:rsidRPr="007A2CF7" w:rsidRDefault="00976D8A" w:rsidP="00976D8A">
      <w:pPr>
        <w:spacing w:before="60" w:after="60"/>
        <w:rPr>
          <w:rFonts w:cs="Arial"/>
        </w:rPr>
      </w:pPr>
    </w:p>
    <w:p w:rsidR="00976D8A" w:rsidRPr="007A2CF7" w:rsidRDefault="00976D8A" w:rsidP="00976D8A">
      <w:pPr>
        <w:spacing w:before="60" w:after="60"/>
        <w:rPr>
          <w:rFonts w:cs="Arial"/>
        </w:rPr>
      </w:pPr>
      <w:r w:rsidRPr="007A2CF7">
        <w:rPr>
          <w:rFonts w:cs="Arial"/>
        </w:rPr>
        <w:t xml:space="preserve">Beispielthemen: </w:t>
      </w:r>
      <w:r w:rsidR="00A8049B" w:rsidRPr="007A2CF7">
        <w:rPr>
          <w:rFonts w:cs="Arial"/>
        </w:rPr>
        <w:t>„</w:t>
      </w:r>
      <w:proofErr w:type="spellStart"/>
      <w:r w:rsidR="00A8049B" w:rsidRPr="007A2CF7">
        <w:rPr>
          <w:rFonts w:cs="Arial"/>
        </w:rPr>
        <w:t>Barwy</w:t>
      </w:r>
      <w:proofErr w:type="spellEnd"/>
      <w:r w:rsidR="00A8049B" w:rsidRPr="007A2CF7">
        <w:rPr>
          <w:rFonts w:cs="Arial"/>
        </w:rPr>
        <w:t xml:space="preserve"> – Farben“, „</w:t>
      </w:r>
      <w:proofErr w:type="spellStart"/>
      <w:r w:rsidR="00A8049B" w:rsidRPr="007A2CF7">
        <w:rPr>
          <w:rFonts w:cs="Arial"/>
        </w:rPr>
        <w:t>Drastwa</w:t>
      </w:r>
      <w:proofErr w:type="spellEnd"/>
      <w:r w:rsidR="00A8049B" w:rsidRPr="007A2CF7">
        <w:rPr>
          <w:rFonts w:cs="Arial"/>
        </w:rPr>
        <w:t xml:space="preserve"> – Kleidung“, „</w:t>
      </w:r>
      <w:proofErr w:type="spellStart"/>
      <w:r w:rsidR="00A8049B" w:rsidRPr="007A2CF7">
        <w:rPr>
          <w:rFonts w:cs="Arial"/>
        </w:rPr>
        <w:t>Grajkamy</w:t>
      </w:r>
      <w:proofErr w:type="spellEnd"/>
      <w:r w:rsidR="00A8049B" w:rsidRPr="007A2CF7">
        <w:rPr>
          <w:rFonts w:cs="Arial"/>
        </w:rPr>
        <w:t xml:space="preserve"> – Wir spielen“</w:t>
      </w:r>
      <w:r w:rsidR="00376450" w:rsidRPr="007A2CF7">
        <w:rPr>
          <w:rFonts w:cs="Arial"/>
        </w:rPr>
        <w:t>,</w:t>
      </w:r>
      <w:r w:rsidR="00A8049B" w:rsidRPr="007A2CF7">
        <w:rPr>
          <w:rFonts w:cs="Arial"/>
        </w:rPr>
        <w:t xml:space="preserve"> </w:t>
      </w:r>
      <w:r w:rsidR="00376450" w:rsidRPr="007A2CF7">
        <w:rPr>
          <w:rFonts w:cs="Arial"/>
        </w:rPr>
        <w:t>„</w:t>
      </w:r>
      <w:proofErr w:type="spellStart"/>
      <w:r w:rsidR="00E27F71" w:rsidRPr="007A2CF7">
        <w:rPr>
          <w:rFonts w:cs="Arial"/>
        </w:rPr>
        <w:t>Licby</w:t>
      </w:r>
      <w:proofErr w:type="spellEnd"/>
      <w:r w:rsidR="00E27F71" w:rsidRPr="007A2CF7">
        <w:rPr>
          <w:rFonts w:cs="Arial"/>
        </w:rPr>
        <w:t xml:space="preserve"> </w:t>
      </w:r>
      <w:proofErr w:type="spellStart"/>
      <w:r w:rsidR="00E27F71" w:rsidRPr="007A2CF7">
        <w:rPr>
          <w:rFonts w:cs="Arial"/>
        </w:rPr>
        <w:t>wót</w:t>
      </w:r>
      <w:proofErr w:type="spellEnd"/>
      <w:r w:rsidR="00E27F71" w:rsidRPr="007A2CF7">
        <w:rPr>
          <w:rFonts w:cs="Arial"/>
        </w:rPr>
        <w:t xml:space="preserve"> 1 </w:t>
      </w:r>
      <w:proofErr w:type="spellStart"/>
      <w:r w:rsidR="00E27F71" w:rsidRPr="007A2CF7">
        <w:rPr>
          <w:rFonts w:cs="Arial"/>
        </w:rPr>
        <w:t>až</w:t>
      </w:r>
      <w:proofErr w:type="spellEnd"/>
      <w:r w:rsidR="00E27F71" w:rsidRPr="007A2CF7">
        <w:rPr>
          <w:rFonts w:cs="Arial"/>
        </w:rPr>
        <w:t xml:space="preserve"> do 10 – Zahlen von 1 bis 10“, </w:t>
      </w:r>
      <w:r w:rsidRPr="007A2CF7">
        <w:rPr>
          <w:rFonts w:cs="Arial"/>
        </w:rPr>
        <w:t>„</w:t>
      </w:r>
      <w:proofErr w:type="spellStart"/>
      <w:r w:rsidRPr="007A2CF7">
        <w:rPr>
          <w:rFonts w:cs="Arial"/>
        </w:rPr>
        <w:t>Naša</w:t>
      </w:r>
      <w:proofErr w:type="spellEnd"/>
      <w:r w:rsidRPr="007A2CF7">
        <w:rPr>
          <w:rFonts w:cs="Arial"/>
        </w:rPr>
        <w:t xml:space="preserve"> </w:t>
      </w:r>
      <w:proofErr w:type="spellStart"/>
      <w:r w:rsidRPr="007A2CF7">
        <w:rPr>
          <w:rFonts w:cs="Arial"/>
        </w:rPr>
        <w:t>familija</w:t>
      </w:r>
      <w:proofErr w:type="spellEnd"/>
      <w:r w:rsidRPr="007A2CF7">
        <w:rPr>
          <w:rFonts w:cs="Arial"/>
        </w:rPr>
        <w:t xml:space="preserve"> – Unsere Familie“, „</w:t>
      </w:r>
      <w:proofErr w:type="spellStart"/>
      <w:r w:rsidRPr="007A2CF7">
        <w:rPr>
          <w:rFonts w:cs="Arial"/>
        </w:rPr>
        <w:t>Sad</w:t>
      </w:r>
      <w:proofErr w:type="spellEnd"/>
      <w:r w:rsidRPr="007A2CF7">
        <w:rPr>
          <w:rFonts w:cs="Arial"/>
        </w:rPr>
        <w:t xml:space="preserve"> a </w:t>
      </w:r>
      <w:proofErr w:type="spellStart"/>
      <w:r w:rsidRPr="007A2CF7">
        <w:rPr>
          <w:rFonts w:cs="Arial"/>
        </w:rPr>
        <w:t>zelenina</w:t>
      </w:r>
      <w:proofErr w:type="spellEnd"/>
      <w:r w:rsidRPr="007A2CF7">
        <w:rPr>
          <w:rFonts w:cs="Arial"/>
        </w:rPr>
        <w:t xml:space="preserve"> – Obst und Gemüse“</w:t>
      </w:r>
      <w:r w:rsidR="00A8049B" w:rsidRPr="007A2CF7">
        <w:rPr>
          <w:rFonts w:cs="Arial"/>
        </w:rPr>
        <w:t xml:space="preserve">, </w:t>
      </w:r>
      <w:proofErr w:type="spellStart"/>
      <w:r w:rsidR="00A8049B" w:rsidRPr="007A2CF7">
        <w:rPr>
          <w:rFonts w:cs="Arial"/>
        </w:rPr>
        <w:t>Zwěrjeta</w:t>
      </w:r>
      <w:proofErr w:type="spellEnd"/>
      <w:r w:rsidR="00A8049B" w:rsidRPr="007A2CF7">
        <w:rPr>
          <w:rFonts w:cs="Arial"/>
        </w:rPr>
        <w:t xml:space="preserve"> – Tiere“</w:t>
      </w:r>
    </w:p>
    <w:p w:rsidR="00DB3D84" w:rsidRPr="007A2CF7" w:rsidRDefault="00DB3D84" w:rsidP="00976D8A">
      <w:pPr>
        <w:rPr>
          <w:rFonts w:cs="Arial"/>
        </w:rPr>
      </w:pPr>
    </w:p>
    <w:p w:rsidR="00376450" w:rsidRPr="007A2CF7" w:rsidRDefault="00976D8A" w:rsidP="00976D8A">
      <w:pPr>
        <w:rPr>
          <w:rFonts w:cs="Arial"/>
          <w:sz w:val="16"/>
          <w:szCs w:val="16"/>
        </w:rPr>
      </w:pPr>
      <w:r w:rsidRPr="007A2CF7">
        <w:rPr>
          <w:rFonts w:cs="Arial"/>
          <w:sz w:val="16"/>
          <w:szCs w:val="16"/>
        </w:rPr>
        <w:t>Quelle Aufgabenbeschreibung:</w:t>
      </w:r>
      <w:r w:rsidR="00376450" w:rsidRPr="007A2CF7">
        <w:rPr>
          <w:rFonts w:cs="Arial"/>
          <w:sz w:val="16"/>
          <w:szCs w:val="16"/>
        </w:rPr>
        <w:t xml:space="preserve"> </w:t>
      </w:r>
      <w:r w:rsidR="00376450" w:rsidRPr="007A2CF7">
        <w:rPr>
          <w:rFonts w:cs="Arial"/>
          <w:noProof/>
          <w:sz w:val="16"/>
          <w:szCs w:val="16"/>
          <w:lang w:eastAsia="de-DE"/>
        </w:rPr>
        <w:t>Arbeitsstelle für sorbische/wendische Bildungsentwicklung Cottbus</w:t>
      </w:r>
      <w:r w:rsidR="00376450" w:rsidRPr="007A2CF7">
        <w:rPr>
          <w:rFonts w:cs="Arial"/>
          <w:sz w:val="16"/>
          <w:szCs w:val="16"/>
        </w:rPr>
        <w:t>/</w:t>
      </w:r>
      <w:proofErr w:type="spellStart"/>
      <w:r w:rsidR="00376450" w:rsidRPr="007A2CF7">
        <w:rPr>
          <w:rFonts w:cs="Arial"/>
          <w:sz w:val="16"/>
          <w:szCs w:val="16"/>
        </w:rPr>
        <w:t>Źěłanišćo</w:t>
      </w:r>
      <w:proofErr w:type="spellEnd"/>
      <w:r w:rsidR="00376450" w:rsidRPr="007A2CF7">
        <w:rPr>
          <w:rFonts w:cs="Arial"/>
          <w:sz w:val="16"/>
          <w:szCs w:val="16"/>
        </w:rPr>
        <w:t xml:space="preserve"> </w:t>
      </w:r>
      <w:proofErr w:type="spellStart"/>
      <w:r w:rsidR="00376450" w:rsidRPr="007A2CF7">
        <w:rPr>
          <w:rFonts w:cs="Arial"/>
          <w:sz w:val="16"/>
          <w:szCs w:val="16"/>
        </w:rPr>
        <w:t>za</w:t>
      </w:r>
      <w:proofErr w:type="spellEnd"/>
      <w:r w:rsidR="00376450" w:rsidRPr="007A2CF7">
        <w:rPr>
          <w:rFonts w:cs="Arial"/>
          <w:sz w:val="16"/>
          <w:szCs w:val="16"/>
        </w:rPr>
        <w:t xml:space="preserve"> </w:t>
      </w:r>
      <w:proofErr w:type="spellStart"/>
      <w:r w:rsidR="00376450" w:rsidRPr="007A2CF7">
        <w:rPr>
          <w:rFonts w:cs="Arial"/>
          <w:sz w:val="16"/>
          <w:szCs w:val="16"/>
        </w:rPr>
        <w:t>serbske</w:t>
      </w:r>
      <w:proofErr w:type="spellEnd"/>
      <w:r w:rsidR="00376450" w:rsidRPr="007A2CF7">
        <w:rPr>
          <w:rFonts w:cs="Arial"/>
          <w:sz w:val="16"/>
          <w:szCs w:val="16"/>
        </w:rPr>
        <w:t xml:space="preserve"> </w:t>
      </w:r>
      <w:proofErr w:type="spellStart"/>
      <w:r w:rsidR="00376450" w:rsidRPr="007A2CF7">
        <w:rPr>
          <w:rFonts w:cs="Arial"/>
          <w:sz w:val="16"/>
          <w:szCs w:val="16"/>
        </w:rPr>
        <w:t>kubłańske</w:t>
      </w:r>
      <w:proofErr w:type="spellEnd"/>
      <w:r w:rsidR="00376450" w:rsidRPr="007A2CF7">
        <w:rPr>
          <w:rFonts w:cs="Arial"/>
          <w:sz w:val="16"/>
          <w:szCs w:val="16"/>
        </w:rPr>
        <w:t xml:space="preserve"> </w:t>
      </w:r>
      <w:proofErr w:type="spellStart"/>
      <w:r w:rsidR="00376450" w:rsidRPr="007A2CF7">
        <w:rPr>
          <w:rFonts w:cs="Arial"/>
          <w:sz w:val="16"/>
          <w:szCs w:val="16"/>
        </w:rPr>
        <w:t>wuwijanje</w:t>
      </w:r>
      <w:proofErr w:type="spellEnd"/>
      <w:r w:rsidR="008D4006">
        <w:rPr>
          <w:rFonts w:cs="Arial"/>
          <w:sz w:val="16"/>
          <w:szCs w:val="16"/>
        </w:rPr>
        <w:t>,</w:t>
      </w:r>
      <w:r w:rsidR="00376450" w:rsidRPr="007A2CF7">
        <w:rPr>
          <w:rFonts w:cs="Arial"/>
          <w:sz w:val="16"/>
          <w:szCs w:val="16"/>
        </w:rPr>
        <w:t xml:space="preserve"> </w:t>
      </w:r>
      <w:proofErr w:type="spellStart"/>
      <w:r w:rsidR="00376450" w:rsidRPr="007A2CF7">
        <w:rPr>
          <w:rFonts w:cs="Arial"/>
          <w:sz w:val="16"/>
          <w:szCs w:val="16"/>
        </w:rPr>
        <w:t>Chóśebuz</w:t>
      </w:r>
      <w:proofErr w:type="spellEnd"/>
      <w:r w:rsidR="008D4006">
        <w:rPr>
          <w:rFonts w:cs="Arial"/>
          <w:sz w:val="16"/>
          <w:szCs w:val="16"/>
        </w:rPr>
        <w:t>,</w:t>
      </w:r>
      <w:r w:rsidR="00376450" w:rsidRPr="007A2CF7">
        <w:rPr>
          <w:rFonts w:cs="Arial"/>
          <w:noProof/>
          <w:sz w:val="16"/>
          <w:szCs w:val="16"/>
          <w:lang w:eastAsia="de-DE"/>
        </w:rPr>
        <w:t xml:space="preserve"> 201</w:t>
      </w:r>
      <w:r w:rsidR="00EF4332" w:rsidRPr="007A2CF7">
        <w:rPr>
          <w:rFonts w:cs="Arial"/>
          <w:noProof/>
          <w:sz w:val="16"/>
          <w:szCs w:val="16"/>
          <w:lang w:eastAsia="de-DE"/>
        </w:rPr>
        <w:t>7</w:t>
      </w:r>
    </w:p>
    <w:p w:rsidR="00976D8A" w:rsidRPr="007A2CF7" w:rsidRDefault="00976D8A" w:rsidP="00976D8A">
      <w:pPr>
        <w:spacing w:line="240" w:lineRule="auto"/>
        <w:rPr>
          <w:rFonts w:cs="Arial"/>
          <w:b/>
        </w:rPr>
      </w:pPr>
      <w:r w:rsidRPr="007A2CF7">
        <w:rPr>
          <w:rFonts w:cs="Arial"/>
          <w:b/>
        </w:rPr>
        <w:br w:type="page"/>
      </w:r>
    </w:p>
    <w:p w:rsidR="00976D8A" w:rsidRPr="007A2CF7" w:rsidRDefault="00976D8A" w:rsidP="00976D8A">
      <w:pPr>
        <w:spacing w:before="60" w:after="60"/>
        <w:rPr>
          <w:b/>
          <w:sz w:val="24"/>
          <w:szCs w:val="24"/>
        </w:rPr>
      </w:pPr>
      <w:r w:rsidRPr="007A2CF7">
        <w:rPr>
          <w:b/>
          <w:sz w:val="24"/>
          <w:szCs w:val="24"/>
        </w:rPr>
        <w:lastRenderedPageBreak/>
        <w:t>Erwartungshorizont:</w:t>
      </w:r>
    </w:p>
    <w:p w:rsidR="00976D8A" w:rsidRPr="007A2CF7" w:rsidRDefault="00976D8A" w:rsidP="00976D8A">
      <w:pPr>
        <w:spacing w:before="60" w:after="60"/>
        <w:rPr>
          <w:rFonts w:cs="Arial"/>
        </w:rPr>
      </w:pPr>
      <w:r w:rsidRPr="007A2CF7">
        <w:rPr>
          <w:rFonts w:cs="Arial"/>
        </w:rPr>
        <w:t>Die Aufgabe stellt die Lehrkraft je nach Sprachstand der Schüler</w:t>
      </w:r>
      <w:r w:rsidR="009B53B1">
        <w:rPr>
          <w:rFonts w:cs="Arial"/>
        </w:rPr>
        <w:t>i</w:t>
      </w:r>
      <w:r w:rsidRPr="007A2CF7">
        <w:rPr>
          <w:rFonts w:cs="Arial"/>
        </w:rPr>
        <w:t xml:space="preserve">nnen </w:t>
      </w:r>
      <w:r w:rsidR="009B53B1">
        <w:rPr>
          <w:rFonts w:cs="Arial"/>
        </w:rPr>
        <w:t xml:space="preserve">und Schüler </w:t>
      </w:r>
      <w:r w:rsidRPr="007A2CF7">
        <w:rPr>
          <w:rFonts w:cs="Arial"/>
        </w:rPr>
        <w:t>sorbisch/wendisch bzw. sorbisch/wendisch und deutsch.</w:t>
      </w:r>
    </w:p>
    <w:p w:rsidR="00976D8A" w:rsidRPr="007A2CF7" w:rsidRDefault="00976D8A" w:rsidP="00976D8A">
      <w:pPr>
        <w:spacing w:before="60" w:after="60"/>
        <w:rPr>
          <w:rFonts w:cs="Arial"/>
          <w:b/>
        </w:rPr>
      </w:pPr>
      <w:r w:rsidRPr="007A2CF7">
        <w:rPr>
          <w:rFonts w:cs="Arial"/>
        </w:rPr>
        <w:t>Die Schüler</w:t>
      </w:r>
      <w:r w:rsidR="009B53B1">
        <w:rPr>
          <w:rFonts w:cs="Arial"/>
        </w:rPr>
        <w:t>i</w:t>
      </w:r>
      <w:r w:rsidRPr="007A2CF7">
        <w:rPr>
          <w:rFonts w:cs="Arial"/>
        </w:rPr>
        <w:t>nnen</w:t>
      </w:r>
      <w:r w:rsidR="009B53B1">
        <w:rPr>
          <w:rFonts w:cs="Arial"/>
        </w:rPr>
        <w:t xml:space="preserve"> und Schüler </w:t>
      </w:r>
      <w:r w:rsidRPr="007A2CF7">
        <w:rPr>
          <w:rFonts w:cs="Arial"/>
        </w:rPr>
        <w:t>erkennen</w:t>
      </w:r>
      <w:r w:rsidR="009B53B1">
        <w:rPr>
          <w:rFonts w:cs="Arial"/>
        </w:rPr>
        <w:t xml:space="preserve"> die genannten einzelnen sorbisch/wendischen Wörter </w:t>
      </w:r>
      <w:r w:rsidR="00376450" w:rsidRPr="007A2CF7">
        <w:rPr>
          <w:rFonts w:cs="Arial"/>
        </w:rPr>
        <w:t xml:space="preserve">und zeigen dies durch das Antippen des richtigen </w:t>
      </w:r>
      <w:r w:rsidRPr="007A2CF7">
        <w:rPr>
          <w:rFonts w:cs="Arial"/>
        </w:rPr>
        <w:t>Bild</w:t>
      </w:r>
      <w:r w:rsidR="00376450" w:rsidRPr="007A2CF7">
        <w:rPr>
          <w:rFonts w:cs="Arial"/>
        </w:rPr>
        <w:t>es</w:t>
      </w:r>
      <w:r w:rsidRPr="007A2CF7">
        <w:rPr>
          <w:rFonts w:cs="Arial"/>
          <w:b/>
        </w:rPr>
        <w:t>.</w:t>
      </w:r>
    </w:p>
    <w:sectPr w:rsidR="00976D8A" w:rsidRPr="007A2CF7" w:rsidSect="007E1073">
      <w:headerReference w:type="default" r:id="rId10"/>
      <w:pgSz w:w="11906" w:h="16838"/>
      <w:pgMar w:top="1418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FD" w:rsidRDefault="007E28FD" w:rsidP="00976D8A">
      <w:pPr>
        <w:spacing w:line="240" w:lineRule="auto"/>
      </w:pPr>
      <w:r>
        <w:separator/>
      </w:r>
    </w:p>
  </w:endnote>
  <w:endnote w:type="continuationSeparator" w:id="0">
    <w:p w:rsidR="007E28FD" w:rsidRDefault="007E28FD" w:rsidP="0097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ulbuch Nord Offc Pro">
    <w:altName w:val="Segoe Script"/>
    <w:charset w:val="00"/>
    <w:family w:val="swiss"/>
    <w:pitch w:val="variable"/>
    <w:sig w:usb0="A00000FF" w:usb1="4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976D8A" w:rsidRDefault="007E1073" w:rsidP="00937B60">
        <w:pPr>
          <w:pStyle w:val="Fuzeile"/>
          <w:tabs>
            <w:tab w:val="clear" w:pos="4536"/>
          </w:tabs>
          <w:jc w:val="center"/>
        </w:pPr>
        <w:r w:rsidRPr="000E148B">
          <w:rPr>
            <w:rFonts w:ascii="Schulbuch Nord Offc Pro" w:hAnsi="Schulbuch Nord Offc Pro" w:cs="Schulbuch Nord Offc Pro"/>
            <w:noProof/>
            <w:lang w:eastAsia="de-DE"/>
          </w:rPr>
          <w:drawing>
            <wp:inline distT="0" distB="0" distL="0" distR="0" wp14:anchorId="48A6994C" wp14:editId="3A53D4EC">
              <wp:extent cx="1227411" cy="429442"/>
              <wp:effectExtent l="19050" t="0" r="0" b="0"/>
              <wp:docPr id="2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LISUM 2017</w:t>
        </w:r>
        <w:r w:rsidR="00976D8A">
          <w:tab/>
        </w:r>
        <w:r w:rsidR="00976D8A">
          <w:fldChar w:fldCharType="begin"/>
        </w:r>
        <w:r w:rsidR="00976D8A">
          <w:instrText xml:space="preserve"> PAGE   \* MERGEFORMAT </w:instrText>
        </w:r>
        <w:r w:rsidR="00976D8A">
          <w:fldChar w:fldCharType="separate"/>
        </w:r>
        <w:r w:rsidR="00205F84">
          <w:rPr>
            <w:noProof/>
          </w:rPr>
          <w:t>2</w:t>
        </w:r>
        <w:r w:rsidR="00976D8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FD" w:rsidRDefault="007E28FD" w:rsidP="00976D8A">
      <w:pPr>
        <w:spacing w:line="240" w:lineRule="auto"/>
      </w:pPr>
      <w:r>
        <w:separator/>
      </w:r>
    </w:p>
  </w:footnote>
  <w:footnote w:type="continuationSeparator" w:id="0">
    <w:p w:rsidR="007E28FD" w:rsidRDefault="007E28FD" w:rsidP="00976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8A" w:rsidRDefault="00976D8A" w:rsidP="00B94BD8">
    <w:pPr>
      <w:pStyle w:val="Kopfzeile"/>
      <w:spacing w:line="240" w:lineRule="auto"/>
      <w:jc w:val="right"/>
    </w:pPr>
    <w:r>
      <w:rPr>
        <w:noProof/>
        <w:lang w:eastAsia="de-DE"/>
      </w:rPr>
      <w:drawing>
        <wp:inline distT="0" distB="0" distL="0" distR="0" wp14:anchorId="3EB23477" wp14:editId="55938894">
          <wp:extent cx="1104900" cy="428625"/>
          <wp:effectExtent l="19050" t="0" r="0" b="0"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28" w:rsidRPr="008119C5" w:rsidRDefault="00EF4332" w:rsidP="00C2144F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4923DEC" wp14:editId="095E6945">
          <wp:simplePos x="0" y="0"/>
          <wp:positionH relativeFrom="column">
            <wp:posOffset>4653280</wp:posOffset>
          </wp:positionH>
          <wp:positionV relativeFrom="paragraph">
            <wp:posOffset>74295</wp:posOffset>
          </wp:positionV>
          <wp:extent cx="1104900" cy="428625"/>
          <wp:effectExtent l="0" t="0" r="0" b="9525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A"/>
    <w:rsid w:val="00205F84"/>
    <w:rsid w:val="00316292"/>
    <w:rsid w:val="00326FA3"/>
    <w:rsid w:val="00376450"/>
    <w:rsid w:val="004C77F8"/>
    <w:rsid w:val="0050457C"/>
    <w:rsid w:val="005F31A8"/>
    <w:rsid w:val="00736574"/>
    <w:rsid w:val="007A0BA7"/>
    <w:rsid w:val="007A2CF7"/>
    <w:rsid w:val="007E1073"/>
    <w:rsid w:val="007E28FD"/>
    <w:rsid w:val="008D4006"/>
    <w:rsid w:val="008E5BBB"/>
    <w:rsid w:val="00976D8A"/>
    <w:rsid w:val="009B53B1"/>
    <w:rsid w:val="00A8049B"/>
    <w:rsid w:val="00D40C9B"/>
    <w:rsid w:val="00DB3D84"/>
    <w:rsid w:val="00E047B7"/>
    <w:rsid w:val="00E27F71"/>
    <w:rsid w:val="00EF4332"/>
    <w:rsid w:val="00F3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D8A"/>
    <w:pPr>
      <w:spacing w:after="0" w:line="276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6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6D8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76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D8A"/>
    <w:rPr>
      <w:rFonts w:eastAsia="Calibri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76D8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976D8A"/>
    <w:rPr>
      <w:rFonts w:eastAsia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76D8A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976D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D8A"/>
    <w:pPr>
      <w:spacing w:after="0" w:line="276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6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6D8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76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D8A"/>
    <w:rPr>
      <w:rFonts w:eastAsia="Calibri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76D8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976D8A"/>
    <w:rPr>
      <w:rFonts w:eastAsia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76D8A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976D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piniek</dc:creator>
  <cp:keywords/>
  <cp:lastModifiedBy>Foerster</cp:lastModifiedBy>
  <cp:revision>5</cp:revision>
  <dcterms:created xsi:type="dcterms:W3CDTF">2018-01-29T08:36:00Z</dcterms:created>
  <dcterms:modified xsi:type="dcterms:W3CDTF">2018-01-30T08:53:00Z</dcterms:modified>
</cp:coreProperties>
</file>