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66" w:rsidRPr="008119C5" w:rsidRDefault="00127166" w:rsidP="0012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127166" w:rsidRPr="008119C5" w:rsidRDefault="00127166" w:rsidP="00127166">
      <w:pPr>
        <w:spacing w:after="120"/>
        <w:jc w:val="center"/>
        <w:rPr>
          <w:sz w:val="20"/>
          <w:szCs w:val="20"/>
        </w:rPr>
      </w:pPr>
    </w:p>
    <w:p w:rsidR="00127166" w:rsidRDefault="00127166" w:rsidP="00127166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CA0AF0" w:rsidRPr="00E01AB6" w:rsidRDefault="00CA0AF0" w:rsidP="00B94BD8">
      <w:pPr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E01AB6" w:rsidTr="00C16860">
        <w:tc>
          <w:tcPr>
            <w:tcW w:w="2802" w:type="dxa"/>
          </w:tcPr>
          <w:p w:rsidR="00B94BD8" w:rsidRPr="00E01AB6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E01AB6">
              <w:rPr>
                <w:rFonts w:cs="Arial"/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E01AB6" w:rsidRDefault="00CA0AF0" w:rsidP="00321743">
            <w:pPr>
              <w:spacing w:before="200" w:after="200"/>
              <w:rPr>
                <w:rFonts w:cs="Arial"/>
              </w:rPr>
            </w:pPr>
            <w:r w:rsidRPr="00E01AB6">
              <w:rPr>
                <w:rFonts w:cs="Arial"/>
              </w:rPr>
              <w:t>Theater</w:t>
            </w:r>
          </w:p>
        </w:tc>
      </w:tr>
      <w:tr w:rsidR="00B94BD8" w:rsidRPr="00E01AB6" w:rsidTr="00C16860">
        <w:tc>
          <w:tcPr>
            <w:tcW w:w="2802" w:type="dxa"/>
          </w:tcPr>
          <w:p w:rsidR="00B94BD8" w:rsidRPr="00E01AB6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E01AB6">
              <w:rPr>
                <w:rFonts w:cs="Arial"/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E01AB6" w:rsidRDefault="006525BA" w:rsidP="00321743">
            <w:pPr>
              <w:spacing w:before="200" w:after="200"/>
              <w:rPr>
                <w:rFonts w:cs="Arial"/>
              </w:rPr>
            </w:pPr>
            <w:r w:rsidRPr="00E01AB6">
              <w:rPr>
                <w:rFonts w:cs="Arial"/>
              </w:rPr>
              <w:t>Reflektieren</w:t>
            </w:r>
          </w:p>
        </w:tc>
      </w:tr>
      <w:tr w:rsidR="00B94BD8" w:rsidRPr="00E01AB6" w:rsidTr="00C16860">
        <w:tc>
          <w:tcPr>
            <w:tcW w:w="2802" w:type="dxa"/>
          </w:tcPr>
          <w:p w:rsidR="00B94BD8" w:rsidRPr="00E01AB6" w:rsidRDefault="00B94BD8" w:rsidP="00321743">
            <w:pPr>
              <w:tabs>
                <w:tab w:val="left" w:pos="1373"/>
              </w:tabs>
              <w:spacing w:before="200" w:after="200"/>
              <w:rPr>
                <w:rFonts w:cs="Arial"/>
                <w:b/>
              </w:rPr>
            </w:pPr>
            <w:r w:rsidRPr="00E01AB6">
              <w:rPr>
                <w:rFonts w:cs="Arial"/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E01AB6" w:rsidRDefault="006525BA" w:rsidP="00321743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E01AB6">
              <w:rPr>
                <w:rFonts w:cs="Arial"/>
              </w:rPr>
              <w:t>Über Gestaltungs-und Gruppenhandeln reflektieren</w:t>
            </w:r>
          </w:p>
        </w:tc>
      </w:tr>
      <w:tr w:rsidR="00B94BD8" w:rsidRPr="00E01AB6" w:rsidTr="00C16860">
        <w:tc>
          <w:tcPr>
            <w:tcW w:w="2802" w:type="dxa"/>
          </w:tcPr>
          <w:p w:rsidR="00B94BD8" w:rsidRPr="00E01AB6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E01AB6">
              <w:rPr>
                <w:rFonts w:cs="Arial"/>
                <w:b/>
              </w:rPr>
              <w:t>Niveaus</w:t>
            </w:r>
            <w:r w:rsidR="00B94BD8" w:rsidRPr="00E01AB6">
              <w:rPr>
                <w:rFonts w:cs="Arial"/>
                <w:b/>
              </w:rPr>
              <w:t>tufe</w:t>
            </w:r>
            <w:r w:rsidR="00EA4734" w:rsidRPr="00E01AB6">
              <w:rPr>
                <w:rFonts w:cs="Arial"/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E01AB6" w:rsidRDefault="00D13B1C" w:rsidP="00BE7704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E01AB6">
              <w:rPr>
                <w:rFonts w:cs="Arial"/>
              </w:rPr>
              <w:t>G/H</w:t>
            </w:r>
          </w:p>
        </w:tc>
      </w:tr>
      <w:tr w:rsidR="008E2ED1" w:rsidRPr="00E01AB6" w:rsidTr="00C16860">
        <w:tc>
          <w:tcPr>
            <w:tcW w:w="2802" w:type="dxa"/>
          </w:tcPr>
          <w:p w:rsidR="008E2ED1" w:rsidRPr="00E01AB6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E01AB6">
              <w:rPr>
                <w:rFonts w:cs="Arial"/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D13B1C" w:rsidRPr="00E01AB6" w:rsidRDefault="00D13B1C" w:rsidP="00D13B1C">
            <w:pPr>
              <w:pStyle w:val="Text"/>
              <w:rPr>
                <w:rFonts w:hAnsi="Arial" w:cs="Arial"/>
              </w:rPr>
            </w:pPr>
            <w:r w:rsidRPr="00E01AB6">
              <w:rPr>
                <w:rFonts w:hAnsi="Arial" w:cs="Arial"/>
              </w:rPr>
              <w:t>Die Schülerinnen und Schüler können:</w:t>
            </w:r>
          </w:p>
          <w:p w:rsidR="00D13B1C" w:rsidRPr="00E01AB6" w:rsidRDefault="00A12235" w:rsidP="00D13B1C">
            <w:pPr>
              <w:pStyle w:val="Aufzhlung"/>
              <w:numPr>
                <w:ilvl w:val="0"/>
                <w:numId w:val="0"/>
              </w:numPr>
              <w:spacing w:before="0" w:after="0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="009E00BE">
              <w:rPr>
                <w:spacing w:val="-4"/>
              </w:rPr>
              <w:t xml:space="preserve">beginnend </w:t>
            </w:r>
            <w:r w:rsidR="00D13B1C" w:rsidRPr="00E01AB6">
              <w:rPr>
                <w:spacing w:val="-4"/>
              </w:rPr>
              <w:t>selbstständig ihr szenisches Handeln ästhetisch r</w:t>
            </w:r>
            <w:r w:rsidR="00D13B1C" w:rsidRPr="00E01AB6">
              <w:rPr>
                <w:spacing w:val="-4"/>
              </w:rPr>
              <w:t>e</w:t>
            </w:r>
            <w:r w:rsidR="00D13B1C" w:rsidRPr="00E01AB6">
              <w:rPr>
                <w:spacing w:val="-4"/>
              </w:rPr>
              <w:t>flektieren und beschreiben</w:t>
            </w:r>
          </w:p>
          <w:p w:rsidR="00D13B1C" w:rsidRPr="00E01AB6" w:rsidRDefault="00D13B1C" w:rsidP="00D13B1C">
            <w:pPr>
              <w:pStyle w:val="Aufzhlung"/>
              <w:numPr>
                <w:ilvl w:val="0"/>
                <w:numId w:val="0"/>
              </w:numPr>
              <w:spacing w:before="0" w:after="0"/>
            </w:pPr>
            <w:r w:rsidRPr="00E01AB6">
              <w:t>- zunehmend selbstorganisiert Feedbackverfahren realisieren</w:t>
            </w:r>
          </w:p>
          <w:p w:rsidR="008E2ED1" w:rsidRPr="00E01AB6" w:rsidRDefault="009E00BE" w:rsidP="00D13B1C">
            <w:pPr>
              <w:pStyle w:val="Text"/>
              <w:rPr>
                <w:rFonts w:hAnsi="Arial" w:cs="Arial"/>
              </w:rPr>
            </w:pPr>
            <w:r>
              <w:t>- mit Unterst</w:t>
            </w:r>
            <w:r>
              <w:t>ü</w:t>
            </w:r>
            <w:r>
              <w:t xml:space="preserve">tzung Alltags-und Bildungssprache zunehmend funktional und reflektiert verwenden </w:t>
            </w:r>
            <w:r w:rsidR="00D13B1C" w:rsidRPr="00E01AB6">
              <w:rPr>
                <w:rFonts w:hAnsi="Arial" w:cs="Arial"/>
              </w:rPr>
              <w:t>und für die Beschreibung und Weiterentwicklung des Gestaltungsprozesses zunehmend bewusst anwenden</w:t>
            </w:r>
          </w:p>
        </w:tc>
      </w:tr>
      <w:tr w:rsidR="00B94BD8" w:rsidRPr="00E01AB6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E01AB6" w:rsidRDefault="00B94BD8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E01AB6">
              <w:rPr>
                <w:rFonts w:cs="Arial"/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E01AB6" w:rsidRDefault="00B94BD8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5C16CC" w:rsidRPr="00E01AB6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E01AB6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E01AB6">
              <w:rPr>
                <w:rFonts w:cs="Arial"/>
                <w:b/>
              </w:rPr>
              <w:t>ggf</w:t>
            </w:r>
            <w:r w:rsidR="00EA4734" w:rsidRPr="00E01AB6">
              <w:rPr>
                <w:rFonts w:cs="Arial"/>
                <w:b/>
              </w:rPr>
              <w:t>.</w:t>
            </w:r>
            <w:r w:rsidRPr="00E01AB6">
              <w:rPr>
                <w:rFonts w:cs="Arial"/>
                <w:b/>
              </w:rPr>
              <w:t xml:space="preserve"> Bezug Basiscurr</w:t>
            </w:r>
            <w:r w:rsidRPr="00E01AB6">
              <w:rPr>
                <w:rFonts w:cs="Arial"/>
                <w:b/>
              </w:rPr>
              <w:t>i</w:t>
            </w:r>
            <w:r w:rsidRPr="00E01AB6">
              <w:rPr>
                <w:rFonts w:cs="Arial"/>
                <w:b/>
              </w:rPr>
              <w:t>culum (BC)</w:t>
            </w:r>
            <w:r w:rsidR="00C16860" w:rsidRPr="00E01AB6">
              <w:rPr>
                <w:rFonts w:cs="Arial"/>
                <w:b/>
              </w:rPr>
              <w:t xml:space="preserve"> oder übe</w:t>
            </w:r>
            <w:r w:rsidR="00C16860" w:rsidRPr="00E01AB6">
              <w:rPr>
                <w:rFonts w:cs="Arial"/>
                <w:b/>
              </w:rPr>
              <w:t>r</w:t>
            </w:r>
            <w:r w:rsidR="00C16860" w:rsidRPr="00E01AB6">
              <w:rPr>
                <w:rFonts w:cs="Arial"/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E01AB6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5C16CC" w:rsidRPr="00E01AB6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E01AB6" w:rsidRDefault="004851BE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E01AB6">
              <w:rPr>
                <w:rFonts w:cs="Arial"/>
                <w:b/>
              </w:rPr>
              <w:t>g</w:t>
            </w:r>
            <w:r w:rsidR="005C16CC" w:rsidRPr="00E01AB6">
              <w:rPr>
                <w:rFonts w:cs="Arial"/>
                <w:b/>
              </w:rPr>
              <w:t>gf</w:t>
            </w:r>
            <w:r w:rsidR="00EA4734" w:rsidRPr="00E01AB6">
              <w:rPr>
                <w:rFonts w:cs="Arial"/>
                <w:b/>
              </w:rPr>
              <w:t>.</w:t>
            </w:r>
            <w:r w:rsidR="005C16CC" w:rsidRPr="00E01AB6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E01AB6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F5187C" w:rsidRPr="00E01AB6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E01AB6" w:rsidRDefault="00F5187C" w:rsidP="00321743">
            <w:pPr>
              <w:spacing w:before="200" w:after="200"/>
              <w:rPr>
                <w:rFonts w:cs="Arial"/>
                <w:b/>
              </w:rPr>
            </w:pPr>
            <w:r w:rsidRPr="00E01AB6">
              <w:rPr>
                <w:rFonts w:cs="Arial"/>
                <w:b/>
              </w:rPr>
              <w:t>Aufgabenformat</w:t>
            </w:r>
          </w:p>
        </w:tc>
      </w:tr>
      <w:tr w:rsidR="00F17F92" w:rsidRPr="00E01AB6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E01AB6" w:rsidRDefault="00F17F92" w:rsidP="006D084A">
            <w:pPr>
              <w:tabs>
                <w:tab w:val="left" w:pos="840"/>
              </w:tabs>
              <w:spacing w:before="200" w:after="200"/>
              <w:rPr>
                <w:rFonts w:cs="Arial"/>
                <w:b/>
              </w:rPr>
            </w:pPr>
            <w:r w:rsidRPr="00E01AB6">
              <w:rPr>
                <w:rFonts w:cs="Arial"/>
                <w:b/>
              </w:rPr>
              <w:t>offen</w:t>
            </w:r>
            <w:r w:rsidR="00334567" w:rsidRPr="00E01AB6">
              <w:rPr>
                <w:rFonts w:cs="Arial"/>
                <w:b/>
                <w:sz w:val="24"/>
                <w:szCs w:val="24"/>
              </w:rPr>
              <w:tab/>
            </w:r>
            <w:r w:rsidR="00D13B1C" w:rsidRPr="00E01AB6">
              <w:rPr>
                <w:rFonts w:cs="Arial"/>
                <w:b/>
                <w:sz w:val="24"/>
                <w:szCs w:val="24"/>
              </w:rPr>
              <w:t xml:space="preserve">     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E01AB6" w:rsidRDefault="00F17F92" w:rsidP="00CA0AF0">
            <w:pPr>
              <w:spacing w:before="200" w:after="200"/>
              <w:rPr>
                <w:rFonts w:cs="Arial"/>
                <w:b/>
              </w:rPr>
            </w:pPr>
            <w:r w:rsidRPr="00E01AB6">
              <w:rPr>
                <w:rFonts w:cs="Arial"/>
                <w:b/>
              </w:rPr>
              <w:t>halboffen</w:t>
            </w:r>
            <w:r w:rsidR="00334567" w:rsidRPr="00E01AB6">
              <w:rPr>
                <w:rFonts w:cs="Arial"/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E01AB6" w:rsidRDefault="00CA0AF0" w:rsidP="006D084A">
            <w:pPr>
              <w:tabs>
                <w:tab w:val="left" w:pos="1735"/>
              </w:tabs>
              <w:spacing w:before="200" w:after="200"/>
              <w:rPr>
                <w:rFonts w:cs="Arial"/>
                <w:b/>
              </w:rPr>
            </w:pPr>
            <w:r w:rsidRPr="00E01AB6">
              <w:rPr>
                <w:rFonts w:cs="Arial"/>
                <w:b/>
              </w:rPr>
              <w:t>g</w:t>
            </w:r>
            <w:r w:rsidR="00F17F92" w:rsidRPr="00E01AB6">
              <w:rPr>
                <w:rFonts w:cs="Arial"/>
                <w:b/>
              </w:rPr>
              <w:t>eschlossen</w:t>
            </w:r>
            <w:r w:rsidR="00C653C4" w:rsidRPr="00E01AB6">
              <w:rPr>
                <w:rFonts w:cs="Arial"/>
                <w:b/>
              </w:rPr>
              <w:t xml:space="preserve"> </w:t>
            </w:r>
            <w:r w:rsidR="00334567" w:rsidRPr="00E01AB6">
              <w:rPr>
                <w:rFonts w:cs="Arial"/>
                <w:b/>
              </w:rPr>
              <w:tab/>
            </w:r>
          </w:p>
        </w:tc>
      </w:tr>
      <w:tr w:rsidR="00F17F92" w:rsidRPr="00E01AB6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E01AB6" w:rsidRDefault="00F17F92" w:rsidP="00321743">
            <w:pPr>
              <w:spacing w:before="200" w:after="200"/>
              <w:rPr>
                <w:rFonts w:cs="Arial"/>
                <w:b/>
              </w:rPr>
            </w:pPr>
            <w:r w:rsidRPr="00E01AB6">
              <w:rPr>
                <w:rFonts w:cs="Arial"/>
                <w:b/>
              </w:rPr>
              <w:t xml:space="preserve">Erprobung </w:t>
            </w:r>
            <w:r w:rsidR="00971722" w:rsidRPr="00E01AB6">
              <w:rPr>
                <w:rFonts w:cs="Arial"/>
                <w:b/>
              </w:rPr>
              <w:t>im Unterricht</w:t>
            </w:r>
            <w:r w:rsidRPr="00E01AB6">
              <w:rPr>
                <w:rFonts w:cs="Arial"/>
                <w:b/>
              </w:rPr>
              <w:t>:</w:t>
            </w:r>
          </w:p>
        </w:tc>
      </w:tr>
      <w:tr w:rsidR="00F17F92" w:rsidRPr="00E01AB6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E01AB6" w:rsidRDefault="008A1768" w:rsidP="006D084A">
            <w:pPr>
              <w:spacing w:before="200" w:after="200"/>
              <w:rPr>
                <w:rFonts w:cs="Arial"/>
                <w:b/>
              </w:rPr>
            </w:pPr>
            <w:r w:rsidRPr="00E01AB6">
              <w:rPr>
                <w:rFonts w:cs="Arial"/>
                <w:b/>
              </w:rPr>
              <w:t>Datum</w:t>
            </w:r>
            <w:r w:rsidR="00F5187C" w:rsidRPr="00E01AB6">
              <w:rPr>
                <w:rFonts w:cs="Arial"/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E01AB6" w:rsidRDefault="00971722" w:rsidP="006D084A">
            <w:pPr>
              <w:spacing w:before="200" w:after="200"/>
              <w:rPr>
                <w:rFonts w:cs="Arial"/>
                <w:b/>
              </w:rPr>
            </w:pPr>
            <w:r w:rsidRPr="00E01AB6">
              <w:rPr>
                <w:rFonts w:cs="Arial"/>
                <w:b/>
              </w:rPr>
              <w:t>Jahrgangsstufe</w:t>
            </w:r>
            <w:r w:rsidR="00F17F92" w:rsidRPr="00E01AB6">
              <w:rPr>
                <w:rFonts w:cs="Arial"/>
                <w:b/>
              </w:rPr>
              <w:t>:</w:t>
            </w:r>
            <w:r w:rsidR="00F5187C" w:rsidRPr="00E01AB6">
              <w:rPr>
                <w:rFonts w:cs="Arial"/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E01AB6" w:rsidRDefault="00F17F92" w:rsidP="006D084A">
            <w:pPr>
              <w:spacing w:before="200" w:after="200"/>
              <w:rPr>
                <w:rFonts w:cs="Arial"/>
                <w:b/>
              </w:rPr>
            </w:pPr>
            <w:r w:rsidRPr="00E01AB6">
              <w:rPr>
                <w:rFonts w:cs="Arial"/>
                <w:b/>
              </w:rPr>
              <w:t>Schulart:</w:t>
            </w:r>
            <w:r w:rsidR="00F5187C" w:rsidRPr="00E01AB6">
              <w:rPr>
                <w:rFonts w:cs="Arial"/>
                <w:b/>
              </w:rPr>
              <w:t xml:space="preserve"> </w:t>
            </w:r>
          </w:p>
        </w:tc>
      </w:tr>
      <w:tr w:rsidR="00F5187C" w:rsidRPr="00E01AB6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Pr="00E01AB6" w:rsidRDefault="00F5187C" w:rsidP="00321743">
            <w:pPr>
              <w:spacing w:before="200" w:after="200"/>
              <w:rPr>
                <w:rFonts w:cs="Arial"/>
                <w:b/>
              </w:rPr>
            </w:pPr>
            <w:r w:rsidRPr="00E01AB6">
              <w:rPr>
                <w:rFonts w:cs="Arial"/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927D85" w:rsidRPr="00E01AB6" w:rsidRDefault="00927D85" w:rsidP="00321743">
            <w:pPr>
              <w:spacing w:before="200" w:after="200"/>
              <w:rPr>
                <w:rFonts w:cs="Arial"/>
              </w:rPr>
            </w:pPr>
          </w:p>
        </w:tc>
      </w:tr>
    </w:tbl>
    <w:p w:rsidR="00937B60" w:rsidRPr="00E01AB6" w:rsidRDefault="00937B60">
      <w:pPr>
        <w:spacing w:line="240" w:lineRule="auto"/>
        <w:rPr>
          <w:rFonts w:cs="Arial"/>
        </w:rPr>
        <w:sectPr w:rsidR="00937B60" w:rsidRPr="00E01AB6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rFonts w:cs="Arial"/>
          <w:b/>
          <w:sz w:val="24"/>
          <w:szCs w:val="24"/>
        </w:rPr>
      </w:pPr>
      <w:r w:rsidRPr="00E01AB6">
        <w:rPr>
          <w:rFonts w:cs="Arial"/>
          <w:b/>
          <w:sz w:val="24"/>
          <w:szCs w:val="24"/>
        </w:rPr>
        <w:lastRenderedPageBreak/>
        <w:t xml:space="preserve">Aufgabe und Material: </w:t>
      </w:r>
    </w:p>
    <w:p w:rsidR="00127166" w:rsidRPr="00E01AB6" w:rsidRDefault="00127166" w:rsidP="00BF22FF">
      <w:pPr>
        <w:spacing w:before="60" w:after="60"/>
        <w:rPr>
          <w:rFonts w:cs="Arial"/>
          <w:b/>
          <w:sz w:val="24"/>
          <w:szCs w:val="24"/>
        </w:rPr>
      </w:pPr>
    </w:p>
    <w:p w:rsidR="00D13B1C" w:rsidRPr="00E01AB6" w:rsidRDefault="00D13B1C" w:rsidP="00D13B1C">
      <w:pPr>
        <w:rPr>
          <w:rFonts w:cs="Arial"/>
          <w:b/>
        </w:rPr>
      </w:pPr>
      <w:r w:rsidRPr="00E01AB6">
        <w:rPr>
          <w:rFonts w:cs="Arial"/>
          <w:b/>
        </w:rPr>
        <w:t>Vorbereitung:</w:t>
      </w:r>
    </w:p>
    <w:p w:rsidR="00D13B1C" w:rsidRPr="00E01AB6" w:rsidRDefault="00824F54" w:rsidP="00D13B1C">
      <w:pPr>
        <w:rPr>
          <w:rFonts w:cs="Arial"/>
        </w:rPr>
      </w:pPr>
      <w:r>
        <w:rPr>
          <w:rFonts w:cs="Arial"/>
        </w:rPr>
        <w:t>Die Schüler</w:t>
      </w:r>
      <w:r w:rsidR="00D13B1C" w:rsidRPr="00E01AB6">
        <w:rPr>
          <w:rFonts w:cs="Arial"/>
        </w:rPr>
        <w:t xml:space="preserve">innen </w:t>
      </w:r>
      <w:r>
        <w:rPr>
          <w:rFonts w:cs="Arial"/>
        </w:rPr>
        <w:t xml:space="preserve">und Schüler </w:t>
      </w:r>
      <w:r w:rsidR="00D13B1C" w:rsidRPr="00E01AB6">
        <w:rPr>
          <w:rFonts w:cs="Arial"/>
        </w:rPr>
        <w:t>haben angeleitet und in einer selbstständigen Übungsphase an der Gestaltung kurzer Dialoge gearbeitet. Gestaltun</w:t>
      </w:r>
      <w:r w:rsidR="00A12235">
        <w:rPr>
          <w:rFonts w:cs="Arial"/>
        </w:rPr>
        <w:t>gsschwerpunkte: Raum (den Raum aufreißen</w:t>
      </w:r>
      <w:r w:rsidR="00D13B1C" w:rsidRPr="00E01AB6">
        <w:rPr>
          <w:rFonts w:cs="Arial"/>
        </w:rPr>
        <w:t>), Gänge (erst gehen, dann sprechen), Stellungen (eine Stellung hat Aussage</w:t>
      </w:r>
      <w:r w:rsidR="00A12235">
        <w:rPr>
          <w:rFonts w:cs="Arial"/>
        </w:rPr>
        <w:t>wert, kein Fußtheater</w:t>
      </w:r>
      <w:r w:rsidR="00D13B1C" w:rsidRPr="00E01AB6">
        <w:rPr>
          <w:rFonts w:cs="Arial"/>
        </w:rPr>
        <w:t>), Zug um Zug.</w:t>
      </w:r>
    </w:p>
    <w:p w:rsidR="00D13B1C" w:rsidRPr="00E01AB6" w:rsidRDefault="00D13B1C" w:rsidP="00D13B1C">
      <w:pPr>
        <w:rPr>
          <w:rFonts w:cs="Arial"/>
        </w:rPr>
      </w:pPr>
      <w:r w:rsidRPr="00E01AB6">
        <w:rPr>
          <w:rFonts w:cs="Arial"/>
        </w:rPr>
        <w:t>Wertschätzendes Feedback ist den Schülerinnen und Schülern vertraut.</w:t>
      </w:r>
    </w:p>
    <w:p w:rsidR="00D13B1C" w:rsidRPr="00E01AB6" w:rsidRDefault="00D13B1C" w:rsidP="00D13B1C">
      <w:pPr>
        <w:rPr>
          <w:rFonts w:cs="Arial"/>
        </w:rPr>
      </w:pPr>
    </w:p>
    <w:p w:rsidR="00D13B1C" w:rsidRPr="00E01AB6" w:rsidRDefault="00D13B1C" w:rsidP="00D13B1C">
      <w:pPr>
        <w:rPr>
          <w:rFonts w:cs="Arial"/>
        </w:rPr>
      </w:pPr>
      <w:r w:rsidRPr="00E01AB6">
        <w:rPr>
          <w:rFonts w:cs="Arial"/>
        </w:rPr>
        <w:t>Feedbackorganisation im Vorspiel:</w:t>
      </w:r>
    </w:p>
    <w:p w:rsidR="00D13B1C" w:rsidRPr="00E01AB6" w:rsidRDefault="00D13B1C" w:rsidP="00D13B1C">
      <w:pPr>
        <w:rPr>
          <w:rFonts w:cs="Arial"/>
        </w:rPr>
      </w:pPr>
      <w:r w:rsidRPr="00E01AB6">
        <w:rPr>
          <w:rFonts w:cs="Arial"/>
        </w:rPr>
        <w:t>- Zwei Vorspiel-Runden.</w:t>
      </w:r>
    </w:p>
    <w:p w:rsidR="00D13B1C" w:rsidRPr="00E01AB6" w:rsidRDefault="00D13B1C" w:rsidP="00D13B1C">
      <w:pPr>
        <w:rPr>
          <w:rFonts w:cs="Arial"/>
        </w:rPr>
      </w:pPr>
      <w:r w:rsidRPr="00E01AB6">
        <w:rPr>
          <w:rFonts w:cs="Arial"/>
        </w:rPr>
        <w:t xml:space="preserve">- Jedes Dialogpaar im Vorspiel hat möglichst </w:t>
      </w:r>
      <w:r w:rsidR="00A12235">
        <w:rPr>
          <w:rFonts w:cs="Arial"/>
        </w:rPr>
        <w:t xml:space="preserve">ein anderes Dialogpaar, das </w:t>
      </w:r>
      <w:r w:rsidRPr="00E01AB6">
        <w:rPr>
          <w:rFonts w:cs="Arial"/>
        </w:rPr>
        <w:t>Feedback</w:t>
      </w:r>
      <w:r w:rsidR="00A12235">
        <w:rPr>
          <w:rFonts w:cs="Arial"/>
        </w:rPr>
        <w:t xml:space="preserve"> gibt. </w:t>
      </w:r>
      <w:r w:rsidRPr="00E01AB6">
        <w:rPr>
          <w:rFonts w:cs="Arial"/>
        </w:rPr>
        <w:t>Dann Wechsel.</w:t>
      </w:r>
    </w:p>
    <w:p w:rsidR="00D13B1C" w:rsidRPr="00E01AB6" w:rsidRDefault="00D13B1C" w:rsidP="00D13B1C">
      <w:pPr>
        <w:rPr>
          <w:rFonts w:cs="Arial"/>
        </w:rPr>
      </w:pPr>
    </w:p>
    <w:p w:rsidR="00D13B1C" w:rsidRPr="00E01AB6" w:rsidRDefault="00D13B1C" w:rsidP="00D13B1C">
      <w:pPr>
        <w:rPr>
          <w:rFonts w:cs="Arial"/>
        </w:rPr>
      </w:pPr>
    </w:p>
    <w:p w:rsidR="00D13B1C" w:rsidRPr="00E01AB6" w:rsidRDefault="00D13B1C" w:rsidP="00D13B1C">
      <w:pPr>
        <w:rPr>
          <w:rFonts w:cs="Arial"/>
          <w:b/>
        </w:rPr>
      </w:pPr>
      <w:r w:rsidRPr="00E01AB6">
        <w:rPr>
          <w:rFonts w:cs="Arial"/>
          <w:b/>
        </w:rPr>
        <w:t>Aufgabe:</w:t>
      </w:r>
    </w:p>
    <w:p w:rsidR="00D13B1C" w:rsidRPr="00E01AB6" w:rsidRDefault="00496483" w:rsidP="00D13B1C">
      <w:pPr>
        <w:rPr>
          <w:rFonts w:cs="Arial"/>
          <w:u w:val="single"/>
        </w:rPr>
      </w:pPr>
      <w:r w:rsidRPr="00E01AB6">
        <w:rPr>
          <w:rFonts w:cs="Arial"/>
          <w:u w:val="single"/>
        </w:rPr>
        <w:t>Für die Darsteller</w:t>
      </w:r>
      <w:r w:rsidR="00D13B1C" w:rsidRPr="00E01AB6">
        <w:rPr>
          <w:rFonts w:cs="Arial"/>
          <w:u w:val="single"/>
        </w:rPr>
        <w:t>innen</w:t>
      </w:r>
      <w:r w:rsidR="00850330">
        <w:rPr>
          <w:rFonts w:cs="Arial"/>
          <w:u w:val="single"/>
        </w:rPr>
        <w:t xml:space="preserve"> und Darsteller</w:t>
      </w:r>
      <w:r w:rsidR="00D13B1C" w:rsidRPr="00E01AB6">
        <w:rPr>
          <w:rFonts w:cs="Arial"/>
          <w:u w:val="single"/>
        </w:rPr>
        <w:t xml:space="preserve">: </w:t>
      </w:r>
    </w:p>
    <w:p w:rsidR="00D13B1C" w:rsidRPr="00E01AB6" w:rsidRDefault="00A12235" w:rsidP="00D13B1C">
      <w:pPr>
        <w:rPr>
          <w:rFonts w:cs="Arial"/>
        </w:rPr>
      </w:pPr>
      <w:r>
        <w:rPr>
          <w:rFonts w:cs="Arial"/>
        </w:rPr>
        <w:t xml:space="preserve">Spielt euren Feedbackgebenden </w:t>
      </w:r>
      <w:r w:rsidR="00D13B1C" w:rsidRPr="00E01AB6">
        <w:rPr>
          <w:rFonts w:cs="Arial"/>
        </w:rPr>
        <w:t xml:space="preserve">den Dialog vor. </w:t>
      </w:r>
    </w:p>
    <w:p w:rsidR="00D13B1C" w:rsidRPr="00E01AB6" w:rsidRDefault="00D13B1C" w:rsidP="00D13B1C">
      <w:pPr>
        <w:rPr>
          <w:rFonts w:cs="Arial"/>
        </w:rPr>
      </w:pPr>
      <w:r w:rsidRPr="00E01AB6">
        <w:rPr>
          <w:rFonts w:cs="Arial"/>
        </w:rPr>
        <w:t xml:space="preserve">Beachtet im Spiel besonders die Gestaltungsschwerpunkte </w:t>
      </w:r>
      <w:r w:rsidRPr="00E01AB6">
        <w:rPr>
          <w:rFonts w:cs="Arial"/>
          <w:b/>
        </w:rPr>
        <w:t>Raum</w:t>
      </w:r>
      <w:r w:rsidRPr="00E01AB6">
        <w:rPr>
          <w:rFonts w:cs="Arial"/>
        </w:rPr>
        <w:t xml:space="preserve"> (den Raum „aufreißen“), </w:t>
      </w:r>
    </w:p>
    <w:p w:rsidR="00D13B1C" w:rsidRPr="00E01AB6" w:rsidRDefault="00D13B1C" w:rsidP="00D13B1C">
      <w:pPr>
        <w:rPr>
          <w:rFonts w:cs="Arial"/>
        </w:rPr>
      </w:pPr>
      <w:r w:rsidRPr="00E01AB6">
        <w:rPr>
          <w:rFonts w:cs="Arial"/>
          <w:b/>
        </w:rPr>
        <w:t>Gänge</w:t>
      </w:r>
      <w:r w:rsidRPr="00E01AB6">
        <w:rPr>
          <w:rFonts w:cs="Arial"/>
        </w:rPr>
        <w:t xml:space="preserve"> (erst gehen, dann sprechen), </w:t>
      </w:r>
      <w:r w:rsidRPr="00E01AB6">
        <w:rPr>
          <w:rFonts w:cs="Arial"/>
          <w:b/>
        </w:rPr>
        <w:t>Stellungen</w:t>
      </w:r>
      <w:r w:rsidRPr="00E01AB6">
        <w:rPr>
          <w:rFonts w:cs="Arial"/>
        </w:rPr>
        <w:t xml:space="preserve"> (eine Stellung hat Aussagewert, kein „Fu</w:t>
      </w:r>
      <w:r w:rsidRPr="00E01AB6">
        <w:rPr>
          <w:rFonts w:cs="Arial"/>
        </w:rPr>
        <w:t>ß</w:t>
      </w:r>
      <w:r w:rsidRPr="00E01AB6">
        <w:rPr>
          <w:rFonts w:cs="Arial"/>
        </w:rPr>
        <w:t xml:space="preserve">theater“), </w:t>
      </w:r>
      <w:r w:rsidRPr="00E01AB6">
        <w:rPr>
          <w:rFonts w:cs="Arial"/>
          <w:b/>
        </w:rPr>
        <w:t>Zug um Zug</w:t>
      </w:r>
      <w:r w:rsidRPr="00E01AB6">
        <w:rPr>
          <w:rFonts w:cs="Arial"/>
        </w:rPr>
        <w:t>.</w:t>
      </w:r>
    </w:p>
    <w:p w:rsidR="00D13B1C" w:rsidRPr="00E01AB6" w:rsidRDefault="00D13B1C" w:rsidP="00D13B1C">
      <w:pPr>
        <w:rPr>
          <w:rFonts w:cs="Arial"/>
        </w:rPr>
      </w:pPr>
    </w:p>
    <w:p w:rsidR="00D13B1C" w:rsidRPr="00E01AB6" w:rsidRDefault="00A12235" w:rsidP="00D13B1C">
      <w:pPr>
        <w:rPr>
          <w:rFonts w:cs="Arial"/>
          <w:u w:val="single"/>
        </w:rPr>
      </w:pPr>
      <w:r>
        <w:rPr>
          <w:rFonts w:cs="Arial"/>
          <w:u w:val="single"/>
        </w:rPr>
        <w:t>Für die Zuschauenden</w:t>
      </w:r>
      <w:r w:rsidR="00D13B1C" w:rsidRPr="00E01AB6">
        <w:rPr>
          <w:rFonts w:cs="Arial"/>
          <w:u w:val="single"/>
        </w:rPr>
        <w:t>:</w:t>
      </w:r>
    </w:p>
    <w:p w:rsidR="00D13B1C" w:rsidRPr="00E01AB6" w:rsidRDefault="00D13B1C" w:rsidP="00D13B1C">
      <w:pPr>
        <w:rPr>
          <w:rFonts w:cs="Arial"/>
        </w:rPr>
      </w:pPr>
      <w:r w:rsidRPr="00E01AB6">
        <w:rPr>
          <w:rFonts w:cs="Arial"/>
        </w:rPr>
        <w:t>Seht euch die Dialoge aufmerksam an. Möglich ist auch, um eine Wiederholung z</w:t>
      </w:r>
      <w:r w:rsidR="00A12235">
        <w:rPr>
          <w:rFonts w:cs="Arial"/>
        </w:rPr>
        <w:t>u bitten. Gebt den zu Beobachtenden</w:t>
      </w:r>
      <w:r w:rsidRPr="00E01AB6">
        <w:rPr>
          <w:rFonts w:cs="Arial"/>
        </w:rPr>
        <w:t xml:space="preserve"> ein Feedback; beschreibt besonders, wie sie mit dem Raum umgegangen sind und mit Gängen und Stellungen gearbeitet haben. Beschreibt, wo ihr R</w:t>
      </w:r>
      <w:r w:rsidRPr="00E01AB6">
        <w:rPr>
          <w:rFonts w:cs="Arial"/>
        </w:rPr>
        <w:t>e</w:t>
      </w:r>
      <w:r w:rsidRPr="00E01AB6">
        <w:rPr>
          <w:rFonts w:cs="Arial"/>
        </w:rPr>
        <w:t>serven seht und welche möglichen Veränderungen ihr euch wünscht.</w:t>
      </w:r>
    </w:p>
    <w:p w:rsidR="00F5187C" w:rsidRDefault="00F5187C" w:rsidP="00BF22FF">
      <w:pPr>
        <w:spacing w:before="60" w:after="60"/>
        <w:rPr>
          <w:rFonts w:cs="Arial"/>
          <w:b/>
        </w:rPr>
      </w:pPr>
    </w:p>
    <w:p w:rsidR="00127166" w:rsidRDefault="00127166" w:rsidP="00BF22FF">
      <w:pPr>
        <w:spacing w:before="60" w:after="60"/>
        <w:rPr>
          <w:rFonts w:cs="Arial"/>
          <w:b/>
        </w:rPr>
      </w:pPr>
    </w:p>
    <w:p w:rsidR="00127166" w:rsidRDefault="00127166" w:rsidP="00BF22FF">
      <w:pPr>
        <w:spacing w:before="60" w:after="60"/>
        <w:rPr>
          <w:rFonts w:cs="Arial"/>
          <w:b/>
        </w:rPr>
      </w:pPr>
    </w:p>
    <w:p w:rsidR="00127166" w:rsidRDefault="00127166" w:rsidP="00BF22FF">
      <w:pPr>
        <w:spacing w:before="60" w:after="60"/>
        <w:rPr>
          <w:rFonts w:cs="Arial"/>
          <w:b/>
        </w:rPr>
      </w:pPr>
    </w:p>
    <w:p w:rsidR="00127166" w:rsidRDefault="00127166" w:rsidP="00BF22FF">
      <w:pPr>
        <w:spacing w:before="60" w:after="60"/>
        <w:rPr>
          <w:rFonts w:cs="Arial"/>
          <w:b/>
        </w:rPr>
      </w:pPr>
    </w:p>
    <w:p w:rsidR="00127166" w:rsidRDefault="00127166" w:rsidP="00BF22FF">
      <w:pPr>
        <w:spacing w:before="60" w:after="60"/>
        <w:rPr>
          <w:rFonts w:cs="Arial"/>
          <w:b/>
        </w:rPr>
      </w:pPr>
    </w:p>
    <w:p w:rsidR="00127166" w:rsidRDefault="00127166" w:rsidP="00BF22FF">
      <w:pPr>
        <w:spacing w:before="60" w:after="60"/>
        <w:rPr>
          <w:rFonts w:cs="Arial"/>
          <w:b/>
        </w:rPr>
      </w:pPr>
    </w:p>
    <w:p w:rsidR="00127166" w:rsidRDefault="00127166" w:rsidP="00BF22FF">
      <w:pPr>
        <w:spacing w:before="60" w:after="60"/>
        <w:rPr>
          <w:rFonts w:cs="Arial"/>
          <w:b/>
        </w:rPr>
      </w:pPr>
    </w:p>
    <w:p w:rsidR="00127166" w:rsidRDefault="00127166" w:rsidP="00BF22FF">
      <w:pPr>
        <w:spacing w:before="60" w:after="60"/>
        <w:rPr>
          <w:rFonts w:cs="Arial"/>
          <w:b/>
        </w:rPr>
      </w:pPr>
    </w:p>
    <w:p w:rsidR="00127166" w:rsidRDefault="00127166" w:rsidP="00BF22FF">
      <w:pPr>
        <w:spacing w:before="60" w:after="60"/>
        <w:rPr>
          <w:rFonts w:cs="Arial"/>
          <w:b/>
        </w:rPr>
      </w:pPr>
    </w:p>
    <w:p w:rsidR="00127166" w:rsidRDefault="00127166" w:rsidP="00BF22FF">
      <w:pPr>
        <w:spacing w:before="60" w:after="60"/>
        <w:rPr>
          <w:rFonts w:cs="Arial"/>
          <w:b/>
        </w:rPr>
      </w:pPr>
    </w:p>
    <w:p w:rsidR="00127166" w:rsidRDefault="00127166" w:rsidP="00BF22FF">
      <w:pPr>
        <w:spacing w:before="60" w:after="60"/>
        <w:rPr>
          <w:rFonts w:cs="Arial"/>
          <w:b/>
        </w:rPr>
      </w:pPr>
    </w:p>
    <w:p w:rsidR="00127166" w:rsidRDefault="00127166" w:rsidP="00BF22FF">
      <w:pPr>
        <w:spacing w:before="60" w:after="60"/>
        <w:rPr>
          <w:rFonts w:cs="Arial"/>
          <w:b/>
        </w:rPr>
      </w:pPr>
    </w:p>
    <w:p w:rsidR="00127166" w:rsidRPr="00E01AB6" w:rsidRDefault="00127166" w:rsidP="00BF22FF">
      <w:pPr>
        <w:spacing w:before="60" w:after="60"/>
        <w:rPr>
          <w:rFonts w:cs="Arial"/>
          <w:b/>
        </w:rPr>
      </w:pPr>
    </w:p>
    <w:p w:rsidR="006D084A" w:rsidRPr="00E01AB6" w:rsidRDefault="006D084A" w:rsidP="00BF22FF">
      <w:pPr>
        <w:spacing w:before="60" w:after="60"/>
        <w:rPr>
          <w:rFonts w:cs="Arial"/>
          <w:b/>
        </w:rPr>
      </w:pPr>
    </w:p>
    <w:p w:rsidR="00CA0AF0" w:rsidRPr="00E01AB6" w:rsidRDefault="006D084A" w:rsidP="0091397A">
      <w:pPr>
        <w:rPr>
          <w:rFonts w:cs="Arial"/>
          <w:b/>
        </w:rPr>
      </w:pPr>
      <w:r w:rsidRPr="00E01AB6">
        <w:rPr>
          <w:rFonts w:cs="Arial"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166">
        <w:rPr>
          <w:rFonts w:cs="Arial"/>
          <w:b/>
        </w:rPr>
        <w:t xml:space="preserve"> </w:t>
      </w:r>
      <w:r w:rsidR="00127166" w:rsidRPr="00127166">
        <w:rPr>
          <w:rFonts w:cs="Arial"/>
        </w:rPr>
        <w:t>LISUM</w:t>
      </w:r>
      <w:r w:rsidR="00937B60" w:rsidRPr="00E01AB6">
        <w:rPr>
          <w:rFonts w:cs="Arial"/>
          <w:b/>
        </w:rPr>
        <w:br w:type="page"/>
      </w:r>
    </w:p>
    <w:p w:rsidR="00F5187C" w:rsidRPr="00E01AB6" w:rsidRDefault="00F5187C" w:rsidP="0091397A">
      <w:pPr>
        <w:rPr>
          <w:rFonts w:cs="Arial"/>
        </w:rPr>
      </w:pPr>
      <w:r w:rsidRPr="00E01AB6">
        <w:rPr>
          <w:rFonts w:cs="Arial"/>
          <w:b/>
        </w:rPr>
        <w:lastRenderedPageBreak/>
        <w:t>Erwartungshorizont</w:t>
      </w:r>
      <w:r w:rsidR="00CA0AF0" w:rsidRPr="00E01AB6">
        <w:rPr>
          <w:rFonts w:cs="Arial"/>
          <w:b/>
        </w:rPr>
        <w:t>/ didaktischer Kommentar:</w:t>
      </w:r>
    </w:p>
    <w:p w:rsidR="0091397A" w:rsidRPr="00E01AB6" w:rsidRDefault="0091397A" w:rsidP="00BB332B">
      <w:pPr>
        <w:spacing w:line="240" w:lineRule="auto"/>
        <w:rPr>
          <w:rFonts w:cs="Arial"/>
          <w:b/>
        </w:rPr>
      </w:pPr>
    </w:p>
    <w:p w:rsidR="00B94BD8" w:rsidRDefault="00D13B1C" w:rsidP="00127166">
      <w:pPr>
        <w:rPr>
          <w:rFonts w:cs="Arial"/>
        </w:rPr>
      </w:pPr>
      <w:r w:rsidRPr="00E01AB6">
        <w:rPr>
          <w:rFonts w:cs="Arial"/>
        </w:rPr>
        <w:t xml:space="preserve">Die Schülerinnen und Schüler wenden Feedbackformen selbstständig unter erkennbarer Einbeziehung fachlicher Kriterien und Fachbegriffe und situationsbezogen an. Sie zeigen die Fähigkeit, als </w:t>
      </w:r>
      <w:r w:rsidR="00A12235">
        <w:rPr>
          <w:rFonts w:cs="Arial"/>
        </w:rPr>
        <w:t>Zuschauende</w:t>
      </w:r>
      <w:r w:rsidRPr="00E01AB6">
        <w:rPr>
          <w:rFonts w:cs="Arial"/>
        </w:rPr>
        <w:t xml:space="preserve"> ihre Wahrnehmung der vorgestellten szenischen Gestaltung den Darstel</w:t>
      </w:r>
      <w:r w:rsidR="00A12235">
        <w:rPr>
          <w:rFonts w:cs="Arial"/>
        </w:rPr>
        <w:t>lenden</w:t>
      </w:r>
      <w:r w:rsidRPr="00E01AB6">
        <w:rPr>
          <w:rFonts w:cs="Arial"/>
        </w:rPr>
        <w:t xml:space="preserve"> konzentriert zu beschreiben, interessante Gestaltungsideen zu würdigen und nachvollziehbare weitere Gestaltungsansätze und Reserven aufzuzeigen. Die Darstel</w:t>
      </w:r>
      <w:r w:rsidR="00A12235">
        <w:rPr>
          <w:rFonts w:cs="Arial"/>
        </w:rPr>
        <w:t>lenden</w:t>
      </w:r>
      <w:r w:rsidRPr="00E01AB6">
        <w:rPr>
          <w:rFonts w:cs="Arial"/>
        </w:rPr>
        <w:t xml:space="preserve"> erläutern und reflektieren ihren Gestaltungsprozess.  </w:t>
      </w: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Default="00127166" w:rsidP="00127166">
      <w:pPr>
        <w:rPr>
          <w:rFonts w:cs="Arial"/>
        </w:rPr>
      </w:pPr>
    </w:p>
    <w:p w:rsidR="00127166" w:rsidRPr="00E01AB6" w:rsidRDefault="00127166" w:rsidP="00127166">
      <w:pPr>
        <w:rPr>
          <w:rFonts w:cs="Arial"/>
        </w:rPr>
      </w:pPr>
      <w:r w:rsidRPr="00127166">
        <w:rPr>
          <w:rFonts w:cs="Arial"/>
        </w:rPr>
        <w:drawing>
          <wp:inline distT="0" distB="0" distL="0" distR="0">
            <wp:extent cx="1227411" cy="429442"/>
            <wp:effectExtent l="19050" t="0" r="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127166" w:rsidRPr="00E01AB6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C4" w:rsidRDefault="009E3DC4" w:rsidP="00837EC7">
      <w:pPr>
        <w:spacing w:line="240" w:lineRule="auto"/>
      </w:pPr>
      <w:r>
        <w:separator/>
      </w:r>
    </w:p>
  </w:endnote>
  <w:endnote w:type="continuationSeparator" w:id="0">
    <w:p w:rsidR="009E3DC4" w:rsidRDefault="009E3DC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91095">
          <w:fldChar w:fldCharType="begin"/>
        </w:r>
        <w:r w:rsidR="00CA1BAF">
          <w:instrText xml:space="preserve"> PAGE   \* MERGEFORMAT </w:instrText>
        </w:r>
        <w:r w:rsidR="00F91095">
          <w:fldChar w:fldCharType="separate"/>
        </w:r>
        <w:r w:rsidR="00127166">
          <w:rPr>
            <w:noProof/>
          </w:rPr>
          <w:t>1</w:t>
        </w:r>
        <w:r w:rsidR="00F91095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91095">
          <w:fldChar w:fldCharType="begin"/>
        </w:r>
        <w:r w:rsidR="00CA1BAF">
          <w:instrText xml:space="preserve"> PAGE   \* MERGEFORMAT </w:instrText>
        </w:r>
        <w:r w:rsidR="00F91095">
          <w:fldChar w:fldCharType="separate"/>
        </w:r>
        <w:r w:rsidR="00127166">
          <w:rPr>
            <w:noProof/>
          </w:rPr>
          <w:t>2</w:t>
        </w:r>
        <w:r w:rsidR="00F91095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C4" w:rsidRDefault="009E3DC4" w:rsidP="00837EC7">
      <w:pPr>
        <w:spacing w:line="240" w:lineRule="auto"/>
      </w:pPr>
      <w:r>
        <w:separator/>
      </w:r>
    </w:p>
  </w:footnote>
  <w:footnote w:type="continuationSeparator" w:id="0">
    <w:p w:rsidR="009E3DC4" w:rsidRDefault="009E3DC4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D2942B7C"/>
    <w:lvl w:ilvl="0" w:tplc="8C68D31A">
      <w:start w:val="1"/>
      <w:numFmt w:val="bullet"/>
      <w:pStyle w:val="Aufzhlung"/>
      <w:lvlText w:val="­"/>
      <w:lvlJc w:val="left"/>
      <w:pPr>
        <w:ind w:left="234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A3983"/>
    <w:multiLevelType w:val="hybridMultilevel"/>
    <w:tmpl w:val="26E6B8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816945"/>
    <w:multiLevelType w:val="hybridMultilevel"/>
    <w:tmpl w:val="BD18DF84"/>
    <w:lvl w:ilvl="0" w:tplc="055037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BB332B"/>
    <w:rsid w:val="0004165F"/>
    <w:rsid w:val="00077744"/>
    <w:rsid w:val="000A1DD2"/>
    <w:rsid w:val="000A2A61"/>
    <w:rsid w:val="000A4B8B"/>
    <w:rsid w:val="000E129A"/>
    <w:rsid w:val="000E5DAA"/>
    <w:rsid w:val="000F706E"/>
    <w:rsid w:val="00125A9D"/>
    <w:rsid w:val="0012716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01D0"/>
    <w:rsid w:val="001C3197"/>
    <w:rsid w:val="001F319E"/>
    <w:rsid w:val="00202F49"/>
    <w:rsid w:val="00206E1F"/>
    <w:rsid w:val="00207A8D"/>
    <w:rsid w:val="002348B8"/>
    <w:rsid w:val="00276CD9"/>
    <w:rsid w:val="002A04B8"/>
    <w:rsid w:val="002A2294"/>
    <w:rsid w:val="002A76CA"/>
    <w:rsid w:val="002B14FC"/>
    <w:rsid w:val="002B6BAF"/>
    <w:rsid w:val="002C37C8"/>
    <w:rsid w:val="002D3F70"/>
    <w:rsid w:val="002D55C9"/>
    <w:rsid w:val="002E1682"/>
    <w:rsid w:val="002F3C8C"/>
    <w:rsid w:val="00300E1A"/>
    <w:rsid w:val="00321743"/>
    <w:rsid w:val="00334567"/>
    <w:rsid w:val="00347B36"/>
    <w:rsid w:val="00363539"/>
    <w:rsid w:val="00374F0A"/>
    <w:rsid w:val="00381AB2"/>
    <w:rsid w:val="003C6A31"/>
    <w:rsid w:val="003E01C0"/>
    <w:rsid w:val="003F4234"/>
    <w:rsid w:val="0040115E"/>
    <w:rsid w:val="004072A0"/>
    <w:rsid w:val="00411347"/>
    <w:rsid w:val="00436F86"/>
    <w:rsid w:val="00440CA4"/>
    <w:rsid w:val="00445672"/>
    <w:rsid w:val="00467ABE"/>
    <w:rsid w:val="00480116"/>
    <w:rsid w:val="004851BE"/>
    <w:rsid w:val="00496483"/>
    <w:rsid w:val="0049671A"/>
    <w:rsid w:val="00496D76"/>
    <w:rsid w:val="004B50D9"/>
    <w:rsid w:val="004C485B"/>
    <w:rsid w:val="004C5D31"/>
    <w:rsid w:val="004F3656"/>
    <w:rsid w:val="005014BF"/>
    <w:rsid w:val="005052CB"/>
    <w:rsid w:val="0052615D"/>
    <w:rsid w:val="00537A2A"/>
    <w:rsid w:val="005960DF"/>
    <w:rsid w:val="005C16CC"/>
    <w:rsid w:val="005F1ACA"/>
    <w:rsid w:val="006525BA"/>
    <w:rsid w:val="00655746"/>
    <w:rsid w:val="00677337"/>
    <w:rsid w:val="006A22F8"/>
    <w:rsid w:val="006A599E"/>
    <w:rsid w:val="006C713F"/>
    <w:rsid w:val="006D084A"/>
    <w:rsid w:val="006D5EEA"/>
    <w:rsid w:val="006D719E"/>
    <w:rsid w:val="007024FB"/>
    <w:rsid w:val="00731484"/>
    <w:rsid w:val="007357B6"/>
    <w:rsid w:val="007621DD"/>
    <w:rsid w:val="00773BAE"/>
    <w:rsid w:val="007B1C9B"/>
    <w:rsid w:val="007C1D1C"/>
    <w:rsid w:val="007C32D6"/>
    <w:rsid w:val="007C3E2C"/>
    <w:rsid w:val="007D6BA1"/>
    <w:rsid w:val="007E3E41"/>
    <w:rsid w:val="00800BD6"/>
    <w:rsid w:val="008109AD"/>
    <w:rsid w:val="008119C5"/>
    <w:rsid w:val="00820851"/>
    <w:rsid w:val="00824F54"/>
    <w:rsid w:val="00825908"/>
    <w:rsid w:val="00826C8F"/>
    <w:rsid w:val="00837EC7"/>
    <w:rsid w:val="00850330"/>
    <w:rsid w:val="00855B26"/>
    <w:rsid w:val="008656EB"/>
    <w:rsid w:val="008A1768"/>
    <w:rsid w:val="008B1D49"/>
    <w:rsid w:val="008B6E6E"/>
    <w:rsid w:val="008E2ED1"/>
    <w:rsid w:val="008E7D45"/>
    <w:rsid w:val="008F78E6"/>
    <w:rsid w:val="0091397A"/>
    <w:rsid w:val="00927D85"/>
    <w:rsid w:val="00937B60"/>
    <w:rsid w:val="0095558E"/>
    <w:rsid w:val="00971722"/>
    <w:rsid w:val="009A1D85"/>
    <w:rsid w:val="009B1AB2"/>
    <w:rsid w:val="009C4E47"/>
    <w:rsid w:val="009E00BE"/>
    <w:rsid w:val="009E3DC4"/>
    <w:rsid w:val="009F42E4"/>
    <w:rsid w:val="00A03E35"/>
    <w:rsid w:val="00A12235"/>
    <w:rsid w:val="00A20523"/>
    <w:rsid w:val="00A366CC"/>
    <w:rsid w:val="00A45B8F"/>
    <w:rsid w:val="00A51FBF"/>
    <w:rsid w:val="00A57E9B"/>
    <w:rsid w:val="00A804F8"/>
    <w:rsid w:val="00A828A1"/>
    <w:rsid w:val="00A91657"/>
    <w:rsid w:val="00A973E5"/>
    <w:rsid w:val="00A974C7"/>
    <w:rsid w:val="00AB509B"/>
    <w:rsid w:val="00AB7BFE"/>
    <w:rsid w:val="00AD39E6"/>
    <w:rsid w:val="00AE2D84"/>
    <w:rsid w:val="00AE3A55"/>
    <w:rsid w:val="00B32E50"/>
    <w:rsid w:val="00B542E5"/>
    <w:rsid w:val="00B94BD8"/>
    <w:rsid w:val="00BB332B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47446"/>
    <w:rsid w:val="00C47F23"/>
    <w:rsid w:val="00C653C4"/>
    <w:rsid w:val="00C6552D"/>
    <w:rsid w:val="00CA0AF0"/>
    <w:rsid w:val="00CA1BAF"/>
    <w:rsid w:val="00CB3549"/>
    <w:rsid w:val="00CB63D9"/>
    <w:rsid w:val="00CB70F6"/>
    <w:rsid w:val="00CC68EC"/>
    <w:rsid w:val="00CF33C3"/>
    <w:rsid w:val="00D0707C"/>
    <w:rsid w:val="00D13B1C"/>
    <w:rsid w:val="00D226DE"/>
    <w:rsid w:val="00D270BC"/>
    <w:rsid w:val="00D41BE0"/>
    <w:rsid w:val="00D72A88"/>
    <w:rsid w:val="00DC137B"/>
    <w:rsid w:val="00DC762A"/>
    <w:rsid w:val="00DD0C30"/>
    <w:rsid w:val="00DD452F"/>
    <w:rsid w:val="00DF308F"/>
    <w:rsid w:val="00DF46AE"/>
    <w:rsid w:val="00E01AB6"/>
    <w:rsid w:val="00E16A0E"/>
    <w:rsid w:val="00E16B27"/>
    <w:rsid w:val="00E16F92"/>
    <w:rsid w:val="00E43B7A"/>
    <w:rsid w:val="00E44E0B"/>
    <w:rsid w:val="00E50B92"/>
    <w:rsid w:val="00E579BF"/>
    <w:rsid w:val="00E72519"/>
    <w:rsid w:val="00E84ADD"/>
    <w:rsid w:val="00E85DB9"/>
    <w:rsid w:val="00E86529"/>
    <w:rsid w:val="00EA4734"/>
    <w:rsid w:val="00EA5291"/>
    <w:rsid w:val="00EB070D"/>
    <w:rsid w:val="00EC1E64"/>
    <w:rsid w:val="00EC1F75"/>
    <w:rsid w:val="00EC51CF"/>
    <w:rsid w:val="00EC68C4"/>
    <w:rsid w:val="00ED0EC3"/>
    <w:rsid w:val="00F17F92"/>
    <w:rsid w:val="00F2257F"/>
    <w:rsid w:val="00F372D1"/>
    <w:rsid w:val="00F46906"/>
    <w:rsid w:val="00F5187C"/>
    <w:rsid w:val="00F86862"/>
    <w:rsid w:val="00F91095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BB332B"/>
    <w:rPr>
      <w:color w:val="0000FF"/>
      <w:u w:val="single"/>
    </w:rPr>
  </w:style>
  <w:style w:type="paragraph" w:customStyle="1" w:styleId="Text">
    <w:name w:val="Text"/>
    <w:rsid w:val="00D13B1C"/>
    <w:rPr>
      <w:rFonts w:ascii="Arial" w:eastAsia="Arial Unicode MS" w:hAnsi="Arial Unicode MS" w:cs="Arial Unicode MS"/>
      <w:color w:val="000000"/>
      <w:sz w:val="22"/>
      <w:szCs w:val="22"/>
    </w:rPr>
  </w:style>
  <w:style w:type="paragraph" w:customStyle="1" w:styleId="Aufzhlung">
    <w:name w:val="Aufzählung"/>
    <w:basedOn w:val="Text"/>
    <w:qFormat/>
    <w:rsid w:val="00D13B1C"/>
    <w:pPr>
      <w:numPr>
        <w:numId w:val="13"/>
      </w:numPr>
      <w:spacing w:before="80" w:after="80"/>
      <w:ind w:left="284" w:hanging="227"/>
    </w:pPr>
    <w:rPr>
      <w:rFonts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7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B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BF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B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ann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9A6AC-63DB-4B8E-BAAA-DC8D076D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Schulz-C</cp:lastModifiedBy>
  <cp:revision>2</cp:revision>
  <dcterms:created xsi:type="dcterms:W3CDTF">2015-12-03T13:15:00Z</dcterms:created>
  <dcterms:modified xsi:type="dcterms:W3CDTF">2015-12-03T13:15:00Z</dcterms:modified>
</cp:coreProperties>
</file>