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2F7A" w14:textId="77777777" w:rsidR="001D5002" w:rsidRPr="00B94585" w:rsidRDefault="00B94585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72EDF9B0" wp14:editId="2E90C3E9">
                <wp:simplePos x="0" y="0"/>
                <wp:positionH relativeFrom="margin">
                  <wp:posOffset>4392295</wp:posOffset>
                </wp:positionH>
                <wp:positionV relativeFrom="margin">
                  <wp:posOffset>-556895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D270" id="Rectangle 6" o:spid="_x0000_s1026" style="position:absolute;margin-left:345.85pt;margin-top:-43.8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wx7QEAALcDAAAOAAAAZHJzL2Uyb0RvYy54bWysU8tu2zAQvBfoPxC813pAiWvBchA4SFEg&#10;fQBpP4CmKIkoxWWXtGX367ukHMdob0V1ILjc5XBndrS+O46GHRR6DbbhxSLnTFkJrbZ9w79/e3z3&#10;njMfhG2FAasaflKe323evllPrlYlDGBahYxArK8n1/AhBFdnmZeDGoVfgFOWkh3gKAKF2GctionQ&#10;R5OVeX6bTYCtQ5DKezp9mJN8k/C7Tsnwpeu8Csw0nHoLacW07uKabdai7lG4QctzG+IfuhiFtvTo&#10;BepBBMH2qP+CGrVE8NCFhYQxg67TUiUOxKbI/2DzPAinEhcSx7uLTP7/wcrPh2f3FWPr3j2B/OGZ&#10;he0gbK/uEWEalGjpuSIKlU3O15cLMfB0le2mT9DSaMU+QNLg2OEYAYkdOyapTxep1TEwSYdlVS1X&#10;5Q1nknJFviyXt6s0jUzUL/cd+vBBwcjipuFIw0z44vDkQ+xH1C8lqX8wun3UxqQA+93WIDsIGvw2&#10;j1+iQDSvy4yNxRbitRkxniSikVu0ka930J6IJ8LsHnI7bQbAX5xN5JyG+597gYoz89GSVqv0GAsp&#10;qG6WJfkO50xRVRTsrjPCSoJqeOBs3m7DbM+9Q90P9FKRSFu4J307nYi/dnVultyR9Dg7OdrvOk5V&#10;r//b5jcAAAD//wMAUEsDBBQABgAIAAAAIQAz0CE94AAAAA0BAAAPAAAAZHJzL2Rvd25yZXYueG1s&#10;TI/BTsMwEETvSPyDtUjcWjtFSkKIUyEQEgcqlZbet7FJIuJ1FLtN4OvZnuA2q3manSnXs+vF2Y6h&#10;86QhWSoQlmpvOmo0fOxfFjmIEJEM9p6shm8bYF1dX5VYGD/Ruz3vYiM4hEKBGtoYh0LKULfWYVj6&#10;wRJ7n350GPkcG2lGnDjc9XKlVCoddsQfWhzsU2vrr93Jadje/eTP29cD4ob8/m3aJO6Q9lrf3syP&#10;DyCineMfDJf6XB0q7nT0JzJB9BrS+yRjVMMiz1hcCJVlKxBHVqliU1al/L+i+gUAAP//AwBQSwEC&#10;LQAUAAYACAAAACEAtoM4kv4AAADhAQAAEwAAAAAAAAAAAAAAAAAAAAAAW0NvbnRlbnRfVHlwZXNd&#10;LnhtbFBLAQItABQABgAIAAAAIQA4/SH/1gAAAJQBAAALAAAAAAAAAAAAAAAAAC8BAABfcmVscy8u&#10;cmVsc1BLAQItABQABgAIAAAAIQD5qYwx7QEAALcDAAAOAAAAAAAAAAAAAAAAAC4CAABkcnMvZTJv&#10;RG9jLnhtbFBLAQItABQABgAIAAAAIQAz0CE94AAAAA0BAAAPAAAAAAAAAAAAAAAAAEcEAABkcnMv&#10;ZG93bnJldi54bWxQSwUGAAAAAAQABADzAAAAVAUAAAAA&#10;" fillcolor="#c00000" stroked="f">
                <v:textbox inset="2.5mm"/>
                <w10:wrap type="square" anchorx="margin" anchory="margin"/>
              </v:rect>
            </w:pict>
          </mc:Fallback>
        </mc:AlternateContent>
      </w:r>
      <w:r w:rsidR="0089345F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02B8811D" wp14:editId="7B3DE33D">
            <wp:simplePos x="0" y="0"/>
            <wp:positionH relativeFrom="column">
              <wp:posOffset>4756727</wp:posOffset>
            </wp:positionH>
            <wp:positionV relativeFrom="page">
              <wp:posOffset>854421</wp:posOffset>
            </wp:positionV>
            <wp:extent cx="1610144" cy="1043709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ellschaftswissenschaft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44" cy="104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393BA" wp14:editId="0B86F4A8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43C62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uU6gEAALgDAAAOAAAAZHJzL2Uyb0RvYy54bWysU9uO0zAQfUfiHyy/0zTZ0kLUdLXqahHS&#10;cpEWPmDq2ImF4zG227R8PWOn263gDfFieTwzZ+acnKxvj4NhB+mDRtvwcjbnTFqBrbZdw79/e3jz&#10;jrMQwbZg0MqGn2Tgt5vXr9ajq2WFPZpWekYgNtSja3gfo6uLIoheDhBm6KSlpEI/QKTQd0XrYST0&#10;wRTVfL4sRvSt8yhkCPR6PyX5JuMrJUX8olSQkZmG024xnz6fu3QWmzXUnQfXa3FeA/5hiwG0paEX&#10;qHuIwPZe/wU1aOExoIozgUOBSmkhMwdiU87/YPPUg5OZC4kT3EWm8P9gxefDk/vq0+rBPaL4EZjF&#10;bQ+2k3fe49hLaGlcmYQqRhfqS0MKArWy3fgJW/q0sI+YNTgqPyRAYseOWerTRWp5jEzQY7larm6W&#10;S84E5cpVVd1UVZ4B9XO78yF+kDiwdGm4NEa7kOSAGg6PIaaNoH6uygzQ6PZBG5ODZCG5NZ4dgD7+&#10;rps4EM/rKmNTrcXUNQGml8w0kUs+CvUO2xMR9TjZh+xOlx79L85Gsk7Dw889eMmZ+WhJrPflYpG8&#10;loPF21VFgb/O7K4zYAVBNTxyNl23cfLn3nnd9TSpzJwt3pHASmfeL1udlyV7ZDnOVk7+u45z1csP&#10;t/kNAAD//wMAUEsDBBQABgAIAAAAIQAsEDZl3gAAAAkBAAAPAAAAZHJzL2Rvd25yZXYueG1sTI/L&#10;boMwEEX3lfoP1lTqrjGQKiQUE9FH1E2lKmk+YAITjIrHCJuE/n3Nqt3N6FzdOZNvJ9OJCw2utawg&#10;XkQgiCtbt9woOH7tHtYgnEeusbNMCn7Iwba4vckxq+2V93Q5+EaEEnYZKtDe95mUrtJk0C1sTxzY&#10;2Q4GfViHRtYDXkO56WQSRStpsOVwQWNPL5qq78NoFDw/+vL9bXz93O3XZ0zcpvwYdanU/d1UPoHw&#10;NPm/MMz6QR2K4HSyI9dOdArSZRrU/QzEjKN4FaaTgiSNlyCLXP7/oPgFAAD//wMAUEsBAi0AFAAG&#10;AAgAAAAhALaDOJL+AAAA4QEAABMAAAAAAAAAAAAAAAAAAAAAAFtDb250ZW50X1R5cGVzXS54bWxQ&#10;SwECLQAUAAYACAAAACEAOP0h/9YAAACUAQAACwAAAAAAAAAAAAAAAAAvAQAAX3JlbHMvLnJlbHNQ&#10;SwECLQAUAAYACAAAACEA7ebrlOoBAAC4AwAADgAAAAAAAAAAAAAAAAAuAgAAZHJzL2Uyb0RvYy54&#10;bWxQSwECLQAUAAYACAAAACEALBA2Zd4AAAAJAQAADwAAAAAAAAAAAAAAAABEBAAAZHJzL2Rvd25y&#10;ZXYueG1sUEsFBgAAAAAEAAQA8wAAAE8FAAAAAA==&#10;" fillcolor="white [3212]" stroked="f"/>
            </w:pict>
          </mc:Fallback>
        </mc:AlternateContent>
      </w:r>
      <w:r w:rsidR="00F9424F">
        <w:rPr>
          <w:lang w:val="de-DE"/>
        </w:rPr>
        <w:t>Weltkarten: Verzerrungen aufdecken</w:t>
      </w:r>
    </w:p>
    <w:p w14:paraId="0BC329C6" w14:textId="77777777" w:rsidR="002467B2" w:rsidRPr="00D91C2C" w:rsidRDefault="00F9424F" w:rsidP="00FD4D87">
      <w:pPr>
        <w:pStyle w:val="Autor"/>
      </w:pPr>
      <w:r w:rsidRPr="00F9424F">
        <w:t xml:space="preserve">Karoline Kucharzyk </w:t>
      </w:r>
      <w:r>
        <w:t>&amp; Dr. Nancy Grimm</w:t>
      </w:r>
    </w:p>
    <w:p w14:paraId="59264B39" w14:textId="77777777" w:rsidR="002467B2" w:rsidRPr="00AC0278" w:rsidRDefault="00F9424F" w:rsidP="00F9424F">
      <w:pPr>
        <w:pStyle w:val="Einleitungstextgrau"/>
      </w:pPr>
      <w:r>
        <w:t>Weltk</w:t>
      </w:r>
      <w:r w:rsidRPr="00F9424F">
        <w:t xml:space="preserve">arten </w:t>
      </w:r>
      <w:r w:rsidR="00D060F6">
        <w:t>eröffnen</w:t>
      </w:r>
      <w:r w:rsidRPr="00F9424F">
        <w:t xml:space="preserve"> </w:t>
      </w:r>
      <w:r>
        <w:t xml:space="preserve">nur </w:t>
      </w:r>
      <w:r w:rsidRPr="00F9424F">
        <w:t xml:space="preserve">einen scheinbar </w:t>
      </w:r>
      <w:r w:rsidR="008D424C">
        <w:t>objektiven</w:t>
      </w:r>
      <w:r w:rsidR="008D424C" w:rsidRPr="00F9424F">
        <w:t xml:space="preserve"> </w:t>
      </w:r>
      <w:r w:rsidR="00D060F6">
        <w:t>Bl</w:t>
      </w:r>
      <w:r w:rsidRPr="00F9424F">
        <w:t xml:space="preserve">ick </w:t>
      </w:r>
      <w:r w:rsidR="008D424C">
        <w:t xml:space="preserve">auf </w:t>
      </w:r>
      <w:r w:rsidRPr="00F9424F">
        <w:t>die Welt</w:t>
      </w:r>
      <w:r>
        <w:t xml:space="preserve">. Tatsächlich sind Karten </w:t>
      </w:r>
      <w:r w:rsidR="005606E1">
        <w:t xml:space="preserve">jedoch </w:t>
      </w:r>
      <w:r w:rsidRPr="00F9424F">
        <w:t xml:space="preserve">subjektiv und mit Wertungen belegt. </w:t>
      </w:r>
      <w:r>
        <w:t>Für die kritische Reflexion von Weltkarten und d</w:t>
      </w:r>
      <w:r w:rsidR="0095610A">
        <w:t xml:space="preserve">as Aufdecken ihrer </w:t>
      </w:r>
      <w:r>
        <w:t xml:space="preserve">Konstruiertheit </w:t>
      </w:r>
      <w:r w:rsidR="0095610A">
        <w:t xml:space="preserve">kommen </w:t>
      </w:r>
      <w:r>
        <w:t xml:space="preserve">interaktive digitale Anwendungen </w:t>
      </w:r>
      <w:r w:rsidR="0095610A">
        <w:t>zum Einsatz</w:t>
      </w:r>
      <w:r w:rsidR="005606E1">
        <w:t>.</w:t>
      </w:r>
      <w:r w:rsidR="006940E7">
        <w:t xml:space="preserve"> </w:t>
      </w:r>
    </w:p>
    <w:p w14:paraId="2D20AFB0" w14:textId="77777777" w:rsidR="002467B2" w:rsidRDefault="002467B2" w:rsidP="005372A4">
      <w:pPr>
        <w:rPr>
          <w:lang w:val="de-DE"/>
        </w:rPr>
      </w:pPr>
    </w:p>
    <w:p w14:paraId="5A00AE94" w14:textId="77777777" w:rsidR="002D315E" w:rsidRPr="00F9424F" w:rsidRDefault="001D5002" w:rsidP="00AC0278">
      <w:pPr>
        <w:pStyle w:val="berschrift2"/>
        <w:rPr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47958" wp14:editId="508FF42B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3D8D7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47958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s7AEAAL4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MVY1hDcyC6CLOJyPQU9IC/ORvJQBX3v3YCFWfmqyXJrgtiSI5L&#10;yeriakkJpuRiZl6fV4SVBFXxwNkcbsPs0p1D3fV0U5HoW7glmVudJHib6jg3mSSJeDR0dOF5nrre&#10;vt3mDwAAAP//AwBQSwMEFAAGAAgAAAAhAFeq7XjfAAAADAEAAA8AAABkcnMvZG93bnJldi54bWxM&#10;j8tOwzAQRfdI/IM1SOyonShKaRqnSpFYsEFqCqzdeIijxg/Zbhv+HmcFy5k5unNuvZv1RK7ow2gN&#10;h2zFgKDprRzNwOHj+Pr0DCREYaSYrEEOPxhg19zf1aKS9mYOeO3iQFKICZXgoGJ0FaWhV6hFWFmH&#10;Jt2+rdciptEPVHpxS+F6ojljJdViNOmDEg5fFPbn7qI5DFnr3ru3+ez2e/s5tKX6Cv7A+ePD3G6B&#10;RJzjHwyLflKHJjmd7MXIQCYO65xtEsqhKIoMyEKwfJ3qnZZVmQFtavq/RPMLAAD//wMAUEsBAi0A&#10;FAAGAAgAAAAhALaDOJL+AAAA4QEAABMAAAAAAAAAAAAAAAAAAAAAAFtDb250ZW50X1R5cGVzXS54&#10;bWxQSwECLQAUAAYACAAAACEAOP0h/9YAAACUAQAACwAAAAAAAAAAAAAAAAAvAQAAX3JlbHMvLnJl&#10;bHNQSwECLQAUAAYACAAAACEAmu6w7OwBAAC+AwAADgAAAAAAAAAAAAAAAAAuAgAAZHJzL2Uyb0Rv&#10;Yy54bWxQSwECLQAUAAYACAAAACEAV6rteN8AAAAMAQAADwAAAAAAAAAAAAAAAABGBAAAZHJzL2Rv&#10;d25yZXYueG1sUEsFBgAAAAAEAAQA8wAAAFIFAAAAAA==&#10;" fillcolor="white [3212]" stroked="f">
                <v:textbox inset=",,1.5mm">
                  <w:txbxContent>
                    <w:p w14:paraId="5353D8D7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F9424F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2A448E2F" w14:textId="77777777" w:rsidTr="00651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67365415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 xml:space="preserve">Standards im </w:t>
            </w:r>
            <w:r w:rsidR="00B94585" w:rsidRPr="00B94585">
              <w:t>Basiscurriculum</w:t>
            </w:r>
            <w:r w:rsidRPr="007C0440">
              <w:t xml:space="preserve"> Medienbildung</w:t>
            </w:r>
          </w:p>
        </w:tc>
      </w:tr>
      <w:tr w:rsidR="00B878A9" w:rsidRPr="00FA151D" w14:paraId="5201396F" w14:textId="77777777" w:rsidTr="00651799">
        <w:trPr>
          <w:trHeight w:val="422"/>
        </w:trPr>
        <w:tc>
          <w:tcPr>
            <w:tcW w:w="6646" w:type="dxa"/>
          </w:tcPr>
          <w:p w14:paraId="230F71C6" w14:textId="77777777" w:rsidR="005606E1" w:rsidRDefault="005606E1" w:rsidP="005606E1">
            <w:pPr>
              <w:pStyle w:val="Listenabsatz"/>
            </w:pPr>
            <w:r>
              <w:t>Gestaltungselemente medialer Angebote untersuchen und deren Wirkungsabsichten kriterienorientiert bewerten (G)</w:t>
            </w:r>
          </w:p>
          <w:p w14:paraId="228C8476" w14:textId="77777777" w:rsidR="005606E1" w:rsidRDefault="005606E1" w:rsidP="005606E1">
            <w:pPr>
              <w:pStyle w:val="Listenabsatz"/>
            </w:pPr>
            <w:r>
              <w:t>die Verwendung medialer Symbole und Zeichensysteme untersuchen und ihre Auswirkungen auf Aussage und Botschaft von Medienangeboten bewerten (G)</w:t>
            </w:r>
          </w:p>
          <w:p w14:paraId="03C259F2" w14:textId="77777777" w:rsidR="005E11F1" w:rsidRPr="005E11F1" w:rsidRDefault="005606E1" w:rsidP="005606E1">
            <w:pPr>
              <w:pStyle w:val="Listenabsatz"/>
            </w:pPr>
            <w:r w:rsidRPr="005606E1">
              <w:t>den Einfluss von Medien auf Wahrnehmung, Wertvorstellungen und Verhaltensweisen untersuchen und bewerten</w:t>
            </w:r>
            <w:r>
              <w:t xml:space="preserve"> (G)</w:t>
            </w:r>
          </w:p>
        </w:tc>
      </w:tr>
    </w:tbl>
    <w:p w14:paraId="14052AB9" w14:textId="77777777" w:rsidR="00FD4D87" w:rsidRPr="005606E1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96EF3C" wp14:editId="6264B3ED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754F4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AD088C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1372E411" w14:textId="77777777" w:rsidR="0023681C" w:rsidRDefault="005606E1" w:rsidP="007938EA">
                            <w:pPr>
                              <w:pStyle w:val="TextSpalteAufeinenBlick"/>
                            </w:pPr>
                            <w:r>
                              <w:t>8</w:t>
                            </w:r>
                            <w:r w:rsidR="00E112AC">
                              <w:t>–</w:t>
                            </w:r>
                            <w:r w:rsidR="00DB42AA">
                              <w:t>10, F–</w:t>
                            </w:r>
                            <w:r>
                              <w:t>G</w:t>
                            </w:r>
                          </w:p>
                          <w:p w14:paraId="39A42855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9AC1BA5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0AAD6FD2" w14:textId="77777777" w:rsidR="0023681C" w:rsidRDefault="005606E1" w:rsidP="007938EA">
                            <w:pPr>
                              <w:pStyle w:val="TextSpalteAufeinenBlick"/>
                            </w:pPr>
                            <w:r>
                              <w:t>Geografie (Geschichte, Politische Bildung)</w:t>
                            </w:r>
                          </w:p>
                          <w:p w14:paraId="3AA78DD3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8F8BCE1" w14:textId="77777777" w:rsidR="0023681C" w:rsidRPr="007938EA" w:rsidRDefault="00BB5BE4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Kompetenzbereich</w:t>
                            </w:r>
                            <w:r w:rsidR="0023681C" w:rsidRPr="007938EA">
                              <w:rPr>
                                <w:b/>
                              </w:rPr>
                              <w:t xml:space="preserve"> im Fach</w:t>
                            </w:r>
                          </w:p>
                          <w:p w14:paraId="0972ECCB" w14:textId="77777777" w:rsidR="0023681C" w:rsidRDefault="005606E1" w:rsidP="007938EA">
                            <w:pPr>
                              <w:pStyle w:val="TextSpalteAufeinenBlick"/>
                            </w:pPr>
                            <w:r>
                              <w:t xml:space="preserve">Urteilen </w:t>
                            </w:r>
                          </w:p>
                          <w:p w14:paraId="18F2CE30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5DCC1E2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AE7C58">
                              <w:rPr>
                                <w:b/>
                              </w:rPr>
                              <w:br/>
                            </w:r>
                            <w:r w:rsidR="00B94585" w:rsidRPr="00B94585">
                              <w:rPr>
                                <w:b/>
                              </w:rPr>
                              <w:t>Basiscurriculum</w:t>
                            </w:r>
                            <w:r w:rsidR="00B94585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7106C8A6" w14:textId="77777777" w:rsidR="005E11F1" w:rsidRPr="005E11F1" w:rsidRDefault="005606E1" w:rsidP="005E11F1">
                            <w:pPr>
                              <w:pStyle w:val="TextSpalteAufeinenBlick"/>
                            </w:pPr>
                            <w:r>
                              <w:t>Analysieren, Reflektieren</w:t>
                            </w:r>
                          </w:p>
                          <w:p w14:paraId="2C4C886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F1AD52E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13710ACC" w14:textId="77777777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55556B">
                              <w:t>2</w:t>
                            </w:r>
                            <w:r w:rsidR="005606E1">
                              <w:t xml:space="preserve"> Unterrichtsstunden</w:t>
                            </w:r>
                          </w:p>
                          <w:p w14:paraId="72B7F9B7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16F3D7DF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23AD3931" w14:textId="77777777" w:rsidR="00672DE5" w:rsidRPr="005E11F1" w:rsidRDefault="005606E1" w:rsidP="005606E1">
                            <w:pPr>
                              <w:pStyle w:val="TextSpalteAufeinenBlick"/>
                            </w:pPr>
                            <w:r w:rsidRPr="005606E1">
                              <w:t>Beam</w:t>
                            </w:r>
                            <w:r>
                              <w:t>er/interaktives Whiteboard, Com</w:t>
                            </w:r>
                            <w:r w:rsidRPr="005606E1">
                              <w:t>puter,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EF3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wKagIAAEEFAAAOAAAAZHJzL2Uyb0RvYy54bWysVEtv2zAMvg/YfxB0X+2kTdcFcYosRYcB&#10;QVusHXpWZCkxJouaxMTOfv0o2Xkg26XDLjYlfnx/1OS2rQ3bKh8qsAUfXOScKSuhrOyq4N9f7j/c&#10;cBZQ2FIYsKrgOxX47fT9u0njxmoIazCl8oyc2DBuXMHXiG6cZUGuVS3CBThlSanB1wLp6FdZ6UVD&#10;3muTDfP8OmvAl86DVCHQ7V2n5NPkX2sl8VHroJCZglNumL4+fZfxm00nYrzywq0r2ach/iGLWlSW&#10;gh5c3QkUbOOrP1zVlfQQQOOFhDoDrSupUg1UzSA/q+Z5LZxKtVBzgju0Kfw/t/Jh++yePMP2M7Q0&#10;wNiQxoVxoMtYT6t9Hf+UKSM9tXB3aJtqkUm6pMw/XeakkqS7vhkMhzepsdnR3PmAXxTULAoF9zSX&#10;1C6xXQSkkATdQ2I0C/eVMWk2xrKGvF6O8mRw0JCFsRGr0pR7N8fUk4Q7oyLG2G9Ks6pMFcSLxC81&#10;N55tBTFDSKkspuKTX0JHlKYk3mLY449ZvcW4q2MfGSwejOvKgk/Vn6Vd/tinrDs8NfKk7ihiu2yp&#10;8JPJLqHc0cA9dLsQnLyvaCgLEfBJeCI/DZIWGh/pow1Q86GXOFuD//W3+4gnTpKWs4aWqeDh50Z4&#10;xZn5aomtcfOScDX6OKSDT4fRVR5ZszzV2E09B5rIgJ4NJ5MY8Wj2ovZQv9LOz2JEUgkrKW7BcS/O&#10;sVtvejOkms0SiHbNCVzYZyej6zigSLeX9lV413MSic4PsF85MT6jZodN3HGzDRJBE29jj7uO9r2n&#10;PU107t+U+BCcnhPq+PJNfwMAAP//AwBQSwMEFAAGAAgAAAAhAJW6Eh3iAAAADQEAAA8AAABkcnMv&#10;ZG93bnJldi54bWxMjz1vwjAQhvdK/Q/WVepWbAIpURoHVaCqjIW2QzcTX+OI+BzFhgR+fc1Et/t4&#10;9N5zxXK0LTth7xtHEqYTAQypcrqhWsLX59tTBswHRVq1jlDCGT0sy/u7QuXaDbTF0y7ULIaQz5UE&#10;E0KXc+4rg1b5ieuQ4u7X9VaF2PY1170aYrhteSLEM7eqoXjBqA5XBqvD7mglrA/r8+pjurlc3r8X&#10;M++G7c+mNVI+PoyvL8ACjuEGw1U/qkMZnfbuSNqzVsIiEWlEJczTdA7sSohZFkf7WKVJlgAvC/7/&#10;i/IPAAD//wMAUEsBAi0AFAAGAAgAAAAhALaDOJL+AAAA4QEAABMAAAAAAAAAAAAAAAAAAAAAAFtD&#10;b250ZW50X1R5cGVzXS54bWxQSwECLQAUAAYACAAAACEAOP0h/9YAAACUAQAACwAAAAAAAAAAAAAA&#10;AAAvAQAAX3JlbHMvLnJlbHNQSwECLQAUAAYACAAAACEA512cCmoCAABBBQAADgAAAAAAAAAAAAAA&#10;AAAuAgAAZHJzL2Uyb0RvYy54bWxQSwECLQAUAAYACAAAACEAlboSHeIAAAAN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29A754F4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AD088C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1372E411" w14:textId="77777777" w:rsidR="0023681C" w:rsidRDefault="005606E1" w:rsidP="007938EA">
                      <w:pPr>
                        <w:pStyle w:val="TextSpalteAufeinenBlick"/>
                      </w:pPr>
                      <w:r>
                        <w:t>8</w:t>
                      </w:r>
                      <w:r w:rsidR="00E112AC">
                        <w:t>–</w:t>
                      </w:r>
                      <w:r w:rsidR="00DB42AA">
                        <w:t>10, F–</w:t>
                      </w:r>
                      <w:r>
                        <w:t>G</w:t>
                      </w:r>
                    </w:p>
                    <w:p w14:paraId="39A42855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9AC1BA5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0AAD6FD2" w14:textId="77777777" w:rsidR="0023681C" w:rsidRDefault="005606E1" w:rsidP="007938EA">
                      <w:pPr>
                        <w:pStyle w:val="TextSpalteAufeinenBlick"/>
                      </w:pPr>
                      <w:r>
                        <w:t>Geografie (Geschichte, Politische Bildung)</w:t>
                      </w:r>
                    </w:p>
                    <w:p w14:paraId="3AA78DD3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8F8BCE1" w14:textId="77777777" w:rsidR="0023681C" w:rsidRPr="007938EA" w:rsidRDefault="00BB5BE4" w:rsidP="007938EA">
                      <w:pPr>
                        <w:pStyle w:val="TextSpalteAufeinenBlic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Kompetenzbereich</w:t>
                      </w:r>
                      <w:r w:rsidR="0023681C" w:rsidRPr="007938EA">
                        <w:rPr>
                          <w:b/>
                        </w:rPr>
                        <w:t xml:space="preserve"> im Fach</w:t>
                      </w:r>
                    </w:p>
                    <w:p w14:paraId="0972ECCB" w14:textId="77777777" w:rsidR="0023681C" w:rsidRDefault="005606E1" w:rsidP="007938EA">
                      <w:pPr>
                        <w:pStyle w:val="TextSpalteAufeinenBlick"/>
                      </w:pPr>
                      <w:r>
                        <w:t xml:space="preserve">Urteilen </w:t>
                      </w:r>
                    </w:p>
                    <w:p w14:paraId="18F2CE30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5DCC1E2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AE7C58">
                        <w:rPr>
                          <w:b/>
                        </w:rPr>
                        <w:br/>
                      </w:r>
                      <w:r w:rsidR="00B94585" w:rsidRPr="00B94585">
                        <w:rPr>
                          <w:b/>
                        </w:rPr>
                        <w:t>Basiscurriculum</w:t>
                      </w:r>
                      <w:r w:rsidR="00B94585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7106C8A6" w14:textId="77777777" w:rsidR="005E11F1" w:rsidRPr="005E11F1" w:rsidRDefault="005606E1" w:rsidP="005E11F1">
                      <w:pPr>
                        <w:pStyle w:val="TextSpalteAufeinenBlick"/>
                      </w:pPr>
                      <w:r>
                        <w:t>Analysieren, Reflektieren</w:t>
                      </w:r>
                    </w:p>
                    <w:p w14:paraId="2C4C886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F1AD52E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13710ACC" w14:textId="77777777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55556B">
                        <w:t>2</w:t>
                      </w:r>
                      <w:r w:rsidR="005606E1">
                        <w:t xml:space="preserve"> Unterrichtsstunden</w:t>
                      </w:r>
                    </w:p>
                    <w:p w14:paraId="72B7F9B7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16F3D7DF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23AD3931" w14:textId="77777777" w:rsidR="00672DE5" w:rsidRPr="005E11F1" w:rsidRDefault="005606E1" w:rsidP="005606E1">
                      <w:pPr>
                        <w:pStyle w:val="TextSpalteAufeinenBlick"/>
                      </w:pPr>
                      <w:r w:rsidRPr="005606E1">
                        <w:t>Beam</w:t>
                      </w:r>
                      <w:r>
                        <w:t>er/interaktives Whiteboard, Com</w:t>
                      </w:r>
                      <w:r w:rsidRPr="005606E1">
                        <w:t>puter, Internet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5770DA" wp14:editId="5191284C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15174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70DA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58715174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57E29641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2544B50E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FA151D" w14:paraId="7876D6EE" w14:textId="77777777" w:rsidTr="001D252B">
        <w:trPr>
          <w:trHeight w:val="425"/>
        </w:trPr>
        <w:tc>
          <w:tcPr>
            <w:tcW w:w="6675" w:type="dxa"/>
          </w:tcPr>
          <w:p w14:paraId="2AAB0FFC" w14:textId="77777777" w:rsidR="005606E1" w:rsidRDefault="005606E1" w:rsidP="005606E1">
            <w:pPr>
              <w:pStyle w:val="Listenabsatz"/>
            </w:pPr>
            <w:r>
              <w:t>die Aussagekraft/Eignung von Medien unter Anleitung reflektieren (E</w:t>
            </w:r>
            <w:r w:rsidR="00DB42AA">
              <w:t>–</w:t>
            </w:r>
            <w:r>
              <w:t>F)</w:t>
            </w:r>
          </w:p>
          <w:p w14:paraId="7F90FE40" w14:textId="77777777" w:rsidR="005E11F1" w:rsidRPr="005E11F1" w:rsidRDefault="005606E1" w:rsidP="005606E1">
            <w:pPr>
              <w:pStyle w:val="Listenabsatz"/>
            </w:pPr>
            <w:r>
              <w:t>die Aussagekraft/Eignung geografischer Arbeitstechniken und Medien selbstständig reflektieren (G)</w:t>
            </w:r>
          </w:p>
        </w:tc>
      </w:tr>
    </w:tbl>
    <w:p w14:paraId="02206811" w14:textId="77777777" w:rsidR="00AC0278" w:rsidRPr="005606E1" w:rsidRDefault="00AC0278" w:rsidP="003360F6">
      <w:pPr>
        <w:rPr>
          <w:lang w:val="de-DE"/>
        </w:rPr>
      </w:pPr>
    </w:p>
    <w:p w14:paraId="3045148A" w14:textId="77777777" w:rsidR="00380885" w:rsidRPr="005606E1" w:rsidRDefault="00380885" w:rsidP="00890CA3">
      <w:pPr>
        <w:pStyle w:val="berschrift2"/>
        <w:rPr>
          <w:lang w:val="de-DE"/>
        </w:rPr>
      </w:pPr>
      <w:r w:rsidRPr="005606E1">
        <w:rPr>
          <w:lang w:val="de-DE"/>
        </w:rPr>
        <w:t xml:space="preserve">HINWEISE </w:t>
      </w:r>
    </w:p>
    <w:p w14:paraId="6531CD19" w14:textId="77777777" w:rsidR="00A15069" w:rsidRDefault="005606E1" w:rsidP="0095610A">
      <w:pPr>
        <w:tabs>
          <w:tab w:val="left" w:pos="6663"/>
        </w:tabs>
        <w:jc w:val="both"/>
        <w:rPr>
          <w:lang w:val="de-DE"/>
        </w:rPr>
      </w:pPr>
      <w:r w:rsidRPr="005606E1">
        <w:rPr>
          <w:lang w:val="de-DE"/>
        </w:rPr>
        <w:t xml:space="preserve">Jede Karte ist verzerrt, unvollständig und somit auch subjektiv: Das gilt für die Weltkarten aus dem Mittelalter genauso wie für die stetig aktualisierten Karten von Google </w:t>
      </w:r>
      <w:r w:rsidRPr="00DB42AA">
        <w:rPr>
          <w:lang w:val="de-DE"/>
        </w:rPr>
        <w:t>Maps</w:t>
      </w:r>
      <w:r w:rsidRPr="005606E1">
        <w:rPr>
          <w:lang w:val="de-DE"/>
        </w:rPr>
        <w:t>. Je nach Aussageabsicht des Konstrukteurs, religiöse</w:t>
      </w:r>
      <w:r w:rsidR="008F119E">
        <w:rPr>
          <w:lang w:val="de-DE"/>
        </w:rPr>
        <w:t>n</w:t>
      </w:r>
      <w:r w:rsidRPr="005606E1">
        <w:rPr>
          <w:lang w:val="de-DE"/>
        </w:rPr>
        <w:t>, politische</w:t>
      </w:r>
      <w:r w:rsidR="008F119E">
        <w:rPr>
          <w:lang w:val="de-DE"/>
        </w:rPr>
        <w:t>n</w:t>
      </w:r>
      <w:r w:rsidRPr="005606E1">
        <w:rPr>
          <w:lang w:val="de-DE"/>
        </w:rPr>
        <w:t xml:space="preserve"> oder ökonomische</w:t>
      </w:r>
      <w:r w:rsidR="008F119E">
        <w:rPr>
          <w:lang w:val="de-DE"/>
        </w:rPr>
        <w:t>n</w:t>
      </w:r>
      <w:r w:rsidR="006940E7">
        <w:rPr>
          <w:lang w:val="de-DE"/>
        </w:rPr>
        <w:t xml:space="preserve"> Interessen</w:t>
      </w:r>
      <w:r w:rsidRPr="005606E1">
        <w:rPr>
          <w:lang w:val="de-DE"/>
        </w:rPr>
        <w:t xml:space="preserve"> </w:t>
      </w:r>
      <w:r w:rsidR="00730125">
        <w:rPr>
          <w:lang w:val="de-DE"/>
        </w:rPr>
        <w:t xml:space="preserve">kann sich das </w:t>
      </w:r>
      <w:r w:rsidRPr="005606E1">
        <w:rPr>
          <w:lang w:val="de-DE"/>
        </w:rPr>
        <w:t>Gesicht einer Karte</w:t>
      </w:r>
      <w:r w:rsidR="00730125">
        <w:rPr>
          <w:lang w:val="de-DE"/>
        </w:rPr>
        <w:t xml:space="preserve"> immer wieder verändern</w:t>
      </w:r>
      <w:r w:rsidRPr="005606E1">
        <w:rPr>
          <w:lang w:val="de-DE"/>
        </w:rPr>
        <w:t xml:space="preserve">. Eine wesentliche </w:t>
      </w:r>
      <w:r w:rsidR="00C57088">
        <w:rPr>
          <w:lang w:val="de-DE"/>
        </w:rPr>
        <w:t>K</w:t>
      </w:r>
      <w:r w:rsidRPr="005606E1">
        <w:rPr>
          <w:lang w:val="de-DE"/>
        </w:rPr>
        <w:t xml:space="preserve">ompetenz besteht also darin, Karten auf ihre </w:t>
      </w:r>
      <w:r w:rsidR="008D424C" w:rsidRPr="005606E1">
        <w:rPr>
          <w:lang w:val="de-DE"/>
        </w:rPr>
        <w:t>Aussage</w:t>
      </w:r>
      <w:r w:rsidR="008D424C">
        <w:rPr>
          <w:lang w:val="de-DE"/>
        </w:rPr>
        <w:t>n</w:t>
      </w:r>
      <w:r w:rsidR="008D424C" w:rsidRPr="005606E1">
        <w:rPr>
          <w:lang w:val="de-DE"/>
        </w:rPr>
        <w:t xml:space="preserve"> </w:t>
      </w:r>
      <w:r w:rsidRPr="005606E1">
        <w:rPr>
          <w:lang w:val="de-DE"/>
        </w:rPr>
        <w:t>hinsichtlich der Strukturen des Sichtbaren und vor allem auch der des Unsichtbaren zu hinterfragen.</w:t>
      </w:r>
    </w:p>
    <w:p w14:paraId="42961631" w14:textId="77777777" w:rsidR="0055556B" w:rsidRDefault="005606E1" w:rsidP="0095610A">
      <w:pPr>
        <w:tabs>
          <w:tab w:val="left" w:pos="6663"/>
        </w:tabs>
        <w:jc w:val="both"/>
        <w:rPr>
          <w:lang w:val="de-DE"/>
        </w:rPr>
      </w:pPr>
      <w:r w:rsidRPr="005606E1">
        <w:rPr>
          <w:lang w:val="de-DE"/>
        </w:rPr>
        <w:t xml:space="preserve">Eine Karte lediglich auf das Sichtbare zu reduzieren und sie als Abbild der Wirklichkeit zu klassifizieren, reicht somit nicht aus. </w:t>
      </w:r>
      <w:r w:rsidR="008F119E">
        <w:rPr>
          <w:lang w:val="de-DE"/>
        </w:rPr>
        <w:t xml:space="preserve">Vielmehr </w:t>
      </w:r>
      <w:r w:rsidR="00184DDB">
        <w:rPr>
          <w:lang w:val="de-DE"/>
        </w:rPr>
        <w:t>s</w:t>
      </w:r>
      <w:r w:rsidRPr="005606E1">
        <w:rPr>
          <w:lang w:val="de-DE"/>
        </w:rPr>
        <w:t>ollte</w:t>
      </w:r>
      <w:r w:rsidR="008F119E">
        <w:rPr>
          <w:lang w:val="de-DE"/>
        </w:rPr>
        <w:t>n</w:t>
      </w:r>
      <w:r w:rsidRPr="005606E1">
        <w:rPr>
          <w:lang w:val="de-DE"/>
        </w:rPr>
        <w:t xml:space="preserve"> </w:t>
      </w:r>
      <w:r w:rsidR="00184DDB">
        <w:rPr>
          <w:lang w:val="de-DE"/>
        </w:rPr>
        <w:t xml:space="preserve">Lernende immer auch </w:t>
      </w:r>
      <w:r w:rsidRPr="005606E1">
        <w:rPr>
          <w:lang w:val="de-DE"/>
        </w:rPr>
        <w:t xml:space="preserve">über die indirekten Effekte sozial </w:t>
      </w:r>
      <w:r w:rsidR="008D424C" w:rsidRPr="005606E1">
        <w:rPr>
          <w:lang w:val="de-DE"/>
        </w:rPr>
        <w:t>konstruierte</w:t>
      </w:r>
      <w:r w:rsidR="008D424C">
        <w:rPr>
          <w:lang w:val="de-DE"/>
        </w:rPr>
        <w:t>r</w:t>
      </w:r>
      <w:r w:rsidR="008D424C" w:rsidRPr="005606E1">
        <w:rPr>
          <w:lang w:val="de-DE"/>
        </w:rPr>
        <w:t xml:space="preserve"> </w:t>
      </w:r>
      <w:r w:rsidRPr="005606E1">
        <w:rPr>
          <w:lang w:val="de-DE"/>
        </w:rPr>
        <w:t>Räume und deren Perspektive reflektieren.</w:t>
      </w:r>
      <w:r w:rsidR="001A1357">
        <w:rPr>
          <w:lang w:val="de-DE"/>
        </w:rPr>
        <w:t xml:space="preserve"> </w:t>
      </w:r>
      <w:r w:rsidRPr="005606E1">
        <w:rPr>
          <w:lang w:val="de-DE"/>
        </w:rPr>
        <w:t>D</w:t>
      </w:r>
      <w:r w:rsidR="004C762A">
        <w:rPr>
          <w:lang w:val="de-DE"/>
        </w:rPr>
        <w:t xml:space="preserve">ie Fragestellungen für die Analyse von Karten sind </w:t>
      </w:r>
      <w:r w:rsidR="00DB2E38">
        <w:rPr>
          <w:lang w:val="de-DE"/>
        </w:rPr>
        <w:t>keineswegs</w:t>
      </w:r>
      <w:r w:rsidRPr="005606E1">
        <w:rPr>
          <w:lang w:val="de-DE"/>
        </w:rPr>
        <w:t xml:space="preserve"> neu</w:t>
      </w:r>
      <w:r w:rsidR="00DB2E38">
        <w:rPr>
          <w:lang w:val="de-DE"/>
        </w:rPr>
        <w:t xml:space="preserve">: </w:t>
      </w:r>
      <w:r w:rsidRPr="005606E1">
        <w:rPr>
          <w:lang w:val="de-DE"/>
        </w:rPr>
        <w:t xml:space="preserve">Wer möchte welche Botschaft wem durch welche Art der Darstellung und </w:t>
      </w:r>
      <w:r w:rsidR="00C57088">
        <w:rPr>
          <w:lang w:val="de-DE"/>
        </w:rPr>
        <w:t xml:space="preserve">mit </w:t>
      </w:r>
      <w:r w:rsidRPr="005606E1">
        <w:rPr>
          <w:lang w:val="de-DE"/>
        </w:rPr>
        <w:t>welcher Absicht näher bringen (Wer?/Wen?/Was?/Was nicht?/Wie?/Warum)?</w:t>
      </w:r>
    </w:p>
    <w:p w14:paraId="12DE350A" w14:textId="77777777" w:rsidR="005606E1" w:rsidRDefault="0036005E" w:rsidP="0095610A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Somit könnten </w:t>
      </w:r>
      <w:r w:rsidR="00BE4D35">
        <w:rPr>
          <w:lang w:val="de-DE"/>
        </w:rPr>
        <w:t>Impulsfragen</w:t>
      </w:r>
      <w:r w:rsidR="0095610A">
        <w:rPr>
          <w:lang w:val="de-DE"/>
        </w:rPr>
        <w:t xml:space="preserve"> </w:t>
      </w:r>
      <w:r w:rsidR="00BE4D35">
        <w:rPr>
          <w:lang w:val="de-DE"/>
        </w:rPr>
        <w:t xml:space="preserve">wie folgt lauten: </w:t>
      </w:r>
    </w:p>
    <w:p w14:paraId="71A56EF0" w14:textId="77777777" w:rsidR="00184DDB" w:rsidRPr="00184DDB" w:rsidRDefault="00184DDB" w:rsidP="0095610A">
      <w:pPr>
        <w:pStyle w:val="Listenabsatz"/>
        <w:jc w:val="both"/>
      </w:pPr>
      <w:r w:rsidRPr="00184DDB">
        <w:t>Wer zeichnet (warum) die Karte?</w:t>
      </w:r>
    </w:p>
    <w:p w14:paraId="729DD0C4" w14:textId="77777777" w:rsidR="00184DDB" w:rsidRPr="00184DDB" w:rsidRDefault="00184DDB" w:rsidP="0095610A">
      <w:pPr>
        <w:pStyle w:val="Listenabsatz"/>
        <w:jc w:val="both"/>
      </w:pPr>
      <w:r w:rsidRPr="00184DDB">
        <w:t xml:space="preserve">Welche direkten </w:t>
      </w:r>
      <w:r w:rsidR="00942A20">
        <w:t xml:space="preserve">Aussagen vermittelt die Karte, welche </w:t>
      </w:r>
      <w:r w:rsidRPr="00184DDB">
        <w:t xml:space="preserve">indirekten Aussagen </w:t>
      </w:r>
      <w:r w:rsidR="00942A20" w:rsidRPr="00184DDB">
        <w:t>suggerier</w:t>
      </w:r>
      <w:r w:rsidR="00942A20">
        <w:t>t sie</w:t>
      </w:r>
      <w:r w:rsidRPr="00184DDB">
        <w:t>?</w:t>
      </w:r>
    </w:p>
    <w:p w14:paraId="2B5ED87B" w14:textId="77777777" w:rsidR="00184DDB" w:rsidRPr="00184DDB" w:rsidRDefault="00184DDB" w:rsidP="0095610A">
      <w:pPr>
        <w:pStyle w:val="Listenabsatz"/>
        <w:jc w:val="both"/>
      </w:pPr>
      <w:r w:rsidRPr="00184DDB">
        <w:t>Was wurde nicht dargestellt, ggf. bewusst verschwiegen?</w:t>
      </w:r>
    </w:p>
    <w:p w14:paraId="70A3A219" w14:textId="77777777" w:rsidR="00184DDB" w:rsidRPr="00184DDB" w:rsidRDefault="00184DDB" w:rsidP="0095610A">
      <w:pPr>
        <w:pStyle w:val="Listenabsatz"/>
        <w:jc w:val="both"/>
      </w:pPr>
      <w:r w:rsidRPr="00184DDB">
        <w:t xml:space="preserve">Welche Haltung soll bei dem Betrachter </w:t>
      </w:r>
      <w:r w:rsidR="004C762A">
        <w:t xml:space="preserve">erzeugt </w:t>
      </w:r>
      <w:r w:rsidRPr="00184DDB">
        <w:t>werden?</w:t>
      </w:r>
    </w:p>
    <w:p w14:paraId="508E9ADB" w14:textId="77777777" w:rsidR="00A15069" w:rsidRPr="00184DDB" w:rsidRDefault="00184DDB" w:rsidP="0095610A">
      <w:pPr>
        <w:pStyle w:val="Listenabsatz"/>
        <w:jc w:val="both"/>
        <w:rPr>
          <w:rFonts w:eastAsiaTheme="majorEastAsia" w:cs="Times New Roman (Überschriften"/>
          <w:caps/>
          <w:sz w:val="28"/>
          <w:szCs w:val="26"/>
        </w:rPr>
      </w:pPr>
      <w:r w:rsidRPr="00184DDB">
        <w:t>Welche Zentrierungen und Projektionen w</w:t>
      </w:r>
      <w:r w:rsidR="004C762A">
        <w:t>e</w:t>
      </w:r>
      <w:r w:rsidRPr="00184DDB">
        <w:t>rden auf der Karte genutzt?</w:t>
      </w:r>
      <w:r w:rsidR="00A15069" w:rsidRPr="00184DDB">
        <w:br w:type="page"/>
      </w:r>
    </w:p>
    <w:p w14:paraId="09D7B47B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FF228E" w:rsidRPr="00442175" w14:paraId="52F2F69F" w14:textId="77777777" w:rsidTr="00FF2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33337BE5" w14:textId="77777777" w:rsidR="0050691F" w:rsidRPr="00442175" w:rsidRDefault="0050691F" w:rsidP="00A15069">
            <w:pPr>
              <w:pStyle w:val="berschrift5"/>
              <w:outlineLvl w:val="4"/>
            </w:pPr>
            <w:r w:rsidRPr="00442175">
              <w:t>Thema / Schwerpunkt</w:t>
            </w:r>
          </w:p>
        </w:tc>
        <w:tc>
          <w:tcPr>
            <w:tcW w:w="3507" w:type="dxa"/>
          </w:tcPr>
          <w:p w14:paraId="5924D648" w14:textId="77777777" w:rsidR="0050691F" w:rsidRPr="00442175" w:rsidRDefault="0050691F" w:rsidP="00A15069">
            <w:pPr>
              <w:pStyle w:val="berschrift5"/>
              <w:outlineLvl w:val="4"/>
            </w:pPr>
            <w:r w:rsidRPr="00442175">
              <w:t>Methode und Inhalt</w:t>
            </w:r>
          </w:p>
        </w:tc>
        <w:tc>
          <w:tcPr>
            <w:tcW w:w="3507" w:type="dxa"/>
          </w:tcPr>
          <w:p w14:paraId="753D7D0B" w14:textId="77777777" w:rsidR="0050691F" w:rsidRPr="00442175" w:rsidRDefault="0050691F" w:rsidP="00B94585">
            <w:pPr>
              <w:pStyle w:val="berschrift5"/>
              <w:outlineLvl w:val="4"/>
            </w:pPr>
            <w:r w:rsidRPr="00442175">
              <w:t>Materialien</w:t>
            </w:r>
            <w:r w:rsidR="00B94585" w:rsidRPr="00442175">
              <w:t xml:space="preserve"> und </w:t>
            </w:r>
            <w:r w:rsidRPr="00442175">
              <w:t>Tipps</w:t>
            </w:r>
          </w:p>
        </w:tc>
      </w:tr>
      <w:tr w:rsidR="00FF228E" w:rsidRPr="00FA151D" w14:paraId="49378CA5" w14:textId="77777777" w:rsidTr="00FF228E">
        <w:trPr>
          <w:trHeight w:val="181"/>
        </w:trPr>
        <w:tc>
          <w:tcPr>
            <w:tcW w:w="3095" w:type="dxa"/>
          </w:tcPr>
          <w:p w14:paraId="4DEC13B1" w14:textId="77777777" w:rsidR="0050691F" w:rsidRPr="00442175" w:rsidRDefault="00F9424F" w:rsidP="000529F8">
            <w:pPr>
              <w:pStyle w:val="berschrift4"/>
              <w:framePr w:hSpace="0" w:wrap="auto" w:vAnchor="margin" w:yAlign="inline"/>
              <w:outlineLvl w:val="3"/>
            </w:pPr>
            <w:r w:rsidRPr="00442175">
              <w:t xml:space="preserve">Vergleich </w:t>
            </w:r>
            <w:r w:rsidR="000529F8" w:rsidRPr="00442175">
              <w:t xml:space="preserve">zweier </w:t>
            </w:r>
            <w:r w:rsidR="0055556B">
              <w:br/>
            </w:r>
            <w:r w:rsidR="000529F8" w:rsidRPr="00442175">
              <w:t xml:space="preserve">unterschiedlicher </w:t>
            </w:r>
            <w:r w:rsidRPr="00442175">
              <w:t>Weltkarten</w:t>
            </w:r>
          </w:p>
        </w:tc>
        <w:tc>
          <w:tcPr>
            <w:tcW w:w="3507" w:type="dxa"/>
          </w:tcPr>
          <w:p w14:paraId="74BC56A6" w14:textId="77777777" w:rsidR="00A15069" w:rsidRPr="00442175" w:rsidRDefault="000529F8" w:rsidP="00EB7EB4">
            <w:pPr>
              <w:pStyle w:val="Listenabsatz"/>
            </w:pPr>
            <w:r w:rsidRPr="00442175">
              <w:t>Projektion zwei</w:t>
            </w:r>
            <w:r w:rsidR="00942A20">
              <w:t>er</w:t>
            </w:r>
            <w:r w:rsidRPr="00442175">
              <w:t xml:space="preserve"> unterschiedlicher Weltkarten im Raum </w:t>
            </w:r>
            <w:r w:rsidR="00EB7EB4" w:rsidRPr="00442175">
              <w:t xml:space="preserve">und erster </w:t>
            </w:r>
            <w:r w:rsidRPr="00442175">
              <w:t>Vergleich der Weltkarten nach Kriterien</w:t>
            </w:r>
            <w:r w:rsidR="0050691F" w:rsidRPr="00442175">
              <w:t xml:space="preserve"> </w:t>
            </w:r>
          </w:p>
          <w:p w14:paraId="785506FA" w14:textId="77777777" w:rsidR="00EB7EB4" w:rsidRPr="00442175" w:rsidRDefault="00EB7EB4" w:rsidP="00EB7EB4">
            <w:pPr>
              <w:pStyle w:val="Listenabsatz"/>
            </w:pPr>
            <w:r w:rsidRPr="00442175">
              <w:t>detaillierter Vergleich der Weltkarten mithilfe einer Webseite</w:t>
            </w:r>
            <w:r w:rsidR="00442175">
              <w:t xml:space="preserve"> (ermöglicht u.</w:t>
            </w:r>
            <w:r w:rsidR="00942A20">
              <w:t> </w:t>
            </w:r>
            <w:r w:rsidR="00442175">
              <w:t>a. die Überlagerung der Karten)</w:t>
            </w:r>
          </w:p>
          <w:p w14:paraId="70F99B94" w14:textId="77777777" w:rsidR="00EB7EB4" w:rsidRPr="00442175" w:rsidRDefault="00EB7EB4" w:rsidP="005A37BE">
            <w:pPr>
              <w:pStyle w:val="Listenabsatz"/>
            </w:pPr>
            <w:r w:rsidRPr="00442175">
              <w:t xml:space="preserve">optional: weitere Vertiefung </w:t>
            </w:r>
            <w:r w:rsidR="00FF228E" w:rsidRPr="00442175">
              <w:t>mit einem interaktiven Tool</w:t>
            </w:r>
            <w:r w:rsidR="00C0745B">
              <w:t xml:space="preserve"> </w:t>
            </w:r>
            <w:r w:rsidR="005A37BE" w:rsidRPr="00442175">
              <w:t>des Schweizer Weltatlas</w:t>
            </w:r>
            <w:r w:rsidR="005A37BE">
              <w:t xml:space="preserve"> zu </w:t>
            </w:r>
            <w:r w:rsidR="00C0745B" w:rsidRPr="00442175">
              <w:t xml:space="preserve">Kartenprojektionen </w:t>
            </w:r>
            <w:r w:rsidR="00C0745B">
              <w:t>(</w:t>
            </w:r>
            <w:r w:rsidR="005A37BE">
              <w:t>Auswahl unterschiedlicher Kartenprojektionen; plus Geodaten, Kartenebenen, Projektion, Gradnetz, Tissotsche Indikatrix, Distanzkreise)</w:t>
            </w:r>
          </w:p>
        </w:tc>
        <w:tc>
          <w:tcPr>
            <w:tcW w:w="3507" w:type="dxa"/>
          </w:tcPr>
          <w:p w14:paraId="32D27939" w14:textId="77777777" w:rsidR="00EB7EB4" w:rsidRPr="00442175" w:rsidRDefault="00EB7EB4" w:rsidP="00F965E8">
            <w:pPr>
              <w:pStyle w:val="Listenabsatz"/>
            </w:pPr>
            <w:r w:rsidRPr="00442175">
              <w:t>Mercator</w:t>
            </w:r>
            <w:r w:rsidR="00B9036A" w:rsidRPr="00442175">
              <w:t>-Projektion</w:t>
            </w:r>
            <w:r w:rsidR="008B72B2" w:rsidRPr="00442175">
              <w:t>:</w:t>
            </w:r>
            <w:r w:rsidR="001A1357">
              <w:t xml:space="preserve"> </w:t>
            </w:r>
            <w:hyperlink r:id="rId9" w:history="1">
              <w:r w:rsidR="00F965E8" w:rsidRPr="00057425">
                <w:rPr>
                  <w:rStyle w:val="Hyperlink"/>
                </w:rPr>
                <w:t>https://s.bsbb.eu/5i</w:t>
              </w:r>
            </w:hyperlink>
            <w:r w:rsidR="006940E7">
              <w:t xml:space="preserve"> </w:t>
            </w:r>
          </w:p>
          <w:p w14:paraId="4F814E4E" w14:textId="77777777" w:rsidR="0050691F" w:rsidRPr="00442175" w:rsidRDefault="00EB7EB4" w:rsidP="000F57B3">
            <w:pPr>
              <w:pStyle w:val="Listenabsatz"/>
            </w:pPr>
            <w:r w:rsidRPr="00442175">
              <w:t>Gall-Peters</w:t>
            </w:r>
            <w:r w:rsidR="00442175" w:rsidRPr="00442175">
              <w:t>-Projektion</w:t>
            </w:r>
            <w:r w:rsidR="008B72B2" w:rsidRPr="00442175">
              <w:t>:</w:t>
            </w:r>
            <w:r w:rsidR="006940E7">
              <w:t xml:space="preserve"> </w:t>
            </w:r>
            <w:hyperlink r:id="rId10" w:history="1">
              <w:r w:rsidR="000F57B3" w:rsidRPr="00063F92">
                <w:rPr>
                  <w:rStyle w:val="Hyperlink"/>
                </w:rPr>
                <w:t>https://s.bsbb.eu/5l</w:t>
              </w:r>
            </w:hyperlink>
            <w:r w:rsidR="006940E7">
              <w:t xml:space="preserve"> </w:t>
            </w:r>
          </w:p>
          <w:p w14:paraId="2EA5F4EE" w14:textId="77777777" w:rsidR="00442175" w:rsidRPr="00442175" w:rsidRDefault="00EB7EB4" w:rsidP="00442175">
            <w:pPr>
              <w:pStyle w:val="Listenabsatz"/>
            </w:pPr>
            <w:r w:rsidRPr="00442175">
              <w:t>Webseite:</w:t>
            </w:r>
            <w:r w:rsidR="001A1357">
              <w:t xml:space="preserve"> </w:t>
            </w:r>
            <w:hyperlink r:id="rId11" w:history="1">
              <w:r w:rsidR="00E816B1" w:rsidRPr="00E816B1">
                <w:rPr>
                  <w:rStyle w:val="Hyperlink"/>
                </w:rPr>
                <w:t>https://kartenprojektionen.de</w:t>
              </w:r>
            </w:hyperlink>
            <w:r w:rsidR="00442175">
              <w:rPr>
                <w:rStyle w:val="Hyperlink"/>
              </w:rPr>
              <w:t xml:space="preserve"> </w:t>
            </w:r>
            <w:r w:rsidR="00442175">
              <w:t>(V</w:t>
            </w:r>
            <w:r w:rsidR="00442175" w:rsidRPr="00442175">
              <w:t xml:space="preserve">ergleich von Mercator- und Gall-Peters-Projektion via </w:t>
            </w:r>
            <w:r w:rsidR="0055556B">
              <w:br/>
            </w:r>
            <w:r w:rsidR="00442175" w:rsidRPr="00442175">
              <w:t>Auswahlformular</w:t>
            </w:r>
            <w:r w:rsidR="00442175">
              <w:t>)</w:t>
            </w:r>
          </w:p>
          <w:p w14:paraId="2FB22C33" w14:textId="12F2307C" w:rsidR="00EB7EB4" w:rsidRDefault="00442175" w:rsidP="000F57B3">
            <w:pPr>
              <w:pStyle w:val="Listenabsatz"/>
            </w:pPr>
            <w:r>
              <w:t>i</w:t>
            </w:r>
            <w:r w:rsidR="00FF228E" w:rsidRPr="00442175">
              <w:t xml:space="preserve">nteraktives Tool zu </w:t>
            </w:r>
            <w:r w:rsidR="00FF228E" w:rsidRPr="00673E5E">
              <w:t>Kartenprojektionen</w:t>
            </w:r>
            <w:r w:rsidR="00FF228E" w:rsidRPr="00442175">
              <w:t xml:space="preserve"> des Schweizer Weltatlas: </w:t>
            </w:r>
            <w:hyperlink r:id="rId12" w:history="1">
              <w:r w:rsidR="000F57B3" w:rsidRPr="00063F92">
                <w:rPr>
                  <w:rStyle w:val="Hyperlink"/>
                </w:rPr>
                <w:t>https://s.bsbb.eu/5m</w:t>
              </w:r>
            </w:hyperlink>
            <w:r w:rsidR="006940E7">
              <w:t xml:space="preserve"> </w:t>
            </w:r>
          </w:p>
          <w:p w14:paraId="703ACA34" w14:textId="545317CF" w:rsidR="004B5A29" w:rsidRDefault="004B5A29" w:rsidP="000F57B3">
            <w:pPr>
              <w:pStyle w:val="Listenabsatz"/>
            </w:pPr>
            <w:r>
              <w:t xml:space="preserve">Learning Snack zum Tool </w:t>
            </w:r>
            <w:r w:rsidRPr="00673E5E">
              <w:t>Kartenprojektionen</w:t>
            </w:r>
            <w:r w:rsidRPr="00442175">
              <w:t xml:space="preserve"> des Schweizer Weltatlas:</w:t>
            </w:r>
            <w:r>
              <w:t xml:space="preserve"> </w:t>
            </w:r>
            <w:hyperlink r:id="rId13" w:history="1">
              <w:r w:rsidRPr="00A206F8">
                <w:rPr>
                  <w:rStyle w:val="Hyperlink"/>
                </w:rPr>
                <w:t>https://s.bsbb.eu/cu</w:t>
              </w:r>
            </w:hyperlink>
            <w:r>
              <w:t xml:space="preserve"> </w:t>
            </w:r>
          </w:p>
          <w:p w14:paraId="61565CEB" w14:textId="77777777" w:rsidR="00AB61D8" w:rsidRPr="00442175" w:rsidRDefault="00AB61D8" w:rsidP="0067242C">
            <w:pPr>
              <w:pStyle w:val="Listenabsatz"/>
            </w:pPr>
            <w:r>
              <w:t>Hintergrundinformationen aus der ARTE-Sendung „</w:t>
            </w:r>
            <w:r w:rsidR="0067242C">
              <w:t xml:space="preserve">Die </w:t>
            </w:r>
            <w:r>
              <w:t xml:space="preserve">Karten der Anderen – Mit offenen Karten“: </w:t>
            </w:r>
            <w:hyperlink r:id="rId14" w:history="1">
              <w:r w:rsidRPr="00855E76">
                <w:rPr>
                  <w:rStyle w:val="Hyperlink"/>
                </w:rPr>
                <w:t>https://s.bsbb.eu/5e</w:t>
              </w:r>
            </w:hyperlink>
            <w:r>
              <w:t xml:space="preserve"> </w:t>
            </w:r>
          </w:p>
        </w:tc>
      </w:tr>
      <w:tr w:rsidR="00FF228E" w:rsidRPr="00FA151D" w14:paraId="66F5A87C" w14:textId="77777777" w:rsidTr="00FF228E">
        <w:trPr>
          <w:trHeight w:val="166"/>
        </w:trPr>
        <w:tc>
          <w:tcPr>
            <w:tcW w:w="3095" w:type="dxa"/>
          </w:tcPr>
          <w:p w14:paraId="731B77A5" w14:textId="77777777" w:rsidR="0050691F" w:rsidRPr="00442175" w:rsidRDefault="00C0745B" w:rsidP="00C0745B">
            <w:pPr>
              <w:pStyle w:val="berschrift4"/>
              <w:framePr w:hSpace="0" w:wrap="auto" w:vAnchor="margin" w:yAlign="inline"/>
              <w:outlineLvl w:val="3"/>
            </w:pPr>
            <w:r>
              <w:t>Perspektivenwechsel: Die Welt a</w:t>
            </w:r>
            <w:r w:rsidR="000529F8" w:rsidRPr="00442175">
              <w:t>uf den Kopf gestellt</w:t>
            </w:r>
          </w:p>
        </w:tc>
        <w:tc>
          <w:tcPr>
            <w:tcW w:w="3507" w:type="dxa"/>
          </w:tcPr>
          <w:p w14:paraId="7FC9EFBF" w14:textId="77777777" w:rsidR="0050691F" w:rsidRPr="00442175" w:rsidRDefault="00EB7EB4" w:rsidP="00942A20">
            <w:pPr>
              <w:pStyle w:val="Listenabsatz"/>
            </w:pPr>
            <w:r w:rsidRPr="00442175">
              <w:t xml:space="preserve">Projektion der umgedrehten Weltkarte: (1) Sammeln von </w:t>
            </w:r>
            <w:r w:rsidR="0055556B">
              <w:br/>
            </w:r>
            <w:r w:rsidRPr="00442175">
              <w:t>Reaktionen und Irritationen der Schüler*innen, (2) Frage</w:t>
            </w:r>
            <w:r w:rsidR="00415297">
              <w:t>n</w:t>
            </w:r>
            <w:r w:rsidRPr="00442175">
              <w:t xml:space="preserve">: Was verändert sich durch </w:t>
            </w:r>
            <w:r w:rsidR="00415297">
              <w:t xml:space="preserve">bzw. bewirkt </w:t>
            </w:r>
            <w:r w:rsidRPr="00442175">
              <w:t>diese Darstellung der Welt</w:t>
            </w:r>
            <w:r w:rsidR="00415297">
              <w:t xml:space="preserve"> (z</w:t>
            </w:r>
            <w:r w:rsidR="00942A20">
              <w:t>. </w:t>
            </w:r>
            <w:r w:rsidR="00415297">
              <w:t>B.</w:t>
            </w:r>
            <w:r w:rsidR="00F117B3">
              <w:t xml:space="preserve"> hinsichtlich der Darstellung </w:t>
            </w:r>
            <w:r w:rsidR="007B7D60">
              <w:t>einzelner</w:t>
            </w:r>
            <w:r w:rsidR="0095610A">
              <w:t xml:space="preserve"> </w:t>
            </w:r>
            <w:r w:rsidR="00415297">
              <w:t>Länder bzw. Kontinente im Zentrum, am Rand</w:t>
            </w:r>
            <w:r w:rsidR="00C57088">
              <w:t>;</w:t>
            </w:r>
            <w:r w:rsidR="00415297">
              <w:t xml:space="preserve"> Größenverhältnisse)?</w:t>
            </w:r>
            <w:r w:rsidR="0095610A">
              <w:t xml:space="preserve"> </w:t>
            </w:r>
          </w:p>
        </w:tc>
        <w:tc>
          <w:tcPr>
            <w:tcW w:w="3507" w:type="dxa"/>
          </w:tcPr>
          <w:p w14:paraId="00FF6781" w14:textId="43C82F9E" w:rsidR="00FF228E" w:rsidRPr="00442175" w:rsidRDefault="00B92537" w:rsidP="00B92537">
            <w:pPr>
              <w:pStyle w:val="Listenabsatz"/>
            </w:pPr>
            <w:r w:rsidRPr="00B92537">
              <w:t>Weltkarte „Perspektiven wechseln“</w:t>
            </w:r>
            <w:r>
              <w:t xml:space="preserve"> – </w:t>
            </w:r>
            <w:r w:rsidR="00EB7EB4" w:rsidRPr="00442175">
              <w:t>Gall-Peters-</w:t>
            </w:r>
            <w:r w:rsidR="00415297">
              <w:t>Projektion</w:t>
            </w:r>
            <w:r w:rsidR="00EB7EB4" w:rsidRPr="00442175">
              <w:t xml:space="preserve"> umgedreht:</w:t>
            </w:r>
            <w:r w:rsidR="00FF228E" w:rsidRPr="00442175">
              <w:t xml:space="preserve"> </w:t>
            </w:r>
            <w:hyperlink r:id="rId15" w:history="1">
              <w:r w:rsidR="00415297" w:rsidRPr="00855E76">
                <w:rPr>
                  <w:rStyle w:val="Hyperlink"/>
                </w:rPr>
                <w:t>https://s.bsbb.eu/5b</w:t>
              </w:r>
            </w:hyperlink>
            <w:r w:rsidR="0095610A">
              <w:t xml:space="preserve"> </w:t>
            </w:r>
            <w:r>
              <w:t>(</w:t>
            </w:r>
            <w:r w:rsidR="00892D39">
              <w:t>Tipp: darauf aufbauendes analoges oder digitales Weltspiel</w:t>
            </w:r>
            <w:r>
              <w:t xml:space="preserve">: </w:t>
            </w:r>
            <w:hyperlink r:id="rId16" w:history="1">
              <w:r w:rsidRPr="008A435B">
                <w:rPr>
                  <w:rStyle w:val="Hyperlink"/>
                </w:rPr>
                <w:t>https://s.bsbb.eu/9y</w:t>
              </w:r>
            </w:hyperlink>
            <w:r>
              <w:t>)</w:t>
            </w:r>
          </w:p>
          <w:p w14:paraId="61326FBE" w14:textId="77777777" w:rsidR="0050691F" w:rsidRPr="00DC7B48" w:rsidRDefault="00FF228E" w:rsidP="00B92537">
            <w:pPr>
              <w:pStyle w:val="Listenabsatz"/>
            </w:pPr>
            <w:r w:rsidRPr="00442175">
              <w:t xml:space="preserve">Begleitheft </w:t>
            </w:r>
            <w:r w:rsidR="00B92537">
              <w:t>„Perspektiven wechseln“</w:t>
            </w:r>
            <w:r w:rsidRPr="00442175">
              <w:t xml:space="preserve"> mit Hintergrundinformationen und Unterrichtsideen:</w:t>
            </w:r>
            <w:r w:rsidR="001A1357">
              <w:t xml:space="preserve"> </w:t>
            </w:r>
            <w:hyperlink r:id="rId17" w:history="1">
              <w:r w:rsidR="00415297" w:rsidRPr="00855E76">
                <w:rPr>
                  <w:rStyle w:val="Hyperlink"/>
                </w:rPr>
                <w:t>https://s.bsbb.eu/5a</w:t>
              </w:r>
            </w:hyperlink>
            <w:r w:rsidR="0095610A">
              <w:t xml:space="preserve"> </w:t>
            </w:r>
          </w:p>
        </w:tc>
      </w:tr>
      <w:tr w:rsidR="00FF228E" w:rsidRPr="00FA151D" w14:paraId="382D15AD" w14:textId="77777777" w:rsidTr="00FF228E">
        <w:trPr>
          <w:trHeight w:val="162"/>
        </w:trPr>
        <w:tc>
          <w:tcPr>
            <w:tcW w:w="3095" w:type="dxa"/>
          </w:tcPr>
          <w:p w14:paraId="794D87E4" w14:textId="77777777" w:rsidR="0050691F" w:rsidRPr="00442175" w:rsidRDefault="00C0745B" w:rsidP="00C0745B">
            <w:pPr>
              <w:pStyle w:val="berschrift4"/>
              <w:framePr w:hSpace="0" w:wrap="auto" w:vAnchor="margin" w:yAlign="inline"/>
              <w:outlineLvl w:val="3"/>
            </w:pPr>
            <w:r>
              <w:t xml:space="preserve">Diskussion: </w:t>
            </w:r>
            <w:r w:rsidR="00442175" w:rsidRPr="00442175">
              <w:t xml:space="preserve">Weltkarten </w:t>
            </w:r>
            <w:r w:rsidR="0055556B">
              <w:br/>
            </w:r>
            <w:r>
              <w:t xml:space="preserve">machen </w:t>
            </w:r>
            <w:r w:rsidR="00442175" w:rsidRPr="00442175">
              <w:t>Weltbilder</w:t>
            </w:r>
            <w:r>
              <w:t xml:space="preserve">!? </w:t>
            </w:r>
          </w:p>
        </w:tc>
        <w:tc>
          <w:tcPr>
            <w:tcW w:w="3507" w:type="dxa"/>
          </w:tcPr>
          <w:p w14:paraId="2E6336C8" w14:textId="77777777" w:rsidR="0050691F" w:rsidRPr="00530863" w:rsidRDefault="00FF228E" w:rsidP="00673E5E">
            <w:pPr>
              <w:pStyle w:val="Listenabsatz"/>
            </w:pPr>
            <w:r w:rsidRPr="00442175">
              <w:t xml:space="preserve">Erkunden der </w:t>
            </w:r>
            <w:r w:rsidR="00673E5E">
              <w:t>‚</w:t>
            </w:r>
            <w:r w:rsidRPr="00673E5E">
              <w:t>wahren</w:t>
            </w:r>
            <w:r w:rsidR="00673E5E">
              <w:t>‘</w:t>
            </w:r>
            <w:r w:rsidRPr="00442175">
              <w:t xml:space="preserve"> Größe von Ländern mit einer interaktiven Karten</w:t>
            </w:r>
            <w:r w:rsidR="00F27B5F">
              <w:t>: z</w:t>
            </w:r>
            <w:r w:rsidR="0067242C">
              <w:t>. </w:t>
            </w:r>
            <w:r w:rsidR="00F27B5F">
              <w:t xml:space="preserve">B. Anzahl der Länder, die in den </w:t>
            </w:r>
            <w:r w:rsidR="00673E5E">
              <w:t>‚</w:t>
            </w:r>
            <w:r w:rsidR="00F27B5F" w:rsidRPr="00673E5E">
              <w:t>Kontinent</w:t>
            </w:r>
            <w:r w:rsidR="00673E5E">
              <w:t>‘</w:t>
            </w:r>
            <w:r w:rsidR="00F27B5F">
              <w:t xml:space="preserve"> Afrika passen, Verschieben </w:t>
            </w:r>
            <w:r w:rsidR="008F51DB">
              <w:t xml:space="preserve">von den </w:t>
            </w:r>
            <w:r w:rsidR="00F27B5F">
              <w:t>USA neben Australien oder von Russland und</w:t>
            </w:r>
            <w:r w:rsidR="001A1357">
              <w:t xml:space="preserve"> </w:t>
            </w:r>
            <w:r w:rsidR="00F27B5F">
              <w:t xml:space="preserve">Grönland an den Äquator </w:t>
            </w:r>
          </w:p>
        </w:tc>
        <w:tc>
          <w:tcPr>
            <w:tcW w:w="3507" w:type="dxa"/>
          </w:tcPr>
          <w:p w14:paraId="2F39615C" w14:textId="6A8B19D9" w:rsidR="0050691F" w:rsidRPr="004B5A29" w:rsidRDefault="00F27B5F" w:rsidP="00F27B5F">
            <w:pPr>
              <w:pStyle w:val="Listenabsatz"/>
              <w:rPr>
                <w:rStyle w:val="Hyperlink"/>
                <w:color w:val="000000" w:themeColor="text1"/>
                <w:lang w:val="en-US"/>
              </w:rPr>
            </w:pPr>
            <w:r w:rsidRPr="00DB42AA">
              <w:rPr>
                <w:lang w:val="en-US"/>
              </w:rPr>
              <w:t>i</w:t>
            </w:r>
            <w:r w:rsidR="00FF228E" w:rsidRPr="00DB42AA">
              <w:rPr>
                <w:lang w:val="en-US"/>
              </w:rPr>
              <w:t>nteraktive Karte</w:t>
            </w:r>
            <w:r w:rsidR="00FF228E" w:rsidRPr="00F27B5F">
              <w:rPr>
                <w:lang w:val="en-US"/>
              </w:rPr>
              <w:t xml:space="preserve"> „The True Size of</w:t>
            </w:r>
            <w:r w:rsidR="0067242C">
              <w:rPr>
                <w:lang w:val="en-US"/>
              </w:rPr>
              <w:t xml:space="preserve"> …</w:t>
            </w:r>
            <w:r w:rsidR="00FF228E" w:rsidRPr="00F27B5F">
              <w:rPr>
                <w:lang w:val="en-US"/>
              </w:rPr>
              <w:t xml:space="preserve">“: </w:t>
            </w:r>
            <w:hyperlink r:id="rId18" w:history="1">
              <w:r w:rsidR="00FF228E" w:rsidRPr="00F27B5F">
                <w:rPr>
                  <w:rStyle w:val="Hyperlink"/>
                  <w:lang w:val="en-US"/>
                </w:rPr>
                <w:t>https://thetruesize.com</w:t>
              </w:r>
            </w:hyperlink>
          </w:p>
          <w:p w14:paraId="756B86ED" w14:textId="1D07740E" w:rsidR="004B5A29" w:rsidRPr="004B5A29" w:rsidRDefault="004B5A29" w:rsidP="004B5A29">
            <w:pPr>
              <w:pStyle w:val="Listenabsatz"/>
              <w:rPr>
                <w:rStyle w:val="Hyperlink"/>
                <w:color w:val="000000" w:themeColor="text1"/>
                <w:lang w:val="en-GB"/>
              </w:rPr>
            </w:pPr>
            <w:r w:rsidRPr="004B5A29">
              <w:rPr>
                <w:rStyle w:val="Hyperlink"/>
                <w:color w:val="000000" w:themeColor="text1"/>
                <w:lang w:val="en-GB"/>
              </w:rPr>
              <w:t xml:space="preserve">Learning Snack zu </w:t>
            </w:r>
            <w:r w:rsidRPr="00F27B5F">
              <w:rPr>
                <w:lang w:val="en-US"/>
              </w:rPr>
              <w:t>„The True Size of</w:t>
            </w:r>
            <w:r>
              <w:rPr>
                <w:lang w:val="en-US"/>
              </w:rPr>
              <w:t xml:space="preserve"> …</w:t>
            </w:r>
            <w:r w:rsidRPr="00F27B5F">
              <w:rPr>
                <w:lang w:val="en-US"/>
              </w:rPr>
              <w:t>“</w:t>
            </w:r>
            <w:r>
              <w:rPr>
                <w:lang w:val="en-US"/>
              </w:rPr>
              <w:t xml:space="preserve">: </w:t>
            </w:r>
            <w:hyperlink r:id="rId19" w:history="1">
              <w:r w:rsidRPr="00A206F8">
                <w:rPr>
                  <w:rStyle w:val="Hyperlink"/>
                  <w:lang w:val="en-US"/>
                </w:rPr>
                <w:t>https://s.bsbb.eu/cv</w:t>
              </w:r>
            </w:hyperlink>
            <w:r>
              <w:rPr>
                <w:lang w:val="en-US"/>
              </w:rPr>
              <w:t xml:space="preserve"> </w:t>
            </w:r>
          </w:p>
          <w:p w14:paraId="4758E3EF" w14:textId="77777777" w:rsidR="00F27B5F" w:rsidRPr="00F27B5F" w:rsidRDefault="00F27B5F" w:rsidP="006940E7">
            <w:pPr>
              <w:pStyle w:val="Listenabsatz"/>
            </w:pPr>
            <w:r w:rsidRPr="00F27B5F">
              <w:t xml:space="preserve">Animation Mercator-Projektion vs. </w:t>
            </w:r>
            <w:r w:rsidR="00AB61D8">
              <w:t xml:space="preserve">eigentliche </w:t>
            </w:r>
            <w:r>
              <w:t>G</w:t>
            </w:r>
            <w:r w:rsidRPr="00F27B5F">
              <w:t>röße</w:t>
            </w:r>
            <w:r>
              <w:t xml:space="preserve"> der</w:t>
            </w:r>
            <w:r w:rsidR="00AB61D8">
              <w:t xml:space="preserve"> </w:t>
            </w:r>
            <w:r>
              <w:t>Länder</w:t>
            </w:r>
            <w:r w:rsidR="00AB61D8">
              <w:t>:</w:t>
            </w:r>
            <w:r w:rsidR="006940E7">
              <w:t xml:space="preserve"> </w:t>
            </w:r>
            <w:hyperlink r:id="rId20" w:history="1">
              <w:r w:rsidR="006940E7" w:rsidRPr="00063F92">
                <w:rPr>
                  <w:rStyle w:val="Hyperlink"/>
                </w:rPr>
                <w:t>https://s.bsbb.eu/5n</w:t>
              </w:r>
            </w:hyperlink>
            <w:r w:rsidR="006940E7">
              <w:t xml:space="preserve"> </w:t>
            </w:r>
          </w:p>
        </w:tc>
      </w:tr>
      <w:tr w:rsidR="00FF228E" w:rsidRPr="001A1357" w14:paraId="4F7F265B" w14:textId="77777777" w:rsidTr="00FF228E">
        <w:trPr>
          <w:trHeight w:val="352"/>
        </w:trPr>
        <w:tc>
          <w:tcPr>
            <w:tcW w:w="3095" w:type="dxa"/>
          </w:tcPr>
          <w:p w14:paraId="34A55D1F" w14:textId="77777777" w:rsidR="0050691F" w:rsidRPr="00442175" w:rsidRDefault="00C0745B" w:rsidP="00CF3891">
            <w:pPr>
              <w:pStyle w:val="berschrift4"/>
              <w:framePr w:hSpace="0" w:wrap="auto" w:vAnchor="margin" w:yAlign="inline"/>
              <w:outlineLvl w:val="3"/>
            </w:pPr>
            <w:r>
              <w:t xml:space="preserve">Wer, warum, wofür? </w:t>
            </w:r>
            <w:r>
              <w:br/>
            </w:r>
            <w:r w:rsidR="00CF3891" w:rsidRPr="00442175">
              <w:t>Hintergrund der Entstehung der interaktiven Karte „</w:t>
            </w:r>
            <w:r w:rsidR="00CF3891" w:rsidRPr="00DB42AA">
              <w:t>The True Size</w:t>
            </w:r>
            <w:r w:rsidR="00442175" w:rsidRPr="00DB42AA">
              <w:t xml:space="preserve"> of</w:t>
            </w:r>
            <w:r w:rsidR="0067242C" w:rsidRPr="00DB42AA">
              <w:t xml:space="preserve"> …</w:t>
            </w:r>
            <w:r w:rsidR="00CF3891" w:rsidRPr="00442175">
              <w:t>“</w:t>
            </w:r>
            <w:r w:rsidR="008B72B2" w:rsidRPr="00442175">
              <w:t xml:space="preserve"> </w:t>
            </w:r>
          </w:p>
        </w:tc>
        <w:tc>
          <w:tcPr>
            <w:tcW w:w="3507" w:type="dxa"/>
          </w:tcPr>
          <w:p w14:paraId="46F24ED8" w14:textId="77777777" w:rsidR="00442175" w:rsidRPr="00442175" w:rsidRDefault="00DB555E" w:rsidP="009D6A08">
            <w:pPr>
              <w:pStyle w:val="Listenabsatz"/>
            </w:pPr>
            <w:r>
              <w:t xml:space="preserve">Erkunden der Entstehungsgeschichte bzw. Motivation hinter der Karte (die Autoren der </w:t>
            </w:r>
            <w:r w:rsidR="00AB61D8">
              <w:t xml:space="preserve">interaktiven </w:t>
            </w:r>
            <w:r>
              <w:t>Karte</w:t>
            </w:r>
            <w:r w:rsidR="009D6A08">
              <w:t xml:space="preserve"> </w:t>
            </w:r>
            <w:r>
              <w:t xml:space="preserve">nennen </w:t>
            </w:r>
            <w:r w:rsidR="00CF3891" w:rsidRPr="00442175">
              <w:t>Kai Krause</w:t>
            </w:r>
            <w:r>
              <w:t>, Autor des Bildes „</w:t>
            </w:r>
            <w:r w:rsidRPr="00DB42AA">
              <w:t>The True Size of Africa</w:t>
            </w:r>
            <w:r>
              <w:t>“</w:t>
            </w:r>
            <w:r w:rsidR="00C0745B">
              <w:t>,</w:t>
            </w:r>
            <w:r>
              <w:t xml:space="preserve"> sowie eine Episode aus der TV-Show „The West Wing“ </w:t>
            </w:r>
            <w:r w:rsidR="00AB61D8">
              <w:t>als Inspiration</w:t>
            </w:r>
            <w:r w:rsidR="00520A34">
              <w:t>)</w:t>
            </w:r>
          </w:p>
        </w:tc>
        <w:tc>
          <w:tcPr>
            <w:tcW w:w="3507" w:type="dxa"/>
          </w:tcPr>
          <w:p w14:paraId="58C7937A" w14:textId="77777777" w:rsidR="00AB61D8" w:rsidRPr="00CE06C1" w:rsidRDefault="00F27B5F" w:rsidP="00F27B5F">
            <w:pPr>
              <w:pStyle w:val="Listenabsatz"/>
            </w:pPr>
            <w:r w:rsidRPr="00CE06C1">
              <w:t>Infografik „</w:t>
            </w:r>
            <w:r w:rsidRPr="00DB42AA">
              <w:t>The True Size of Africa</w:t>
            </w:r>
            <w:r w:rsidRPr="00CE06C1">
              <w:t>“ von Kai Krause</w:t>
            </w:r>
            <w:r w:rsidR="009351AF" w:rsidRPr="00CE06C1">
              <w:t xml:space="preserve"> (auf Englisch)</w:t>
            </w:r>
            <w:r w:rsidRPr="00CE06C1">
              <w:t xml:space="preserve">: </w:t>
            </w:r>
            <w:hyperlink r:id="rId21" w:history="1">
              <w:r w:rsidRPr="00CE06C1">
                <w:rPr>
                  <w:rStyle w:val="Hyperlink"/>
                </w:rPr>
                <w:t>https://s.bsbb.eu/59</w:t>
              </w:r>
            </w:hyperlink>
            <w:r w:rsidR="008B72B2" w:rsidRPr="00CE06C1">
              <w:t xml:space="preserve"> </w:t>
            </w:r>
          </w:p>
          <w:p w14:paraId="7B719572" w14:textId="77777777" w:rsidR="0050691F" w:rsidRPr="00DA5F05" w:rsidRDefault="001A1357" w:rsidP="00673E5E">
            <w:pPr>
              <w:pStyle w:val="Listenabsatz"/>
              <w:rPr>
                <w:lang w:val="en-US"/>
              </w:rPr>
            </w:pPr>
            <w:r w:rsidRPr="00DB42AA">
              <w:rPr>
                <w:lang w:val="en-US"/>
              </w:rPr>
              <w:t>Aus</w:t>
            </w:r>
            <w:r w:rsidR="00673E5E" w:rsidRPr="00DB42AA">
              <w:rPr>
                <w:lang w:val="en-US"/>
              </w:rPr>
              <w:t>s</w:t>
            </w:r>
            <w:r w:rsidRPr="00DB42AA">
              <w:rPr>
                <w:lang w:val="en-US"/>
              </w:rPr>
              <w:t>chnitt aus</w:t>
            </w:r>
            <w:r w:rsidRPr="00DA5F05">
              <w:rPr>
                <w:lang w:val="en-US"/>
              </w:rPr>
              <w:t xml:space="preserve"> der </w:t>
            </w:r>
            <w:r w:rsidR="00AB61D8" w:rsidRPr="00DA5F05">
              <w:rPr>
                <w:lang w:val="en-US"/>
              </w:rPr>
              <w:t>The West Wing-Episode</w:t>
            </w:r>
            <w:r w:rsidRPr="00DA5F05">
              <w:rPr>
                <w:lang w:val="en-US"/>
              </w:rPr>
              <w:t xml:space="preserve"> „Somebody’s </w:t>
            </w:r>
            <w:r w:rsidR="0055556B" w:rsidRPr="00DA5F05">
              <w:rPr>
                <w:lang w:val="en-US"/>
              </w:rPr>
              <w:br/>
            </w:r>
            <w:r w:rsidRPr="00DA5F05">
              <w:rPr>
                <w:lang w:val="en-US"/>
              </w:rPr>
              <w:t xml:space="preserve">Going to Emergency, Somebody’s Going to Jail“ </w:t>
            </w:r>
            <w:r w:rsidR="00AB61D8" w:rsidRPr="00DA5F05">
              <w:rPr>
                <w:lang w:val="en-US"/>
              </w:rPr>
              <w:t xml:space="preserve">(auf </w:t>
            </w:r>
            <w:r w:rsidR="00AB61D8" w:rsidRPr="00DB42AA">
              <w:rPr>
                <w:lang w:val="en-US"/>
              </w:rPr>
              <w:t>Englisch</w:t>
            </w:r>
            <w:r w:rsidR="00AB61D8" w:rsidRPr="00DA5F05">
              <w:rPr>
                <w:lang w:val="en-US"/>
              </w:rPr>
              <w:t>):</w:t>
            </w:r>
            <w:r w:rsidR="00673E5E" w:rsidRPr="00DA5F05">
              <w:rPr>
                <w:lang w:val="en-US"/>
              </w:rPr>
              <w:t xml:space="preserve"> </w:t>
            </w:r>
            <w:hyperlink r:id="rId22" w:history="1">
              <w:r w:rsidR="00673E5E" w:rsidRPr="00101368">
                <w:rPr>
                  <w:rStyle w:val="Hyperlink"/>
                  <w:lang w:val="en-US"/>
                </w:rPr>
                <w:t>https://s.bsbb.eu/5j</w:t>
              </w:r>
            </w:hyperlink>
            <w:r w:rsidR="00673E5E">
              <w:rPr>
                <w:lang w:val="en-US"/>
              </w:rPr>
              <w:t xml:space="preserve"> </w:t>
            </w:r>
            <w:r w:rsidR="00673E5E" w:rsidRPr="00DA5F05">
              <w:rPr>
                <w:lang w:val="en-US"/>
              </w:rPr>
              <w:t xml:space="preserve">  </w:t>
            </w:r>
            <w:r w:rsidR="0095610A" w:rsidRPr="00DA5F05">
              <w:rPr>
                <w:lang w:val="en-US"/>
              </w:rPr>
              <w:t xml:space="preserve"> </w:t>
            </w:r>
          </w:p>
        </w:tc>
      </w:tr>
      <w:tr w:rsidR="00410F8A" w:rsidRPr="00FA151D" w14:paraId="112B8907" w14:textId="77777777" w:rsidTr="00FF228E">
        <w:trPr>
          <w:trHeight w:val="352"/>
        </w:trPr>
        <w:tc>
          <w:tcPr>
            <w:tcW w:w="3095" w:type="dxa"/>
          </w:tcPr>
          <w:p w14:paraId="5BEF5948" w14:textId="77777777" w:rsidR="00410F8A" w:rsidRDefault="00410F8A" w:rsidP="00410F8A">
            <w:pPr>
              <w:pStyle w:val="berschrift4"/>
              <w:framePr w:hSpace="0" w:wrap="auto" w:vAnchor="margin" w:yAlign="inline"/>
              <w:outlineLvl w:val="3"/>
            </w:pPr>
            <w:r>
              <w:lastRenderedPageBreak/>
              <w:t xml:space="preserve">Vertiefungsmöglichkeiten </w:t>
            </w:r>
          </w:p>
        </w:tc>
        <w:tc>
          <w:tcPr>
            <w:tcW w:w="3507" w:type="dxa"/>
          </w:tcPr>
          <w:p w14:paraId="08411266" w14:textId="77777777" w:rsidR="00410F8A" w:rsidRDefault="009E7BE5" w:rsidP="009E7BE5">
            <w:pPr>
              <w:pStyle w:val="Listenabsatz"/>
            </w:pPr>
            <w:r>
              <w:t xml:space="preserve">weitere </w:t>
            </w:r>
            <w:r w:rsidR="00410F8A">
              <w:t xml:space="preserve">Hintergründe und </w:t>
            </w:r>
            <w:r>
              <w:t xml:space="preserve">Unterrichtsideen </w:t>
            </w:r>
            <w:r w:rsidR="00410F8A">
              <w:t xml:space="preserve">zur kritischen </w:t>
            </w:r>
            <w:r w:rsidR="0055556B">
              <w:br/>
            </w:r>
            <w:r w:rsidR="00410F8A">
              <w:t>Reflexion von Karten</w:t>
            </w:r>
          </w:p>
        </w:tc>
        <w:tc>
          <w:tcPr>
            <w:tcW w:w="3507" w:type="dxa"/>
          </w:tcPr>
          <w:p w14:paraId="436B9478" w14:textId="5F4C2DF5" w:rsidR="00410F8A" w:rsidRPr="00410F8A" w:rsidRDefault="002911E1" w:rsidP="00DA5F05">
            <w:pPr>
              <w:pStyle w:val="Listenabsatz"/>
            </w:pPr>
            <w:r>
              <w:t>Die ‚</w:t>
            </w:r>
            <w:r w:rsidR="00410F8A" w:rsidRPr="00410F8A">
              <w:t>Objektivitätsfalle</w:t>
            </w:r>
            <w:r>
              <w:t>‘</w:t>
            </w:r>
            <w:r w:rsidR="004B5A29">
              <w:t xml:space="preserve"> – </w:t>
            </w:r>
            <w:r w:rsidR="00530863" w:rsidRPr="00410F8A">
              <w:t>Dekonstruieren</w:t>
            </w:r>
            <w:r w:rsidR="0095610A">
              <w:t xml:space="preserve"> </w:t>
            </w:r>
            <w:r w:rsidR="00410F8A" w:rsidRPr="00410F8A">
              <w:t>von Karten</w:t>
            </w:r>
            <w:r w:rsidR="004B5A29">
              <w:t>:</w:t>
            </w:r>
            <w:r w:rsidR="00D71E89">
              <w:t xml:space="preserve"> </w:t>
            </w:r>
            <w:hyperlink r:id="rId23" w:history="1">
              <w:r w:rsidR="00DA5F05" w:rsidRPr="00A0016A">
                <w:rPr>
                  <w:rStyle w:val="Hyperlink"/>
                </w:rPr>
                <w:t>https://s.bsbb.eu/68</w:t>
              </w:r>
            </w:hyperlink>
            <w:r w:rsidR="00DA5F05">
              <w:t xml:space="preserve"> </w:t>
            </w:r>
          </w:p>
        </w:tc>
      </w:tr>
    </w:tbl>
    <w:p w14:paraId="4E348551" w14:textId="088C06D8" w:rsidR="00407998" w:rsidRPr="004B5A29" w:rsidRDefault="00407998" w:rsidP="004B5A29">
      <w:pPr>
        <w:spacing w:before="0" w:after="20" w:line="259" w:lineRule="auto"/>
        <w:ind w:right="0"/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FA151D" w14:paraId="141A565E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4FEB61F8" w14:textId="77777777" w:rsidR="00B878A9" w:rsidRPr="00FD4D87" w:rsidRDefault="00B878A9" w:rsidP="00407998">
            <w:pPr>
              <w:pStyle w:val="berschrift5"/>
              <w:outlineLvl w:val="4"/>
            </w:pPr>
            <w:r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FA151D" w14:paraId="7EF41659" w14:textId="77777777" w:rsidTr="001D252B">
        <w:trPr>
          <w:trHeight w:val="444"/>
        </w:trPr>
        <w:tc>
          <w:tcPr>
            <w:tcW w:w="10201" w:type="dxa"/>
          </w:tcPr>
          <w:p w14:paraId="516FFD82" w14:textId="77777777" w:rsidR="00B878A9" w:rsidRPr="00BB5BE4" w:rsidRDefault="00BB5BE4" w:rsidP="004B5A29">
            <w:pPr>
              <w:pStyle w:val="Listenabsatz"/>
              <w:spacing w:before="40" w:after="40"/>
              <w:rPr>
                <w:b/>
              </w:rPr>
            </w:pPr>
            <w:r w:rsidRPr="00BB5BE4">
              <w:t>grafische Darstellungen interpretieren und bewerten</w:t>
            </w:r>
            <w:r>
              <w:t xml:space="preserve"> (G)</w:t>
            </w:r>
          </w:p>
          <w:p w14:paraId="505D4841" w14:textId="77777777" w:rsidR="00BB5BE4" w:rsidRDefault="00BB5BE4" w:rsidP="004B5A29">
            <w:pPr>
              <w:pStyle w:val="Listenabsatz"/>
              <w:spacing w:before="40" w:after="40"/>
            </w:pPr>
            <w:r w:rsidRPr="00BB5BE4">
              <w:t>Beobachtungen und Betrachtungen (z</w:t>
            </w:r>
            <w:r w:rsidR="0067242C" w:rsidRPr="00BB5BE4">
              <w:t>.</w:t>
            </w:r>
            <w:r w:rsidR="0067242C">
              <w:t> </w:t>
            </w:r>
            <w:r w:rsidRPr="00BB5BE4">
              <w:t>B. Vorgang, Abbildung, Bild, Objekt und Modell) beschreiben und erläutern</w:t>
            </w:r>
            <w:r>
              <w:t xml:space="preserve"> (G)</w:t>
            </w:r>
          </w:p>
          <w:p w14:paraId="25A9D243" w14:textId="77777777" w:rsidR="00BB5BE4" w:rsidRPr="00BB5BE4" w:rsidRDefault="00BB5BE4" w:rsidP="004B5A29">
            <w:pPr>
              <w:pStyle w:val="Listenabsatz"/>
              <w:spacing w:before="40" w:after="40"/>
            </w:pPr>
            <w:r w:rsidRPr="00BB5BE4">
              <w:t>zu einem Sachverhalt oder zu Texten Stellung nehmen</w:t>
            </w:r>
            <w:r>
              <w:t xml:space="preserve"> (G)</w:t>
            </w:r>
          </w:p>
        </w:tc>
      </w:tr>
    </w:tbl>
    <w:p w14:paraId="750A5581" w14:textId="77777777" w:rsidR="00B878A9" w:rsidRPr="00BB5BE4" w:rsidRDefault="00B878A9" w:rsidP="00EB7E6C">
      <w:pPr>
        <w:spacing w:before="40"/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FA151D" w14:paraId="34247218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287F3BC3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3C9C89E6" w14:textId="77777777" w:rsidTr="001D252B">
        <w:trPr>
          <w:trHeight w:val="396"/>
        </w:trPr>
        <w:tc>
          <w:tcPr>
            <w:tcW w:w="10144" w:type="dxa"/>
          </w:tcPr>
          <w:p w14:paraId="7539DCC8" w14:textId="77777777" w:rsidR="006D6DED" w:rsidRDefault="00BB5BE4" w:rsidP="004B5A29">
            <w:pPr>
              <w:pStyle w:val="Listenabsatz"/>
              <w:spacing w:before="40" w:after="40"/>
            </w:pPr>
            <w:r>
              <w:t>Interkulturelle Bildung und Erziehung</w:t>
            </w:r>
          </w:p>
          <w:p w14:paraId="47D7CB3C" w14:textId="77777777" w:rsidR="00BB5BE4" w:rsidRPr="00BB5BE4" w:rsidRDefault="00BB5BE4" w:rsidP="004B5A29">
            <w:pPr>
              <w:pStyle w:val="Listenabsatz"/>
              <w:spacing w:before="40" w:after="40"/>
            </w:pPr>
            <w:r>
              <w:t>Kulturelle Bildung</w:t>
            </w:r>
          </w:p>
        </w:tc>
      </w:tr>
    </w:tbl>
    <w:p w14:paraId="5C6312DF" w14:textId="77777777" w:rsidR="003360F6" w:rsidRDefault="003360F6" w:rsidP="00EB7E6C">
      <w:pPr>
        <w:spacing w:before="0" w:after="0"/>
      </w:pPr>
    </w:p>
    <w:p w14:paraId="5FD7D871" w14:textId="77777777" w:rsidR="00075F0F" w:rsidRPr="003360F6" w:rsidRDefault="00AE7C58" w:rsidP="003360F6">
      <w:pPr>
        <w:pStyle w:val="berschrift2"/>
      </w:pPr>
      <w:r w:rsidRPr="00AE7C58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FA151D" w14:paraId="68875373" w14:textId="77777777" w:rsidTr="00F965E8">
        <w:trPr>
          <w:trHeight w:val="661"/>
        </w:trPr>
        <w:tc>
          <w:tcPr>
            <w:tcW w:w="10144" w:type="dxa"/>
          </w:tcPr>
          <w:p w14:paraId="7697424F" w14:textId="77777777" w:rsidR="005A37BE" w:rsidRDefault="005A37BE" w:rsidP="00EB7E6C">
            <w:pPr>
              <w:pStyle w:val="Listenabsatz"/>
              <w:spacing w:before="20" w:after="20"/>
            </w:pPr>
            <w:r>
              <w:t xml:space="preserve">ARTE. Mit offenen Karten – Die Karten der Anderen. </w:t>
            </w:r>
            <w:hyperlink r:id="rId24" w:history="1">
              <w:r w:rsidR="00D93BDB" w:rsidRPr="00057425">
                <w:rPr>
                  <w:rStyle w:val="Hyperlink"/>
                </w:rPr>
                <w:t>https://www.youtube.com/watch?v=YpvJymIpbGw</w:t>
              </w:r>
            </w:hyperlink>
            <w:r w:rsidR="00D93BDB">
              <w:t xml:space="preserve"> (abgerufen: 22.07.2019).</w:t>
            </w:r>
          </w:p>
          <w:p w14:paraId="23D7DA0B" w14:textId="041F3AA7" w:rsidR="00580E17" w:rsidRDefault="00580E17" w:rsidP="00EB7E6C">
            <w:pPr>
              <w:pStyle w:val="Listenabsatz"/>
              <w:spacing w:before="20" w:after="20"/>
            </w:pPr>
            <w:r w:rsidRPr="00580E17">
              <w:t>BtE – Bildung trifft Entwicklung</w:t>
            </w:r>
            <w:r>
              <w:t xml:space="preserve"> (2018a)</w:t>
            </w:r>
            <w:r w:rsidRPr="00580E17">
              <w:t>. Weltkarte „Perspektiven wechseln“</w:t>
            </w:r>
            <w:r>
              <w:t xml:space="preserve">. </w:t>
            </w:r>
            <w:hyperlink r:id="rId25" w:history="1">
              <w:r w:rsidR="00D00A87" w:rsidRPr="0002398A">
                <w:rPr>
                  <w:rStyle w:val="Hyperlink"/>
                </w:rPr>
                <w:t>https://www.bildung-trifft-entwicklung.de/files/media/Dokumente/06_Materialien/1_Didaktische-Materialien/Weltkarte-perspektiven-wechseln.jpg</w:t>
              </w:r>
            </w:hyperlink>
            <w:r w:rsidR="00D00A87">
              <w:t xml:space="preserve"> </w:t>
            </w:r>
            <w:r>
              <w:t>(abgerufen: 22.07.2019).</w:t>
            </w:r>
          </w:p>
          <w:p w14:paraId="2AD4AFE3" w14:textId="0DF6C5D7" w:rsidR="00B92537" w:rsidRDefault="00B92537" w:rsidP="00EB7E6C">
            <w:pPr>
              <w:pStyle w:val="Listenabsatz"/>
              <w:spacing w:before="20" w:after="20"/>
            </w:pPr>
            <w:r w:rsidRPr="00580E17">
              <w:t>BtE – Bildung trifft Entwicklung</w:t>
            </w:r>
            <w:r>
              <w:t xml:space="preserve"> (2018b)</w:t>
            </w:r>
            <w:r w:rsidRPr="00580E17">
              <w:t xml:space="preserve">. </w:t>
            </w:r>
            <w:r w:rsidR="00892D39">
              <w:t xml:space="preserve">Das Weltspiel. </w:t>
            </w:r>
            <w:hyperlink r:id="rId26" w:history="1">
              <w:r w:rsidR="00FA151D" w:rsidRPr="00B73506">
                <w:rPr>
                  <w:rStyle w:val="Hyperlink"/>
                </w:rPr>
                <w:t>https://www.das-weltspiel.com</w:t>
              </w:r>
            </w:hyperlink>
            <w:r w:rsidR="00892D39">
              <w:t xml:space="preserve"> </w:t>
            </w:r>
            <w:r>
              <w:t xml:space="preserve">(abgerufen: </w:t>
            </w:r>
            <w:r w:rsidR="00892D39">
              <w:t>17</w:t>
            </w:r>
            <w:r>
              <w:t>.</w:t>
            </w:r>
            <w:r w:rsidR="00892D39">
              <w:t>10</w:t>
            </w:r>
            <w:r>
              <w:t>.20</w:t>
            </w:r>
            <w:r w:rsidR="00892D39">
              <w:t>22</w:t>
            </w:r>
            <w:r>
              <w:t>).</w:t>
            </w:r>
          </w:p>
          <w:p w14:paraId="3C6C73C7" w14:textId="3D049FFB" w:rsidR="00F117B3" w:rsidRDefault="00F117B3" w:rsidP="00EB7E6C">
            <w:pPr>
              <w:pStyle w:val="Listenabsatz"/>
              <w:spacing w:before="20" w:after="20"/>
            </w:pPr>
            <w:r>
              <w:t>BtE – Bildung trifft Entwicklung</w:t>
            </w:r>
            <w:r w:rsidR="00B92537">
              <w:t xml:space="preserve"> (2018c</w:t>
            </w:r>
            <w:r w:rsidR="00580E17">
              <w:t>)</w:t>
            </w:r>
            <w:r>
              <w:t>. Weltkarte „Perspektiven wechseln“</w:t>
            </w:r>
            <w:r w:rsidR="00DF6717">
              <w:t xml:space="preserve"> – </w:t>
            </w:r>
            <w:r>
              <w:t>Eine Handreichung</w:t>
            </w:r>
            <w:r w:rsidR="00DF6717">
              <w:t xml:space="preserve">: </w:t>
            </w:r>
            <w:r w:rsidR="00DF6717" w:rsidRPr="00DF6717">
              <w:t>Anregungen zum Einsatz der Weltkarte in Schule und Bildungsarbei</w:t>
            </w:r>
            <w:r w:rsidR="00DF6717">
              <w:t xml:space="preserve">t. </w:t>
            </w:r>
            <w:hyperlink r:id="rId27" w:history="1">
              <w:r w:rsidR="00D00A87" w:rsidRPr="0002398A">
                <w:rPr>
                  <w:rStyle w:val="Hyperlink"/>
                </w:rPr>
                <w:t>https://www.bildung-trifft-entwicklung.de/files/media/Dokumente/06_Materialien/1_Didaktische-Materialien/Begleitheft-Perspektiven-Wechsel-Web.pdf</w:t>
              </w:r>
            </w:hyperlink>
            <w:r w:rsidR="00B92537">
              <w:t xml:space="preserve"> </w:t>
            </w:r>
            <w:r w:rsidR="00DF6717">
              <w:t>(abgerufen: 22.07.2019).</w:t>
            </w:r>
          </w:p>
          <w:p w14:paraId="27A26ABE" w14:textId="77777777" w:rsidR="001D252B" w:rsidRDefault="00520A34" w:rsidP="00EB7E6C">
            <w:pPr>
              <w:pStyle w:val="Listenabsatz"/>
              <w:spacing w:before="20" w:after="20"/>
            </w:pPr>
            <w:r>
              <w:t>ETH Zürich. Schweizer Weltatlas. Kartenprojektionen – Interaktives Tool.</w:t>
            </w:r>
            <w:r w:rsidR="0095610A">
              <w:t xml:space="preserve"> </w:t>
            </w:r>
            <w:hyperlink r:id="rId28" w:history="1">
              <w:r w:rsidR="005A37BE" w:rsidRPr="00057425">
                <w:rPr>
                  <w:rStyle w:val="Hyperlink"/>
                </w:rPr>
                <w:t>https://schweizerweltatlas.ch/swatools/MapProjector/MapProjector.de.html</w:t>
              </w:r>
            </w:hyperlink>
            <w:r w:rsidR="005A37BE">
              <w:t xml:space="preserve"> (abgerufen: 22.07.2019).</w:t>
            </w:r>
          </w:p>
          <w:p w14:paraId="1CE5BF83" w14:textId="77777777" w:rsidR="005A37BE" w:rsidRDefault="005A37BE" w:rsidP="00EB7E6C">
            <w:pPr>
              <w:pStyle w:val="Listenabsatz"/>
              <w:spacing w:before="20" w:after="20"/>
            </w:pPr>
            <w:r>
              <w:t xml:space="preserve">Jung, Tobias. Kartenprojektionen vergleichen. </w:t>
            </w:r>
            <w:hyperlink r:id="rId29" w:history="1">
              <w:r w:rsidRPr="00057425">
                <w:rPr>
                  <w:rStyle w:val="Hyperlink"/>
                </w:rPr>
                <w:t>https://kartenprojektionen.de</w:t>
              </w:r>
            </w:hyperlink>
            <w:r>
              <w:t xml:space="preserve"> (abgerufen: 22.07.2019).</w:t>
            </w:r>
          </w:p>
          <w:p w14:paraId="34F0B8D1" w14:textId="02EA271E" w:rsidR="00D93BDB" w:rsidRDefault="00D93BDB" w:rsidP="00EB7E6C">
            <w:pPr>
              <w:pStyle w:val="Listenabsatz"/>
              <w:spacing w:before="20" w:after="20"/>
            </w:pPr>
            <w:r w:rsidRPr="00D93BDB">
              <w:rPr>
                <w:lang w:val="en-US"/>
              </w:rPr>
              <w:t xml:space="preserve">Krause, Kai (2010). The True Size of Africa. </w:t>
            </w:r>
            <w:hyperlink r:id="rId30" w:history="1">
              <w:r w:rsidRPr="006940E7">
                <w:rPr>
                  <w:rStyle w:val="Hyperlink"/>
                </w:rPr>
                <w:t>http://kai.sub.blue/images/True-Size-of-Africa-kk-v3.pdf</w:t>
              </w:r>
            </w:hyperlink>
            <w:r w:rsidRPr="006940E7">
              <w:t xml:space="preserve"> </w:t>
            </w:r>
            <w:r>
              <w:t>(abgerufen: 22.07.2019).</w:t>
            </w:r>
          </w:p>
          <w:p w14:paraId="6BEB5009" w14:textId="65584AB7" w:rsidR="004B5A29" w:rsidRDefault="004B5A29" w:rsidP="00EB7E6C">
            <w:pPr>
              <w:pStyle w:val="Listenabsatz"/>
              <w:spacing w:before="20" w:after="20"/>
            </w:pPr>
            <w:r>
              <w:t xml:space="preserve">Learning Snack. Kartenprojektionen. </w:t>
            </w:r>
            <w:hyperlink r:id="rId31" w:history="1">
              <w:r w:rsidRPr="00A206F8">
                <w:rPr>
                  <w:rStyle w:val="Hyperlink"/>
                </w:rPr>
                <w:t>https://www.learningsnacks.de/share/125940</w:t>
              </w:r>
            </w:hyperlink>
            <w:r>
              <w:t xml:space="preserve"> (abgerufen: 02.02.2021).</w:t>
            </w:r>
          </w:p>
          <w:p w14:paraId="073732D0" w14:textId="141F74F1" w:rsidR="00EB7E6C" w:rsidRPr="00EB7E6C" w:rsidRDefault="00EB7E6C" w:rsidP="00EB7E6C">
            <w:pPr>
              <w:pStyle w:val="Listenabsatz"/>
              <w:spacing w:before="20" w:after="20"/>
              <w:rPr>
                <w:lang w:val="en-GB"/>
              </w:rPr>
            </w:pPr>
            <w:r w:rsidRPr="00EB7E6C">
              <w:rPr>
                <w:lang w:val="en-GB"/>
              </w:rPr>
              <w:t>Learning Snack. The True S</w:t>
            </w:r>
            <w:r>
              <w:rPr>
                <w:lang w:val="en-GB"/>
              </w:rPr>
              <w:t xml:space="preserve">ize of – </w:t>
            </w:r>
            <w:r w:rsidRPr="00EB7E6C">
              <w:rPr>
                <w:lang w:val="en-GB"/>
              </w:rPr>
              <w:t>Ländergrößen real</w:t>
            </w:r>
            <w:r>
              <w:rPr>
                <w:lang w:val="en-GB"/>
              </w:rPr>
              <w:t xml:space="preserve">. </w:t>
            </w:r>
            <w:hyperlink r:id="rId32" w:history="1">
              <w:r w:rsidRPr="00A206F8">
                <w:rPr>
                  <w:rStyle w:val="Hyperlink"/>
                  <w:lang w:val="en-GB"/>
                </w:rPr>
                <w:t>https://www.learningsnacks.de/share/33734</w:t>
              </w:r>
            </w:hyperlink>
            <w:r>
              <w:rPr>
                <w:lang w:val="en-GB"/>
              </w:rPr>
              <w:t xml:space="preserve"> (abgerufen: 02.02.2021).  </w:t>
            </w:r>
          </w:p>
          <w:p w14:paraId="11EEF48F" w14:textId="77777777" w:rsidR="00D93BDB" w:rsidRPr="00D93BDB" w:rsidRDefault="00D93BDB" w:rsidP="00EB7E6C">
            <w:pPr>
              <w:pStyle w:val="Listenabsatz"/>
              <w:spacing w:before="20" w:after="20"/>
            </w:pPr>
            <w:r w:rsidRPr="00D93BDB">
              <w:rPr>
                <w:lang w:val="en-US"/>
              </w:rPr>
              <w:t xml:space="preserve">Nowosad, Jakub (2018). A Relation Between the Mercator Projection and the True Size of Each Country. </w:t>
            </w:r>
            <w:hyperlink r:id="rId33" w:anchor="/media/File:Worlds_animate.gif" w:history="1">
              <w:r w:rsidRPr="00D93BDB">
                <w:rPr>
                  <w:rStyle w:val="Hyperlink"/>
                </w:rPr>
                <w:t>https://en.wikipedia.org/wiki/Mercator_projection#/media/File:Worlds_animate.gif</w:t>
              </w:r>
            </w:hyperlink>
            <w:r w:rsidRPr="00D93BDB">
              <w:t xml:space="preserve"> </w:t>
            </w:r>
            <w:r>
              <w:t>(abgerufen: 22.07.2019).</w:t>
            </w:r>
          </w:p>
          <w:p w14:paraId="1728C222" w14:textId="77777777" w:rsidR="00F965E8" w:rsidRDefault="00F965E8" w:rsidP="00EB7E6C">
            <w:pPr>
              <w:pStyle w:val="Listenabsatz"/>
              <w:spacing w:before="20" w:after="20"/>
            </w:pPr>
            <w:r>
              <w:t xml:space="preserve">Rohwedder, </w:t>
            </w:r>
            <w:r w:rsidRPr="00F965E8">
              <w:t>Lars H.</w:t>
            </w:r>
            <w:r>
              <w:t xml:space="preserve"> (2006).</w:t>
            </w:r>
            <w:r w:rsidRPr="00F965E8">
              <w:t xml:space="preserve"> </w:t>
            </w:r>
            <w:r>
              <w:t xml:space="preserve">Mercator-Projektion. </w:t>
            </w:r>
            <w:hyperlink r:id="rId34" w:history="1">
              <w:r w:rsidRPr="00057425">
                <w:rPr>
                  <w:rStyle w:val="Hyperlink"/>
                </w:rPr>
                <w:t>https://upload.wikimedia.org/wikipedia/commons/f/f7/Normal_Mercator_map_85deg.jpg</w:t>
              </w:r>
            </w:hyperlink>
            <w:r>
              <w:t xml:space="preserve"> (abgerufen: 22.07.2019).</w:t>
            </w:r>
          </w:p>
          <w:p w14:paraId="11AC3DF7" w14:textId="77777777" w:rsidR="00F117B3" w:rsidRPr="00D93BDB" w:rsidRDefault="00F117B3" w:rsidP="00EB7E6C">
            <w:pPr>
              <w:pStyle w:val="Listenabsatz"/>
              <w:spacing w:before="20" w:after="20"/>
              <w:rPr>
                <w:lang w:val="en-US"/>
              </w:rPr>
            </w:pPr>
            <w:r w:rsidRPr="00BB5BE4">
              <w:rPr>
                <w:lang w:val="en-US"/>
              </w:rPr>
              <w:t xml:space="preserve">Talmage, James &amp; Maneice, Damon. </w:t>
            </w:r>
            <w:r w:rsidR="00530863" w:rsidRPr="00BB5BE4">
              <w:rPr>
                <w:lang w:val="en-US"/>
              </w:rPr>
              <w:t>The True Size of</w:t>
            </w:r>
            <w:r w:rsidR="00530863">
              <w:rPr>
                <w:lang w:val="en-US"/>
              </w:rPr>
              <w:t> </w:t>
            </w:r>
            <w:r w:rsidR="00530863" w:rsidRPr="00BB5BE4">
              <w:rPr>
                <w:lang w:val="en-US"/>
              </w:rPr>
              <w:t>…</w:t>
            </w:r>
            <w:r w:rsidR="00673E5E">
              <w:rPr>
                <w:lang w:val="en-US"/>
              </w:rPr>
              <w:t xml:space="preserve"> . </w:t>
            </w:r>
            <w:hyperlink r:id="rId35" w:history="1">
              <w:r w:rsidRPr="00673E5E">
                <w:rPr>
                  <w:rStyle w:val="Hyperlink"/>
                  <w:lang w:val="en-US"/>
                </w:rPr>
                <w:t>https://thetruesize.com</w:t>
              </w:r>
            </w:hyperlink>
            <w:r w:rsidRPr="00673E5E">
              <w:rPr>
                <w:lang w:val="en-US"/>
              </w:rPr>
              <w:t xml:space="preserve"> (</w:t>
            </w:r>
            <w:r w:rsidRPr="00DA5F05">
              <w:t>abgerufen</w:t>
            </w:r>
            <w:r w:rsidRPr="00673E5E">
              <w:rPr>
                <w:lang w:val="en-US"/>
              </w:rPr>
              <w:t>: 22.07.2019).</w:t>
            </w:r>
          </w:p>
          <w:p w14:paraId="17D1D545" w14:textId="0E6A5CE5" w:rsidR="00D93BDB" w:rsidRPr="00F965E8" w:rsidRDefault="001A1357" w:rsidP="00EB7E6C">
            <w:pPr>
              <w:pStyle w:val="Listenabsatz"/>
              <w:spacing w:before="20" w:after="20"/>
            </w:pPr>
            <w:r w:rsidRPr="00BB5BE4">
              <w:rPr>
                <w:lang w:val="en-US"/>
              </w:rPr>
              <w:t>„</w:t>
            </w:r>
            <w:r w:rsidR="00D93BDB" w:rsidRPr="00BB5BE4">
              <w:rPr>
                <w:lang w:val="en-US"/>
              </w:rPr>
              <w:t>Somebody’s Going to Emergency, Somebody’s Going to Jail</w:t>
            </w:r>
            <w:r w:rsidRPr="00BB5BE4">
              <w:rPr>
                <w:lang w:val="en-US"/>
              </w:rPr>
              <w:t>“</w:t>
            </w:r>
            <w:r w:rsidR="006940E7">
              <w:rPr>
                <w:lang w:val="en-US"/>
              </w:rPr>
              <w:t xml:space="preserve"> </w:t>
            </w:r>
            <w:r w:rsidRPr="00BB5BE4">
              <w:rPr>
                <w:lang w:val="en-US"/>
              </w:rPr>
              <w:t xml:space="preserve">(2001). </w:t>
            </w:r>
            <w:r w:rsidR="00EB7E6C" w:rsidRPr="00EB7E6C">
              <w:t xml:space="preserve">The West Wing. </w:t>
            </w:r>
            <w:r w:rsidRPr="00EB7E6C">
              <w:t>Staffel 2</w:t>
            </w:r>
            <w:r w:rsidR="00D93BDB" w:rsidRPr="00EB7E6C">
              <w:t xml:space="preserve">, </w:t>
            </w:r>
            <w:r w:rsidRPr="00EB7E6C">
              <w:t>Episode 16.</w:t>
            </w:r>
            <w:r w:rsidR="00D93BDB" w:rsidRPr="00EB7E6C">
              <w:t xml:space="preserve"> </w:t>
            </w:r>
            <w:r>
              <w:t xml:space="preserve">Ausschnitt: </w:t>
            </w:r>
            <w:hyperlink r:id="rId36" w:history="1">
              <w:r w:rsidR="00EB7E6C" w:rsidRPr="00A206F8">
                <w:rPr>
                  <w:rStyle w:val="Hyperlink"/>
                </w:rPr>
                <w:t>https://youtu.be/vVX-PrBRtTY</w:t>
              </w:r>
            </w:hyperlink>
            <w:r w:rsidR="00EB7E6C">
              <w:t xml:space="preserve"> </w:t>
            </w:r>
            <w:r>
              <w:t>(abgerufen: 22.07.2019).</w:t>
            </w:r>
          </w:p>
          <w:p w14:paraId="67EF75CE" w14:textId="77777777" w:rsidR="00D93BDB" w:rsidRPr="00D93BDB" w:rsidRDefault="00F965E8" w:rsidP="00EB7E6C">
            <w:pPr>
              <w:pStyle w:val="Listenabsatz"/>
              <w:spacing w:before="20" w:after="20"/>
            </w:pPr>
            <w:r w:rsidRPr="001A1357">
              <w:t xml:space="preserve">Strebe, Daniel R. (2011). Gall-Peters-Projektion. </w:t>
            </w:r>
            <w:hyperlink r:id="rId37" w:history="1">
              <w:r w:rsidRPr="00057425">
                <w:rPr>
                  <w:rStyle w:val="Hyperlink"/>
                </w:rPr>
                <w:t>https://de.wikipedia.org/wiki/Datei:Gall%E2%80%93Peters_projection_SW.jpg</w:t>
              </w:r>
            </w:hyperlink>
            <w:r>
              <w:t xml:space="preserve"> (abgerufen: 22.07.2019).</w:t>
            </w:r>
          </w:p>
        </w:tc>
      </w:tr>
    </w:tbl>
    <w:p w14:paraId="2A994708" w14:textId="77777777" w:rsidR="0013057B" w:rsidRDefault="0013057B" w:rsidP="004B5A29">
      <w:pPr>
        <w:spacing w:before="40"/>
        <w:rPr>
          <w:lang w:val="de-DE"/>
        </w:rPr>
      </w:pPr>
    </w:p>
    <w:p w14:paraId="5546D918" w14:textId="77777777" w:rsidR="00DE4323" w:rsidRPr="003360F6" w:rsidRDefault="00DE4323" w:rsidP="00DE4323">
      <w:pPr>
        <w:pStyle w:val="berschrift2"/>
      </w:pPr>
      <w:r>
        <w:lastRenderedPageBreak/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DE4323" w:rsidRPr="00FA151D" w14:paraId="76A76F45" w14:textId="77777777" w:rsidTr="004B5A29">
        <w:trPr>
          <w:trHeight w:val="510"/>
        </w:trPr>
        <w:tc>
          <w:tcPr>
            <w:tcW w:w="10166" w:type="dxa"/>
          </w:tcPr>
          <w:p w14:paraId="1A0349BC" w14:textId="77777777" w:rsidR="00DE4323" w:rsidRDefault="00DE4323" w:rsidP="004B5A29">
            <w:pPr>
              <w:pStyle w:val="Listenabsatz"/>
              <w:spacing w:before="40" w:after="40"/>
            </w:pPr>
            <w:r>
              <w:t xml:space="preserve">Begleitende Hinweisbroschüre: </w:t>
            </w:r>
            <w:hyperlink r:id="rId38" w:history="1">
              <w:r w:rsidRPr="006673CE">
                <w:rPr>
                  <w:rStyle w:val="Hyperlink"/>
                </w:rPr>
                <w:t>https://s.bsbb.eu/hinweise</w:t>
              </w:r>
            </w:hyperlink>
            <w:r>
              <w:t xml:space="preserve"> </w:t>
            </w:r>
          </w:p>
          <w:p w14:paraId="0B3066E0" w14:textId="77777777" w:rsidR="00DE4323" w:rsidRPr="00926947" w:rsidRDefault="00DE4323" w:rsidP="004B5A29">
            <w:pPr>
              <w:pStyle w:val="Listenabsatz"/>
              <w:spacing w:before="40" w:after="40"/>
              <w:rPr>
                <w:rStyle w:val="Hyperlink"/>
                <w:color w:val="000000" w:themeColor="text1"/>
              </w:rPr>
            </w:pPr>
            <w:r>
              <w:t xml:space="preserve">Unterrichtsbausteine für alle Fächer im Überblick: </w:t>
            </w:r>
            <w:hyperlink r:id="rId39" w:history="1">
              <w:r w:rsidRPr="006673CE">
                <w:rPr>
                  <w:rStyle w:val="Hyperlink"/>
                </w:rPr>
                <w:t>https://s.bsbb.eu/ueberblick</w:t>
              </w:r>
            </w:hyperlink>
          </w:p>
          <w:p w14:paraId="5AE74DFB" w14:textId="14B87195" w:rsidR="00DE4323" w:rsidRPr="000777A0" w:rsidRDefault="00DE4323" w:rsidP="004B5A29">
            <w:pPr>
              <w:pStyle w:val="Listenabsatz"/>
              <w:spacing w:before="40" w:after="40"/>
            </w:pPr>
            <w:r>
              <w:t>Tutorials zu den in den Unterrichtsbausteine</w:t>
            </w:r>
            <w:r w:rsidR="004B5A29">
              <w:t>n</w:t>
            </w:r>
            <w:r>
              <w:t xml:space="preserve"> genutzten digitalen Tools: </w:t>
            </w:r>
            <w:hyperlink r:id="rId40" w:history="1">
              <w:r>
                <w:rPr>
                  <w:rStyle w:val="Hyperlink"/>
                </w:rPr>
                <w:t>https://s.bsbb.eu/tools</w:t>
              </w:r>
            </w:hyperlink>
            <w:r>
              <w:t xml:space="preserve"> </w:t>
            </w:r>
          </w:p>
        </w:tc>
      </w:tr>
    </w:tbl>
    <w:p w14:paraId="00B9CCAF" w14:textId="77777777" w:rsidR="00DE4323" w:rsidRPr="00EB7E6C" w:rsidRDefault="00DE4323" w:rsidP="00A01E02">
      <w:pPr>
        <w:rPr>
          <w:sz w:val="2"/>
          <w:szCs w:val="2"/>
          <w:lang w:val="de-DE"/>
        </w:rPr>
      </w:pPr>
    </w:p>
    <w:sectPr w:rsidR="00DE4323" w:rsidRPr="00EB7E6C" w:rsidSect="00C57088">
      <w:footerReference w:type="even" r:id="rId41"/>
      <w:footerReference w:type="default" r:id="rId42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7937" w14:textId="77777777" w:rsidR="005A1EDA" w:rsidRDefault="005A1EDA" w:rsidP="006D3325">
      <w:pPr>
        <w:spacing w:after="0"/>
      </w:pPr>
      <w:r>
        <w:separator/>
      </w:r>
    </w:p>
    <w:p w14:paraId="188D1D75" w14:textId="77777777" w:rsidR="005A1EDA" w:rsidRDefault="005A1EDA"/>
  </w:endnote>
  <w:endnote w:type="continuationSeparator" w:id="0">
    <w:p w14:paraId="0ACB5B5C" w14:textId="77777777" w:rsidR="005A1EDA" w:rsidRDefault="005A1EDA" w:rsidP="006D3325">
      <w:pPr>
        <w:spacing w:after="0"/>
      </w:pPr>
      <w:r>
        <w:continuationSeparator/>
      </w:r>
    </w:p>
    <w:p w14:paraId="367C829B" w14:textId="77777777" w:rsidR="005A1EDA" w:rsidRDefault="005A1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65E805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82CDF3" w14:textId="77777777" w:rsidR="004655BC" w:rsidRDefault="004655BC" w:rsidP="004655BC">
    <w:pPr>
      <w:pStyle w:val="Fuzeile"/>
      <w:ind w:right="360"/>
    </w:pPr>
  </w:p>
  <w:p w14:paraId="0223BDB8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69703"/>
      <w:docPartObj>
        <w:docPartGallery w:val="Page Numbers (Bottom of Page)"/>
        <w:docPartUnique/>
      </w:docPartObj>
    </w:sdtPr>
    <w:sdtEndPr/>
    <w:sdtContent>
      <w:p w14:paraId="08187E8F" w14:textId="77777777" w:rsidR="00C100B1" w:rsidRDefault="00632815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0B90FBC" wp14:editId="369D806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4EEE1A" w14:textId="77777777" w:rsidR="00632815" w:rsidRPr="006D3325" w:rsidRDefault="00632815" w:rsidP="0063281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0B90FBC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yMcYBAAAkwkAAA4AAABkcnMvZTJvRG9jLnhtbKRW227bOBB9X2D/&#10;gdB7LF/ixBViF96kCQK4TdCk6GNAU5TFNUVySSq29+v3kJLs3NBL9sHykBwOZ44Oz+js47aS5JFb&#10;J7SaJoNePyFcMZ0LtZom3+4vjyYJcZ6qnEqt+DTZcZd8nP35x9nGZHyoSy1zbgmCKJdtzDQpvTdZ&#10;mjpW8oq6njZcYbHQtqIeQ7tKc0s3iF7JdNjvn6QbbXNjNePOYfaiWUxmMX5RcOZvisJxT+Q0QW4+&#10;Pm18LsMznZ3RbGWpKQVr06DvyKKiQuHQfagL6imprXgVqhLMaqcL32O6SnVRCMZjDahm0H9RzZXV&#10;tYm1rLLNyuxhArQvcHp3WPbl8cqaO3NrgcTGrIBFHIVatoWtwj+yJNsI2W4PGd96wjA5PBkh8dOE&#10;MKyNRuMPg3GDKSsB/GHb0WgwOCx9+vHutDs7fZbRxoAj7gCD+38w3JXU8IiuywDDrSUiB4U/JETR&#10;ClS9R40FlznBVAQnugWoiN/+pVH8oJt3mHwDsdPJYDIC617DNpiM+4NJB1v/eNKPVNwXTjNjnb/i&#10;uiLBmCYWTI4Eo48L55EOXDuXcLLTUuSXQso4CLeHn0tLHil4L31MFDueeUlFNtPkZDTux8BKh+1N&#10;ZKlCGB7vT3tcAL8pM1p+J3nwkeorLwBc5McbZ1PGuNqfH72DV4Gjfmdj63/I6nc2N3VgRzxZK7/f&#10;XAmlbaw+Cs4BsnzdQVY0/gD8Sd3B9NvltqXFUuc7sMLqRl6cYZcCb21Bnb+lFnoCDkAj/Q0ehdRA&#10;XbdWQkpt/31rPviD31hNyAb6NE3cPzW1PCHyWoH5Qcw6w0ZjfNwHi8iym1V1da7x+gdQYMOiiWXr&#10;ZWcWVlffIZ/zcBKWqGI4b5r4zjz3jVJCfhmfz6MTZMtQv1B3hoXQAdLAw/vtd2pNS1aPm/NFd/eL&#10;Zi842/iGnUrPa68LEQkdQG2QbMHGXZ+dGcEy/Frtg/Xq0v+8R2CXrwN0TZ+pfilGRe26NkdNvWIp&#10;pPC72HJQc0hKPd4KFq59GBz0Y9TJx5WlhVgTjHPuGIBsJVsob6nivieFq6ue1IzKDHJwkoLknObg&#10;ZFo7bh9qIzXN05tPuIbKS8HKNRfeUbvEX4qE0DnTxfXdt88PC73SD9DhSe9vswqi1OXUZIhXJNhC&#10;s7UjSp+XVK343BkoSith6XP3OHxW3lIKE9QhvLNgt0AeivpBv2563IVmdYUymqZtuaQeXwyuFMaB&#10;kxmvljyHyl3n8d5BqSz7igRRCmxvuWdlMBsdiPNBzrqFmPEhyVBO0Cqy3HzWOaScgmWRqm+2tKe9&#10;qetrp8PJ5BR3IrS1IZra8STA+n593qtrkMyG+gHQJmaYiSU0AhtN1BCvQez88eT2KyV8WjwdR6/D&#10;t9TsPwA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DBBQABgAIAAAAIQCNdm5J4AAAAAgBAAAPAAAAZHJzL2Rvd25yZXYu&#10;eG1sTI9BS8NAEIXvgv9hGcFbu0kbS4zZlFLUUxFsBfE2zU6T0OxsyG6T9N+7nuxxeB/vfZOvJ9OK&#10;gXrXWFYQzyMQxKXVDVcKvg5vsxSE88gaW8uk4EoO1sX9XY6ZtiN/0rD3lQgl7DJUUHvfZVK6siaD&#10;bm474pCdbG/Qh7OvpO5xDOWmlYsoWkmDDYeFGjva1lSe9xej4H3EcbOMX4fd+bS9/hyePr53MSn1&#10;+DBtXkB4mvw/DH/6QR2K4HS0F9ZOtAoWSRxIBbMkeQYRgGSZrkAcFaQRyCKXtw8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qHIxxgEAACTCQAADgAAAAAAAAAA&#10;AAAAAAA8AgAAZHJzL2Uyb0RvYy54bWxQSwECLQAKAAAAAAAAACEAbcPHVhdwAQAXcAEAFQAAAAAA&#10;AAAAAAAAAACABgAAZHJzL21lZGlhL2ltYWdlMS5qcGVnUEsBAi0AFAAGAAgAAAAhAI12bkngAAAA&#10;CAEAAA8AAAAAAAAAAAAAAAAAynYBAGRycy9kb3ducmV2LnhtbFBLAQItABQABgAIAAAAIQBYYLMb&#10;ugAAACIBAAAZAAAAAAAAAAAAAAAAANd3AQBkcnMvX3JlbHMvZTJvRG9jLnhtbC5yZWxzUEsFBgAA&#10;AAAGAAYAfQEAAMh4AQ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494EEE1A" w14:textId="77777777" w:rsidR="00632815" w:rsidRPr="006D3325" w:rsidRDefault="00632815" w:rsidP="0063281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2019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C100B1">
          <w:fldChar w:fldCharType="begin"/>
        </w:r>
        <w:r w:rsidR="00C100B1">
          <w:instrText>PAGE   \* MERGEFORMAT</w:instrText>
        </w:r>
        <w:r w:rsidR="00C100B1">
          <w:fldChar w:fldCharType="separate"/>
        </w:r>
        <w:r w:rsidR="00E90175" w:rsidRPr="00E90175">
          <w:rPr>
            <w:noProof/>
            <w:lang w:val="de-DE"/>
          </w:rPr>
          <w:t>3</w:t>
        </w:r>
        <w:r w:rsidR="00C100B1">
          <w:fldChar w:fldCharType="end"/>
        </w:r>
      </w:p>
    </w:sdtContent>
  </w:sdt>
  <w:p w14:paraId="2EBBF5D0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C1ED" w14:textId="77777777" w:rsidR="005A1EDA" w:rsidRDefault="005A1EDA" w:rsidP="006D3325">
      <w:pPr>
        <w:spacing w:after="0"/>
      </w:pPr>
      <w:r>
        <w:separator/>
      </w:r>
    </w:p>
    <w:p w14:paraId="18F38488" w14:textId="77777777" w:rsidR="005A1EDA" w:rsidRDefault="005A1EDA"/>
  </w:footnote>
  <w:footnote w:type="continuationSeparator" w:id="0">
    <w:p w14:paraId="3B083551" w14:textId="77777777" w:rsidR="005A1EDA" w:rsidRDefault="005A1EDA" w:rsidP="006D3325">
      <w:pPr>
        <w:spacing w:after="0"/>
      </w:pPr>
      <w:r>
        <w:continuationSeparator/>
      </w:r>
    </w:p>
    <w:p w14:paraId="44F23C3E" w14:textId="77777777" w:rsidR="005A1EDA" w:rsidRDefault="005A1E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628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921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E8F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4C7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C4C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26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A2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C3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E0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C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AF1E8A"/>
    <w:multiLevelType w:val="hybridMultilevel"/>
    <w:tmpl w:val="8E18B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7314AF"/>
    <w:multiLevelType w:val="hybridMultilevel"/>
    <w:tmpl w:val="2A5A26B2"/>
    <w:lvl w:ilvl="0" w:tplc="E8CA3A0A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63171428">
    <w:abstractNumId w:val="19"/>
  </w:num>
  <w:num w:numId="2" w16cid:durableId="1160341674">
    <w:abstractNumId w:val="14"/>
  </w:num>
  <w:num w:numId="3" w16cid:durableId="1707945815">
    <w:abstractNumId w:val="15"/>
  </w:num>
  <w:num w:numId="4" w16cid:durableId="2100131708">
    <w:abstractNumId w:val="11"/>
  </w:num>
  <w:num w:numId="5" w16cid:durableId="58603615">
    <w:abstractNumId w:val="17"/>
  </w:num>
  <w:num w:numId="6" w16cid:durableId="1552497495">
    <w:abstractNumId w:val="20"/>
  </w:num>
  <w:num w:numId="7" w16cid:durableId="1729840090">
    <w:abstractNumId w:val="10"/>
  </w:num>
  <w:num w:numId="8" w16cid:durableId="1552187252">
    <w:abstractNumId w:val="18"/>
  </w:num>
  <w:num w:numId="9" w16cid:durableId="247233127">
    <w:abstractNumId w:val="12"/>
  </w:num>
  <w:num w:numId="10" w16cid:durableId="1748531327">
    <w:abstractNumId w:val="21"/>
  </w:num>
  <w:num w:numId="11" w16cid:durableId="2136631166">
    <w:abstractNumId w:val="16"/>
  </w:num>
  <w:num w:numId="12" w16cid:durableId="1154644832">
    <w:abstractNumId w:val="13"/>
  </w:num>
  <w:num w:numId="13" w16cid:durableId="1149324371">
    <w:abstractNumId w:val="9"/>
  </w:num>
  <w:num w:numId="14" w16cid:durableId="1695879322">
    <w:abstractNumId w:val="7"/>
  </w:num>
  <w:num w:numId="15" w16cid:durableId="953362628">
    <w:abstractNumId w:val="6"/>
  </w:num>
  <w:num w:numId="16" w16cid:durableId="706177007">
    <w:abstractNumId w:val="5"/>
  </w:num>
  <w:num w:numId="17" w16cid:durableId="789593177">
    <w:abstractNumId w:val="4"/>
  </w:num>
  <w:num w:numId="18" w16cid:durableId="928585186">
    <w:abstractNumId w:val="8"/>
  </w:num>
  <w:num w:numId="19" w16cid:durableId="504899268">
    <w:abstractNumId w:val="3"/>
  </w:num>
  <w:num w:numId="20" w16cid:durableId="337579472">
    <w:abstractNumId w:val="2"/>
  </w:num>
  <w:num w:numId="21" w16cid:durableId="1588423200">
    <w:abstractNumId w:val="1"/>
  </w:num>
  <w:num w:numId="22" w16cid:durableId="205561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85"/>
    <w:rsid w:val="00001129"/>
    <w:rsid w:val="00015B10"/>
    <w:rsid w:val="00015CF4"/>
    <w:rsid w:val="0002250F"/>
    <w:rsid w:val="00030F55"/>
    <w:rsid w:val="000529F8"/>
    <w:rsid w:val="0006651A"/>
    <w:rsid w:val="00075F0F"/>
    <w:rsid w:val="000777A0"/>
    <w:rsid w:val="000B2043"/>
    <w:rsid w:val="000C56D3"/>
    <w:rsid w:val="000D6498"/>
    <w:rsid w:val="000D6D7D"/>
    <w:rsid w:val="000E027A"/>
    <w:rsid w:val="000F57B3"/>
    <w:rsid w:val="001163B5"/>
    <w:rsid w:val="0013057B"/>
    <w:rsid w:val="00163A03"/>
    <w:rsid w:val="00184DDB"/>
    <w:rsid w:val="001A1357"/>
    <w:rsid w:val="001D252B"/>
    <w:rsid w:val="001D5002"/>
    <w:rsid w:val="001D5173"/>
    <w:rsid w:val="001E5BCE"/>
    <w:rsid w:val="001F178F"/>
    <w:rsid w:val="00212777"/>
    <w:rsid w:val="00214F31"/>
    <w:rsid w:val="002157FD"/>
    <w:rsid w:val="002303B4"/>
    <w:rsid w:val="0023681C"/>
    <w:rsid w:val="002467B2"/>
    <w:rsid w:val="00263D91"/>
    <w:rsid w:val="00276DB7"/>
    <w:rsid w:val="00284DCD"/>
    <w:rsid w:val="002911B0"/>
    <w:rsid w:val="002911E1"/>
    <w:rsid w:val="002B4FEC"/>
    <w:rsid w:val="002C46B9"/>
    <w:rsid w:val="002C6409"/>
    <w:rsid w:val="002D315E"/>
    <w:rsid w:val="002D6554"/>
    <w:rsid w:val="002E5822"/>
    <w:rsid w:val="00320322"/>
    <w:rsid w:val="003242A8"/>
    <w:rsid w:val="003248FC"/>
    <w:rsid w:val="003308F3"/>
    <w:rsid w:val="003360F6"/>
    <w:rsid w:val="00340632"/>
    <w:rsid w:val="003413A7"/>
    <w:rsid w:val="0036005E"/>
    <w:rsid w:val="00380885"/>
    <w:rsid w:val="003A5EA5"/>
    <w:rsid w:val="003C7110"/>
    <w:rsid w:val="003E305B"/>
    <w:rsid w:val="00401A13"/>
    <w:rsid w:val="00406950"/>
    <w:rsid w:val="00407998"/>
    <w:rsid w:val="00410F8A"/>
    <w:rsid w:val="00415297"/>
    <w:rsid w:val="004164D0"/>
    <w:rsid w:val="00425F39"/>
    <w:rsid w:val="004260FD"/>
    <w:rsid w:val="00432156"/>
    <w:rsid w:val="00433059"/>
    <w:rsid w:val="004335EA"/>
    <w:rsid w:val="00442175"/>
    <w:rsid w:val="00446B94"/>
    <w:rsid w:val="004472B4"/>
    <w:rsid w:val="004549DC"/>
    <w:rsid w:val="004655BC"/>
    <w:rsid w:val="00487AD9"/>
    <w:rsid w:val="004B0129"/>
    <w:rsid w:val="004B5A29"/>
    <w:rsid w:val="004C2781"/>
    <w:rsid w:val="004C762A"/>
    <w:rsid w:val="004E3C23"/>
    <w:rsid w:val="004F1F8C"/>
    <w:rsid w:val="0050691F"/>
    <w:rsid w:val="00520A34"/>
    <w:rsid w:val="00522BC4"/>
    <w:rsid w:val="005235AC"/>
    <w:rsid w:val="00530863"/>
    <w:rsid w:val="005372A4"/>
    <w:rsid w:val="0055556B"/>
    <w:rsid w:val="00555DE2"/>
    <w:rsid w:val="005578B4"/>
    <w:rsid w:val="005606E1"/>
    <w:rsid w:val="00577C90"/>
    <w:rsid w:val="00580E17"/>
    <w:rsid w:val="0058169D"/>
    <w:rsid w:val="00587912"/>
    <w:rsid w:val="005961BF"/>
    <w:rsid w:val="005A1EDA"/>
    <w:rsid w:val="005A30FD"/>
    <w:rsid w:val="005A37BE"/>
    <w:rsid w:val="005B3058"/>
    <w:rsid w:val="005E11F1"/>
    <w:rsid w:val="005E1550"/>
    <w:rsid w:val="005F219D"/>
    <w:rsid w:val="006040B6"/>
    <w:rsid w:val="00612D95"/>
    <w:rsid w:val="006136D4"/>
    <w:rsid w:val="0062795B"/>
    <w:rsid w:val="00632815"/>
    <w:rsid w:val="00651799"/>
    <w:rsid w:val="00653628"/>
    <w:rsid w:val="00657565"/>
    <w:rsid w:val="00657F97"/>
    <w:rsid w:val="00671D4A"/>
    <w:rsid w:val="0067242C"/>
    <w:rsid w:val="006724F9"/>
    <w:rsid w:val="00672DE5"/>
    <w:rsid w:val="00673E5E"/>
    <w:rsid w:val="00676D8D"/>
    <w:rsid w:val="006940E7"/>
    <w:rsid w:val="006C2FFC"/>
    <w:rsid w:val="006D3325"/>
    <w:rsid w:val="006D6DED"/>
    <w:rsid w:val="0070387A"/>
    <w:rsid w:val="00704E7D"/>
    <w:rsid w:val="007145D0"/>
    <w:rsid w:val="007172CC"/>
    <w:rsid w:val="00730125"/>
    <w:rsid w:val="007377B7"/>
    <w:rsid w:val="007422CE"/>
    <w:rsid w:val="00787574"/>
    <w:rsid w:val="007938EA"/>
    <w:rsid w:val="00794376"/>
    <w:rsid w:val="007B6A17"/>
    <w:rsid w:val="007B70D6"/>
    <w:rsid w:val="007B7D60"/>
    <w:rsid w:val="007C0440"/>
    <w:rsid w:val="007D0AAA"/>
    <w:rsid w:val="007E0871"/>
    <w:rsid w:val="007E69B8"/>
    <w:rsid w:val="00805580"/>
    <w:rsid w:val="00810BDD"/>
    <w:rsid w:val="00810E39"/>
    <w:rsid w:val="00813732"/>
    <w:rsid w:val="00835B03"/>
    <w:rsid w:val="008404F3"/>
    <w:rsid w:val="00857411"/>
    <w:rsid w:val="00860A9E"/>
    <w:rsid w:val="00881A9E"/>
    <w:rsid w:val="00890CA3"/>
    <w:rsid w:val="00892D39"/>
    <w:rsid w:val="0089345F"/>
    <w:rsid w:val="008B72B2"/>
    <w:rsid w:val="008C407F"/>
    <w:rsid w:val="008D424C"/>
    <w:rsid w:val="008F119E"/>
    <w:rsid w:val="008F51DB"/>
    <w:rsid w:val="00904BA1"/>
    <w:rsid w:val="009309D3"/>
    <w:rsid w:val="009351AF"/>
    <w:rsid w:val="00942A20"/>
    <w:rsid w:val="009461FD"/>
    <w:rsid w:val="0095610A"/>
    <w:rsid w:val="009C37A3"/>
    <w:rsid w:val="009D13B0"/>
    <w:rsid w:val="009D6A08"/>
    <w:rsid w:val="009E7BE5"/>
    <w:rsid w:val="00A01E02"/>
    <w:rsid w:val="00A15069"/>
    <w:rsid w:val="00A22E95"/>
    <w:rsid w:val="00A2499E"/>
    <w:rsid w:val="00A44949"/>
    <w:rsid w:val="00A52520"/>
    <w:rsid w:val="00A57031"/>
    <w:rsid w:val="00A944F1"/>
    <w:rsid w:val="00A94987"/>
    <w:rsid w:val="00AB61D8"/>
    <w:rsid w:val="00AC0278"/>
    <w:rsid w:val="00AC3115"/>
    <w:rsid w:val="00AC3909"/>
    <w:rsid w:val="00AD088C"/>
    <w:rsid w:val="00AD699A"/>
    <w:rsid w:val="00AE5096"/>
    <w:rsid w:val="00AE7C58"/>
    <w:rsid w:val="00B1172E"/>
    <w:rsid w:val="00B178E2"/>
    <w:rsid w:val="00B56823"/>
    <w:rsid w:val="00B569B7"/>
    <w:rsid w:val="00B878A9"/>
    <w:rsid w:val="00B9036A"/>
    <w:rsid w:val="00B92537"/>
    <w:rsid w:val="00B94585"/>
    <w:rsid w:val="00BA5E32"/>
    <w:rsid w:val="00BB5BE4"/>
    <w:rsid w:val="00BC5EBA"/>
    <w:rsid w:val="00BC7B2D"/>
    <w:rsid w:val="00BE27B4"/>
    <w:rsid w:val="00BE48DD"/>
    <w:rsid w:val="00BE4D35"/>
    <w:rsid w:val="00BE63A2"/>
    <w:rsid w:val="00BF65AA"/>
    <w:rsid w:val="00C04353"/>
    <w:rsid w:val="00C0745B"/>
    <w:rsid w:val="00C100B1"/>
    <w:rsid w:val="00C17185"/>
    <w:rsid w:val="00C21383"/>
    <w:rsid w:val="00C263C8"/>
    <w:rsid w:val="00C334C6"/>
    <w:rsid w:val="00C33D8E"/>
    <w:rsid w:val="00C57088"/>
    <w:rsid w:val="00C668F3"/>
    <w:rsid w:val="00C71367"/>
    <w:rsid w:val="00CA62AF"/>
    <w:rsid w:val="00CB3CF5"/>
    <w:rsid w:val="00CB58FA"/>
    <w:rsid w:val="00CE06C1"/>
    <w:rsid w:val="00CF232E"/>
    <w:rsid w:val="00CF29A8"/>
    <w:rsid w:val="00CF3891"/>
    <w:rsid w:val="00CF5AC0"/>
    <w:rsid w:val="00D00A87"/>
    <w:rsid w:val="00D00ECE"/>
    <w:rsid w:val="00D060F6"/>
    <w:rsid w:val="00D0775F"/>
    <w:rsid w:val="00D15290"/>
    <w:rsid w:val="00D23D36"/>
    <w:rsid w:val="00D36A7B"/>
    <w:rsid w:val="00D40A22"/>
    <w:rsid w:val="00D40E2E"/>
    <w:rsid w:val="00D44AF7"/>
    <w:rsid w:val="00D46612"/>
    <w:rsid w:val="00D71E89"/>
    <w:rsid w:val="00D91C2C"/>
    <w:rsid w:val="00D93BDB"/>
    <w:rsid w:val="00DA5F05"/>
    <w:rsid w:val="00DB2E38"/>
    <w:rsid w:val="00DB42AA"/>
    <w:rsid w:val="00DB555E"/>
    <w:rsid w:val="00DB74C2"/>
    <w:rsid w:val="00DC7B48"/>
    <w:rsid w:val="00DD30EA"/>
    <w:rsid w:val="00DD7CB8"/>
    <w:rsid w:val="00DE4323"/>
    <w:rsid w:val="00DE6D7E"/>
    <w:rsid w:val="00DF6717"/>
    <w:rsid w:val="00DF78F1"/>
    <w:rsid w:val="00E10DCC"/>
    <w:rsid w:val="00E112AC"/>
    <w:rsid w:val="00E12D56"/>
    <w:rsid w:val="00E61C6D"/>
    <w:rsid w:val="00E640D4"/>
    <w:rsid w:val="00E6487D"/>
    <w:rsid w:val="00E816B1"/>
    <w:rsid w:val="00E85538"/>
    <w:rsid w:val="00E85FDF"/>
    <w:rsid w:val="00E90175"/>
    <w:rsid w:val="00EA7D10"/>
    <w:rsid w:val="00EB2965"/>
    <w:rsid w:val="00EB7E6C"/>
    <w:rsid w:val="00EB7EB4"/>
    <w:rsid w:val="00EC51ED"/>
    <w:rsid w:val="00EC6854"/>
    <w:rsid w:val="00ED31F6"/>
    <w:rsid w:val="00EE6D55"/>
    <w:rsid w:val="00EF5C0C"/>
    <w:rsid w:val="00F117B3"/>
    <w:rsid w:val="00F240FE"/>
    <w:rsid w:val="00F27B5F"/>
    <w:rsid w:val="00F27CF8"/>
    <w:rsid w:val="00F61899"/>
    <w:rsid w:val="00F63458"/>
    <w:rsid w:val="00F831CF"/>
    <w:rsid w:val="00F84947"/>
    <w:rsid w:val="00F9424F"/>
    <w:rsid w:val="00F94582"/>
    <w:rsid w:val="00F965E8"/>
    <w:rsid w:val="00FA151D"/>
    <w:rsid w:val="00FD2CC6"/>
    <w:rsid w:val="00FD4D87"/>
    <w:rsid w:val="00FE24AE"/>
    <w:rsid w:val="00FF228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23CCF5"/>
  <w15:docId w15:val="{A1EEA4D8-69DD-419E-B083-10C9D5E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651799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F9424F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651799"/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030F55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651799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651799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C00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65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B4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FEC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FEC"/>
    <w:rPr>
      <w:b/>
      <w:bCs/>
      <w:color w:val="000000" w:themeColor="text1"/>
      <w:sz w:val="20"/>
      <w:szCs w:val="20"/>
    </w:rPr>
  </w:style>
  <w:style w:type="character" w:customStyle="1" w:styleId="kursiv">
    <w:name w:val="kursiv"/>
    <w:basedOn w:val="Absatz-Standardschriftart"/>
    <w:uiPriority w:val="1"/>
    <w:qFormat/>
    <w:rsid w:val="00942A20"/>
    <w:rPr>
      <w:rFonts w:cs="Times New Roman (Textkörper CS)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cu" TargetMode="External"/><Relationship Id="rId18" Type="http://schemas.openxmlformats.org/officeDocument/2006/relationships/hyperlink" Target="https://thetruesize.com" TargetMode="External"/><Relationship Id="rId26" Type="http://schemas.openxmlformats.org/officeDocument/2006/relationships/hyperlink" Target="https://www.das-weltspiel.com" TargetMode="External"/><Relationship Id="rId39" Type="http://schemas.openxmlformats.org/officeDocument/2006/relationships/hyperlink" Target="https://s.bsbb.eu/ueberblick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bsbb.eu/59" TargetMode="External"/><Relationship Id="rId34" Type="http://schemas.openxmlformats.org/officeDocument/2006/relationships/hyperlink" Target="https://upload.wikimedia.org/wikipedia/commons/f/f7/Normal_Mercator_map_85deg.jpg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.bsbb.eu/5m" TargetMode="External"/><Relationship Id="rId17" Type="http://schemas.openxmlformats.org/officeDocument/2006/relationships/hyperlink" Target="https://s.bsbb.eu/5a" TargetMode="External"/><Relationship Id="rId25" Type="http://schemas.openxmlformats.org/officeDocument/2006/relationships/hyperlink" Target="https://www.bildung-trifft-entwicklung.de/files/media/Dokumente/06_Materialien/1_Didaktische-Materialien/Weltkarte-perspektiven-wechseln.jpg" TargetMode="External"/><Relationship Id="rId33" Type="http://schemas.openxmlformats.org/officeDocument/2006/relationships/hyperlink" Target="https://en.wikipedia.org/wiki/Mercator_projection" TargetMode="External"/><Relationship Id="rId38" Type="http://schemas.openxmlformats.org/officeDocument/2006/relationships/hyperlink" Target="https://s.bsbb.eu/hinwei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bsbb.eu/9y" TargetMode="External"/><Relationship Id="rId20" Type="http://schemas.openxmlformats.org/officeDocument/2006/relationships/hyperlink" Target="https://s.bsbb.eu/5n" TargetMode="External"/><Relationship Id="rId29" Type="http://schemas.openxmlformats.org/officeDocument/2006/relationships/hyperlink" Target="https://kartenprojektionen.d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tenprojektionen.de" TargetMode="External"/><Relationship Id="rId24" Type="http://schemas.openxmlformats.org/officeDocument/2006/relationships/hyperlink" Target="https://www.youtube.com/watch?v=YpvJymIpbGw" TargetMode="External"/><Relationship Id="rId32" Type="http://schemas.openxmlformats.org/officeDocument/2006/relationships/hyperlink" Target="https://www.learningsnacks.de/share/33734" TargetMode="External"/><Relationship Id="rId37" Type="http://schemas.openxmlformats.org/officeDocument/2006/relationships/hyperlink" Target="https://de.wikipedia.org/wiki/Datei:Gall%E2%80%93Peters_projection_SW.jpg" TargetMode="External"/><Relationship Id="rId40" Type="http://schemas.openxmlformats.org/officeDocument/2006/relationships/hyperlink" Target="https://s.bsbb.eu/t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bsbb.eu/5b" TargetMode="External"/><Relationship Id="rId23" Type="http://schemas.openxmlformats.org/officeDocument/2006/relationships/hyperlink" Target="https://s.bsbb.eu/68" TargetMode="External"/><Relationship Id="rId28" Type="http://schemas.openxmlformats.org/officeDocument/2006/relationships/hyperlink" Target="https://schweizerweltatlas.ch/swatools/MapProjector/MapProjector.de.html" TargetMode="External"/><Relationship Id="rId36" Type="http://schemas.openxmlformats.org/officeDocument/2006/relationships/hyperlink" Target="https://youtu.be/vVX-PrBRtTY" TargetMode="External"/><Relationship Id="rId10" Type="http://schemas.openxmlformats.org/officeDocument/2006/relationships/hyperlink" Target="https://s.bsbb.eu/5l" TargetMode="External"/><Relationship Id="rId19" Type="http://schemas.openxmlformats.org/officeDocument/2006/relationships/hyperlink" Target="https://s.bsbb.eu/cv" TargetMode="External"/><Relationship Id="rId31" Type="http://schemas.openxmlformats.org/officeDocument/2006/relationships/hyperlink" Target="https://www.learningsnacks.de/share/12594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.bsbb.eu/5i" TargetMode="External"/><Relationship Id="rId14" Type="http://schemas.openxmlformats.org/officeDocument/2006/relationships/hyperlink" Target="https://s.bsbb.eu/5e" TargetMode="External"/><Relationship Id="rId22" Type="http://schemas.openxmlformats.org/officeDocument/2006/relationships/hyperlink" Target="https://s.bsbb.eu/5j" TargetMode="External"/><Relationship Id="rId27" Type="http://schemas.openxmlformats.org/officeDocument/2006/relationships/hyperlink" Target="https://www.bildung-trifft-entwicklung.de/files/media/Dokumente/06_Materialien/1_Didaktische-Materialien/Begleitheft-Perspektiven-Wechsel-Web.pdf" TargetMode="External"/><Relationship Id="rId30" Type="http://schemas.openxmlformats.org/officeDocument/2006/relationships/hyperlink" Target="http://kai.sub.blue/images/True-Size-of-Africa-kk-v3.pdf" TargetMode="External"/><Relationship Id="rId35" Type="http://schemas.openxmlformats.org/officeDocument/2006/relationships/hyperlink" Target="https://thetruesize.com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B0DDB-FB5E-47B6-B56C-19C9D39E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8631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9982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Grimm</dc:creator>
  <cp:lastModifiedBy>nancy grimm</cp:lastModifiedBy>
  <cp:revision>4</cp:revision>
  <dcterms:created xsi:type="dcterms:W3CDTF">2021-11-11T08:42:00Z</dcterms:created>
  <dcterms:modified xsi:type="dcterms:W3CDTF">2022-10-17T12:09:00Z</dcterms:modified>
</cp:coreProperties>
</file>