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35138" w:rsidRPr="008119C5" w:rsidTr="00C16860">
        <w:tc>
          <w:tcPr>
            <w:tcW w:w="2802" w:type="dxa"/>
          </w:tcPr>
          <w:p w:rsidR="00635138" w:rsidRPr="008119C5" w:rsidRDefault="0063513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35138" w:rsidRPr="00AD0CD7" w:rsidRDefault="00635138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635138" w:rsidRPr="008119C5" w:rsidTr="00C16860">
        <w:tc>
          <w:tcPr>
            <w:tcW w:w="2802" w:type="dxa"/>
          </w:tcPr>
          <w:p w:rsidR="00635138" w:rsidRPr="008119C5" w:rsidRDefault="0063513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35138" w:rsidRPr="00AD0CD7" w:rsidRDefault="00635138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635138" w:rsidRPr="008119C5" w:rsidTr="00C16860">
        <w:tc>
          <w:tcPr>
            <w:tcW w:w="2802" w:type="dxa"/>
          </w:tcPr>
          <w:p w:rsidR="00635138" w:rsidRPr="008119C5" w:rsidRDefault="0063513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35138" w:rsidRPr="00AD0CD7" w:rsidRDefault="00635138" w:rsidP="000378A7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 w:rsidR="000378A7">
              <w:rPr>
                <w:rFonts w:cs="Arial"/>
              </w:rPr>
              <w:t>/</w:t>
            </w:r>
            <w:r w:rsidRPr="00AD0CD7">
              <w:rPr>
                <w:rFonts w:cs="Arial"/>
              </w:rPr>
              <w:t>Teilchenebene</w:t>
            </w:r>
          </w:p>
        </w:tc>
      </w:tr>
      <w:tr w:rsidR="00635138" w:rsidRPr="008119C5" w:rsidTr="00C16860">
        <w:tc>
          <w:tcPr>
            <w:tcW w:w="2802" w:type="dxa"/>
          </w:tcPr>
          <w:p w:rsidR="00635138" w:rsidRPr="008119C5" w:rsidRDefault="0063513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35138" w:rsidRPr="00AD0CD7" w:rsidRDefault="00635138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35138" w:rsidRPr="008119C5" w:rsidTr="00C16860">
        <w:tc>
          <w:tcPr>
            <w:tcW w:w="2802" w:type="dxa"/>
          </w:tcPr>
          <w:p w:rsidR="00635138" w:rsidRDefault="0063513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35138" w:rsidRPr="00AD0CD7" w:rsidRDefault="00635138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</w:t>
            </w:r>
            <w:r w:rsidRPr="00AD0CD7">
              <w:rPr>
                <w:rFonts w:cs="Arial"/>
              </w:rPr>
              <w:t xml:space="preserve"> können </w:t>
            </w:r>
            <w:r>
              <w:rPr>
                <w:rFonts w:cs="Arial"/>
              </w:rPr>
              <w:t>den submikroskopischen Bau ausgewählter Stoffe mithilfe eines geeigneten Modells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schreiben</w:t>
            </w:r>
            <w:r w:rsidRPr="000378A7">
              <w:rPr>
                <w:rFonts w:cs="Arial"/>
                <w:b/>
                <w:color w:val="92D050"/>
              </w:rPr>
              <w:t>.</w:t>
            </w:r>
          </w:p>
        </w:tc>
      </w:tr>
      <w:tr w:rsidR="0063513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35138" w:rsidRPr="008119C5" w:rsidRDefault="0063513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35138" w:rsidRPr="00AD0CD7" w:rsidRDefault="00635138" w:rsidP="00635138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6: Metalle – Schätze der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378A7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057A31" w:rsidRDefault="000378A7" w:rsidP="000378A7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</w:t>
            </w:r>
            <w:r w:rsidRPr="00AD0CD7">
              <w:rPr>
                <w:rFonts w:cs="Arial"/>
              </w:rPr>
              <w:t xml:space="preserve"> können </w:t>
            </w:r>
            <w:r w:rsidRPr="007D509D">
              <w:t>Texte in Abschnitte gli</w:t>
            </w:r>
            <w:r w:rsidRPr="007D509D">
              <w:t>e</w:t>
            </w:r>
            <w:r w:rsidRPr="007D509D">
              <w:t>dern und dabei strukturierende Textbausteine verwenden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0378A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378A7" w:rsidP="00321743">
            <w:pPr>
              <w:spacing w:before="200" w:after="200"/>
            </w:pPr>
            <w:r>
              <w:t>Metzallbindung, Metall-Ionen, Elektronengas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06759" w:rsidRPr="00F5187C" w:rsidRDefault="00C06759" w:rsidP="00BF22FF">
      <w:pPr>
        <w:spacing w:before="60" w:after="60"/>
        <w:rPr>
          <w:b/>
          <w:sz w:val="24"/>
          <w:szCs w:val="24"/>
        </w:rPr>
      </w:pPr>
    </w:p>
    <w:p w:rsidR="000378A7" w:rsidRDefault="000378A7" w:rsidP="000378A7">
      <w:pPr>
        <w:shd w:val="clear" w:color="auto" w:fill="FFFFFF"/>
        <w:spacing w:line="240" w:lineRule="auto"/>
        <w:outlineLvl w:val="3"/>
        <w:rPr>
          <w:rFonts w:eastAsia="Times New Roman" w:cs="Arial"/>
          <w:b/>
          <w:bCs/>
          <w:color w:val="000000"/>
          <w:lang w:eastAsia="de-DE"/>
        </w:rPr>
      </w:pPr>
      <w:r>
        <w:rPr>
          <w:rFonts w:eastAsia="Times New Roman" w:cs="Arial"/>
          <w:b/>
          <w:bCs/>
          <w:color w:val="000000"/>
          <w:lang w:eastAsia="de-DE"/>
        </w:rPr>
        <w:t>Bau der Metalle</w:t>
      </w:r>
    </w:p>
    <w:p w:rsidR="000378A7" w:rsidRPr="0021527A" w:rsidRDefault="000378A7" w:rsidP="000378A7">
      <w:pPr>
        <w:shd w:val="clear" w:color="auto" w:fill="FFFFFF"/>
        <w:spacing w:line="240" w:lineRule="auto"/>
        <w:outlineLvl w:val="3"/>
        <w:rPr>
          <w:rFonts w:eastAsia="Times New Roman" w:cs="Arial"/>
          <w:b/>
          <w:bCs/>
          <w:strike/>
          <w:color w:val="000000"/>
          <w:lang w:eastAsia="de-DE"/>
        </w:rPr>
      </w:pPr>
      <w:bookmarkStart w:id="0" w:name="_GoBack"/>
    </w:p>
    <w:bookmarkEnd w:id="0"/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eastAsia="Times New Roman" w:cs="Arial"/>
          <w:color w:val="333333"/>
          <w:lang w:eastAsia="de-DE"/>
        </w:rPr>
        <w:t>D</w:t>
      </w:r>
      <w:r w:rsidRPr="007B46E4">
        <w:rPr>
          <w:rFonts w:eastAsia="Times New Roman" w:cs="Arial"/>
          <w:color w:val="333333"/>
          <w:lang w:eastAsia="de-DE"/>
        </w:rPr>
        <w:t xml:space="preserve">er Aufbau und die Eigenschaften von Metallen lassen sich durch das </w:t>
      </w:r>
      <w:r w:rsidRPr="002F4112">
        <w:rPr>
          <w:rFonts w:eastAsia="Times New Roman" w:cs="Arial"/>
          <w:bCs/>
          <w:color w:val="333333"/>
          <w:lang w:eastAsia="de-DE"/>
        </w:rPr>
        <w:t>Elektronengas-Modell</w:t>
      </w:r>
      <w:r w:rsidRPr="007B46E4">
        <w:rPr>
          <w:rFonts w:eastAsia="Times New Roman" w:cs="Arial"/>
          <w:color w:val="333333"/>
          <w:lang w:eastAsia="de-DE"/>
        </w:rPr>
        <w:t xml:space="preserve"> beschreiben. </w:t>
      </w:r>
      <w:r>
        <w:rPr>
          <w:rFonts w:eastAsia="Times New Roman" w:cs="Arial"/>
          <w:color w:val="333333"/>
          <w:lang w:eastAsia="de-DE"/>
        </w:rPr>
        <w:t>Diese</w:t>
      </w:r>
      <w:r w:rsidRPr="002F4112">
        <w:rPr>
          <w:rFonts w:cs="Arial"/>
        </w:rPr>
        <w:t xml:space="preserve"> Art der chemischen Bindung </w:t>
      </w:r>
      <w:r>
        <w:rPr>
          <w:rFonts w:cs="Arial"/>
        </w:rPr>
        <w:t xml:space="preserve">wird </w:t>
      </w:r>
      <w:r w:rsidRPr="002F4112">
        <w:rPr>
          <w:rFonts w:cs="Arial"/>
        </w:rPr>
        <w:t>als Metall-Bindung bezeichnet.</w:t>
      </w:r>
    </w:p>
    <w:p w:rsidR="000378A7" w:rsidRDefault="00C3567A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pict>
          <v:rect id="_x0000_s1026" style="position:absolute;left:0;text-align:left;margin-left:.5pt;margin-top:13.8pt;width:250.8pt;height:174.7pt;z-index:251660288">
            <v:shadow on="t" opacity=".5" offset="6pt,-6pt"/>
          </v:rect>
        </w:pict>
      </w:r>
      <w:r w:rsidRPr="00C3567A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5" style="position:absolute;left:0;text-align:left;margin-left:215.3pt;margin-top:17.2pt;width:31.3pt;height:33.3pt;z-index:251669504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5"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C3567A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6" style="position:absolute;left:0;text-align:left;margin-left:175.15pt;margin-top:17.2pt;width:31.3pt;height:33.3pt;z-index:251670528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6"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C3567A">
        <w:rPr>
          <w:rFonts w:eastAsia="Times New Roman" w:cs="Arial"/>
          <w:b/>
          <w:bCs/>
          <w:noProof/>
          <w:color w:val="000000"/>
          <w:lang w:eastAsia="de-DE"/>
        </w:rPr>
        <w:pict>
          <v:oval id="_x0000_s1030" style="position:absolute;left:0;text-align:left;margin-left:133.3pt;margin-top:17.2pt;width:31.3pt;height:33.3pt;z-index:251664384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0"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C3567A">
        <w:rPr>
          <w:rFonts w:eastAsia="Times New Roman" w:cs="Arial"/>
          <w:b/>
          <w:bCs/>
          <w:noProof/>
          <w:color w:val="000000"/>
          <w:lang w:eastAsia="de-DE"/>
        </w:rPr>
        <w:pict>
          <v:oval id="_x0000_s1029" style="position:absolute;left:0;text-align:left;margin-left:90.6pt;margin-top:17.2pt;width:31.3pt;height:33.3pt;z-index:251663360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9"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color w:val="333333"/>
          <w:lang w:eastAsia="de-DE"/>
        </w:rPr>
        <w:pict>
          <v:oval id="_x0000_s1028" style="position:absolute;left:0;text-align:left;margin-left:49.25pt;margin-top:17.2pt;width:31.3pt;height:33.3pt;z-index:251662336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8"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color w:val="333333"/>
          <w:lang w:eastAsia="de-DE"/>
        </w:rPr>
        <w:pict>
          <v:oval id="_x0000_s1027" style="position:absolute;left:0;text-align:left;margin-left:6.45pt;margin-top:17.2pt;width:31.3pt;height:33.3pt;z-index:251661312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7">
              <w:txbxContent>
                <w:p w:rsidR="000378A7" w:rsidRPr="00C42296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C42296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201295</wp:posOffset>
            </wp:positionV>
            <wp:extent cx="186055" cy="220345"/>
            <wp:effectExtent l="19050" t="0" r="4445" b="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100330</wp:posOffset>
            </wp:positionV>
            <wp:extent cx="186055" cy="220345"/>
            <wp:effectExtent l="19050" t="0" r="4445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100330</wp:posOffset>
            </wp:positionV>
            <wp:extent cx="186055" cy="220345"/>
            <wp:effectExtent l="19050" t="0" r="4445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184785</wp:posOffset>
            </wp:positionV>
            <wp:extent cx="186055" cy="220345"/>
            <wp:effectExtent l="19050" t="0" r="444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15875</wp:posOffset>
            </wp:positionV>
            <wp:extent cx="186055" cy="220345"/>
            <wp:effectExtent l="19050" t="0" r="4445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175260" cy="220980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0" style="position:absolute;left:0;text-align:left;margin-left:203.3pt;margin-top:6.6pt;width:31.3pt;height:33.3pt;z-index:251674624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31" style="position:absolute;left:0;text-align:left;margin-left:157.3pt;margin-top:6.6pt;width:31.3pt;height:33.3pt;z-index:25166540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 w:rsidRPr="00C3567A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3" style="position:absolute;left:0;text-align:left;margin-left:72.45pt;margin-top:6.6pt;width:31.3pt;height:33.3pt;z-index:25166745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32" style="position:absolute;left:0;text-align:left;margin-left:117.25pt;margin-top:6.6pt;width:31.3pt;height:33.3pt;z-index:25166643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 w:rsidRPr="00C3567A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4" style="position:absolute;left:0;text-align:left;margin-left:27.9pt;margin-top:6.6pt;width:31.3pt;height:33.3pt;z-index:25166848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109220</wp:posOffset>
            </wp:positionV>
            <wp:extent cx="186055" cy="220345"/>
            <wp:effectExtent l="19050" t="0" r="4445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109220</wp:posOffset>
            </wp:positionV>
            <wp:extent cx="186055" cy="220345"/>
            <wp:effectExtent l="19050" t="0" r="4445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33020</wp:posOffset>
            </wp:positionV>
            <wp:extent cx="186055" cy="220345"/>
            <wp:effectExtent l="19050" t="0" r="4445" b="0"/>
            <wp:wrapNone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92710</wp:posOffset>
            </wp:positionV>
            <wp:extent cx="186055" cy="220345"/>
            <wp:effectExtent l="19050" t="0" r="4445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3" style="position:absolute;left:0;text-align:left;margin-left:138.6pt;margin-top:13.9pt;width:31.3pt;height:33.3pt;z-index:25167769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 w:rsidRPr="00C3567A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7" style="position:absolute;left:0;text-align:left;margin-left:93.95pt;margin-top:13.9pt;width:31.3pt;height:33.3pt;z-index:25167155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1" style="position:absolute;left:0;text-align:left;margin-left:215.3pt;margin-top:13.9pt;width:31.3pt;height:33.3pt;z-index:25167564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2" style="position:absolute;left:0;text-align:left;margin-left:179.9pt;margin-top:13.9pt;width:31.3pt;height:33.3pt;z-index:25167667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38" style="position:absolute;left:0;text-align:left;margin-left:49.25pt;margin-top:13.9pt;width:31.3pt;height:33.3pt;z-index:25167257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39" style="position:absolute;left:0;text-align:left;margin-left:6.45pt;margin-top:13.9pt;width:31.3pt;height:33.3pt;z-index:25167360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0378A7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8" style="position:absolute;left:0;text-align:left;margin-left:23.1pt;margin-top:17.95pt;width:31.3pt;height:33.3pt;z-index:25168281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4" style="position:absolute;left:0;text-align:left;margin-left:72.45pt;margin-top:17.95pt;width:31.3pt;height:33.3pt;z-index:25167872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5" style="position:absolute;left:0;text-align:left;margin-left:117.25pt;margin-top:17.95pt;width:31.3pt;height:33.3pt;z-index:251679744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6" style="position:absolute;left:0;text-align:left;margin-left:157.3pt;margin-top:17.95pt;width:31.3pt;height:33.3pt;z-index:25168076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C3567A">
        <w:rPr>
          <w:rFonts w:eastAsia="Times New Roman" w:cs="Arial"/>
          <w:noProof/>
          <w:color w:val="333333"/>
          <w:lang w:eastAsia="de-DE"/>
        </w:rPr>
        <w:pict>
          <v:oval id="_x0000_s1047" style="position:absolute;left:0;text-align:left;margin-left:203.3pt;margin-top:17.95pt;width:31.3pt;height:33.3pt;z-index:25168179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0378A7" w:rsidRPr="00EF2FB2" w:rsidRDefault="000378A7" w:rsidP="000378A7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0378A7" w:rsidRPr="007B46E4" w:rsidRDefault="000378A7" w:rsidP="000378A7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193675</wp:posOffset>
            </wp:positionV>
            <wp:extent cx="186055" cy="220345"/>
            <wp:effectExtent l="19050" t="0" r="4445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8A7" w:rsidRPr="007B46E4" w:rsidRDefault="000378A7" w:rsidP="000378A7">
      <w:pPr>
        <w:shd w:val="clear" w:color="auto" w:fill="FFFFFF"/>
        <w:spacing w:line="240" w:lineRule="auto"/>
        <w:jc w:val="both"/>
        <w:rPr>
          <w:rFonts w:ascii="Trebuchet MS" w:eastAsia="Times New Roman" w:hAnsi="Trebuchet MS"/>
          <w:color w:val="333333"/>
          <w:sz w:val="24"/>
          <w:szCs w:val="24"/>
          <w:lang w:eastAsia="de-DE"/>
        </w:rPr>
      </w:pPr>
    </w:p>
    <w:p w:rsidR="000378A7" w:rsidRDefault="000378A7" w:rsidP="000378A7">
      <w:pPr>
        <w:shd w:val="clear" w:color="auto" w:fill="FFFFFF"/>
        <w:spacing w:line="240" w:lineRule="auto"/>
        <w:rPr>
          <w:rFonts w:eastAsia="Times New Roman" w:cs="Arial"/>
          <w:color w:val="333333"/>
          <w:lang w:eastAsia="de-DE"/>
        </w:rPr>
      </w:pPr>
    </w:p>
    <w:p w:rsidR="000378A7" w:rsidRPr="000378A7" w:rsidRDefault="000378A7" w:rsidP="000378A7">
      <w:pPr>
        <w:shd w:val="clear" w:color="auto" w:fill="FFFFFF"/>
        <w:spacing w:line="240" w:lineRule="auto"/>
        <w:ind w:left="708"/>
        <w:rPr>
          <w:rFonts w:eastAsia="Times New Roman" w:cs="Arial"/>
          <w:color w:val="333333"/>
          <w:sz w:val="16"/>
          <w:szCs w:val="16"/>
          <w:lang w:eastAsia="de-DE"/>
        </w:rPr>
      </w:pP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Abb.: Metallgitter bestehend aus positiv geladenen</w:t>
      </w:r>
    </w:p>
    <w:p w:rsidR="000378A7" w:rsidRPr="000378A7" w:rsidRDefault="000378A7" w:rsidP="000378A7">
      <w:pPr>
        <w:shd w:val="clear" w:color="auto" w:fill="FFFFFF"/>
        <w:spacing w:line="240" w:lineRule="auto"/>
        <w:ind w:left="708"/>
        <w:rPr>
          <w:rFonts w:eastAsia="Times New Roman" w:cs="Arial"/>
          <w:color w:val="333333"/>
          <w:sz w:val="16"/>
          <w:szCs w:val="16"/>
          <w:lang w:eastAsia="de-DE"/>
        </w:rPr>
      </w:pP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Metall-</w:t>
      </w:r>
      <w:r>
        <w:rPr>
          <w:rFonts w:eastAsia="Times New Roman" w:cs="Arial"/>
          <w:color w:val="333333"/>
          <w:sz w:val="16"/>
          <w:szCs w:val="16"/>
          <w:lang w:eastAsia="de-DE"/>
        </w:rPr>
        <w:t>Ionen</w:t>
      </w: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 xml:space="preserve"> und frei beweglichen Elektronen (I. Siehr</w:t>
      </w:r>
      <w:r w:rsidR="00C06759">
        <w:rPr>
          <w:rFonts w:eastAsia="Times New Roman" w:cs="Arial"/>
          <w:color w:val="333333"/>
          <w:sz w:val="16"/>
          <w:szCs w:val="16"/>
          <w:lang w:eastAsia="de-DE"/>
        </w:rPr>
        <w:t>, LISUM</w:t>
      </w: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)</w:t>
      </w: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Pr="008023B6" w:rsidRDefault="000378A7" w:rsidP="000378A7">
      <w:pPr>
        <w:shd w:val="clear" w:color="auto" w:fill="FFFFFF"/>
        <w:spacing w:after="120" w:line="240" w:lineRule="auto"/>
        <w:jc w:val="both"/>
        <w:rPr>
          <w:rFonts w:cs="Arial"/>
          <w:b/>
        </w:rPr>
      </w:pPr>
      <w:r w:rsidRPr="008023B6">
        <w:rPr>
          <w:rFonts w:cs="Arial"/>
          <w:b/>
        </w:rPr>
        <w:t>Aufgabe:</w:t>
      </w:r>
    </w:p>
    <w:p w:rsidR="000378A7" w:rsidRDefault="000378A7" w:rsidP="000378A7">
      <w:pPr>
        <w:shd w:val="clear" w:color="auto" w:fill="FFFFFF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Beschreibe anhand des Modells den prinzipiellen Aufbau von Metallen.  </w:t>
      </w:r>
    </w:p>
    <w:p w:rsidR="000378A7" w:rsidRDefault="000378A7" w:rsidP="000378A7">
      <w:pPr>
        <w:shd w:val="clear" w:color="auto" w:fill="FFFFFF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Gehe dabei auf den Zusammenhalt der positiv geladenen Metall-Ionen im Metallgitter ein. </w:t>
      </w: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0378A7" w:rsidRDefault="000378A7" w:rsidP="000378A7">
      <w:pPr>
        <w:ind w:left="360"/>
        <w:rPr>
          <w:rFonts w:cs="Arial"/>
        </w:rPr>
      </w:pPr>
    </w:p>
    <w:p w:rsidR="00171F6E" w:rsidRDefault="00171F6E" w:rsidP="000378A7">
      <w:pPr>
        <w:ind w:left="360"/>
        <w:rPr>
          <w:rFonts w:cs="Arial"/>
        </w:rPr>
      </w:pPr>
    </w:p>
    <w:p w:rsidR="00171F6E" w:rsidRDefault="00171F6E" w:rsidP="000378A7">
      <w:pPr>
        <w:ind w:left="360"/>
        <w:rPr>
          <w:rFonts w:cs="Arial"/>
        </w:rPr>
      </w:pPr>
    </w:p>
    <w:p w:rsidR="00171F6E" w:rsidRPr="008D656D" w:rsidRDefault="00171F6E" w:rsidP="000378A7">
      <w:pPr>
        <w:ind w:left="360"/>
        <w:rPr>
          <w:rFonts w:cs="Arial"/>
        </w:rPr>
      </w:pPr>
    </w:p>
    <w:p w:rsidR="000378A7" w:rsidRPr="00057A31" w:rsidRDefault="000378A7" w:rsidP="000378A7">
      <w:pPr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219200" cy="44196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A31">
        <w:rPr>
          <w:rFonts w:cs="Arial"/>
          <w:noProof/>
          <w:lang w:eastAsia="de-DE"/>
        </w:rPr>
        <w:t xml:space="preserve"> </w:t>
      </w:r>
      <w:r w:rsidR="00171F6E" w:rsidRPr="00057A31"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0378A7" w:rsidRDefault="000378A7" w:rsidP="000378A7">
      <w:pPr>
        <w:shd w:val="clear" w:color="auto" w:fill="FFFFFF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Beschreibe anhand des Modells den prinzipiellen Aufbau von Metallen.  </w:t>
      </w:r>
    </w:p>
    <w:p w:rsidR="000378A7" w:rsidRDefault="000378A7" w:rsidP="000378A7">
      <w:pPr>
        <w:shd w:val="clear" w:color="auto" w:fill="FFFFFF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Gehe dabei auf den Zusammenhalt der positiv geladenen Metall-Ionen im Metallgitter ein. </w:t>
      </w:r>
    </w:p>
    <w:p w:rsidR="000378A7" w:rsidRDefault="000378A7" w:rsidP="00BF22FF">
      <w:pPr>
        <w:spacing w:before="60" w:after="60"/>
        <w:rPr>
          <w:b/>
        </w:rPr>
      </w:pPr>
    </w:p>
    <w:p w:rsidR="000378A7" w:rsidRPr="002F4112" w:rsidRDefault="000378A7" w:rsidP="000378A7">
      <w:pPr>
        <w:spacing w:line="240" w:lineRule="auto"/>
        <w:jc w:val="both"/>
        <w:rPr>
          <w:rFonts w:cs="Arial"/>
        </w:rPr>
      </w:pPr>
      <w:r w:rsidRPr="007B46E4">
        <w:rPr>
          <w:rFonts w:eastAsia="Times New Roman" w:cs="Arial"/>
          <w:color w:val="333333"/>
          <w:lang w:eastAsia="de-DE"/>
        </w:rPr>
        <w:t xml:space="preserve">Dieses </w:t>
      </w:r>
      <w:r>
        <w:rPr>
          <w:rFonts w:eastAsia="Times New Roman" w:cs="Arial"/>
          <w:color w:val="333333"/>
          <w:lang w:eastAsia="de-DE"/>
        </w:rPr>
        <w:t xml:space="preserve">Modell </w:t>
      </w:r>
      <w:r w:rsidRPr="007B46E4">
        <w:rPr>
          <w:rFonts w:eastAsia="Times New Roman" w:cs="Arial"/>
          <w:color w:val="333333"/>
          <w:lang w:eastAsia="de-DE"/>
        </w:rPr>
        <w:t xml:space="preserve">beschreibt, dass die </w:t>
      </w:r>
      <w:r w:rsidRPr="002F4112">
        <w:rPr>
          <w:rFonts w:eastAsia="Times New Roman" w:cs="Arial"/>
          <w:b/>
          <w:bCs/>
          <w:color w:val="333333"/>
          <w:lang w:eastAsia="de-DE"/>
        </w:rPr>
        <w:t>Valenzelektronen</w:t>
      </w:r>
      <w:r w:rsidRPr="007B46E4">
        <w:rPr>
          <w:rFonts w:eastAsia="Times New Roman" w:cs="Arial"/>
          <w:color w:val="333333"/>
          <w:lang w:eastAsia="de-DE"/>
        </w:rPr>
        <w:t xml:space="preserve"> der Metall-Atome eines Metallverba</w:t>
      </w:r>
      <w:r w:rsidRPr="007B46E4">
        <w:rPr>
          <w:rFonts w:eastAsia="Times New Roman" w:cs="Arial"/>
          <w:color w:val="333333"/>
          <w:lang w:eastAsia="de-DE"/>
        </w:rPr>
        <w:t>n</w:t>
      </w:r>
      <w:r w:rsidRPr="007B46E4">
        <w:rPr>
          <w:rFonts w:eastAsia="Times New Roman" w:cs="Arial"/>
          <w:color w:val="333333"/>
          <w:lang w:eastAsia="de-DE"/>
        </w:rPr>
        <w:t xml:space="preserve">des nicht fest an einzelne Atome gebunden sind. </w:t>
      </w:r>
      <w:r>
        <w:rPr>
          <w:rFonts w:eastAsia="Times New Roman" w:cs="Arial"/>
          <w:color w:val="333333"/>
          <w:lang w:eastAsia="de-DE"/>
        </w:rPr>
        <w:t>S</w:t>
      </w:r>
      <w:r w:rsidRPr="007B46E4">
        <w:rPr>
          <w:rFonts w:eastAsia="Times New Roman" w:cs="Arial"/>
          <w:color w:val="333333"/>
          <w:lang w:eastAsia="de-DE"/>
        </w:rPr>
        <w:t xml:space="preserve">ie sind zwischen den positiv geladenen </w:t>
      </w:r>
      <w:r w:rsidRPr="002F4112">
        <w:rPr>
          <w:rFonts w:eastAsia="Times New Roman" w:cs="Arial"/>
          <w:b/>
          <w:bCs/>
          <w:color w:val="333333"/>
          <w:lang w:eastAsia="de-DE"/>
        </w:rPr>
        <w:t>Metall-Atomrümpfen</w:t>
      </w:r>
      <w:r w:rsidRPr="007B46E4">
        <w:rPr>
          <w:rFonts w:eastAsia="Times New Roman" w:cs="Arial"/>
          <w:color w:val="333333"/>
          <w:lang w:eastAsia="de-DE"/>
        </w:rPr>
        <w:t xml:space="preserve"> frei beweglich</w:t>
      </w:r>
      <w:r>
        <w:rPr>
          <w:rFonts w:eastAsia="Times New Roman" w:cs="Arial"/>
          <w:color w:val="333333"/>
          <w:lang w:eastAsia="de-DE"/>
        </w:rPr>
        <w:t>. Die</w:t>
      </w:r>
      <w:r w:rsidRPr="007B46E4">
        <w:rPr>
          <w:rFonts w:eastAsia="Times New Roman" w:cs="Arial"/>
          <w:color w:val="333333"/>
          <w:lang w:eastAsia="de-DE"/>
        </w:rPr>
        <w:t xml:space="preserve"> Valenzelektronen eines Metallverbands werden </w:t>
      </w:r>
      <w:r w:rsidR="00D40FB3">
        <w:rPr>
          <w:rFonts w:eastAsia="Times New Roman" w:cs="Arial"/>
          <w:color w:val="333333"/>
          <w:lang w:eastAsia="de-DE"/>
        </w:rPr>
        <w:sym w:font="Symbol" w:char="F02D"/>
      </w:r>
      <w:r w:rsidR="00D40FB3">
        <w:rPr>
          <w:rFonts w:eastAsia="Times New Roman" w:cs="Arial"/>
          <w:color w:val="333333"/>
          <w:lang w:eastAsia="de-DE"/>
        </w:rPr>
        <w:t xml:space="preserve"> </w:t>
      </w:r>
      <w:r>
        <w:rPr>
          <w:rFonts w:eastAsia="Times New Roman" w:cs="Arial"/>
          <w:color w:val="333333"/>
          <w:lang w:eastAsia="de-DE"/>
        </w:rPr>
        <w:t>wie</w:t>
      </w:r>
      <w:r w:rsidRPr="007B46E4">
        <w:rPr>
          <w:rFonts w:eastAsia="Times New Roman" w:cs="Arial"/>
          <w:color w:val="333333"/>
          <w:lang w:eastAsia="de-DE"/>
        </w:rPr>
        <w:t xml:space="preserve"> die sich ungeordnet bewegenden Teilchen eines Gases </w:t>
      </w:r>
      <w:r w:rsidR="00D40FB3">
        <w:rPr>
          <w:rFonts w:eastAsia="Times New Roman" w:cs="Arial"/>
          <w:color w:val="333333"/>
          <w:lang w:eastAsia="de-DE"/>
        </w:rPr>
        <w:sym w:font="Symbol" w:char="F02D"/>
      </w:r>
      <w:r>
        <w:rPr>
          <w:rFonts w:eastAsia="Times New Roman" w:cs="Arial"/>
          <w:color w:val="333333"/>
          <w:lang w:eastAsia="de-DE"/>
        </w:rPr>
        <w:t xml:space="preserve"> </w:t>
      </w:r>
      <w:r w:rsidRPr="007B46E4">
        <w:rPr>
          <w:rFonts w:eastAsia="Times New Roman" w:cs="Arial"/>
          <w:color w:val="333333"/>
          <w:lang w:eastAsia="de-DE"/>
        </w:rPr>
        <w:t xml:space="preserve">als </w:t>
      </w:r>
      <w:r w:rsidRPr="002F4112">
        <w:rPr>
          <w:rFonts w:eastAsia="Times New Roman" w:cs="Arial"/>
          <w:b/>
          <w:bCs/>
          <w:color w:val="333333"/>
          <w:lang w:eastAsia="de-DE"/>
        </w:rPr>
        <w:t>Elektronengas</w:t>
      </w:r>
      <w:r w:rsidRPr="007B46E4">
        <w:rPr>
          <w:rFonts w:eastAsia="Times New Roman" w:cs="Arial"/>
          <w:color w:val="333333"/>
          <w:lang w:eastAsia="de-DE"/>
        </w:rPr>
        <w:t xml:space="preserve"> bezeic</w:t>
      </w:r>
      <w:r w:rsidRPr="007B46E4">
        <w:rPr>
          <w:rFonts w:eastAsia="Times New Roman" w:cs="Arial"/>
          <w:color w:val="333333"/>
          <w:lang w:eastAsia="de-DE"/>
        </w:rPr>
        <w:t>h</w:t>
      </w:r>
      <w:r w:rsidRPr="007B46E4">
        <w:rPr>
          <w:rFonts w:eastAsia="Times New Roman" w:cs="Arial"/>
          <w:color w:val="333333"/>
          <w:lang w:eastAsia="de-DE"/>
        </w:rPr>
        <w:t xml:space="preserve">net. </w:t>
      </w:r>
      <w:r w:rsidRPr="002F4112">
        <w:rPr>
          <w:rFonts w:cs="Arial"/>
        </w:rPr>
        <w:t>Nach diesem Modell halten elektrostatische Anziehungskräfte zwischen den positiv g</w:t>
      </w:r>
      <w:r w:rsidRPr="002F4112">
        <w:rPr>
          <w:rFonts w:cs="Arial"/>
        </w:rPr>
        <w:t>e</w:t>
      </w:r>
      <w:r w:rsidRPr="002F4112">
        <w:rPr>
          <w:rFonts w:cs="Arial"/>
        </w:rPr>
        <w:t xml:space="preserve">ladenen Metall-Atomrümpfen und dem negativ geladenen Elektronengas </w:t>
      </w:r>
      <w:r>
        <w:rPr>
          <w:rFonts w:cs="Arial"/>
        </w:rPr>
        <w:t>die Metall-Teilchen</w:t>
      </w:r>
      <w:r w:rsidRPr="002F4112">
        <w:rPr>
          <w:rFonts w:cs="Arial"/>
        </w:rPr>
        <w:t xml:space="preserve"> zusammen. Diese Art der chemischen Bindung wird </w:t>
      </w:r>
      <w:r w:rsidRPr="007C2084">
        <w:rPr>
          <w:rFonts w:cs="Arial"/>
          <w:b/>
        </w:rPr>
        <w:t>Metall-Bindung</w:t>
      </w:r>
      <w:r w:rsidRPr="002F4112">
        <w:rPr>
          <w:rFonts w:cs="Arial"/>
        </w:rPr>
        <w:t xml:space="preserve"> genannt. </w:t>
      </w:r>
    </w:p>
    <w:p w:rsidR="00C2144F" w:rsidRDefault="00C2144F" w:rsidP="008A1768">
      <w:pPr>
        <w:jc w:val="center"/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C06759" w:rsidRDefault="00C06759" w:rsidP="00C2144F">
      <w:pPr>
        <w:rPr>
          <w:b/>
          <w:sz w:val="28"/>
          <w:szCs w:val="28"/>
        </w:rPr>
      </w:pPr>
    </w:p>
    <w:p w:rsidR="008119C5" w:rsidRPr="00C06759" w:rsidRDefault="00C06759" w:rsidP="00C2144F">
      <w:r w:rsidRPr="00C06759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19200" cy="44196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C06759">
        <w:t>LISUM</w:t>
      </w:r>
    </w:p>
    <w:sectPr w:rsidR="008119C5" w:rsidRPr="00C06759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1C" w:rsidRDefault="0074271C" w:rsidP="00837EC7">
      <w:pPr>
        <w:spacing w:line="240" w:lineRule="auto"/>
      </w:pPr>
      <w:r>
        <w:separator/>
      </w:r>
    </w:p>
  </w:endnote>
  <w:endnote w:type="continuationSeparator" w:id="0">
    <w:p w:rsidR="0074271C" w:rsidRDefault="0074271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57A3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1C" w:rsidRDefault="0074271C" w:rsidP="00837EC7">
      <w:pPr>
        <w:spacing w:line="240" w:lineRule="auto"/>
      </w:pPr>
      <w:r>
        <w:separator/>
      </w:r>
    </w:p>
  </w:footnote>
  <w:footnote w:type="continuationSeparator" w:id="0">
    <w:p w:rsidR="0074271C" w:rsidRDefault="0074271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59" w:rsidRPr="00142DFA" w:rsidRDefault="00C06759" w:rsidP="00C06759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2572D"/>
    <w:rsid w:val="000378A7"/>
    <w:rsid w:val="0004165F"/>
    <w:rsid w:val="00057A31"/>
    <w:rsid w:val="000A2A61"/>
    <w:rsid w:val="000A4B8B"/>
    <w:rsid w:val="00133562"/>
    <w:rsid w:val="00136172"/>
    <w:rsid w:val="00142DFA"/>
    <w:rsid w:val="00155F4E"/>
    <w:rsid w:val="001634E6"/>
    <w:rsid w:val="00163D87"/>
    <w:rsid w:val="00171F6E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07C5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B2F3E"/>
    <w:rsid w:val="004C485B"/>
    <w:rsid w:val="004C5D31"/>
    <w:rsid w:val="004F3656"/>
    <w:rsid w:val="005052CB"/>
    <w:rsid w:val="00511575"/>
    <w:rsid w:val="00536958"/>
    <w:rsid w:val="00537A2A"/>
    <w:rsid w:val="005960DF"/>
    <w:rsid w:val="005C16CC"/>
    <w:rsid w:val="005F1ACA"/>
    <w:rsid w:val="00635138"/>
    <w:rsid w:val="00677337"/>
    <w:rsid w:val="006A22F8"/>
    <w:rsid w:val="006A599E"/>
    <w:rsid w:val="006C4001"/>
    <w:rsid w:val="006C713F"/>
    <w:rsid w:val="006D084A"/>
    <w:rsid w:val="006D5EEA"/>
    <w:rsid w:val="006D719E"/>
    <w:rsid w:val="007024FB"/>
    <w:rsid w:val="007357B6"/>
    <w:rsid w:val="0074271C"/>
    <w:rsid w:val="007621DD"/>
    <w:rsid w:val="007C1D1C"/>
    <w:rsid w:val="007C32D6"/>
    <w:rsid w:val="007C3E2C"/>
    <w:rsid w:val="007D6BA1"/>
    <w:rsid w:val="007E254E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06759"/>
    <w:rsid w:val="00C16860"/>
    <w:rsid w:val="00C2144F"/>
    <w:rsid w:val="00C2632F"/>
    <w:rsid w:val="00C3567A"/>
    <w:rsid w:val="00C47F23"/>
    <w:rsid w:val="00C6552D"/>
    <w:rsid w:val="00C752F4"/>
    <w:rsid w:val="00CB3549"/>
    <w:rsid w:val="00D0707C"/>
    <w:rsid w:val="00D10223"/>
    <w:rsid w:val="00D226DE"/>
    <w:rsid w:val="00D270BC"/>
    <w:rsid w:val="00D40FB3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4DE7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29E4-4223-4EA4-97AA-14203F62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2015-10-02T08:57:00Z</cp:lastPrinted>
  <dcterms:created xsi:type="dcterms:W3CDTF">2015-12-22T12:53:00Z</dcterms:created>
  <dcterms:modified xsi:type="dcterms:W3CDTF">2015-12-22T12:53:00Z</dcterms:modified>
</cp:coreProperties>
</file>