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AC472" w14:textId="77777777" w:rsidR="006925F5" w:rsidRPr="006925F5" w:rsidRDefault="006925F5" w:rsidP="000E0C13">
      <w:pPr>
        <w:jc w:val="center"/>
        <w:rPr>
          <w:rFonts w:ascii="Arial" w:eastAsia="Times New Roman" w:hAnsi="Arial" w:cs="Arial"/>
          <w:sz w:val="28"/>
          <w:szCs w:val="28"/>
        </w:rPr>
      </w:pPr>
      <w:r w:rsidRPr="006925F5">
        <w:rPr>
          <w:rFonts w:ascii="Arial" w:eastAsia="Times New Roman" w:hAnsi="Arial" w:cs="Arial"/>
          <w:sz w:val="28"/>
          <w:szCs w:val="28"/>
        </w:rPr>
        <w:t>Kinder- und Jugendliteratur erschließen und sich mit anderen darüber austauschen – Methode „Hörwege erstellen“, z. B.</w:t>
      </w:r>
    </w:p>
    <w:p w14:paraId="67CD72F1" w14:textId="77777777" w:rsidR="006925F5" w:rsidRDefault="006925F5" w:rsidP="000E0C13">
      <w:pPr>
        <w:jc w:val="center"/>
        <w:rPr>
          <w:rFonts w:ascii="Arial" w:eastAsia="Times New Roman" w:hAnsi="Arial" w:cs="Arial"/>
          <w:sz w:val="28"/>
          <w:szCs w:val="28"/>
        </w:rPr>
      </w:pPr>
    </w:p>
    <w:p w14:paraId="662F91AC" w14:textId="77777777" w:rsidR="005B4332" w:rsidRDefault="005B4332" w:rsidP="000E0C13">
      <w:pPr>
        <w:jc w:val="center"/>
        <w:rPr>
          <w:rFonts w:ascii="Arial" w:eastAsia="Times New Roman" w:hAnsi="Arial" w:cs="Arial"/>
          <w:sz w:val="28"/>
          <w:szCs w:val="28"/>
        </w:rPr>
      </w:pPr>
    </w:p>
    <w:p w14:paraId="3F9174EF" w14:textId="77777777" w:rsidR="005B4332" w:rsidRPr="006925F5" w:rsidRDefault="005B4332" w:rsidP="000E0C13">
      <w:pPr>
        <w:jc w:val="center"/>
        <w:rPr>
          <w:rFonts w:ascii="Arial" w:eastAsia="Times New Roman" w:hAnsi="Arial" w:cs="Arial"/>
          <w:sz w:val="28"/>
          <w:szCs w:val="28"/>
        </w:rPr>
      </w:pPr>
    </w:p>
    <w:p w14:paraId="46A6C774" w14:textId="77777777" w:rsidR="005B4332" w:rsidRDefault="00F473C7" w:rsidP="009D784E">
      <w:pPr>
        <w:jc w:val="center"/>
        <w:rPr>
          <w:rFonts w:ascii="Arial" w:hAnsi="Arial" w:cs="Arial"/>
          <w:b/>
          <w:color w:val="FF0000"/>
          <w:sz w:val="28"/>
          <w:szCs w:val="28"/>
        </w:rPr>
      </w:pPr>
      <w:r w:rsidRPr="00A95017">
        <w:rPr>
          <w:rFonts w:ascii="Arial" w:hAnsi="Arial" w:cs="Arial"/>
          <w:b/>
          <w:color w:val="FF0000"/>
          <w:sz w:val="28"/>
          <w:szCs w:val="28"/>
        </w:rPr>
        <w:t>Birgitta Behr</w:t>
      </w:r>
      <w:r w:rsidR="000E0C13" w:rsidRPr="00A95017">
        <w:rPr>
          <w:rFonts w:ascii="Arial" w:hAnsi="Arial" w:cs="Arial"/>
          <w:b/>
          <w:color w:val="FF0000"/>
          <w:sz w:val="28"/>
          <w:szCs w:val="28"/>
        </w:rPr>
        <w:t xml:space="preserve">: </w:t>
      </w:r>
      <w:r w:rsidRPr="00A95017">
        <w:rPr>
          <w:rFonts w:ascii="Arial" w:hAnsi="Arial" w:cs="Arial"/>
          <w:b/>
          <w:color w:val="FF0000"/>
          <w:sz w:val="28"/>
          <w:szCs w:val="28"/>
        </w:rPr>
        <w:t>Susi</w:t>
      </w:r>
      <w:r w:rsidR="001031F6" w:rsidRPr="00A95017">
        <w:rPr>
          <w:rFonts w:ascii="Arial" w:hAnsi="Arial" w:cs="Arial"/>
          <w:b/>
          <w:color w:val="FF0000"/>
          <w:sz w:val="28"/>
          <w:szCs w:val="28"/>
        </w:rPr>
        <w:t>,</w:t>
      </w:r>
      <w:r w:rsidRPr="00A95017">
        <w:rPr>
          <w:rFonts w:ascii="Arial" w:hAnsi="Arial" w:cs="Arial"/>
          <w:b/>
          <w:color w:val="FF0000"/>
          <w:sz w:val="28"/>
          <w:szCs w:val="28"/>
        </w:rPr>
        <w:t xml:space="preserve"> </w:t>
      </w:r>
      <w:r w:rsidR="00F01249">
        <w:rPr>
          <w:rFonts w:ascii="Arial" w:hAnsi="Arial" w:cs="Arial"/>
          <w:b/>
          <w:color w:val="FF0000"/>
          <w:sz w:val="28"/>
          <w:szCs w:val="28"/>
        </w:rPr>
        <w:t>d</w:t>
      </w:r>
      <w:r w:rsidRPr="00A95017">
        <w:rPr>
          <w:rFonts w:ascii="Arial" w:hAnsi="Arial" w:cs="Arial"/>
          <w:b/>
          <w:color w:val="FF0000"/>
          <w:sz w:val="28"/>
          <w:szCs w:val="28"/>
        </w:rPr>
        <w:t xml:space="preserve">ie Enkelin von Haus Nr. 4 </w:t>
      </w:r>
    </w:p>
    <w:p w14:paraId="4F364BE0" w14:textId="073E8A48" w:rsidR="000E0C13" w:rsidRPr="00A95017" w:rsidRDefault="00F473C7" w:rsidP="009D784E">
      <w:pPr>
        <w:jc w:val="center"/>
        <w:rPr>
          <w:rFonts w:ascii="Arial" w:hAnsi="Arial" w:cs="Arial"/>
          <w:b/>
          <w:color w:val="FF0000"/>
          <w:sz w:val="28"/>
          <w:szCs w:val="28"/>
        </w:rPr>
      </w:pPr>
      <w:r w:rsidRPr="00A95017">
        <w:rPr>
          <w:rFonts w:ascii="Arial" w:hAnsi="Arial" w:cs="Arial"/>
          <w:b/>
          <w:color w:val="FF0000"/>
          <w:sz w:val="28"/>
          <w:szCs w:val="28"/>
        </w:rPr>
        <w:t>und die Zeit der versteckten Judensterne</w:t>
      </w:r>
    </w:p>
    <w:p w14:paraId="7109AF88" w14:textId="5D54AB1A" w:rsidR="000E0C13" w:rsidRDefault="000E0C13" w:rsidP="000E0C13">
      <w:pPr>
        <w:jc w:val="center"/>
        <w:rPr>
          <w:rFonts w:ascii="Arial" w:hAnsi="Arial" w:cs="Arial"/>
          <w:b/>
          <w:color w:val="FF0000"/>
          <w:sz w:val="32"/>
          <w:szCs w:val="32"/>
        </w:rPr>
      </w:pPr>
    </w:p>
    <w:p w14:paraId="49F46347" w14:textId="77777777" w:rsidR="005B4332" w:rsidRDefault="005B4332" w:rsidP="000E0C13">
      <w:pPr>
        <w:jc w:val="center"/>
        <w:rPr>
          <w:rFonts w:ascii="Arial" w:hAnsi="Arial" w:cs="Arial"/>
          <w:b/>
          <w:color w:val="FF0000"/>
          <w:sz w:val="32"/>
          <w:szCs w:val="32"/>
        </w:rPr>
      </w:pPr>
    </w:p>
    <w:p w14:paraId="32DD688D" w14:textId="1434F5E4" w:rsidR="006925F5" w:rsidRPr="005B4332" w:rsidRDefault="005B4332" w:rsidP="00EB2353">
      <w:pPr>
        <w:widowControl w:val="0"/>
        <w:autoSpaceDE w:val="0"/>
        <w:autoSpaceDN w:val="0"/>
        <w:adjustRightInd w:val="0"/>
        <w:spacing w:before="120" w:after="120"/>
        <w:rPr>
          <w:rFonts w:ascii="Arial" w:hAnsi="Arial" w:cs="Arial"/>
        </w:rPr>
      </w:pPr>
      <w:r w:rsidRPr="005B4332">
        <w:rPr>
          <w:rFonts w:ascii="Arial" w:hAnsi="Arial" w:cs="Arial"/>
          <w:noProof/>
        </w:rPr>
        <mc:AlternateContent>
          <mc:Choice Requires="wps">
            <w:drawing>
              <wp:anchor distT="0" distB="0" distL="114300" distR="114300" simplePos="0" relativeHeight="251661312" behindDoc="0" locked="0" layoutInCell="1" allowOverlap="1" wp14:anchorId="2CC42C81" wp14:editId="78E592B4">
                <wp:simplePos x="0" y="0"/>
                <wp:positionH relativeFrom="column">
                  <wp:posOffset>4366260</wp:posOffset>
                </wp:positionH>
                <wp:positionV relativeFrom="paragraph">
                  <wp:posOffset>59055</wp:posOffset>
                </wp:positionV>
                <wp:extent cx="1266825" cy="1278890"/>
                <wp:effectExtent l="0" t="0" r="28575" b="16510"/>
                <wp:wrapNone/>
                <wp:docPr id="3" name="Textfeld 3"/>
                <wp:cNvGraphicFramePr/>
                <a:graphic xmlns:a="http://schemas.openxmlformats.org/drawingml/2006/main">
                  <a:graphicData uri="http://schemas.microsoft.com/office/word/2010/wordprocessingShape">
                    <wps:wsp>
                      <wps:cNvSpPr txBox="1"/>
                      <wps:spPr>
                        <a:xfrm>
                          <a:off x="0" y="0"/>
                          <a:ext cx="1266825" cy="1278890"/>
                        </a:xfrm>
                        <a:prstGeom prst="rect">
                          <a:avLst/>
                        </a:prstGeom>
                        <a:solidFill>
                          <a:schemeClr val="lt1"/>
                        </a:solidFill>
                        <a:ln w="6350">
                          <a:solidFill>
                            <a:prstClr val="black"/>
                          </a:solidFill>
                        </a:ln>
                      </wps:spPr>
                      <wps:txbx>
                        <w:txbxContent>
                          <w:p w14:paraId="06435ED8" w14:textId="1F6C4112" w:rsidR="00F432D9" w:rsidRDefault="00F432D9">
                            <w:r>
                              <w:rPr>
                                <w:noProof/>
                              </w:rPr>
                              <w:drawing>
                                <wp:inline distT="0" distB="0" distL="0" distR="0" wp14:anchorId="1709141A" wp14:editId="38A63118">
                                  <wp:extent cx="1123315" cy="112331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16.png"/>
                                          <pic:cNvPicPr/>
                                        </pic:nvPicPr>
                                        <pic:blipFill>
                                          <a:blip r:embed="rId9"/>
                                          <a:stretch>
                                            <a:fillRect/>
                                          </a:stretch>
                                        </pic:blipFill>
                                        <pic:spPr>
                                          <a:xfrm>
                                            <a:off x="0" y="0"/>
                                            <a:ext cx="1123315" cy="11233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43.8pt;margin-top:4.65pt;width:99.75pt;height:10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" fillcolor="white [3201]" strokeweight=".5pt">
                <v:textbox>
                  <w:txbxContent>
                    <w:p w14:paraId="06435ED8" w14:textId="1F6C4112" w:rsidR="00F432D9" w:rsidRDefault="00F432D9">
                      <w:r>
                        <w:rPr>
                          <w:noProof/>
                        </w:rPr>
                        <w:drawing>
                          <wp:inline distT="0" distB="0" distL="0" distR="0" wp14:anchorId="1709141A" wp14:editId="38A63118">
                            <wp:extent cx="1123315" cy="112331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16.png"/>
                                    <pic:cNvPicPr/>
                                  </pic:nvPicPr>
                                  <pic:blipFill>
                                    <a:blip r:embed="rId9"/>
                                    <a:stretch>
                                      <a:fillRect/>
                                    </a:stretch>
                                  </pic:blipFill>
                                  <pic:spPr>
                                    <a:xfrm>
                                      <a:off x="0" y="0"/>
                                      <a:ext cx="1123315" cy="1123315"/>
                                    </a:xfrm>
                                    <a:prstGeom prst="rect">
                                      <a:avLst/>
                                    </a:prstGeom>
                                  </pic:spPr>
                                </pic:pic>
                              </a:graphicData>
                            </a:graphic>
                          </wp:inline>
                        </w:drawing>
                      </w:r>
                    </w:p>
                  </w:txbxContent>
                </v:textbox>
              </v:shape>
            </w:pict>
          </mc:Fallback>
        </mc:AlternateContent>
      </w:r>
      <w:r w:rsidR="006925F5" w:rsidRPr="005B4332">
        <w:rPr>
          <w:rFonts w:ascii="Arial" w:hAnsi="Arial" w:cs="Arial"/>
        </w:rPr>
        <w:t>Verlag: Ars Edition</w:t>
      </w:r>
    </w:p>
    <w:p w14:paraId="7C626FD9" w14:textId="77777777" w:rsidR="006925F5" w:rsidRPr="005B4332" w:rsidRDefault="006925F5" w:rsidP="00EB2353">
      <w:pPr>
        <w:widowControl w:val="0"/>
        <w:autoSpaceDE w:val="0"/>
        <w:autoSpaceDN w:val="0"/>
        <w:adjustRightInd w:val="0"/>
        <w:spacing w:before="120" w:after="120"/>
        <w:rPr>
          <w:rFonts w:ascii="Arial" w:hAnsi="Arial" w:cs="Arial"/>
        </w:rPr>
      </w:pPr>
      <w:r w:rsidRPr="005B4332">
        <w:rPr>
          <w:rFonts w:ascii="Arial" w:hAnsi="Arial" w:cs="Arial"/>
        </w:rPr>
        <w:t>Sept. 2016</w:t>
      </w:r>
    </w:p>
    <w:p w14:paraId="60DCB6AC" w14:textId="77777777" w:rsidR="006925F5" w:rsidRPr="005B4332" w:rsidRDefault="006925F5" w:rsidP="00EB2353">
      <w:pPr>
        <w:widowControl w:val="0"/>
        <w:autoSpaceDE w:val="0"/>
        <w:autoSpaceDN w:val="0"/>
        <w:adjustRightInd w:val="0"/>
        <w:spacing w:before="120" w:after="120"/>
        <w:rPr>
          <w:rFonts w:ascii="Arial" w:hAnsi="Arial" w:cs="Arial"/>
        </w:rPr>
      </w:pPr>
      <w:r w:rsidRPr="005B4332">
        <w:rPr>
          <w:rFonts w:ascii="Arial" w:hAnsi="Arial" w:cs="Arial"/>
          <w:b/>
        </w:rPr>
        <w:t>ab 10 Jahren </w:t>
      </w:r>
    </w:p>
    <w:p w14:paraId="1515BD2A" w14:textId="77777777" w:rsidR="006925F5" w:rsidRPr="005B4332" w:rsidRDefault="006925F5" w:rsidP="00EB2353">
      <w:pPr>
        <w:widowControl w:val="0"/>
        <w:autoSpaceDE w:val="0"/>
        <w:autoSpaceDN w:val="0"/>
        <w:adjustRightInd w:val="0"/>
        <w:spacing w:before="120" w:after="120"/>
        <w:rPr>
          <w:rFonts w:ascii="Arial" w:hAnsi="Arial" w:cs="Arial"/>
        </w:rPr>
      </w:pPr>
      <w:r w:rsidRPr="005B4332">
        <w:rPr>
          <w:rFonts w:ascii="Arial" w:hAnsi="Arial" w:cs="Arial"/>
        </w:rPr>
        <w:t>€ 12,99 gebundene Ausgabe</w:t>
      </w:r>
    </w:p>
    <w:p w14:paraId="7E06AEED" w14:textId="5552E8E8" w:rsidR="006925F5" w:rsidRPr="005B4332" w:rsidRDefault="006925F5" w:rsidP="00EB2353">
      <w:pPr>
        <w:spacing w:before="120" w:after="120"/>
        <w:rPr>
          <w:rFonts w:ascii="Arial" w:hAnsi="Arial" w:cs="Arial"/>
          <w:color w:val="000000" w:themeColor="text1"/>
        </w:rPr>
      </w:pPr>
      <w:r w:rsidRPr="005B4332">
        <w:rPr>
          <w:rFonts w:ascii="Arial" w:hAnsi="Arial" w:cs="Arial"/>
          <w:color w:val="000000" w:themeColor="text1"/>
        </w:rPr>
        <w:t>ISBN: 9783845815251</w:t>
      </w:r>
    </w:p>
    <w:p w14:paraId="68BDF45B" w14:textId="5383E303" w:rsidR="00693B9D" w:rsidRDefault="00693B9D" w:rsidP="006925F5"/>
    <w:p w14:paraId="05A8D7F0" w14:textId="3970D09A" w:rsidR="009D784E" w:rsidRDefault="009D784E" w:rsidP="006925F5"/>
    <w:p w14:paraId="37FF898D" w14:textId="77777777" w:rsidR="009D784E" w:rsidRDefault="009D784E" w:rsidP="006925F5"/>
    <w:p w14:paraId="1B9FE879" w14:textId="17A07615" w:rsidR="000E0C13" w:rsidRDefault="00EB2353" w:rsidP="003A549E">
      <w:pPr>
        <w:tabs>
          <w:tab w:val="left" w:pos="1434"/>
        </w:tabs>
        <w:rPr>
          <w:rFonts w:ascii="Arial" w:hAnsi="Arial" w:cs="Arial"/>
          <w:b/>
          <w:color w:val="FF0000"/>
          <w:sz w:val="32"/>
          <w:szCs w:val="32"/>
        </w:rPr>
      </w:pPr>
      <w:r>
        <w:rPr>
          <w:noProof/>
        </w:rPr>
        <mc:AlternateContent>
          <mc:Choice Requires="wps">
            <w:drawing>
              <wp:anchor distT="0" distB="0" distL="114300" distR="114300" simplePos="0" relativeHeight="251660288" behindDoc="0" locked="0" layoutInCell="1" allowOverlap="1" wp14:anchorId="1D44E4AF" wp14:editId="094A5310">
                <wp:simplePos x="0" y="0"/>
                <wp:positionH relativeFrom="column">
                  <wp:posOffset>75565</wp:posOffset>
                </wp:positionH>
                <wp:positionV relativeFrom="paragraph">
                  <wp:posOffset>226695</wp:posOffset>
                </wp:positionV>
                <wp:extent cx="5618939" cy="868680"/>
                <wp:effectExtent l="0" t="0" r="20320" b="26670"/>
                <wp:wrapNone/>
                <wp:docPr id="2" name="Textfeld 2"/>
                <wp:cNvGraphicFramePr/>
                <a:graphic xmlns:a="http://schemas.openxmlformats.org/drawingml/2006/main">
                  <a:graphicData uri="http://schemas.microsoft.com/office/word/2010/wordprocessingShape">
                    <wps:wsp>
                      <wps:cNvSpPr txBox="1"/>
                      <wps:spPr>
                        <a:xfrm>
                          <a:off x="0" y="0"/>
                          <a:ext cx="5618939" cy="86868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90998F0" w14:textId="77777777" w:rsidR="00EB2353" w:rsidRPr="00FA4BC6" w:rsidRDefault="00EB2353" w:rsidP="005B4332">
                            <w:pPr>
                              <w:spacing w:before="120" w:after="120"/>
                              <w:rPr>
                                <w:rFonts w:ascii="Arial" w:hAnsi="Arial" w:cs="Arial"/>
                              </w:rPr>
                            </w:pPr>
                            <w:r w:rsidRPr="00FA4BC6">
                              <w:rPr>
                                <w:rFonts w:ascii="Arial" w:hAnsi="Arial" w:cs="Arial"/>
                              </w:rPr>
                              <w:t xml:space="preserve">Eine </w:t>
                            </w:r>
                            <w:r w:rsidRPr="00FA4BC6">
                              <w:rPr>
                                <w:rFonts w:ascii="Arial" w:hAnsi="Arial" w:cs="Arial"/>
                                <w:b/>
                              </w:rPr>
                              <w:t xml:space="preserve">Inhaltsangabe </w:t>
                            </w:r>
                            <w:r w:rsidRPr="00FA4BC6">
                              <w:rPr>
                                <w:rFonts w:ascii="Arial" w:hAnsi="Arial" w:cs="Arial"/>
                              </w:rPr>
                              <w:t xml:space="preserve">und weitere </w:t>
                            </w:r>
                            <w:r w:rsidRPr="00EB2353">
                              <w:rPr>
                                <w:rFonts w:ascii="Arial" w:hAnsi="Arial" w:cs="Arial"/>
                                <w:b/>
                              </w:rPr>
                              <w:t>Informationen</w:t>
                            </w:r>
                            <w:r w:rsidRPr="00FA4BC6">
                              <w:rPr>
                                <w:rFonts w:ascii="Arial" w:hAnsi="Arial" w:cs="Arial"/>
                              </w:rPr>
                              <w:t xml:space="preserve"> finden Sie unter </w:t>
                            </w:r>
                          </w:p>
                          <w:p w14:paraId="003D2641" w14:textId="2BE99FC4" w:rsidR="00EB2353" w:rsidRPr="00F432D9" w:rsidRDefault="00F432D9" w:rsidP="005B4332">
                            <w:pPr>
                              <w:spacing w:before="120" w:after="120"/>
                              <w:rPr>
                                <w:rFonts w:ascii="Arial" w:hAnsi="Arial" w:cs="Arial"/>
                              </w:rPr>
                            </w:pPr>
                            <w:r w:rsidRPr="00F432D9">
                              <w:rPr>
                                <w:rFonts w:ascii="Arial" w:hAnsi="Arial" w:cs="Arial"/>
                              </w:rPr>
                              <w:t>https://www.arsedition.de/produkte/detail/produkt/susi-die-enkelin-von-haus-nummer-4-6691/ sowi</w:t>
                            </w:r>
                            <w:r>
                              <w:rPr>
                                <w:rFonts w:ascii="Arial" w:hAnsi="Arial" w:cs="Arial"/>
                              </w:rPr>
                              <w:t>e unter oben angegebenem QR-Code.</w:t>
                            </w:r>
                          </w:p>
                          <w:p w14:paraId="278ABC5C" w14:textId="77777777" w:rsidR="00EB2353" w:rsidRPr="00F432D9" w:rsidRDefault="00EB23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5.95pt;margin-top:17.85pt;width:442.45pt;height:6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" fillcolor="white [3201]" strokecolor="#c0504d [3205]" strokeweight="2pt">
                <v:textbox>
                  <w:txbxContent>
                    <w:p w14:paraId="790998F0" w14:textId="77777777" w:rsidR="00EB2353" w:rsidRPr="00FA4BC6" w:rsidRDefault="00EB2353" w:rsidP="005B4332">
                      <w:pPr>
                        <w:spacing w:before="120" w:after="120"/>
                        <w:rPr>
                          <w:rFonts w:ascii="Arial" w:hAnsi="Arial" w:cs="Arial"/>
                        </w:rPr>
                      </w:pPr>
                      <w:r w:rsidRPr="00FA4BC6">
                        <w:rPr>
                          <w:rFonts w:ascii="Arial" w:hAnsi="Arial" w:cs="Arial"/>
                        </w:rPr>
                        <w:t xml:space="preserve">Eine </w:t>
                      </w:r>
                      <w:r w:rsidRPr="00FA4BC6">
                        <w:rPr>
                          <w:rFonts w:ascii="Arial" w:hAnsi="Arial" w:cs="Arial"/>
                          <w:b/>
                        </w:rPr>
                        <w:t xml:space="preserve">Inhaltsangabe </w:t>
                      </w:r>
                      <w:r w:rsidRPr="00FA4BC6">
                        <w:rPr>
                          <w:rFonts w:ascii="Arial" w:hAnsi="Arial" w:cs="Arial"/>
                        </w:rPr>
                        <w:t xml:space="preserve">und weitere </w:t>
                      </w:r>
                      <w:r w:rsidRPr="00EB2353">
                        <w:rPr>
                          <w:rFonts w:ascii="Arial" w:hAnsi="Arial" w:cs="Arial"/>
                          <w:b/>
                        </w:rPr>
                        <w:t>Informationen</w:t>
                      </w:r>
                      <w:r w:rsidRPr="00FA4BC6">
                        <w:rPr>
                          <w:rFonts w:ascii="Arial" w:hAnsi="Arial" w:cs="Arial"/>
                        </w:rPr>
                        <w:t xml:space="preserve"> finden Sie unter </w:t>
                      </w:r>
                    </w:p>
                    <w:p w14:paraId="003D2641" w14:textId="2BE99FC4" w:rsidR="00EB2353" w:rsidRPr="00F432D9" w:rsidRDefault="00F432D9" w:rsidP="005B4332">
                      <w:pPr>
                        <w:spacing w:before="120" w:after="120"/>
                        <w:rPr>
                          <w:rFonts w:ascii="Arial" w:hAnsi="Arial" w:cs="Arial"/>
                        </w:rPr>
                      </w:pPr>
                      <w:r w:rsidRPr="00F432D9">
                        <w:rPr>
                          <w:rFonts w:ascii="Arial" w:hAnsi="Arial" w:cs="Arial"/>
                        </w:rPr>
                        <w:t>https://www.arsedition.de/produkte/detail/produkt/susi-die-enkelin-von-haus-nummer-4-6691/ sowi</w:t>
                      </w:r>
                      <w:r>
                        <w:rPr>
                          <w:rFonts w:ascii="Arial" w:hAnsi="Arial" w:cs="Arial"/>
                        </w:rPr>
                        <w:t>e unter oben angegebenem QR-Code.</w:t>
                      </w:r>
                    </w:p>
                    <w:p w14:paraId="278ABC5C" w14:textId="77777777" w:rsidR="00EB2353" w:rsidRPr="00F432D9" w:rsidRDefault="00EB2353"/>
                  </w:txbxContent>
                </v:textbox>
              </v:shape>
            </w:pict>
          </mc:Fallback>
        </mc:AlternateContent>
      </w:r>
      <w:r w:rsidR="003A549E">
        <w:rPr>
          <w:rFonts w:ascii="Arial" w:hAnsi="Arial" w:cs="Arial"/>
          <w:b/>
          <w:color w:val="FF0000"/>
          <w:sz w:val="32"/>
          <w:szCs w:val="32"/>
        </w:rPr>
        <w:tab/>
      </w:r>
    </w:p>
    <w:p w14:paraId="7F123D69" w14:textId="752CE533" w:rsidR="006925F5" w:rsidRDefault="006925F5" w:rsidP="000E0C13">
      <w:pPr>
        <w:jc w:val="center"/>
        <w:rPr>
          <w:rFonts w:ascii="Arial" w:hAnsi="Arial" w:cs="Arial"/>
          <w:b/>
          <w:color w:val="FF0000"/>
          <w:sz w:val="28"/>
          <w:szCs w:val="28"/>
        </w:rPr>
      </w:pPr>
    </w:p>
    <w:p w14:paraId="4BA6CFC5" w14:textId="77777777" w:rsidR="00EB2353" w:rsidRDefault="00EB2353" w:rsidP="000E0C13">
      <w:pPr>
        <w:jc w:val="center"/>
        <w:rPr>
          <w:rFonts w:ascii="Arial" w:hAnsi="Arial" w:cs="Arial"/>
          <w:b/>
          <w:color w:val="FF0000"/>
          <w:sz w:val="28"/>
          <w:szCs w:val="28"/>
        </w:rPr>
      </w:pPr>
    </w:p>
    <w:p w14:paraId="2E7D2AA4" w14:textId="77777777" w:rsidR="00EB2353" w:rsidRDefault="00EB2353" w:rsidP="000E0C13">
      <w:pPr>
        <w:jc w:val="center"/>
        <w:rPr>
          <w:rFonts w:ascii="Arial" w:hAnsi="Arial" w:cs="Arial"/>
          <w:b/>
          <w:color w:val="FF0000"/>
          <w:sz w:val="28"/>
          <w:szCs w:val="28"/>
        </w:rPr>
      </w:pPr>
    </w:p>
    <w:p w14:paraId="44060F39" w14:textId="77777777" w:rsidR="00EB2353" w:rsidRDefault="00EB2353" w:rsidP="000E0C13">
      <w:pPr>
        <w:jc w:val="center"/>
        <w:rPr>
          <w:rFonts w:ascii="Arial" w:hAnsi="Arial" w:cs="Arial"/>
          <w:b/>
          <w:color w:val="FF0000"/>
          <w:sz w:val="28"/>
          <w:szCs w:val="28"/>
        </w:rPr>
      </w:pPr>
    </w:p>
    <w:p w14:paraId="57C19CE0" w14:textId="77777777" w:rsidR="00EB2353" w:rsidRDefault="00EB2353" w:rsidP="000E0C13">
      <w:pPr>
        <w:jc w:val="center"/>
        <w:rPr>
          <w:rFonts w:ascii="Arial" w:hAnsi="Arial" w:cs="Arial"/>
          <w:b/>
          <w:color w:val="FF0000"/>
          <w:sz w:val="28"/>
          <w:szCs w:val="28"/>
        </w:rPr>
      </w:pPr>
    </w:p>
    <w:p w14:paraId="1DB2573D" w14:textId="77777777" w:rsidR="00EB2353" w:rsidRDefault="00EB2353" w:rsidP="000E0C13">
      <w:pPr>
        <w:jc w:val="center"/>
        <w:rPr>
          <w:rFonts w:ascii="Arial" w:hAnsi="Arial" w:cs="Arial"/>
          <w:b/>
          <w:color w:val="FF0000"/>
          <w:sz w:val="28"/>
          <w:szCs w:val="28"/>
        </w:rPr>
      </w:pPr>
    </w:p>
    <w:p w14:paraId="34AA140E" w14:textId="39AC2FCB" w:rsidR="000E0C13" w:rsidRPr="00A95017" w:rsidRDefault="000E0C13" w:rsidP="000E0C13">
      <w:pPr>
        <w:jc w:val="center"/>
        <w:rPr>
          <w:rFonts w:ascii="Arial" w:hAnsi="Arial" w:cs="Arial"/>
          <w:sz w:val="28"/>
          <w:szCs w:val="28"/>
        </w:rPr>
      </w:pPr>
      <w:r w:rsidRPr="00A95017">
        <w:rPr>
          <w:rFonts w:ascii="Arial" w:hAnsi="Arial" w:cs="Arial"/>
          <w:b/>
          <w:color w:val="FF0000"/>
          <w:sz w:val="28"/>
          <w:szCs w:val="28"/>
        </w:rPr>
        <w:t>Tipps</w:t>
      </w:r>
    </w:p>
    <w:p w14:paraId="7BD02204" w14:textId="7494C234" w:rsidR="000E0C13" w:rsidRPr="00A95017" w:rsidRDefault="000E0C13" w:rsidP="000E0C13">
      <w:pPr>
        <w:pStyle w:val="StandardWeb"/>
        <w:numPr>
          <w:ilvl w:val="0"/>
          <w:numId w:val="1"/>
        </w:numPr>
        <w:spacing w:line="276" w:lineRule="auto"/>
        <w:rPr>
          <w:rFonts w:ascii="Arial" w:hAnsi="Arial" w:cs="Arial"/>
        </w:rPr>
      </w:pPr>
      <w:r w:rsidRPr="00A95017">
        <w:rPr>
          <w:rFonts w:ascii="Arial" w:hAnsi="Arial" w:cs="Arial"/>
        </w:rPr>
        <w:t>möglicher Einsatz in der</w:t>
      </w:r>
      <w:r w:rsidR="001F2768" w:rsidRPr="00A95017">
        <w:rPr>
          <w:rFonts w:ascii="Arial" w:hAnsi="Arial" w:cs="Arial"/>
        </w:rPr>
        <w:t xml:space="preserve"> </w:t>
      </w:r>
      <w:r w:rsidR="00307918" w:rsidRPr="00A95017">
        <w:rPr>
          <w:rFonts w:ascii="Arial" w:hAnsi="Arial" w:cs="Arial"/>
          <w:b/>
        </w:rPr>
        <w:t>7</w:t>
      </w:r>
      <w:r w:rsidR="001F2768" w:rsidRPr="00A95017">
        <w:rPr>
          <w:rFonts w:ascii="Arial" w:hAnsi="Arial" w:cs="Arial"/>
          <w:b/>
        </w:rPr>
        <w:t>.</w:t>
      </w:r>
      <w:r w:rsidR="0095729C">
        <w:rPr>
          <w:rFonts w:ascii="Arial" w:hAnsi="Arial" w:cs="Arial"/>
        </w:rPr>
        <w:t>–</w:t>
      </w:r>
      <w:r w:rsidR="001F2768" w:rsidRPr="00A95017">
        <w:rPr>
          <w:rFonts w:ascii="Arial" w:hAnsi="Arial" w:cs="Arial"/>
          <w:b/>
        </w:rPr>
        <w:t>10</w:t>
      </w:r>
      <w:r w:rsidRPr="00A95017">
        <w:rPr>
          <w:rFonts w:ascii="Arial" w:hAnsi="Arial" w:cs="Arial"/>
          <w:b/>
        </w:rPr>
        <w:t>.</w:t>
      </w:r>
      <w:r w:rsidRPr="00A95017">
        <w:rPr>
          <w:rFonts w:ascii="Arial" w:hAnsi="Arial" w:cs="Arial"/>
        </w:rPr>
        <w:t xml:space="preserve"> Jahrgangsstufe </w:t>
      </w:r>
    </w:p>
    <w:p w14:paraId="7AB5F7D9" w14:textId="3B9F3577" w:rsidR="00D416B7" w:rsidRDefault="000E0C13" w:rsidP="000E0C13">
      <w:pPr>
        <w:pStyle w:val="Listenabsatz"/>
        <w:numPr>
          <w:ilvl w:val="0"/>
          <w:numId w:val="1"/>
        </w:numPr>
        <w:rPr>
          <w:rFonts w:cs="Arial"/>
          <w:b/>
          <w:sz w:val="24"/>
          <w:szCs w:val="24"/>
        </w:rPr>
      </w:pPr>
      <w:r w:rsidRPr="00A95017">
        <w:rPr>
          <w:rFonts w:cs="Arial"/>
          <w:sz w:val="24"/>
          <w:szCs w:val="24"/>
        </w:rPr>
        <w:t xml:space="preserve">denkbar im Kontext der </w:t>
      </w:r>
      <w:r w:rsidRPr="00A95017">
        <w:rPr>
          <w:rFonts w:cs="Arial"/>
          <w:b/>
          <w:sz w:val="24"/>
          <w:szCs w:val="24"/>
        </w:rPr>
        <w:t>Themen</w:t>
      </w:r>
      <w:r w:rsidRPr="00A95017">
        <w:rPr>
          <w:rFonts w:cs="Arial"/>
          <w:sz w:val="24"/>
          <w:szCs w:val="24"/>
        </w:rPr>
        <w:t xml:space="preserve">: </w:t>
      </w:r>
      <w:r w:rsidR="001F2768" w:rsidRPr="00A95017">
        <w:rPr>
          <w:rFonts w:cs="Arial"/>
          <w:b/>
          <w:sz w:val="24"/>
          <w:szCs w:val="24"/>
        </w:rPr>
        <w:t>Familie/</w:t>
      </w:r>
      <w:r w:rsidR="0052207B" w:rsidRPr="00A95017">
        <w:rPr>
          <w:rFonts w:cs="Arial"/>
          <w:b/>
          <w:sz w:val="24"/>
          <w:szCs w:val="24"/>
        </w:rPr>
        <w:t>Kindheit/</w:t>
      </w:r>
      <w:r w:rsidR="001F2768" w:rsidRPr="00A95017">
        <w:rPr>
          <w:rFonts w:cs="Arial"/>
          <w:b/>
          <w:sz w:val="24"/>
          <w:szCs w:val="24"/>
        </w:rPr>
        <w:t xml:space="preserve">Umgang </w:t>
      </w:r>
      <w:r w:rsidR="00307918" w:rsidRPr="00A95017">
        <w:rPr>
          <w:rFonts w:cs="Arial"/>
          <w:b/>
          <w:sz w:val="24"/>
          <w:szCs w:val="24"/>
        </w:rPr>
        <w:t>mit Trennung und Verlust/Vergangenheit</w:t>
      </w:r>
    </w:p>
    <w:p w14:paraId="1E8E1950" w14:textId="77777777" w:rsidR="00A95017" w:rsidRPr="0038607B" w:rsidRDefault="00A95017" w:rsidP="0038607B">
      <w:pPr>
        <w:pStyle w:val="Listenabsatz"/>
        <w:numPr>
          <w:ilvl w:val="0"/>
          <w:numId w:val="1"/>
        </w:numPr>
        <w:shd w:val="clear" w:color="auto" w:fill="FFFFFF" w:themeFill="background1"/>
        <w:rPr>
          <w:rFonts w:cs="Arial"/>
          <w:b/>
          <w:sz w:val="24"/>
          <w:szCs w:val="24"/>
        </w:rPr>
      </w:pPr>
      <w:r w:rsidRPr="0038607B">
        <w:rPr>
          <w:rFonts w:cs="Arial"/>
          <w:sz w:val="24"/>
          <w:szCs w:val="24"/>
        </w:rPr>
        <w:t>weiterführende Links:</w:t>
      </w:r>
      <w:r w:rsidRPr="0038607B">
        <w:t xml:space="preserve"> </w:t>
      </w:r>
    </w:p>
    <w:p w14:paraId="41276983" w14:textId="3B0CFBFF" w:rsidR="00A95017" w:rsidRPr="0038607B" w:rsidRDefault="00675031" w:rsidP="0038607B">
      <w:pPr>
        <w:pStyle w:val="Listenabsatz"/>
        <w:shd w:val="clear" w:color="auto" w:fill="FFFFFF" w:themeFill="background1"/>
        <w:rPr>
          <w:rFonts w:cs="Arial"/>
          <w:b/>
          <w:color w:val="000000" w:themeColor="text1"/>
          <w:sz w:val="24"/>
          <w:szCs w:val="24"/>
        </w:rPr>
      </w:pPr>
      <w:r w:rsidRPr="00FA4BC6">
        <w:t>https://www.arsedition.de/produkte/detail/produkt/susi-die-enkelin-von-haus-nummer-4-6691/</w:t>
      </w:r>
      <w:r>
        <w:t xml:space="preserve"> </w:t>
      </w:r>
    </w:p>
    <w:p w14:paraId="1D7E45DD" w14:textId="670BEE7E" w:rsidR="00693B9D" w:rsidRDefault="00675031" w:rsidP="00FA4BC6">
      <w:pPr>
        <w:pStyle w:val="Listenabsatz"/>
        <w:shd w:val="clear" w:color="auto" w:fill="FFFFFF" w:themeFill="background1"/>
        <w:rPr>
          <w:rFonts w:cs="Arial"/>
        </w:rPr>
      </w:pPr>
      <w:r w:rsidRPr="00FA4BC6">
        <w:t>https://www.youtube.com/watch?v=ZbQOlB5bAQA</w:t>
      </w:r>
      <w:r>
        <w:rPr>
          <w:color w:val="000000" w:themeColor="text1"/>
          <w:u w:val="single"/>
        </w:rPr>
        <w:t xml:space="preserve"> </w:t>
      </w:r>
      <w:r w:rsidR="00693B9D" w:rsidRPr="00FA4BC6">
        <w:rPr>
          <w:rFonts w:cs="Arial"/>
        </w:rPr>
        <w:t>https://www.tagesspiegel.de/berlin/schule/kinderbuch-susi-die-enkelin-von-haus-nummer-4-und-die-zeit-der-versteckten-judensterne/14636234.html</w:t>
      </w:r>
      <w:r w:rsidR="00693B9D" w:rsidRPr="00693B9D">
        <w:rPr>
          <w:rFonts w:cs="Arial"/>
        </w:rPr>
        <w:t xml:space="preserve"> </w:t>
      </w:r>
    </w:p>
    <w:p w14:paraId="4FC94146" w14:textId="45D591CD" w:rsidR="000A0052" w:rsidRPr="000A0052" w:rsidRDefault="000A0052" w:rsidP="00FA4BC6">
      <w:pPr>
        <w:pStyle w:val="Listenabsatz"/>
        <w:shd w:val="clear" w:color="auto" w:fill="FFFFFF" w:themeFill="background1"/>
        <w:rPr>
          <w:color w:val="000000" w:themeColor="text1"/>
        </w:rPr>
      </w:pPr>
      <w:r w:rsidRPr="000A0052">
        <w:rPr>
          <w:color w:val="000000" w:themeColor="text1"/>
        </w:rPr>
        <w:t xml:space="preserve">https://www.youtube.com/watch?v=asUhMskr1A4 </w:t>
      </w:r>
    </w:p>
    <w:p w14:paraId="627CE59D" w14:textId="4611372B" w:rsidR="00693B9D" w:rsidRPr="000A0052" w:rsidRDefault="00693B9D" w:rsidP="00693B9D">
      <w:pPr>
        <w:ind w:left="284"/>
        <w:jc w:val="both"/>
        <w:rPr>
          <w:rFonts w:ascii="Arial" w:hAnsi="Arial" w:cs="Arial"/>
        </w:rPr>
        <w:sectPr w:rsidR="00693B9D" w:rsidRPr="000A0052" w:rsidSect="00A87FC1">
          <w:headerReference w:type="default" r:id="rId10"/>
          <w:footerReference w:type="default" r:id="rId11"/>
          <w:headerReference w:type="first" r:id="rId12"/>
          <w:pgSz w:w="11900" w:h="16840"/>
          <w:pgMar w:top="1417" w:right="1417" w:bottom="1134" w:left="1417" w:header="567" w:footer="708" w:gutter="0"/>
          <w:cols w:space="708"/>
          <w:docGrid w:linePitch="360"/>
        </w:sectPr>
      </w:pPr>
    </w:p>
    <w:p w14:paraId="265145D9" w14:textId="77777777" w:rsidR="00730CE7" w:rsidRPr="007A75C4" w:rsidRDefault="00730CE7" w:rsidP="001466AF">
      <w:pPr>
        <w:spacing w:before="120" w:after="120"/>
        <w:jc w:val="center"/>
        <w:rPr>
          <w:rFonts w:ascii="Arial" w:hAnsi="Arial" w:cs="Arial"/>
          <w:b/>
        </w:rPr>
      </w:pPr>
      <w:r w:rsidRPr="007A75C4">
        <w:rPr>
          <w:rFonts w:ascii="Arial" w:hAnsi="Arial" w:cs="Arial"/>
          <w:b/>
        </w:rPr>
        <w:t xml:space="preserve">Methodenblatt – </w:t>
      </w:r>
      <w:proofErr w:type="spellStart"/>
      <w:r w:rsidRPr="007A75C4">
        <w:rPr>
          <w:rFonts w:ascii="Arial" w:hAnsi="Arial" w:cs="Arial"/>
          <w:b/>
        </w:rPr>
        <w:t>Hörwege</w:t>
      </w:r>
      <w:proofErr w:type="spellEnd"/>
      <w:r w:rsidRPr="007A75C4">
        <w:rPr>
          <w:rFonts w:ascii="Arial" w:hAnsi="Arial" w:cs="Arial"/>
          <w:b/>
        </w:rPr>
        <w:t xml:space="preserve"> erstellen</w:t>
      </w:r>
    </w:p>
    <w:tbl>
      <w:tblPr>
        <w:tblStyle w:val="Tabellenraster"/>
        <w:tblW w:w="9351" w:type="dxa"/>
        <w:tblLook w:val="04A0" w:firstRow="1" w:lastRow="0" w:firstColumn="1" w:lastColumn="0" w:noHBand="0" w:noVBand="1"/>
      </w:tblPr>
      <w:tblGrid>
        <w:gridCol w:w="9351"/>
      </w:tblGrid>
      <w:tr w:rsidR="00730CE7" w:rsidRPr="00964427" w14:paraId="4248655A" w14:textId="77777777" w:rsidTr="006B2AEF">
        <w:tc>
          <w:tcPr>
            <w:tcW w:w="9351" w:type="dxa"/>
            <w:shd w:val="clear" w:color="auto" w:fill="EEECE1" w:themeFill="background2"/>
            <w:tcMar>
              <w:left w:w="108" w:type="dxa"/>
            </w:tcMar>
          </w:tcPr>
          <w:p w14:paraId="16F14DF5" w14:textId="77777777" w:rsidR="00730CE7" w:rsidRPr="007A75C4" w:rsidRDefault="00730CE7" w:rsidP="006B2AEF">
            <w:pPr>
              <w:widowControl w:val="0"/>
              <w:tabs>
                <w:tab w:val="left" w:pos="940"/>
                <w:tab w:val="left" w:pos="1440"/>
              </w:tabs>
              <w:spacing w:before="120"/>
              <w:jc w:val="center"/>
              <w:rPr>
                <w:rFonts w:ascii="Arial" w:hAnsi="Arial" w:cs="Arial"/>
                <w:b/>
                <w:sz w:val="22"/>
                <w:szCs w:val="22"/>
              </w:rPr>
            </w:pPr>
            <w:r w:rsidRPr="007A75C4">
              <w:rPr>
                <w:rFonts w:ascii="Arial" w:hAnsi="Arial" w:cs="Arial"/>
                <w:b/>
                <w:sz w:val="22"/>
                <w:szCs w:val="22"/>
              </w:rPr>
              <w:t xml:space="preserve">Grundlagen </w:t>
            </w:r>
          </w:p>
        </w:tc>
      </w:tr>
      <w:tr w:rsidR="00730CE7" w:rsidRPr="00964427" w14:paraId="2AF2A407" w14:textId="77777777" w:rsidTr="006B2AEF">
        <w:trPr>
          <w:trHeight w:val="2693"/>
        </w:trPr>
        <w:tc>
          <w:tcPr>
            <w:tcW w:w="9351" w:type="dxa"/>
            <w:shd w:val="clear" w:color="auto" w:fill="auto"/>
            <w:tcMar>
              <w:left w:w="108" w:type="dxa"/>
            </w:tcMar>
          </w:tcPr>
          <w:p w14:paraId="44241A39" w14:textId="4D6B63B5" w:rsidR="00730CE7" w:rsidRPr="007A75C4" w:rsidRDefault="00730CE7" w:rsidP="00E62FAA">
            <w:pPr>
              <w:spacing w:line="276" w:lineRule="auto"/>
              <w:jc w:val="both"/>
              <w:rPr>
                <w:sz w:val="20"/>
                <w:szCs w:val="20"/>
              </w:rPr>
            </w:pPr>
            <w:r w:rsidRPr="007A75C4">
              <w:rPr>
                <w:rFonts w:ascii="Arial" w:hAnsi="Arial" w:cs="Arial"/>
                <w:sz w:val="20"/>
                <w:szCs w:val="20"/>
              </w:rPr>
              <w:t>Die Schülerinnen und Schüler erarbeiten die Inhalte eines biografischen oder zeitgeschichtlichen Romans. Sie erschließen den Inhalt und nutzen dabei zusätzliche Informationen aus den Nebentexten, wie Klappentext, Glossar oder Hinweise auf reale Personen oder zeitgeschichtliche Hintergründe. Die Schülerinnen und Schüler recherchieren relevante Informationen und überprüfen diese beim Besuch von außerschulischen Lernorten. Sie fassen ihre Informationen in einem Bericht in einer Audio-Datei zusammen und stellen sie anderen Schülerinnen und Schülern vor.</w:t>
            </w:r>
          </w:p>
          <w:p w14:paraId="2A91BE52" w14:textId="2BDCFFF4" w:rsidR="00730CE7" w:rsidRPr="007A75C4" w:rsidRDefault="00730CE7" w:rsidP="006B2AEF">
            <w:pPr>
              <w:rPr>
                <w:rFonts w:ascii="Arial" w:hAnsi="Arial" w:cs="Arial"/>
                <w:sz w:val="20"/>
                <w:szCs w:val="20"/>
              </w:rPr>
            </w:pPr>
            <w:r w:rsidRPr="007A75C4">
              <w:rPr>
                <w:rFonts w:ascii="Arial" w:hAnsi="Arial" w:cs="Arial"/>
                <w:sz w:val="20"/>
                <w:szCs w:val="20"/>
              </w:rPr>
              <w:t xml:space="preserve">Beispiele für Aufgaben inklusive Differenzierungsmöglichkeiten: </w:t>
            </w:r>
          </w:p>
          <w:p w14:paraId="343F1386" w14:textId="77777777" w:rsidR="00730CE7" w:rsidRPr="007A75C4" w:rsidRDefault="00730CE7" w:rsidP="00730CE7">
            <w:pPr>
              <w:pStyle w:val="Listenabsatz"/>
              <w:numPr>
                <w:ilvl w:val="0"/>
                <w:numId w:val="2"/>
              </w:numPr>
              <w:spacing w:after="0"/>
              <w:rPr>
                <w:rFonts w:cs="Arial"/>
                <w:sz w:val="20"/>
                <w:szCs w:val="20"/>
              </w:rPr>
            </w:pPr>
            <w:r w:rsidRPr="007A75C4">
              <w:rPr>
                <w:rFonts w:cs="Arial"/>
                <w:sz w:val="20"/>
                <w:szCs w:val="20"/>
              </w:rPr>
              <w:t>In Gruppen erarbeiten die Schüler*innen die Informationen aus dem Roman, die auf den Ort der Handlung hinweisen (Städte, Straßen) und Bezug zu realen Personen haben. Sie nutzen dafür auch die Informationen aus den Nebentexten.</w:t>
            </w:r>
          </w:p>
          <w:p w14:paraId="72DCDD4F" w14:textId="77777777" w:rsidR="00730CE7" w:rsidRPr="007A75C4" w:rsidRDefault="00730CE7" w:rsidP="00730CE7">
            <w:pPr>
              <w:pStyle w:val="Listenabsatz"/>
              <w:numPr>
                <w:ilvl w:val="0"/>
                <w:numId w:val="2"/>
              </w:numPr>
              <w:spacing w:after="0"/>
              <w:rPr>
                <w:rFonts w:cs="Arial"/>
                <w:sz w:val="20"/>
                <w:szCs w:val="20"/>
              </w:rPr>
            </w:pPr>
            <w:r w:rsidRPr="007A75C4">
              <w:rPr>
                <w:rFonts w:cs="Arial"/>
                <w:sz w:val="20"/>
                <w:szCs w:val="20"/>
              </w:rPr>
              <w:t>Die Schüler*innen recherchieren im Internet nach zusätzlichen Informationen.</w:t>
            </w:r>
          </w:p>
          <w:p w14:paraId="42B16814" w14:textId="190E1C96" w:rsidR="00730CE7" w:rsidRPr="00964427" w:rsidRDefault="00730CE7" w:rsidP="00FA4BC6">
            <w:pPr>
              <w:pStyle w:val="Listenabsatz"/>
              <w:numPr>
                <w:ilvl w:val="0"/>
                <w:numId w:val="2"/>
              </w:numPr>
              <w:spacing w:after="0"/>
              <w:rPr>
                <w:sz w:val="18"/>
                <w:szCs w:val="18"/>
              </w:rPr>
            </w:pPr>
            <w:r w:rsidRPr="007A75C4">
              <w:rPr>
                <w:rFonts w:cs="Arial"/>
                <w:sz w:val="20"/>
                <w:szCs w:val="20"/>
              </w:rPr>
              <w:t>Die Schüler*innen erstellen eine Audio-Datei, die die gewonnenen Informationen enthält und als Hörweg die Zuhörer*innen an den Ort des Geschehens bringt.</w:t>
            </w:r>
            <w:r w:rsidRPr="00964427">
              <w:rPr>
                <w:rFonts w:cs="Arial"/>
                <w:sz w:val="18"/>
                <w:szCs w:val="18"/>
              </w:rPr>
              <w:t xml:space="preserve"> </w:t>
            </w:r>
          </w:p>
        </w:tc>
      </w:tr>
      <w:tr w:rsidR="00730CE7" w:rsidRPr="00964427" w14:paraId="36251BCF" w14:textId="77777777" w:rsidTr="006B2AEF">
        <w:tc>
          <w:tcPr>
            <w:tcW w:w="9351" w:type="dxa"/>
            <w:shd w:val="clear" w:color="auto" w:fill="D6E3BC" w:themeFill="accent3" w:themeFillTint="66"/>
            <w:tcMar>
              <w:left w:w="108" w:type="dxa"/>
            </w:tcMar>
          </w:tcPr>
          <w:p w14:paraId="398B7570" w14:textId="09EB2806" w:rsidR="00730CE7" w:rsidRPr="007A75C4" w:rsidRDefault="00730CE7" w:rsidP="006B2AEF">
            <w:pPr>
              <w:widowControl w:val="0"/>
              <w:tabs>
                <w:tab w:val="left" w:pos="940"/>
                <w:tab w:val="left" w:pos="1440"/>
              </w:tabs>
              <w:spacing w:before="120"/>
              <w:jc w:val="center"/>
              <w:rPr>
                <w:rFonts w:ascii="Arial" w:hAnsi="Arial" w:cs="Arial"/>
                <w:b/>
                <w:sz w:val="22"/>
                <w:szCs w:val="22"/>
              </w:rPr>
            </w:pPr>
            <w:r w:rsidRPr="007A75C4">
              <w:rPr>
                <w:rFonts w:ascii="Arial" w:hAnsi="Arial" w:cs="Arial"/>
                <w:b/>
                <w:sz w:val="22"/>
                <w:szCs w:val="22"/>
              </w:rPr>
              <w:t>Bezug zum RLP 1</w:t>
            </w:r>
            <w:r w:rsidR="00DC17D6" w:rsidRPr="007A75C4">
              <w:rPr>
                <w:rFonts w:ascii="Arial" w:hAnsi="Arial" w:cs="Arial"/>
                <w:b/>
                <w:sz w:val="22"/>
                <w:szCs w:val="22"/>
              </w:rPr>
              <w:t>–</w:t>
            </w:r>
            <w:r w:rsidRPr="007A75C4">
              <w:rPr>
                <w:rFonts w:ascii="Arial" w:hAnsi="Arial" w:cs="Arial"/>
                <w:b/>
                <w:sz w:val="22"/>
                <w:szCs w:val="22"/>
              </w:rPr>
              <w:t>10</w:t>
            </w:r>
          </w:p>
        </w:tc>
      </w:tr>
      <w:tr w:rsidR="00730CE7" w:rsidRPr="00964427" w14:paraId="70270D45" w14:textId="77777777" w:rsidTr="00964427">
        <w:trPr>
          <w:trHeight w:val="1834"/>
        </w:trPr>
        <w:tc>
          <w:tcPr>
            <w:tcW w:w="9351" w:type="dxa"/>
            <w:shd w:val="clear" w:color="auto" w:fill="auto"/>
            <w:tcMar>
              <w:left w:w="108" w:type="dxa"/>
            </w:tcMar>
          </w:tcPr>
          <w:p w14:paraId="48A8B109" w14:textId="77777777" w:rsidR="00730CE7" w:rsidRPr="007A75C4" w:rsidRDefault="00730CE7" w:rsidP="001466AF">
            <w:pPr>
              <w:widowControl w:val="0"/>
              <w:tabs>
                <w:tab w:val="left" w:pos="940"/>
                <w:tab w:val="left" w:pos="1440"/>
              </w:tabs>
              <w:spacing w:before="60" w:after="60" w:line="360" w:lineRule="auto"/>
              <w:jc w:val="center"/>
              <w:rPr>
                <w:rFonts w:ascii="Arial" w:hAnsi="Arial" w:cs="Arial"/>
                <w:b/>
                <w:bCs/>
                <w:sz w:val="20"/>
                <w:szCs w:val="20"/>
              </w:rPr>
            </w:pPr>
            <w:r w:rsidRPr="007A75C4">
              <w:rPr>
                <w:rFonts w:ascii="Arial" w:hAnsi="Arial" w:cs="Arial"/>
                <w:b/>
                <w:bCs/>
                <w:color w:val="000000"/>
                <w:sz w:val="20"/>
                <w:szCs w:val="20"/>
              </w:rPr>
              <w:t>Fachteil C – Deutsch</w:t>
            </w:r>
          </w:p>
          <w:p w14:paraId="0A9C8223" w14:textId="77777777" w:rsidR="00730CE7" w:rsidRPr="007A75C4" w:rsidRDefault="00730CE7" w:rsidP="009A5090">
            <w:pPr>
              <w:widowControl w:val="0"/>
              <w:tabs>
                <w:tab w:val="left" w:pos="940"/>
                <w:tab w:val="left" w:pos="1440"/>
              </w:tabs>
              <w:spacing w:before="60" w:line="360" w:lineRule="auto"/>
              <w:rPr>
                <w:rFonts w:ascii="Arial" w:eastAsia="Times New Roman" w:hAnsi="Arial" w:cs="Arial"/>
                <w:b/>
                <w:color w:val="222222"/>
                <w:sz w:val="20"/>
                <w:szCs w:val="20"/>
                <w:highlight w:val="white"/>
              </w:rPr>
            </w:pPr>
            <w:r w:rsidRPr="007A75C4">
              <w:rPr>
                <w:rFonts w:ascii="Arial" w:eastAsia="Times New Roman" w:hAnsi="Arial" w:cs="Arial"/>
                <w:b/>
                <w:color w:val="222222"/>
                <w:sz w:val="20"/>
                <w:szCs w:val="20"/>
                <w:shd w:val="clear" w:color="auto" w:fill="FFFFFF"/>
              </w:rPr>
              <w:t>2.3 Sprechen und Zuhören – Verstehend zuhören</w:t>
            </w:r>
          </w:p>
          <w:p w14:paraId="3139205A" w14:textId="77777777" w:rsidR="00730CE7" w:rsidRPr="007A75C4" w:rsidRDefault="00730CE7" w:rsidP="009A5090">
            <w:pPr>
              <w:widowControl w:val="0"/>
              <w:tabs>
                <w:tab w:val="left" w:pos="940"/>
                <w:tab w:val="left" w:pos="1440"/>
              </w:tabs>
              <w:spacing w:line="360" w:lineRule="auto"/>
              <w:rPr>
                <w:rFonts w:ascii="Arial" w:eastAsia="Times New Roman" w:hAnsi="Arial" w:cs="Arial"/>
                <w:b/>
                <w:color w:val="222222"/>
                <w:sz w:val="20"/>
                <w:szCs w:val="20"/>
                <w:highlight w:val="white"/>
              </w:rPr>
            </w:pPr>
            <w:r w:rsidRPr="007A75C4">
              <w:rPr>
                <w:rFonts w:ascii="Arial" w:eastAsia="Times New Roman" w:hAnsi="Arial" w:cs="Arial"/>
                <w:b/>
                <w:color w:val="222222"/>
                <w:sz w:val="20"/>
                <w:szCs w:val="20"/>
                <w:shd w:val="clear" w:color="auto" w:fill="FFFFFF"/>
              </w:rPr>
              <w:t>Inhalte zuhörend verstehen</w:t>
            </w:r>
          </w:p>
          <w:p w14:paraId="779AF9E7" w14:textId="77777777" w:rsidR="00730CE7" w:rsidRPr="007A75C4" w:rsidRDefault="00730CE7" w:rsidP="00964427">
            <w:pPr>
              <w:widowControl w:val="0"/>
              <w:tabs>
                <w:tab w:val="left" w:pos="940"/>
                <w:tab w:val="left" w:pos="1440"/>
              </w:tabs>
              <w:spacing w:line="360" w:lineRule="auto"/>
              <w:rPr>
                <w:rFonts w:ascii="Arial" w:eastAsia="Times New Roman" w:hAnsi="Arial" w:cs="Arial"/>
                <w:color w:val="222222"/>
                <w:sz w:val="20"/>
                <w:szCs w:val="20"/>
                <w:highlight w:val="white"/>
              </w:rPr>
            </w:pPr>
            <w:r w:rsidRPr="007A75C4">
              <w:rPr>
                <w:rFonts w:ascii="Arial" w:eastAsia="Times New Roman" w:hAnsi="Arial" w:cs="Arial"/>
                <w:color w:val="222222"/>
                <w:sz w:val="20"/>
                <w:szCs w:val="20"/>
                <w:shd w:val="clear" w:color="auto" w:fill="FFFFFF"/>
              </w:rPr>
              <w:t>Die Schülerinnen und Schüler können …</w:t>
            </w:r>
          </w:p>
          <w:p w14:paraId="0F7211A0" w14:textId="77777777" w:rsidR="00730CE7" w:rsidRPr="007A75C4" w:rsidRDefault="00730CE7" w:rsidP="00964427">
            <w:pPr>
              <w:widowControl w:val="0"/>
              <w:tabs>
                <w:tab w:val="left" w:pos="940"/>
                <w:tab w:val="left" w:pos="1440"/>
              </w:tabs>
              <w:spacing w:line="360" w:lineRule="auto"/>
              <w:rPr>
                <w:rFonts w:ascii="Arial" w:eastAsia="Times New Roman" w:hAnsi="Arial" w:cs="Arial"/>
                <w:b/>
                <w:color w:val="222222"/>
                <w:sz w:val="20"/>
                <w:szCs w:val="20"/>
                <w:highlight w:val="white"/>
              </w:rPr>
            </w:pPr>
            <w:r w:rsidRPr="007A75C4">
              <w:rPr>
                <w:rFonts w:ascii="Arial" w:eastAsia="Times New Roman" w:hAnsi="Arial" w:cs="Arial"/>
                <w:b/>
                <w:color w:val="222222"/>
                <w:sz w:val="20"/>
                <w:szCs w:val="20"/>
                <w:shd w:val="clear" w:color="auto" w:fill="FFFFFF"/>
              </w:rPr>
              <w:t xml:space="preserve">D </w:t>
            </w:r>
            <w:r w:rsidRPr="007A75C4">
              <w:rPr>
                <w:rFonts w:ascii="Arial" w:eastAsia="Times New Roman" w:hAnsi="Arial" w:cs="Arial"/>
                <w:color w:val="222222"/>
                <w:sz w:val="20"/>
                <w:szCs w:val="20"/>
                <w:shd w:val="clear" w:color="auto" w:fill="FFFFFF"/>
              </w:rPr>
              <w:t>Einzelinformationen aus klar strukturierten Vorträgen und medial vermittelten Texten wiedergeben</w:t>
            </w:r>
          </w:p>
          <w:p w14:paraId="261AE099" w14:textId="77777777" w:rsidR="00730CE7" w:rsidRPr="007A75C4" w:rsidRDefault="00730CE7" w:rsidP="00964427">
            <w:pPr>
              <w:widowControl w:val="0"/>
              <w:tabs>
                <w:tab w:val="left" w:pos="940"/>
                <w:tab w:val="left" w:pos="1440"/>
              </w:tabs>
              <w:spacing w:line="360" w:lineRule="auto"/>
              <w:rPr>
                <w:rFonts w:ascii="Arial" w:hAnsi="Arial" w:cs="Arial"/>
                <w:b/>
                <w:bCs/>
                <w:color w:val="000000"/>
                <w:sz w:val="20"/>
                <w:szCs w:val="20"/>
              </w:rPr>
            </w:pPr>
            <w:r w:rsidRPr="007A75C4">
              <w:rPr>
                <w:rFonts w:ascii="Arial" w:eastAsia="Times New Roman" w:hAnsi="Arial" w:cs="Arial"/>
                <w:b/>
                <w:color w:val="222222"/>
                <w:sz w:val="20"/>
                <w:szCs w:val="20"/>
                <w:shd w:val="clear" w:color="auto" w:fill="FFFFFF"/>
              </w:rPr>
              <w:t xml:space="preserve">E </w:t>
            </w:r>
            <w:r w:rsidRPr="007A75C4">
              <w:rPr>
                <w:rFonts w:ascii="Arial" w:eastAsia="Times New Roman" w:hAnsi="Arial" w:cs="Arial"/>
                <w:color w:val="222222"/>
                <w:sz w:val="20"/>
                <w:szCs w:val="20"/>
                <w:shd w:val="clear" w:color="auto" w:fill="FFFFFF"/>
              </w:rPr>
              <w:t>Informationen verknüpfen und wiedergeben</w:t>
            </w:r>
          </w:p>
        </w:tc>
      </w:tr>
      <w:tr w:rsidR="00730CE7" w:rsidRPr="00964427" w14:paraId="3BAE7A0B" w14:textId="77777777" w:rsidTr="006B2AEF">
        <w:trPr>
          <w:trHeight w:val="2940"/>
        </w:trPr>
        <w:tc>
          <w:tcPr>
            <w:tcW w:w="9351" w:type="dxa"/>
            <w:shd w:val="clear" w:color="auto" w:fill="auto"/>
            <w:tcMar>
              <w:left w:w="108" w:type="dxa"/>
            </w:tcMar>
          </w:tcPr>
          <w:p w14:paraId="3DCA2894" w14:textId="0F8385CB" w:rsidR="001466AF" w:rsidRPr="001466AF" w:rsidRDefault="00730CE7" w:rsidP="009A5090">
            <w:pPr>
              <w:widowControl w:val="0"/>
              <w:tabs>
                <w:tab w:val="left" w:pos="940"/>
                <w:tab w:val="left" w:pos="1440"/>
              </w:tabs>
              <w:spacing w:before="240" w:after="240" w:line="180" w:lineRule="exact"/>
              <w:rPr>
                <w:rFonts w:ascii="Arial" w:eastAsia="Times New Roman" w:hAnsi="Arial" w:cs="Arial"/>
                <w:b/>
                <w:color w:val="222222"/>
                <w:sz w:val="20"/>
                <w:szCs w:val="20"/>
                <w:shd w:val="clear" w:color="auto" w:fill="FFFFFF"/>
              </w:rPr>
            </w:pPr>
            <w:r w:rsidRPr="007A75C4">
              <w:rPr>
                <w:rFonts w:ascii="Arial" w:eastAsia="Times New Roman" w:hAnsi="Arial" w:cs="Arial"/>
                <w:b/>
                <w:color w:val="222222"/>
                <w:sz w:val="20"/>
                <w:szCs w:val="20"/>
                <w:shd w:val="clear" w:color="auto" w:fill="FFFFFF"/>
              </w:rPr>
              <w:t xml:space="preserve">2.6 Schreiben – Schreibstrategien nutzen </w:t>
            </w:r>
          </w:p>
          <w:p w14:paraId="7C42E0E7" w14:textId="77777777" w:rsidR="00730CE7" w:rsidRPr="007A75C4" w:rsidRDefault="00730CE7" w:rsidP="00964427">
            <w:pPr>
              <w:widowControl w:val="0"/>
              <w:tabs>
                <w:tab w:val="left" w:pos="375"/>
                <w:tab w:val="left" w:pos="735"/>
                <w:tab w:val="left" w:pos="940"/>
                <w:tab w:val="center" w:pos="1012"/>
                <w:tab w:val="left" w:pos="1440"/>
              </w:tabs>
              <w:spacing w:before="120" w:after="120" w:line="180" w:lineRule="exact"/>
              <w:rPr>
                <w:rFonts w:ascii="Arial" w:hAnsi="Arial" w:cs="Arial"/>
                <w:sz w:val="20"/>
                <w:szCs w:val="20"/>
              </w:rPr>
            </w:pPr>
            <w:r w:rsidRPr="007A75C4">
              <w:rPr>
                <w:rFonts w:ascii="Arial" w:hAnsi="Arial" w:cs="Arial"/>
                <w:sz w:val="20"/>
                <w:szCs w:val="20"/>
              </w:rPr>
              <w:t>Die Schülerinnen und Schüler können …</w:t>
            </w:r>
          </w:p>
          <w:p w14:paraId="2CBAE9D1" w14:textId="77777777" w:rsidR="00730CE7" w:rsidRPr="007A75C4" w:rsidRDefault="00730CE7" w:rsidP="00964427">
            <w:pPr>
              <w:widowControl w:val="0"/>
              <w:tabs>
                <w:tab w:val="left" w:pos="375"/>
                <w:tab w:val="left" w:pos="735"/>
                <w:tab w:val="left" w:pos="940"/>
                <w:tab w:val="center" w:pos="1012"/>
                <w:tab w:val="left" w:pos="1440"/>
              </w:tabs>
              <w:spacing w:before="120" w:after="120" w:line="180" w:lineRule="exact"/>
              <w:rPr>
                <w:rFonts w:ascii="Arial" w:hAnsi="Arial" w:cs="Arial"/>
                <w:sz w:val="20"/>
                <w:szCs w:val="20"/>
              </w:rPr>
            </w:pPr>
            <w:r w:rsidRPr="007A75C4">
              <w:rPr>
                <w:rFonts w:ascii="Arial" w:hAnsi="Arial" w:cs="Arial"/>
                <w:b/>
                <w:sz w:val="20"/>
                <w:szCs w:val="20"/>
              </w:rPr>
              <w:t xml:space="preserve">E </w:t>
            </w:r>
            <w:r w:rsidRPr="007A75C4">
              <w:rPr>
                <w:rFonts w:ascii="Arial" w:hAnsi="Arial" w:cs="Arial"/>
                <w:sz w:val="20"/>
                <w:szCs w:val="20"/>
              </w:rPr>
              <w:t xml:space="preserve">Informationsquellen wie Nachschlagewerke oder das Internet nutzen </w:t>
            </w:r>
          </w:p>
          <w:p w14:paraId="19A8BFFC" w14:textId="77777777" w:rsidR="00730CE7" w:rsidRPr="007A75C4" w:rsidRDefault="00730CE7" w:rsidP="00964427">
            <w:pPr>
              <w:widowControl w:val="0"/>
              <w:tabs>
                <w:tab w:val="left" w:pos="940"/>
                <w:tab w:val="left" w:pos="1440"/>
              </w:tabs>
              <w:spacing w:before="144" w:after="144" w:line="180" w:lineRule="exact"/>
              <w:rPr>
                <w:rFonts w:ascii="Arial" w:hAnsi="Arial" w:cs="Arial"/>
                <w:b/>
                <w:bCs/>
                <w:color w:val="000000"/>
                <w:sz w:val="20"/>
                <w:szCs w:val="20"/>
              </w:rPr>
            </w:pPr>
            <w:r w:rsidRPr="007A75C4">
              <w:rPr>
                <w:rFonts w:ascii="Arial" w:eastAsia="Times New Roman" w:hAnsi="Arial" w:cs="Arial"/>
                <w:b/>
                <w:color w:val="222222"/>
                <w:sz w:val="20"/>
                <w:szCs w:val="20"/>
                <w:shd w:val="clear" w:color="auto" w:fill="FFFFFF"/>
              </w:rPr>
              <w:t xml:space="preserve">Texte in unterschiedlichen Textformen schreiben: </w:t>
            </w:r>
          </w:p>
          <w:p w14:paraId="79D9DDD7" w14:textId="77777777" w:rsidR="00730CE7" w:rsidRPr="007A75C4" w:rsidRDefault="00730CE7" w:rsidP="00964427">
            <w:pPr>
              <w:widowControl w:val="0"/>
              <w:tabs>
                <w:tab w:val="left" w:pos="940"/>
                <w:tab w:val="left" w:pos="1440"/>
              </w:tabs>
              <w:spacing w:before="144" w:after="144" w:line="180" w:lineRule="exact"/>
              <w:rPr>
                <w:rFonts w:ascii="Arial" w:eastAsia="Times New Roman" w:hAnsi="Arial" w:cs="Arial"/>
                <w:b/>
                <w:color w:val="222222"/>
                <w:sz w:val="20"/>
                <w:szCs w:val="20"/>
                <w:highlight w:val="white"/>
              </w:rPr>
            </w:pPr>
            <w:r w:rsidRPr="007A75C4">
              <w:rPr>
                <w:rFonts w:ascii="Arial" w:eastAsia="Times New Roman" w:hAnsi="Arial" w:cs="Arial"/>
                <w:b/>
                <w:color w:val="222222"/>
                <w:sz w:val="20"/>
                <w:szCs w:val="20"/>
                <w:shd w:val="clear" w:color="auto" w:fill="FFFFFF"/>
              </w:rPr>
              <w:t>informierend schreiben</w:t>
            </w:r>
          </w:p>
          <w:p w14:paraId="36208342" w14:textId="77777777" w:rsidR="00730CE7" w:rsidRPr="007A75C4" w:rsidRDefault="00730CE7" w:rsidP="00964427">
            <w:pPr>
              <w:widowControl w:val="0"/>
              <w:tabs>
                <w:tab w:val="left" w:pos="940"/>
                <w:tab w:val="left" w:pos="1440"/>
              </w:tabs>
              <w:spacing w:before="144" w:after="144" w:line="180" w:lineRule="exact"/>
              <w:rPr>
                <w:rFonts w:ascii="Arial" w:eastAsia="Times New Roman" w:hAnsi="Arial" w:cs="Arial"/>
                <w:color w:val="222222"/>
                <w:sz w:val="20"/>
                <w:szCs w:val="20"/>
                <w:highlight w:val="white"/>
              </w:rPr>
            </w:pPr>
            <w:r w:rsidRPr="007A75C4">
              <w:rPr>
                <w:rFonts w:ascii="Arial" w:eastAsia="Times New Roman" w:hAnsi="Arial" w:cs="Arial"/>
                <w:color w:val="222222"/>
                <w:sz w:val="20"/>
                <w:szCs w:val="20"/>
                <w:shd w:val="clear" w:color="auto" w:fill="FFFFFF"/>
              </w:rPr>
              <w:t>Die Schülerinnen und Schüler können …</w:t>
            </w:r>
          </w:p>
          <w:p w14:paraId="18584216" w14:textId="77777777" w:rsidR="00730CE7" w:rsidRPr="007A75C4" w:rsidRDefault="00730CE7" w:rsidP="00964427">
            <w:pPr>
              <w:widowControl w:val="0"/>
              <w:tabs>
                <w:tab w:val="left" w:pos="940"/>
                <w:tab w:val="left" w:pos="1440"/>
              </w:tabs>
              <w:spacing w:before="144" w:after="144" w:line="180" w:lineRule="exact"/>
              <w:rPr>
                <w:rFonts w:ascii="Arial" w:eastAsia="Times New Roman" w:hAnsi="Arial" w:cs="Arial"/>
                <w:b/>
                <w:color w:val="222222"/>
                <w:sz w:val="20"/>
                <w:szCs w:val="20"/>
                <w:highlight w:val="white"/>
              </w:rPr>
            </w:pPr>
            <w:r w:rsidRPr="007A75C4">
              <w:rPr>
                <w:rFonts w:ascii="Arial" w:eastAsia="Times New Roman" w:hAnsi="Arial" w:cs="Arial"/>
                <w:b/>
                <w:color w:val="222222"/>
                <w:sz w:val="20"/>
                <w:szCs w:val="20"/>
                <w:shd w:val="clear" w:color="auto" w:fill="FFFFFF"/>
              </w:rPr>
              <w:t xml:space="preserve">E </w:t>
            </w:r>
            <w:r w:rsidRPr="007A75C4">
              <w:rPr>
                <w:rFonts w:ascii="Arial" w:eastAsia="Times New Roman" w:hAnsi="Arial" w:cs="Arial"/>
                <w:color w:val="222222"/>
                <w:sz w:val="20"/>
                <w:szCs w:val="20"/>
                <w:shd w:val="clear" w:color="auto" w:fill="FFFFFF"/>
              </w:rPr>
              <w:t>wesentliche Informationen aus linearen und nichtlinearen Texten zusammenfassen</w:t>
            </w:r>
          </w:p>
          <w:p w14:paraId="0CEC07EF" w14:textId="77777777" w:rsidR="00730CE7" w:rsidRPr="007A75C4" w:rsidRDefault="00730CE7" w:rsidP="00964427">
            <w:pPr>
              <w:widowControl w:val="0"/>
              <w:tabs>
                <w:tab w:val="left" w:pos="940"/>
                <w:tab w:val="left" w:pos="1440"/>
              </w:tabs>
              <w:spacing w:before="144" w:after="144" w:line="180" w:lineRule="exact"/>
              <w:rPr>
                <w:rFonts w:ascii="Arial" w:eastAsia="Times New Roman" w:hAnsi="Arial" w:cs="Arial"/>
                <w:b/>
                <w:color w:val="222222"/>
                <w:sz w:val="20"/>
                <w:szCs w:val="20"/>
                <w:highlight w:val="white"/>
              </w:rPr>
            </w:pPr>
            <w:r w:rsidRPr="007A75C4">
              <w:rPr>
                <w:rFonts w:ascii="Arial" w:eastAsia="Times New Roman" w:hAnsi="Arial" w:cs="Arial"/>
                <w:b/>
                <w:color w:val="222222"/>
                <w:sz w:val="20"/>
                <w:szCs w:val="20"/>
                <w:shd w:val="clear" w:color="auto" w:fill="FFFFFF"/>
              </w:rPr>
              <w:t xml:space="preserve">F </w:t>
            </w:r>
            <w:r w:rsidRPr="007A75C4">
              <w:rPr>
                <w:rFonts w:ascii="Arial" w:eastAsia="Times New Roman" w:hAnsi="Arial" w:cs="Arial"/>
                <w:color w:val="222222"/>
                <w:sz w:val="20"/>
                <w:szCs w:val="20"/>
                <w:shd w:val="clear" w:color="auto" w:fill="FFFFFF"/>
              </w:rPr>
              <w:t>Informationen aus Quellen funktional nutzen</w:t>
            </w:r>
          </w:p>
          <w:p w14:paraId="55F9094E" w14:textId="77777777" w:rsidR="00730CE7" w:rsidRPr="007A75C4" w:rsidRDefault="00730CE7" w:rsidP="00964427">
            <w:pPr>
              <w:widowControl w:val="0"/>
              <w:tabs>
                <w:tab w:val="left" w:pos="940"/>
                <w:tab w:val="left" w:pos="1440"/>
              </w:tabs>
              <w:spacing w:before="144" w:after="144" w:line="180" w:lineRule="exact"/>
              <w:rPr>
                <w:rFonts w:ascii="Arial" w:hAnsi="Arial" w:cs="Arial"/>
                <w:b/>
                <w:bCs/>
                <w:color w:val="000000"/>
                <w:sz w:val="20"/>
                <w:szCs w:val="20"/>
              </w:rPr>
            </w:pPr>
            <w:r w:rsidRPr="007A75C4">
              <w:rPr>
                <w:rFonts w:ascii="Arial" w:eastAsia="Times New Roman" w:hAnsi="Arial" w:cs="Arial"/>
                <w:b/>
                <w:color w:val="222222"/>
                <w:sz w:val="20"/>
                <w:szCs w:val="20"/>
                <w:shd w:val="clear" w:color="auto" w:fill="FFFFFF"/>
              </w:rPr>
              <w:t>erklärend und argumentierend schreiben</w:t>
            </w:r>
          </w:p>
          <w:p w14:paraId="4DE6D8FD" w14:textId="77777777" w:rsidR="00730CE7" w:rsidRPr="007A75C4" w:rsidRDefault="00730CE7" w:rsidP="00964427">
            <w:pPr>
              <w:widowControl w:val="0"/>
              <w:tabs>
                <w:tab w:val="left" w:pos="375"/>
                <w:tab w:val="left" w:pos="735"/>
                <w:tab w:val="left" w:pos="940"/>
                <w:tab w:val="center" w:pos="1012"/>
                <w:tab w:val="left" w:pos="1440"/>
              </w:tabs>
              <w:spacing w:before="120" w:after="120" w:line="180" w:lineRule="exact"/>
              <w:rPr>
                <w:rFonts w:ascii="Arial" w:hAnsi="Arial" w:cs="Arial"/>
                <w:sz w:val="20"/>
                <w:szCs w:val="20"/>
              </w:rPr>
            </w:pPr>
            <w:r w:rsidRPr="007A75C4">
              <w:rPr>
                <w:rFonts w:ascii="Arial" w:hAnsi="Arial" w:cs="Arial"/>
                <w:sz w:val="20"/>
                <w:szCs w:val="20"/>
              </w:rPr>
              <w:t>Die Schülerinnen und Schüler können …</w:t>
            </w:r>
          </w:p>
          <w:p w14:paraId="489C9FE2" w14:textId="25FCB556" w:rsidR="00730CE7" w:rsidRPr="007A75C4" w:rsidRDefault="00730CE7" w:rsidP="00964427">
            <w:pPr>
              <w:widowControl w:val="0"/>
              <w:tabs>
                <w:tab w:val="left" w:pos="375"/>
                <w:tab w:val="left" w:pos="735"/>
                <w:tab w:val="left" w:pos="940"/>
                <w:tab w:val="center" w:pos="1012"/>
                <w:tab w:val="left" w:pos="1440"/>
              </w:tabs>
              <w:spacing w:before="120" w:after="120" w:line="180" w:lineRule="exact"/>
              <w:rPr>
                <w:rFonts w:ascii="Arial" w:hAnsi="Arial" w:cs="Arial"/>
                <w:sz w:val="20"/>
                <w:szCs w:val="20"/>
              </w:rPr>
            </w:pPr>
            <w:r w:rsidRPr="007A75C4">
              <w:rPr>
                <w:rFonts w:ascii="Arial" w:hAnsi="Arial" w:cs="Arial"/>
                <w:b/>
                <w:sz w:val="20"/>
                <w:szCs w:val="20"/>
              </w:rPr>
              <w:t>D</w:t>
            </w:r>
            <w:r w:rsidRPr="007A75C4">
              <w:rPr>
                <w:rFonts w:ascii="Arial" w:hAnsi="Arial" w:cs="Arial"/>
                <w:sz w:val="20"/>
                <w:szCs w:val="20"/>
              </w:rPr>
              <w:t xml:space="preserve"> zu überschaubaren Fragestellungen erklärende Texte verfassen</w:t>
            </w:r>
          </w:p>
        </w:tc>
      </w:tr>
      <w:tr w:rsidR="00730CE7" w:rsidRPr="00964427" w14:paraId="69FCD7ED" w14:textId="77777777" w:rsidTr="00964427">
        <w:trPr>
          <w:trHeight w:val="1573"/>
        </w:trPr>
        <w:tc>
          <w:tcPr>
            <w:tcW w:w="9351" w:type="dxa"/>
            <w:shd w:val="clear" w:color="auto" w:fill="auto"/>
            <w:tcMar>
              <w:left w:w="108" w:type="dxa"/>
            </w:tcMar>
          </w:tcPr>
          <w:p w14:paraId="2F8CC2C7" w14:textId="1D6B2DA5" w:rsidR="00730CE7" w:rsidRPr="007A75C4" w:rsidRDefault="00730CE7" w:rsidP="009A5090">
            <w:pPr>
              <w:widowControl w:val="0"/>
              <w:tabs>
                <w:tab w:val="left" w:pos="940"/>
                <w:tab w:val="left" w:pos="1440"/>
              </w:tabs>
              <w:spacing w:before="240" w:after="120" w:line="360" w:lineRule="auto"/>
              <w:rPr>
                <w:rFonts w:ascii="Arial" w:eastAsia="Times New Roman" w:hAnsi="Arial" w:cs="Arial"/>
                <w:b/>
                <w:color w:val="222222"/>
                <w:sz w:val="20"/>
                <w:szCs w:val="20"/>
                <w:shd w:val="clear" w:color="auto" w:fill="FFFFFF"/>
              </w:rPr>
            </w:pPr>
            <w:r w:rsidRPr="007A75C4">
              <w:rPr>
                <w:rFonts w:ascii="Arial" w:hAnsi="Arial" w:cs="Arial"/>
                <w:b/>
                <w:sz w:val="20"/>
                <w:szCs w:val="20"/>
              </w:rPr>
              <w:t>2</w:t>
            </w:r>
            <w:r w:rsidRPr="007A75C4">
              <w:rPr>
                <w:rFonts w:ascii="Arial" w:eastAsia="Times New Roman" w:hAnsi="Arial" w:cs="Arial"/>
                <w:b/>
                <w:color w:val="222222"/>
                <w:sz w:val="20"/>
                <w:szCs w:val="20"/>
                <w:shd w:val="clear" w:color="auto" w:fill="FFFFFF"/>
              </w:rPr>
              <w:t xml:space="preserve">.9 Mit Texten und Medien umgehen </w:t>
            </w:r>
            <w:r w:rsidR="00CE3E55" w:rsidRPr="007A75C4">
              <w:rPr>
                <w:rFonts w:ascii="Arial" w:eastAsia="Times New Roman" w:hAnsi="Arial" w:cs="Arial"/>
                <w:b/>
                <w:color w:val="222222"/>
                <w:sz w:val="20"/>
                <w:szCs w:val="20"/>
                <w:shd w:val="clear" w:color="auto" w:fill="FFFFFF"/>
              </w:rPr>
              <w:t>–</w:t>
            </w:r>
            <w:r w:rsidRPr="007A75C4">
              <w:rPr>
                <w:rFonts w:ascii="Arial" w:eastAsia="Times New Roman" w:hAnsi="Arial" w:cs="Arial"/>
                <w:b/>
                <w:color w:val="222222"/>
                <w:sz w:val="20"/>
                <w:szCs w:val="20"/>
                <w:shd w:val="clear" w:color="auto" w:fill="FFFFFF"/>
              </w:rPr>
              <w:t xml:space="preserve"> Literarische Texte erschließen</w:t>
            </w:r>
          </w:p>
          <w:p w14:paraId="46190A69" w14:textId="77777777" w:rsidR="00730CE7" w:rsidRPr="007A75C4" w:rsidRDefault="00730CE7" w:rsidP="00964427">
            <w:pPr>
              <w:widowControl w:val="0"/>
              <w:tabs>
                <w:tab w:val="left" w:pos="940"/>
                <w:tab w:val="left" w:pos="1440"/>
              </w:tabs>
              <w:spacing w:line="360" w:lineRule="auto"/>
              <w:rPr>
                <w:rFonts w:ascii="Arial" w:eastAsia="Times New Roman" w:hAnsi="Arial" w:cs="Arial"/>
                <w:color w:val="222222"/>
                <w:sz w:val="20"/>
                <w:szCs w:val="20"/>
                <w:shd w:val="clear" w:color="auto" w:fill="FFFFFF"/>
              </w:rPr>
            </w:pPr>
            <w:r w:rsidRPr="007A75C4">
              <w:rPr>
                <w:rFonts w:ascii="Arial" w:eastAsia="Times New Roman" w:hAnsi="Arial" w:cs="Arial"/>
                <w:color w:val="222222"/>
                <w:sz w:val="20"/>
                <w:szCs w:val="20"/>
                <w:shd w:val="clear" w:color="auto" w:fill="FFFFFF"/>
              </w:rPr>
              <w:t>Wesentliche Elemente literarischer Texte unter Anwendung von Textsortenkenntnis untersuchen</w:t>
            </w:r>
          </w:p>
          <w:p w14:paraId="49B127E0" w14:textId="77777777" w:rsidR="00730CE7" w:rsidRPr="007A75C4" w:rsidRDefault="00730CE7" w:rsidP="00964427">
            <w:pPr>
              <w:widowControl w:val="0"/>
              <w:tabs>
                <w:tab w:val="left" w:pos="940"/>
                <w:tab w:val="left" w:pos="1440"/>
              </w:tabs>
              <w:spacing w:line="360" w:lineRule="auto"/>
              <w:rPr>
                <w:rFonts w:ascii="Arial" w:eastAsia="Times New Roman" w:hAnsi="Arial" w:cs="Arial"/>
                <w:color w:val="222222"/>
                <w:sz w:val="20"/>
                <w:szCs w:val="20"/>
                <w:shd w:val="clear" w:color="auto" w:fill="FFFFFF"/>
              </w:rPr>
            </w:pPr>
            <w:r w:rsidRPr="007A75C4">
              <w:rPr>
                <w:rFonts w:ascii="Arial" w:eastAsia="Times New Roman" w:hAnsi="Arial" w:cs="Arial"/>
                <w:b/>
                <w:color w:val="222222"/>
                <w:sz w:val="20"/>
                <w:szCs w:val="20"/>
                <w:shd w:val="clear" w:color="auto" w:fill="FFFFFF"/>
              </w:rPr>
              <w:t>E</w:t>
            </w:r>
            <w:r w:rsidRPr="007A75C4">
              <w:rPr>
                <w:rFonts w:ascii="Arial" w:eastAsia="Times New Roman" w:hAnsi="Arial" w:cs="Arial"/>
                <w:color w:val="222222"/>
                <w:sz w:val="20"/>
                <w:szCs w:val="20"/>
                <w:shd w:val="clear" w:color="auto" w:fill="FFFFFF"/>
              </w:rPr>
              <w:t xml:space="preserve"> Perspektiven von Figuren einnehmen, </w:t>
            </w:r>
            <w:proofErr w:type="spellStart"/>
            <w:r w:rsidRPr="007A75C4">
              <w:rPr>
                <w:rFonts w:ascii="Arial" w:eastAsia="Times New Roman" w:hAnsi="Arial" w:cs="Arial"/>
                <w:color w:val="222222"/>
                <w:sz w:val="20"/>
                <w:szCs w:val="20"/>
                <w:shd w:val="clear" w:color="auto" w:fill="FFFFFF"/>
              </w:rPr>
              <w:t>Erzählperspektiven</w:t>
            </w:r>
            <w:proofErr w:type="spellEnd"/>
            <w:r w:rsidRPr="007A75C4">
              <w:rPr>
                <w:rFonts w:ascii="Arial" w:eastAsia="Times New Roman" w:hAnsi="Arial" w:cs="Arial"/>
                <w:color w:val="222222"/>
                <w:sz w:val="20"/>
                <w:szCs w:val="20"/>
                <w:shd w:val="clear" w:color="auto" w:fill="FFFFFF"/>
              </w:rPr>
              <w:t xml:space="preserve"> unterscheiden</w:t>
            </w:r>
          </w:p>
          <w:p w14:paraId="2C538C06" w14:textId="77777777" w:rsidR="00730CE7" w:rsidRPr="007A75C4" w:rsidRDefault="00730CE7" w:rsidP="00964427">
            <w:pPr>
              <w:widowControl w:val="0"/>
              <w:tabs>
                <w:tab w:val="left" w:pos="940"/>
                <w:tab w:val="left" w:pos="1440"/>
              </w:tabs>
              <w:spacing w:line="360" w:lineRule="auto"/>
              <w:rPr>
                <w:rFonts w:ascii="Arial" w:eastAsia="Times New Roman" w:hAnsi="Arial" w:cs="Arial"/>
                <w:color w:val="222222"/>
                <w:sz w:val="20"/>
                <w:szCs w:val="20"/>
                <w:shd w:val="clear" w:color="auto" w:fill="FFFFFF"/>
              </w:rPr>
            </w:pPr>
            <w:r w:rsidRPr="007A75C4">
              <w:rPr>
                <w:rFonts w:ascii="Arial" w:eastAsia="Times New Roman" w:hAnsi="Arial" w:cs="Arial"/>
                <w:b/>
                <w:color w:val="222222"/>
                <w:sz w:val="20"/>
                <w:szCs w:val="20"/>
                <w:shd w:val="clear" w:color="auto" w:fill="FFFFFF"/>
              </w:rPr>
              <w:t>F/G</w:t>
            </w:r>
            <w:r w:rsidRPr="007A75C4">
              <w:rPr>
                <w:rFonts w:ascii="Arial" w:eastAsia="Times New Roman" w:hAnsi="Arial" w:cs="Arial"/>
                <w:color w:val="222222"/>
                <w:sz w:val="20"/>
                <w:szCs w:val="20"/>
                <w:shd w:val="clear" w:color="auto" w:fill="FFFFFF"/>
              </w:rPr>
              <w:t xml:space="preserve"> Handlungsabläufe und Konfliktentwicklungen darstellen, Entwicklungen von Figuren beschreiben</w:t>
            </w:r>
          </w:p>
          <w:p w14:paraId="17A3301D" w14:textId="12DA488B" w:rsidR="001466AF" w:rsidRPr="009A5090" w:rsidRDefault="00730CE7" w:rsidP="009A5090">
            <w:pPr>
              <w:widowControl w:val="0"/>
              <w:tabs>
                <w:tab w:val="left" w:pos="940"/>
                <w:tab w:val="left" w:pos="1440"/>
              </w:tabs>
              <w:spacing w:line="360" w:lineRule="auto"/>
              <w:rPr>
                <w:rFonts w:ascii="Arial" w:hAnsi="Arial" w:cs="Arial"/>
                <w:bCs/>
                <w:sz w:val="20"/>
                <w:szCs w:val="20"/>
              </w:rPr>
            </w:pPr>
            <w:r w:rsidRPr="007A75C4">
              <w:rPr>
                <w:rFonts w:ascii="Arial" w:eastAsia="Times New Roman" w:hAnsi="Arial" w:cs="Arial"/>
                <w:b/>
                <w:color w:val="222222"/>
                <w:sz w:val="20"/>
                <w:szCs w:val="20"/>
                <w:shd w:val="clear" w:color="auto" w:fill="FFFFFF"/>
              </w:rPr>
              <w:t>H</w:t>
            </w:r>
            <w:r w:rsidRPr="007A75C4">
              <w:rPr>
                <w:rFonts w:ascii="Arial" w:eastAsia="Times New Roman" w:hAnsi="Arial" w:cs="Arial"/>
                <w:color w:val="222222"/>
                <w:sz w:val="20"/>
                <w:szCs w:val="20"/>
                <w:shd w:val="clear" w:color="auto" w:fill="FFFFFF"/>
              </w:rPr>
              <w:t xml:space="preserve"> wesentliche Elemente</w:t>
            </w:r>
            <w:r w:rsidRPr="007A75C4">
              <w:rPr>
                <w:rFonts w:ascii="Arial" w:hAnsi="Arial" w:cs="Arial"/>
                <w:bCs/>
                <w:sz w:val="20"/>
                <w:szCs w:val="20"/>
              </w:rPr>
              <w:t xml:space="preserve"> eines Textes unter Berücksichtigung von historischen und kulturellen Kontexten erfassen </w:t>
            </w:r>
          </w:p>
        </w:tc>
      </w:tr>
      <w:tr w:rsidR="00730CE7" w:rsidRPr="00964427" w14:paraId="65964EC2" w14:textId="77777777" w:rsidTr="006B2AEF">
        <w:trPr>
          <w:trHeight w:val="526"/>
        </w:trPr>
        <w:tc>
          <w:tcPr>
            <w:tcW w:w="9351" w:type="dxa"/>
            <w:shd w:val="clear" w:color="auto" w:fill="auto"/>
            <w:tcMar>
              <w:left w:w="108" w:type="dxa"/>
            </w:tcMar>
          </w:tcPr>
          <w:p w14:paraId="23F4871A" w14:textId="77777777" w:rsidR="00730CE7" w:rsidRPr="007A75C4" w:rsidRDefault="00730CE7" w:rsidP="001466AF">
            <w:pPr>
              <w:widowControl w:val="0"/>
              <w:spacing w:before="120" w:after="120" w:line="360" w:lineRule="auto"/>
              <w:rPr>
                <w:rFonts w:ascii="Arial" w:hAnsi="Arial" w:cs="Arial"/>
                <w:b/>
                <w:sz w:val="20"/>
                <w:szCs w:val="20"/>
              </w:rPr>
            </w:pPr>
            <w:r w:rsidRPr="007A75C4">
              <w:rPr>
                <w:rFonts w:ascii="Arial" w:hAnsi="Arial" w:cs="Arial"/>
                <w:b/>
                <w:sz w:val="20"/>
                <w:szCs w:val="20"/>
              </w:rPr>
              <w:t xml:space="preserve">3.4 und 3.5 Lesend, schreibend und im Gespräch mit Texten und Medien umgehen </w:t>
            </w:r>
          </w:p>
          <w:p w14:paraId="76EFA86A" w14:textId="77777777" w:rsidR="00730CE7" w:rsidRPr="007A75C4" w:rsidRDefault="00730CE7" w:rsidP="00964427">
            <w:pPr>
              <w:widowControl w:val="0"/>
              <w:spacing w:line="360" w:lineRule="auto"/>
              <w:rPr>
                <w:rFonts w:ascii="Arial" w:hAnsi="Arial" w:cs="Arial"/>
                <w:sz w:val="20"/>
                <w:szCs w:val="20"/>
              </w:rPr>
            </w:pPr>
            <w:r w:rsidRPr="007A75C4">
              <w:rPr>
                <w:rFonts w:ascii="Arial" w:hAnsi="Arial" w:cs="Arial"/>
                <w:sz w:val="20"/>
                <w:szCs w:val="20"/>
              </w:rPr>
              <w:t>7/8: Literarische Texte: Jugendroman</w:t>
            </w:r>
          </w:p>
          <w:p w14:paraId="631CDEA5" w14:textId="77777777" w:rsidR="00730CE7" w:rsidRPr="007A75C4" w:rsidRDefault="00730CE7" w:rsidP="00964427">
            <w:pPr>
              <w:widowControl w:val="0"/>
              <w:spacing w:line="360" w:lineRule="auto"/>
              <w:rPr>
                <w:rFonts w:ascii="Arial" w:hAnsi="Arial" w:cs="Arial"/>
                <w:sz w:val="20"/>
                <w:szCs w:val="20"/>
              </w:rPr>
            </w:pPr>
            <w:r w:rsidRPr="007A75C4">
              <w:rPr>
                <w:rFonts w:ascii="Arial" w:hAnsi="Arial" w:cs="Arial"/>
                <w:sz w:val="20"/>
                <w:szCs w:val="20"/>
              </w:rPr>
              <w:t xml:space="preserve">9/10: Literarische Texte: Roman, Graphic Novel, Schreibformen: Kommentar </w:t>
            </w:r>
          </w:p>
        </w:tc>
      </w:tr>
      <w:tr w:rsidR="00730CE7" w:rsidRPr="00964427" w14:paraId="79A780F6" w14:textId="77777777" w:rsidTr="006B2AEF">
        <w:trPr>
          <w:trHeight w:val="283"/>
        </w:trPr>
        <w:tc>
          <w:tcPr>
            <w:tcW w:w="9351" w:type="dxa"/>
            <w:shd w:val="clear" w:color="auto" w:fill="auto"/>
            <w:tcMar>
              <w:left w:w="108" w:type="dxa"/>
            </w:tcMar>
          </w:tcPr>
          <w:p w14:paraId="52585B1E" w14:textId="77777777" w:rsidR="00730CE7" w:rsidRPr="007A75C4" w:rsidRDefault="00730CE7" w:rsidP="001466AF">
            <w:pPr>
              <w:tabs>
                <w:tab w:val="left" w:pos="315"/>
              </w:tabs>
              <w:spacing w:before="120" w:after="120" w:line="360" w:lineRule="auto"/>
              <w:rPr>
                <w:rFonts w:ascii="Arial" w:hAnsi="Arial" w:cs="Arial"/>
                <w:bCs/>
                <w:sz w:val="20"/>
                <w:szCs w:val="20"/>
              </w:rPr>
            </w:pPr>
            <w:r w:rsidRPr="007A75C4">
              <w:rPr>
                <w:rFonts w:ascii="Arial" w:hAnsi="Arial" w:cs="Arial"/>
                <w:bCs/>
                <w:sz w:val="20"/>
                <w:szCs w:val="20"/>
              </w:rPr>
              <w:lastRenderedPageBreak/>
              <w:t xml:space="preserve">Wissensbestände: </w:t>
            </w:r>
          </w:p>
          <w:p w14:paraId="22AC644B" w14:textId="77777777" w:rsidR="00730CE7" w:rsidRPr="007A75C4" w:rsidRDefault="00730CE7" w:rsidP="00964427">
            <w:pPr>
              <w:tabs>
                <w:tab w:val="left" w:pos="315"/>
              </w:tabs>
              <w:spacing w:line="360" w:lineRule="auto"/>
              <w:rPr>
                <w:rFonts w:ascii="Arial" w:hAnsi="Arial" w:cs="Arial"/>
                <w:sz w:val="20"/>
                <w:szCs w:val="20"/>
              </w:rPr>
            </w:pPr>
            <w:r w:rsidRPr="007A75C4">
              <w:rPr>
                <w:rFonts w:ascii="Arial" w:hAnsi="Arial" w:cs="Arial"/>
                <w:b/>
                <w:bCs/>
                <w:sz w:val="20"/>
                <w:szCs w:val="20"/>
              </w:rPr>
              <w:t xml:space="preserve">E </w:t>
            </w:r>
            <w:proofErr w:type="spellStart"/>
            <w:r w:rsidRPr="007A75C4">
              <w:rPr>
                <w:rFonts w:ascii="Arial" w:hAnsi="Arial" w:cs="Arial"/>
                <w:sz w:val="20"/>
                <w:szCs w:val="20"/>
              </w:rPr>
              <w:t>Erzählperspektive</w:t>
            </w:r>
            <w:proofErr w:type="spellEnd"/>
            <w:r w:rsidRPr="007A75C4">
              <w:rPr>
                <w:rFonts w:ascii="Arial" w:hAnsi="Arial" w:cs="Arial"/>
                <w:sz w:val="20"/>
                <w:szCs w:val="20"/>
              </w:rPr>
              <w:t xml:space="preserve">, </w:t>
            </w:r>
            <w:proofErr w:type="spellStart"/>
            <w:r w:rsidRPr="007A75C4">
              <w:rPr>
                <w:rFonts w:ascii="Arial" w:hAnsi="Arial" w:cs="Arial"/>
                <w:sz w:val="20"/>
                <w:szCs w:val="20"/>
              </w:rPr>
              <w:t>Erzähltechnik</w:t>
            </w:r>
            <w:proofErr w:type="spellEnd"/>
            <w:r w:rsidRPr="007A75C4">
              <w:rPr>
                <w:rFonts w:ascii="Arial" w:hAnsi="Arial" w:cs="Arial"/>
                <w:sz w:val="20"/>
                <w:szCs w:val="20"/>
              </w:rPr>
              <w:t xml:space="preserve">, </w:t>
            </w:r>
            <w:proofErr w:type="spellStart"/>
            <w:r w:rsidRPr="007A75C4">
              <w:rPr>
                <w:rFonts w:ascii="Arial" w:hAnsi="Arial" w:cs="Arial"/>
                <w:sz w:val="20"/>
                <w:szCs w:val="20"/>
              </w:rPr>
              <w:t>Rückblick</w:t>
            </w:r>
            <w:proofErr w:type="spellEnd"/>
            <w:r w:rsidRPr="007A75C4">
              <w:rPr>
                <w:rFonts w:ascii="Arial" w:hAnsi="Arial" w:cs="Arial"/>
                <w:sz w:val="20"/>
                <w:szCs w:val="20"/>
              </w:rPr>
              <w:t xml:space="preserve">, Textwirkung </w:t>
            </w:r>
          </w:p>
          <w:p w14:paraId="1E24824D" w14:textId="3BDCF055" w:rsidR="00730CE7" w:rsidRPr="007A75C4" w:rsidRDefault="00730CE7" w:rsidP="00964427">
            <w:pPr>
              <w:tabs>
                <w:tab w:val="left" w:pos="315"/>
              </w:tabs>
              <w:spacing w:line="360" w:lineRule="auto"/>
              <w:rPr>
                <w:rFonts w:ascii="Arial" w:hAnsi="Arial" w:cs="Arial"/>
                <w:sz w:val="20"/>
                <w:szCs w:val="20"/>
              </w:rPr>
            </w:pPr>
            <w:r w:rsidRPr="007A75C4">
              <w:rPr>
                <w:rFonts w:ascii="Arial" w:hAnsi="Arial" w:cs="Arial"/>
                <w:b/>
                <w:sz w:val="20"/>
                <w:szCs w:val="20"/>
              </w:rPr>
              <w:t>G</w:t>
            </w:r>
            <w:r w:rsidRPr="007A75C4">
              <w:rPr>
                <w:rFonts w:ascii="Arial" w:hAnsi="Arial" w:cs="Arial"/>
                <w:sz w:val="20"/>
                <w:szCs w:val="20"/>
              </w:rPr>
              <w:t xml:space="preserve"> Personifikation, Rückblende </w:t>
            </w:r>
          </w:p>
        </w:tc>
      </w:tr>
    </w:tbl>
    <w:p w14:paraId="2677E6C1" w14:textId="77777777" w:rsidR="00964427" w:rsidRDefault="00964427">
      <w:r>
        <w:br w:type="page"/>
      </w:r>
    </w:p>
    <w:p w14:paraId="4A4BD51C" w14:textId="33C2E703" w:rsidR="000E2629" w:rsidRPr="007A75C4" w:rsidRDefault="000E2629" w:rsidP="000E2629">
      <w:pPr>
        <w:rPr>
          <w:rFonts w:ascii="Arial" w:hAnsi="Arial" w:cs="Arial"/>
          <w:b/>
        </w:rPr>
      </w:pPr>
      <w:r w:rsidRPr="007A75C4">
        <w:rPr>
          <w:rFonts w:ascii="Arial" w:hAnsi="Arial" w:cs="Arial"/>
          <w:b/>
        </w:rPr>
        <w:t xml:space="preserve">Die Methode </w:t>
      </w:r>
      <w:r w:rsidRPr="007A75C4">
        <w:rPr>
          <w:rFonts w:ascii="Arial" w:hAnsi="Arial" w:cs="Arial"/>
          <w:b/>
          <w:i/>
        </w:rPr>
        <w:t>Hörwege erstellen</w:t>
      </w:r>
      <w:r w:rsidRPr="007A75C4">
        <w:rPr>
          <w:rFonts w:ascii="Arial" w:hAnsi="Arial" w:cs="Arial"/>
          <w:b/>
        </w:rPr>
        <w:t xml:space="preserve"> im Zusammenhang mit der Bearbeitung des Romans „Susi, </w:t>
      </w:r>
      <w:r w:rsidR="0010789C" w:rsidRPr="007A75C4">
        <w:rPr>
          <w:rFonts w:ascii="Arial" w:hAnsi="Arial" w:cs="Arial"/>
          <w:b/>
        </w:rPr>
        <w:t>d</w:t>
      </w:r>
      <w:r w:rsidRPr="007A75C4">
        <w:rPr>
          <w:rFonts w:ascii="Arial" w:hAnsi="Arial" w:cs="Arial"/>
          <w:b/>
        </w:rPr>
        <w:t>ie Enkelin von Haus Nr. 4 und die Zeit der versteckten Judensterne“ von Birgitta Behr</w:t>
      </w:r>
    </w:p>
    <w:p w14:paraId="5A3B6FA2" w14:textId="77777777" w:rsidR="000E2629" w:rsidRDefault="000E2629" w:rsidP="000E2629">
      <w:pPr>
        <w:rPr>
          <w:rFonts w:ascii="Arial" w:hAnsi="Arial" w:cs="Arial"/>
          <w:sz w:val="22"/>
          <w:szCs w:val="22"/>
        </w:rPr>
      </w:pPr>
    </w:p>
    <w:p w14:paraId="3536793C" w14:textId="77777777" w:rsidR="000E2629" w:rsidRDefault="000E2629" w:rsidP="000E2629">
      <w:pPr>
        <w:rPr>
          <w:rFonts w:ascii="Arial" w:hAnsi="Arial" w:cs="Arial"/>
          <w:sz w:val="22"/>
          <w:szCs w:val="22"/>
        </w:rPr>
      </w:pPr>
    </w:p>
    <w:p w14:paraId="05D5D568" w14:textId="77777777" w:rsidR="000E2629" w:rsidRPr="007A75C4" w:rsidRDefault="000E2629" w:rsidP="000E2629">
      <w:pPr>
        <w:rPr>
          <w:sz w:val="20"/>
          <w:szCs w:val="20"/>
        </w:rPr>
      </w:pPr>
      <w:r w:rsidRPr="007A75C4">
        <w:rPr>
          <w:rFonts w:ascii="Arial" w:hAnsi="Arial" w:cs="Arial"/>
          <w:sz w:val="20"/>
          <w:szCs w:val="20"/>
        </w:rPr>
        <w:t xml:space="preserve">Die Methode nutzt den Nebentext des Romans auf S. 99 und bildet die Grundlage für einen handlungs- und produktionsorientierten Unterricht. </w:t>
      </w:r>
    </w:p>
    <w:p w14:paraId="7768ABC1" w14:textId="77777777" w:rsidR="000E2629" w:rsidRPr="007A75C4" w:rsidRDefault="000E2629" w:rsidP="000E2629">
      <w:pPr>
        <w:rPr>
          <w:rFonts w:ascii="Arial" w:hAnsi="Arial" w:cs="Arial"/>
          <w:sz w:val="20"/>
          <w:szCs w:val="20"/>
        </w:rPr>
      </w:pPr>
    </w:p>
    <w:p w14:paraId="0591F511" w14:textId="77777777" w:rsidR="000E2629" w:rsidRPr="007A75C4" w:rsidRDefault="000E2629" w:rsidP="000E2629">
      <w:pPr>
        <w:rPr>
          <w:rFonts w:ascii="Calibri" w:hAnsi="Calibri" w:cs="Times New Roman"/>
          <w:sz w:val="20"/>
          <w:szCs w:val="20"/>
        </w:rPr>
      </w:pPr>
      <w:r w:rsidRPr="007A75C4">
        <w:rPr>
          <w:rFonts w:ascii="Calibri" w:hAnsi="Calibri" w:cs="Times New Roman"/>
          <w:sz w:val="20"/>
          <w:szCs w:val="20"/>
        </w:rPr>
        <w:t>„Diese Geschichte lag verborgen unter einem kleinen goldenen Stein, einem Stolperstein.</w:t>
      </w:r>
    </w:p>
    <w:p w14:paraId="1E9E22B0" w14:textId="57253049" w:rsidR="000E2629" w:rsidRPr="007A75C4" w:rsidRDefault="000E2629" w:rsidP="000E2629">
      <w:pPr>
        <w:rPr>
          <w:rFonts w:ascii="Calibri" w:hAnsi="Calibri" w:cs="Times New Roman"/>
          <w:sz w:val="20"/>
          <w:szCs w:val="20"/>
        </w:rPr>
      </w:pPr>
      <w:r w:rsidRPr="007A75C4">
        <w:rPr>
          <w:rFonts w:ascii="Calibri" w:hAnsi="Calibri" w:cs="Times New Roman"/>
          <w:sz w:val="20"/>
          <w:szCs w:val="20"/>
        </w:rPr>
        <w:t xml:space="preserve">Die </w:t>
      </w:r>
      <w:proofErr w:type="spellStart"/>
      <w:r w:rsidRPr="007A75C4">
        <w:rPr>
          <w:rFonts w:ascii="Calibri" w:hAnsi="Calibri" w:cs="Times New Roman"/>
          <w:sz w:val="20"/>
          <w:szCs w:val="20"/>
        </w:rPr>
        <w:t>Cecilien</w:t>
      </w:r>
      <w:proofErr w:type="spellEnd"/>
      <w:r w:rsidRPr="007A75C4">
        <w:rPr>
          <w:rFonts w:ascii="Calibri" w:hAnsi="Calibri" w:cs="Times New Roman"/>
          <w:sz w:val="20"/>
          <w:szCs w:val="20"/>
        </w:rPr>
        <w:t>-Grundschule, unter der Leitung ihrer wunderbaren Schuldirektorin Frau Könnecke, hat ihn verlegen lassen, gemeinsam mit zehn weiteren Stolpersteinen. Sie sind ein Denkmal auf den Straßen von über zwanzig Ländern und erinnern an die ermordeten Juden dieser Zeit. Doch es geht dabei nicht allein um das Erinnern einer vergangenen, schrec</w:t>
      </w:r>
      <w:r w:rsidR="00435741" w:rsidRPr="007A75C4">
        <w:rPr>
          <w:rFonts w:ascii="Calibri" w:hAnsi="Calibri" w:cs="Times New Roman"/>
          <w:sz w:val="20"/>
          <w:szCs w:val="20"/>
        </w:rPr>
        <w:t>klichen Zeit</w:t>
      </w:r>
      <w:r w:rsidRPr="007A75C4">
        <w:rPr>
          <w:rFonts w:ascii="Calibri" w:hAnsi="Calibri" w:cs="Times New Roman"/>
          <w:sz w:val="20"/>
          <w:szCs w:val="20"/>
        </w:rPr>
        <w:t>, sondern darum, eine bessere Welt zu leben, und die Welt beginnt nicht da draußen und im Irgendwo, sondern in dir.“</w:t>
      </w:r>
    </w:p>
    <w:p w14:paraId="29887F51" w14:textId="77777777" w:rsidR="00B53C57" w:rsidRPr="007A75C4" w:rsidRDefault="00B53C57" w:rsidP="000E2629">
      <w:pPr>
        <w:rPr>
          <w:rFonts w:ascii="Times New Roman" w:hAnsi="Times New Roman" w:cs="Times New Roman"/>
          <w:sz w:val="20"/>
          <w:szCs w:val="20"/>
        </w:rPr>
      </w:pPr>
    </w:p>
    <w:p w14:paraId="5B88137E" w14:textId="1D28CA37" w:rsidR="00B53C57" w:rsidRPr="007A75C4" w:rsidRDefault="001C1608" w:rsidP="000E2629">
      <w:pPr>
        <w:rPr>
          <w:rFonts w:ascii="Arial" w:hAnsi="Arial" w:cs="Arial"/>
          <w:sz w:val="20"/>
          <w:szCs w:val="20"/>
        </w:rPr>
      </w:pPr>
      <w:r>
        <w:rPr>
          <w:rFonts w:ascii="Arial" w:hAnsi="Arial" w:cs="Arial"/>
          <w:sz w:val="20"/>
          <w:szCs w:val="20"/>
        </w:rPr>
        <w:t xml:space="preserve">© </w:t>
      </w:r>
      <w:r w:rsidR="00B53C57" w:rsidRPr="007A75C4">
        <w:rPr>
          <w:rFonts w:ascii="Arial" w:hAnsi="Arial" w:cs="Arial"/>
          <w:sz w:val="20"/>
          <w:szCs w:val="20"/>
        </w:rPr>
        <w:t xml:space="preserve">Behr, Birgitta: „Susi, </w:t>
      </w:r>
      <w:r w:rsidR="00504502">
        <w:rPr>
          <w:rFonts w:ascii="Arial" w:hAnsi="Arial" w:cs="Arial"/>
          <w:sz w:val="20"/>
          <w:szCs w:val="20"/>
        </w:rPr>
        <w:t>d</w:t>
      </w:r>
      <w:r w:rsidR="00B53C57" w:rsidRPr="007A75C4">
        <w:rPr>
          <w:rFonts w:ascii="Arial" w:hAnsi="Arial" w:cs="Arial"/>
          <w:sz w:val="20"/>
          <w:szCs w:val="20"/>
        </w:rPr>
        <w:t xml:space="preserve">ie Enkelin von Haus Nr. 4 und die Zeit der versteckten Judensterne“, </w:t>
      </w:r>
      <w:r w:rsidR="00CE2B1D" w:rsidRPr="007A75C4">
        <w:rPr>
          <w:rFonts w:ascii="Arial" w:hAnsi="Arial" w:cs="Arial"/>
          <w:sz w:val="20"/>
          <w:szCs w:val="20"/>
        </w:rPr>
        <w:t xml:space="preserve">Ars Edition, 2016, </w:t>
      </w:r>
      <w:r w:rsidR="00B53C57" w:rsidRPr="007A75C4">
        <w:rPr>
          <w:rFonts w:ascii="Arial" w:hAnsi="Arial" w:cs="Arial"/>
          <w:sz w:val="20"/>
          <w:szCs w:val="20"/>
        </w:rPr>
        <w:t>S. 99.</w:t>
      </w:r>
    </w:p>
    <w:p w14:paraId="33A583BE" w14:textId="77777777" w:rsidR="000E2629" w:rsidRDefault="000E2629" w:rsidP="000E2629">
      <w:pPr>
        <w:rPr>
          <w:rFonts w:ascii="Times New Roman" w:hAnsi="Times New Roman" w:cs="Times New Roman"/>
          <w:sz w:val="22"/>
          <w:szCs w:val="22"/>
        </w:rPr>
      </w:pPr>
    </w:p>
    <w:tbl>
      <w:tblPr>
        <w:tblStyle w:val="Tabellenraster"/>
        <w:tblW w:w="0" w:type="auto"/>
        <w:tblLook w:val="04A0" w:firstRow="1" w:lastRow="0" w:firstColumn="1" w:lastColumn="0" w:noHBand="0" w:noVBand="1"/>
      </w:tblPr>
      <w:tblGrid>
        <w:gridCol w:w="9206"/>
      </w:tblGrid>
      <w:tr w:rsidR="00A036A1" w14:paraId="4E0F23F2" w14:textId="77777777" w:rsidTr="00A036A1">
        <w:tc>
          <w:tcPr>
            <w:tcW w:w="9206" w:type="dxa"/>
          </w:tcPr>
          <w:p w14:paraId="19D2FBB6" w14:textId="032CC564" w:rsidR="00A036A1" w:rsidRPr="00A036A1" w:rsidRDefault="00A036A1" w:rsidP="000E2629">
            <w:pPr>
              <w:rPr>
                <w:rFonts w:ascii="Arial" w:hAnsi="Arial" w:cs="Arial"/>
                <w:sz w:val="20"/>
                <w:szCs w:val="20"/>
              </w:rPr>
            </w:pPr>
            <w:r w:rsidRPr="00A036A1">
              <w:rPr>
                <w:rFonts w:ascii="Arial" w:hAnsi="Arial" w:cs="Arial"/>
                <w:noProof/>
                <w:sz w:val="20"/>
                <w:szCs w:val="20"/>
              </w:rPr>
              <w:t>Ein Foto des Stolpersteins finden Sie hier:</w:t>
            </w:r>
            <w:r w:rsidRPr="00A036A1">
              <w:rPr>
                <w:rFonts w:ascii="Arial" w:hAnsi="Arial" w:cs="Arial"/>
                <w:sz w:val="20"/>
                <w:szCs w:val="20"/>
              </w:rPr>
              <w:t xml:space="preserve"> </w:t>
            </w:r>
            <w:r w:rsidRPr="00A036A1">
              <w:rPr>
                <w:rStyle w:val="rscaption"/>
                <w:rFonts w:ascii="Arial" w:hAnsi="Arial" w:cs="Arial"/>
                <w:sz w:val="20"/>
                <w:szCs w:val="20"/>
              </w:rPr>
              <w:t>https://www.tagesspiegel.de/berlin/schule/kinderbuch-susi-die-enkelin-von-haus-nummer-4-und-die-zeit-der-versteckten-judensterne/14636234.html</w:t>
            </w:r>
          </w:p>
        </w:tc>
      </w:tr>
    </w:tbl>
    <w:p w14:paraId="168BFA85" w14:textId="77777777" w:rsidR="000E2629" w:rsidRDefault="000E2629" w:rsidP="000E2629">
      <w:pPr>
        <w:rPr>
          <w:rFonts w:ascii="Arial" w:hAnsi="Arial" w:cs="Arial"/>
          <w:sz w:val="20"/>
          <w:szCs w:val="20"/>
        </w:rPr>
      </w:pPr>
    </w:p>
    <w:p w14:paraId="13168B2C" w14:textId="77777777" w:rsidR="000E2629" w:rsidRPr="00A036A1" w:rsidRDefault="000E2629" w:rsidP="00A036A1">
      <w:pPr>
        <w:spacing w:after="120"/>
        <w:rPr>
          <w:rFonts w:ascii="Arial" w:hAnsi="Arial" w:cs="Arial"/>
          <w:b/>
          <w:sz w:val="22"/>
          <w:szCs w:val="22"/>
        </w:rPr>
      </w:pPr>
      <w:r w:rsidRPr="00A036A1">
        <w:rPr>
          <w:rFonts w:ascii="Arial" w:hAnsi="Arial" w:cs="Arial"/>
          <w:b/>
          <w:sz w:val="22"/>
          <w:szCs w:val="22"/>
        </w:rPr>
        <w:t>Mögliches methodisches Vorgehen:</w:t>
      </w:r>
    </w:p>
    <w:p w14:paraId="27386426" w14:textId="32763050" w:rsidR="000E2629" w:rsidRPr="007A75C4" w:rsidRDefault="000E2629" w:rsidP="00E62FAA">
      <w:pPr>
        <w:jc w:val="both"/>
        <w:rPr>
          <w:rFonts w:ascii="Arial" w:hAnsi="Arial" w:cs="Arial"/>
          <w:sz w:val="20"/>
          <w:szCs w:val="20"/>
        </w:rPr>
      </w:pPr>
      <w:r w:rsidRPr="007A75C4">
        <w:rPr>
          <w:rFonts w:ascii="Arial" w:hAnsi="Arial" w:cs="Arial"/>
          <w:sz w:val="20"/>
          <w:szCs w:val="20"/>
        </w:rPr>
        <w:t xml:space="preserve">Der Roman wird gemeinsam mit den Schülerinnen </w:t>
      </w:r>
      <w:r w:rsidR="00E62FAA">
        <w:rPr>
          <w:rFonts w:ascii="Arial" w:hAnsi="Arial" w:cs="Arial"/>
          <w:sz w:val="20"/>
          <w:szCs w:val="20"/>
        </w:rPr>
        <w:t xml:space="preserve">und Schüler </w:t>
      </w:r>
      <w:r w:rsidRPr="007A75C4">
        <w:rPr>
          <w:rFonts w:ascii="Arial" w:hAnsi="Arial" w:cs="Arial"/>
          <w:sz w:val="20"/>
          <w:szCs w:val="20"/>
        </w:rPr>
        <w:t>gelesen, je nach Jahrgangsstufe sind Kenntnisse über den Zweiten Weltkrieg schon vorhanden, diese sind aber nicht Voraussetzung für die Arbeit, da der Roman über viele zusätzliche Sachinformationen verfügt.</w:t>
      </w:r>
    </w:p>
    <w:p w14:paraId="3966D5D4" w14:textId="7B282AF3" w:rsidR="000E2629" w:rsidRPr="007A75C4" w:rsidRDefault="000E2629" w:rsidP="00E62FAA">
      <w:pPr>
        <w:jc w:val="both"/>
        <w:rPr>
          <w:sz w:val="20"/>
          <w:szCs w:val="20"/>
        </w:rPr>
      </w:pPr>
      <w:r w:rsidRPr="007A75C4">
        <w:rPr>
          <w:rFonts w:ascii="Arial" w:hAnsi="Arial" w:cs="Arial"/>
          <w:sz w:val="20"/>
          <w:szCs w:val="20"/>
        </w:rPr>
        <w:t>Die Schüler*innen erarbeiten gemeinsam weitere Besonderheiten des Romans, z. B. die Verwendung von Originalfotos und comicähnlichen Zeichnungen. Auf den letzten Seiten werden mit</w:t>
      </w:r>
      <w:r w:rsidR="004A73F0">
        <w:rPr>
          <w:rFonts w:ascii="Arial" w:hAnsi="Arial" w:cs="Arial"/>
          <w:sz w:val="20"/>
          <w:szCs w:val="20"/>
        </w:rPr>
        <w:t>h</w:t>
      </w:r>
      <w:r w:rsidRPr="007A75C4">
        <w:rPr>
          <w:rFonts w:ascii="Arial" w:hAnsi="Arial" w:cs="Arial"/>
          <w:sz w:val="20"/>
          <w:szCs w:val="20"/>
        </w:rPr>
        <w:t xml:space="preserve">ilfe eines Zeitstrahls die geschichtlichen Ereignisse eingebettet. Ein Glossar vervollständigt diese </w:t>
      </w:r>
      <w:proofErr w:type="spellStart"/>
      <w:r w:rsidRPr="007A75C4">
        <w:rPr>
          <w:rFonts w:ascii="Arial" w:hAnsi="Arial" w:cs="Arial"/>
          <w:sz w:val="20"/>
          <w:szCs w:val="20"/>
        </w:rPr>
        <w:t>Sachin</w:t>
      </w:r>
      <w:proofErr w:type="spellEnd"/>
      <w:r w:rsidR="00E62FAA">
        <w:rPr>
          <w:rFonts w:ascii="Arial" w:hAnsi="Arial" w:cs="Arial"/>
          <w:sz w:val="20"/>
          <w:szCs w:val="20"/>
        </w:rPr>
        <w:t>-</w:t>
      </w:r>
      <w:r w:rsidRPr="007A75C4">
        <w:rPr>
          <w:rFonts w:ascii="Arial" w:hAnsi="Arial" w:cs="Arial"/>
          <w:sz w:val="20"/>
          <w:szCs w:val="20"/>
        </w:rPr>
        <w:t>formationen.</w:t>
      </w:r>
    </w:p>
    <w:p w14:paraId="3925FF8E" w14:textId="45E6AE3D" w:rsidR="000E2629" w:rsidRPr="007A75C4" w:rsidRDefault="000E2629" w:rsidP="00E62FAA">
      <w:pPr>
        <w:jc w:val="both"/>
        <w:rPr>
          <w:rFonts w:ascii="Arial" w:hAnsi="Arial" w:cs="Arial"/>
          <w:sz w:val="20"/>
          <w:szCs w:val="20"/>
        </w:rPr>
      </w:pPr>
      <w:r w:rsidRPr="007A75C4">
        <w:rPr>
          <w:rFonts w:ascii="Arial" w:hAnsi="Arial" w:cs="Arial"/>
          <w:sz w:val="20"/>
          <w:szCs w:val="20"/>
        </w:rPr>
        <w:t>Der Nebentext auf S. 99 inklusive des Bildes vom Stolperstein (Gert</w:t>
      </w:r>
      <w:r w:rsidR="00432557">
        <w:rPr>
          <w:rFonts w:ascii="Arial" w:hAnsi="Arial" w:cs="Arial"/>
          <w:sz w:val="20"/>
          <w:szCs w:val="20"/>
        </w:rPr>
        <w:t>r</w:t>
      </w:r>
      <w:r w:rsidRPr="007A75C4">
        <w:rPr>
          <w:rFonts w:ascii="Arial" w:hAnsi="Arial" w:cs="Arial"/>
          <w:sz w:val="20"/>
          <w:szCs w:val="20"/>
        </w:rPr>
        <w:t>ud Cohn) wird dann zum Anlass genommen, nach Stolpersteinen zu recherchieren.</w:t>
      </w:r>
    </w:p>
    <w:p w14:paraId="01C9C6C0" w14:textId="77777777" w:rsidR="000E2629" w:rsidRPr="007A75C4" w:rsidRDefault="000E2629" w:rsidP="000E2629">
      <w:pPr>
        <w:rPr>
          <w:rFonts w:ascii="Arial" w:hAnsi="Arial" w:cs="Arial"/>
          <w:sz w:val="20"/>
          <w:szCs w:val="20"/>
        </w:rPr>
      </w:pPr>
    </w:p>
    <w:p w14:paraId="34DA7743" w14:textId="77777777" w:rsidR="000E2629" w:rsidRPr="007A75C4" w:rsidRDefault="000E2629" w:rsidP="000E2629">
      <w:pPr>
        <w:rPr>
          <w:rFonts w:ascii="Arial" w:hAnsi="Arial" w:cs="Arial"/>
          <w:sz w:val="20"/>
          <w:szCs w:val="20"/>
        </w:rPr>
      </w:pPr>
      <w:r w:rsidRPr="007A75C4">
        <w:rPr>
          <w:rFonts w:ascii="Arial" w:hAnsi="Arial" w:cs="Arial"/>
          <w:sz w:val="20"/>
          <w:szCs w:val="20"/>
        </w:rPr>
        <w:t>Hier bieten sich folgende Aufgaben auf verschiedenen Niveaustufen an:</w:t>
      </w:r>
    </w:p>
    <w:p w14:paraId="3C1E1212" w14:textId="77777777" w:rsidR="000E2629" w:rsidRPr="007A75C4" w:rsidRDefault="000E2629" w:rsidP="000E2629">
      <w:pPr>
        <w:rPr>
          <w:rFonts w:ascii="Arial" w:hAnsi="Arial" w:cs="Arial"/>
          <w:sz w:val="20"/>
          <w:szCs w:val="20"/>
        </w:rPr>
      </w:pPr>
    </w:p>
    <w:p w14:paraId="68A80704" w14:textId="77777777" w:rsidR="000E2629" w:rsidRPr="007A75C4" w:rsidRDefault="000E2629" w:rsidP="000E2629">
      <w:pPr>
        <w:pStyle w:val="Listenabsatz"/>
        <w:numPr>
          <w:ilvl w:val="0"/>
          <w:numId w:val="3"/>
        </w:numPr>
        <w:spacing w:after="0"/>
        <w:rPr>
          <w:sz w:val="20"/>
          <w:szCs w:val="20"/>
        </w:rPr>
      </w:pPr>
      <w:r w:rsidRPr="007A75C4">
        <w:rPr>
          <w:rFonts w:cs="Arial"/>
          <w:sz w:val="20"/>
          <w:szCs w:val="20"/>
        </w:rPr>
        <w:t>Erarbeitet in Gruppen die Informationen, die einen Bezug zu Berlin, zu realen Personen und Orten haben.</w:t>
      </w:r>
    </w:p>
    <w:p w14:paraId="1122136D" w14:textId="77777777" w:rsidR="000E2629" w:rsidRPr="007A75C4" w:rsidRDefault="000E2629" w:rsidP="000E2629">
      <w:pPr>
        <w:pStyle w:val="Listenabsatz"/>
        <w:numPr>
          <w:ilvl w:val="0"/>
          <w:numId w:val="3"/>
        </w:numPr>
        <w:spacing w:after="0"/>
        <w:rPr>
          <w:rFonts w:cs="Arial"/>
          <w:sz w:val="20"/>
          <w:szCs w:val="20"/>
        </w:rPr>
      </w:pPr>
      <w:r w:rsidRPr="007A75C4">
        <w:rPr>
          <w:rFonts w:cs="Arial"/>
          <w:sz w:val="20"/>
          <w:szCs w:val="20"/>
        </w:rPr>
        <w:t>Recherchiert zum „Haus Nr. 4“, zur Person Gertrud Cohn und ihrer Familie.</w:t>
      </w:r>
    </w:p>
    <w:p w14:paraId="634FF072" w14:textId="5FE1EA5D" w:rsidR="000E2629" w:rsidRPr="007A75C4" w:rsidRDefault="000E2629" w:rsidP="000E2629">
      <w:pPr>
        <w:pStyle w:val="Listenabsatz"/>
        <w:numPr>
          <w:ilvl w:val="0"/>
          <w:numId w:val="3"/>
        </w:numPr>
        <w:spacing w:after="0"/>
        <w:rPr>
          <w:rFonts w:cs="Arial"/>
          <w:sz w:val="20"/>
          <w:szCs w:val="20"/>
        </w:rPr>
      </w:pPr>
      <w:r w:rsidRPr="007A75C4">
        <w:rPr>
          <w:rFonts w:cs="Arial"/>
          <w:sz w:val="20"/>
          <w:szCs w:val="20"/>
        </w:rPr>
        <w:t>Tragt Informationen zu „Stolpersteinen“ mit</w:t>
      </w:r>
      <w:r w:rsidR="00432557">
        <w:rPr>
          <w:rFonts w:cs="Arial"/>
          <w:sz w:val="20"/>
          <w:szCs w:val="20"/>
        </w:rPr>
        <w:t>h</w:t>
      </w:r>
      <w:r w:rsidRPr="007A75C4">
        <w:rPr>
          <w:rFonts w:cs="Arial"/>
          <w:sz w:val="20"/>
          <w:szCs w:val="20"/>
        </w:rPr>
        <w:t xml:space="preserve">ilfe der </w:t>
      </w:r>
      <w:r w:rsidR="00CD6A9E">
        <w:rPr>
          <w:rFonts w:cs="Arial"/>
          <w:sz w:val="20"/>
          <w:szCs w:val="20"/>
        </w:rPr>
        <w:t>Internetseite</w:t>
      </w:r>
      <w:r w:rsidR="00FF7FD9" w:rsidRPr="007A75C4">
        <w:rPr>
          <w:rFonts w:cs="Arial"/>
          <w:sz w:val="20"/>
          <w:szCs w:val="20"/>
        </w:rPr>
        <w:t xml:space="preserve"> </w:t>
      </w:r>
      <w:r w:rsidRPr="007A75C4">
        <w:rPr>
          <w:rFonts w:cs="Arial"/>
          <w:sz w:val="20"/>
          <w:szCs w:val="20"/>
        </w:rPr>
        <w:t>der „AG Stolpersteine“ zusammen.</w:t>
      </w:r>
    </w:p>
    <w:p w14:paraId="0CC839EE" w14:textId="32611199" w:rsidR="000E2629" w:rsidRPr="007A75C4" w:rsidRDefault="000E2629" w:rsidP="000E2629">
      <w:pPr>
        <w:pStyle w:val="Listenabsatz"/>
        <w:numPr>
          <w:ilvl w:val="0"/>
          <w:numId w:val="3"/>
        </w:numPr>
        <w:spacing w:after="0"/>
        <w:rPr>
          <w:rFonts w:cs="Arial"/>
          <w:sz w:val="20"/>
          <w:szCs w:val="20"/>
        </w:rPr>
      </w:pPr>
      <w:r w:rsidRPr="007A75C4">
        <w:rPr>
          <w:rFonts w:cs="Arial"/>
          <w:sz w:val="20"/>
          <w:szCs w:val="20"/>
        </w:rPr>
        <w:t>Sucht „Stolpersteine“ in der Nähe der Schule/eures Wohnortes/im Bezirk und informiert euch über die genannten Personen.</w:t>
      </w:r>
    </w:p>
    <w:p w14:paraId="7863243E" w14:textId="77777777" w:rsidR="000E2629" w:rsidRPr="007A75C4" w:rsidRDefault="000E2629" w:rsidP="000E2629">
      <w:pPr>
        <w:pStyle w:val="Listenabsatz"/>
        <w:numPr>
          <w:ilvl w:val="0"/>
          <w:numId w:val="3"/>
        </w:numPr>
        <w:spacing w:after="0"/>
        <w:rPr>
          <w:rFonts w:cs="Arial"/>
          <w:sz w:val="20"/>
          <w:szCs w:val="20"/>
        </w:rPr>
      </w:pPr>
      <w:r w:rsidRPr="007A75C4">
        <w:rPr>
          <w:rFonts w:cs="Arial"/>
          <w:sz w:val="20"/>
          <w:szCs w:val="20"/>
        </w:rPr>
        <w:t>Projektarbeit: Für welche Personen könnte ein weiterer Stolperstein verlegt werden und warum?</w:t>
      </w:r>
    </w:p>
    <w:p w14:paraId="0E7254FD" w14:textId="50ECE549" w:rsidR="000E2629" w:rsidRPr="007A75C4" w:rsidRDefault="000E2629" w:rsidP="000E2629">
      <w:pPr>
        <w:pStyle w:val="Listenabsatz"/>
        <w:numPr>
          <w:ilvl w:val="0"/>
          <w:numId w:val="3"/>
        </w:numPr>
        <w:spacing w:after="0"/>
        <w:rPr>
          <w:rFonts w:cs="Arial"/>
          <w:sz w:val="20"/>
          <w:szCs w:val="20"/>
        </w:rPr>
      </w:pPr>
      <w:r w:rsidRPr="007A75C4">
        <w:rPr>
          <w:rFonts w:cs="Arial"/>
          <w:sz w:val="20"/>
          <w:szCs w:val="20"/>
        </w:rPr>
        <w:t xml:space="preserve">Erstellt eine Audio-Datei mit Hilfe eines Smartphones oder einer Kamera, mit der ihr die Stolpersteine in eurer Nähe (in der Nähe eurer Schule) vorstellt. </w:t>
      </w:r>
    </w:p>
    <w:p w14:paraId="53332821" w14:textId="77777777" w:rsidR="000E2629" w:rsidRPr="007A75C4" w:rsidRDefault="000E2629" w:rsidP="007A75C4">
      <w:pPr>
        <w:pStyle w:val="Listenabsatz"/>
        <w:spacing w:after="0"/>
        <w:rPr>
          <w:rFonts w:cs="Arial"/>
          <w:sz w:val="20"/>
          <w:szCs w:val="20"/>
        </w:rPr>
      </w:pPr>
    </w:p>
    <w:p w14:paraId="053E14C5" w14:textId="77777777" w:rsidR="000E2629" w:rsidRPr="007A75C4" w:rsidRDefault="000E2629" w:rsidP="000E2629">
      <w:pPr>
        <w:pStyle w:val="Listenabsatz"/>
        <w:ind w:left="1416" w:hanging="360"/>
        <w:rPr>
          <w:rFonts w:cs="Arial"/>
          <w:u w:val="single"/>
        </w:rPr>
      </w:pPr>
    </w:p>
    <w:p w14:paraId="39AF6CDC" w14:textId="77777777" w:rsidR="000E2629" w:rsidRPr="007A75C4" w:rsidRDefault="000E2629" w:rsidP="000E2629">
      <w:pPr>
        <w:pStyle w:val="Listenabsatz"/>
        <w:ind w:left="1416" w:hanging="360"/>
        <w:rPr>
          <w:rFonts w:cs="Arial"/>
          <w:u w:val="single"/>
        </w:rPr>
      </w:pPr>
    </w:p>
    <w:p w14:paraId="5DF22443" w14:textId="77777777" w:rsidR="00435741" w:rsidRDefault="00435741">
      <w:pPr>
        <w:rPr>
          <w:rFonts w:ascii="Arial" w:eastAsiaTheme="minorHAnsi" w:hAnsi="Arial" w:cs="Arial"/>
          <w:b/>
          <w:sz w:val="22"/>
          <w:szCs w:val="22"/>
          <w:lang w:eastAsia="en-US"/>
        </w:rPr>
      </w:pPr>
      <w:r>
        <w:rPr>
          <w:rFonts w:cs="Arial"/>
          <w:b/>
        </w:rPr>
        <w:br w:type="page"/>
      </w:r>
    </w:p>
    <w:p w14:paraId="26BA8121" w14:textId="6FB716CA" w:rsidR="000E2629" w:rsidRPr="00BD5DA4" w:rsidRDefault="000E2629" w:rsidP="000E2629">
      <w:pPr>
        <w:pStyle w:val="Listenabsatz"/>
        <w:ind w:left="0"/>
        <w:rPr>
          <w:b/>
        </w:rPr>
      </w:pPr>
      <w:r w:rsidRPr="00BD5DA4">
        <w:rPr>
          <w:rFonts w:cs="Arial"/>
          <w:b/>
        </w:rPr>
        <w:t>Beispiel für eine Aufgabe mit prozeduraler Unterstützung für Schülerinnen und Schüler mit erhöhtem Förderbedarf</w:t>
      </w:r>
    </w:p>
    <w:p w14:paraId="5BF89904" w14:textId="77777777" w:rsidR="000E2629" w:rsidRPr="007A75C4" w:rsidRDefault="000E2629" w:rsidP="000E2629">
      <w:pPr>
        <w:pStyle w:val="Listenabsatz"/>
        <w:rPr>
          <w:rFonts w:cs="Arial"/>
          <w:sz w:val="20"/>
          <w:szCs w:val="20"/>
        </w:rPr>
      </w:pPr>
    </w:p>
    <w:p w14:paraId="6B1319F9" w14:textId="748F18BF" w:rsidR="000E2629" w:rsidRPr="007A75C4" w:rsidRDefault="000E2629" w:rsidP="000E2629">
      <w:pPr>
        <w:pStyle w:val="Listenabsatz"/>
        <w:numPr>
          <w:ilvl w:val="0"/>
          <w:numId w:val="4"/>
        </w:numPr>
        <w:spacing w:after="0"/>
        <w:ind w:left="284" w:hanging="284"/>
        <w:rPr>
          <w:sz w:val="20"/>
          <w:szCs w:val="20"/>
        </w:rPr>
      </w:pPr>
      <w:r w:rsidRPr="007A75C4">
        <w:rPr>
          <w:rFonts w:cs="Arial"/>
          <w:sz w:val="20"/>
          <w:szCs w:val="20"/>
        </w:rPr>
        <w:t>Erstellt eine Audio-Datei mit</w:t>
      </w:r>
      <w:r w:rsidR="00D5688A" w:rsidRPr="007A75C4">
        <w:rPr>
          <w:rFonts w:cs="Arial"/>
          <w:sz w:val="20"/>
          <w:szCs w:val="20"/>
        </w:rPr>
        <w:t>h</w:t>
      </w:r>
      <w:r w:rsidRPr="007A75C4">
        <w:rPr>
          <w:rFonts w:cs="Arial"/>
          <w:sz w:val="20"/>
          <w:szCs w:val="20"/>
        </w:rPr>
        <w:t xml:space="preserve">ilfe eines Smartphones oder einer Kamera, mit der ihr die Stolpersteine in eurer Nähe (in der Nähe eurer Schule) vorstellt. </w:t>
      </w:r>
    </w:p>
    <w:p w14:paraId="44C40D1B" w14:textId="77777777" w:rsidR="000E2629" w:rsidRPr="007A75C4" w:rsidRDefault="000E2629" w:rsidP="000E2629">
      <w:pPr>
        <w:pStyle w:val="Listenabsatz"/>
        <w:ind w:left="284" w:hanging="284"/>
        <w:rPr>
          <w:rFonts w:cs="Arial"/>
          <w:sz w:val="20"/>
          <w:szCs w:val="20"/>
          <w:u w:val="single"/>
        </w:rPr>
      </w:pPr>
    </w:p>
    <w:p w14:paraId="3037ACA9" w14:textId="77777777" w:rsidR="000E2629" w:rsidRPr="007A75C4" w:rsidRDefault="000E2629" w:rsidP="000E2629">
      <w:pPr>
        <w:pStyle w:val="Listenabsatz"/>
        <w:ind w:left="284" w:hanging="284"/>
        <w:rPr>
          <w:sz w:val="20"/>
          <w:szCs w:val="20"/>
        </w:rPr>
      </w:pPr>
      <w:r w:rsidRPr="007A75C4">
        <w:rPr>
          <w:rFonts w:cs="Arial"/>
          <w:sz w:val="20"/>
          <w:szCs w:val="20"/>
          <w:u w:val="single"/>
        </w:rPr>
        <w:t>Notwendige Schritte:</w:t>
      </w:r>
    </w:p>
    <w:p w14:paraId="62E79FCA" w14:textId="77777777" w:rsidR="000E2629" w:rsidRPr="007A75C4" w:rsidRDefault="000E2629" w:rsidP="000E2629">
      <w:pPr>
        <w:pStyle w:val="Listenabsatz"/>
        <w:ind w:left="284" w:hanging="284"/>
        <w:rPr>
          <w:rFonts w:cs="Arial"/>
          <w:sz w:val="20"/>
          <w:szCs w:val="20"/>
        </w:rPr>
      </w:pPr>
    </w:p>
    <w:p w14:paraId="6AEA04C3" w14:textId="2B921A5A" w:rsidR="000E2629" w:rsidRPr="007A75C4" w:rsidRDefault="000E2629" w:rsidP="00E62FAA">
      <w:pPr>
        <w:pStyle w:val="Listenabsatz"/>
        <w:ind w:left="180" w:hanging="180"/>
        <w:rPr>
          <w:sz w:val="20"/>
          <w:szCs w:val="20"/>
        </w:rPr>
      </w:pPr>
      <w:r w:rsidRPr="007A75C4">
        <w:rPr>
          <w:rFonts w:cs="Arial"/>
          <w:sz w:val="20"/>
          <w:szCs w:val="20"/>
        </w:rPr>
        <w:t>* Sucht in der Nähe eures Wohnortes</w:t>
      </w:r>
      <w:r w:rsidR="00D612DE" w:rsidRPr="007A75C4">
        <w:rPr>
          <w:rFonts w:cs="Arial"/>
          <w:sz w:val="20"/>
          <w:szCs w:val="20"/>
        </w:rPr>
        <w:t xml:space="preserve"> </w:t>
      </w:r>
      <w:r w:rsidRPr="007A75C4">
        <w:rPr>
          <w:rFonts w:cs="Arial"/>
          <w:sz w:val="20"/>
          <w:szCs w:val="20"/>
        </w:rPr>
        <w:t>/</w:t>
      </w:r>
      <w:r w:rsidR="00D612DE" w:rsidRPr="007A75C4">
        <w:rPr>
          <w:rFonts w:cs="Arial"/>
          <w:sz w:val="20"/>
          <w:szCs w:val="20"/>
        </w:rPr>
        <w:t xml:space="preserve"> </w:t>
      </w:r>
      <w:r w:rsidRPr="007A75C4">
        <w:rPr>
          <w:rFonts w:cs="Arial"/>
          <w:sz w:val="20"/>
          <w:szCs w:val="20"/>
        </w:rPr>
        <w:t>der Schule zwei Stolpersteine. Fo</w:t>
      </w:r>
      <w:r w:rsidR="00E62FAA">
        <w:rPr>
          <w:rFonts w:cs="Arial"/>
          <w:sz w:val="20"/>
          <w:szCs w:val="20"/>
        </w:rPr>
        <w:t xml:space="preserve">tografiert sie und notiert euch </w:t>
      </w:r>
      <w:r w:rsidRPr="007A75C4">
        <w:rPr>
          <w:rFonts w:cs="Arial"/>
          <w:sz w:val="20"/>
          <w:szCs w:val="20"/>
        </w:rPr>
        <w:t>die Adresse.</w:t>
      </w:r>
    </w:p>
    <w:p w14:paraId="2EC59AC3" w14:textId="77777777" w:rsidR="000E2629" w:rsidRPr="007A75C4" w:rsidRDefault="000E2629" w:rsidP="000E2629">
      <w:pPr>
        <w:pStyle w:val="Listenabsatz"/>
        <w:ind w:left="284" w:hanging="284"/>
        <w:rPr>
          <w:rFonts w:cs="Arial"/>
          <w:sz w:val="20"/>
          <w:szCs w:val="20"/>
        </w:rPr>
      </w:pPr>
    </w:p>
    <w:p w14:paraId="6DCEF04C" w14:textId="30B55E55" w:rsidR="000E2629" w:rsidRPr="007A75C4" w:rsidRDefault="000E2629" w:rsidP="00E62FAA">
      <w:pPr>
        <w:pStyle w:val="Listenabsatz"/>
        <w:ind w:left="180" w:hanging="180"/>
        <w:rPr>
          <w:sz w:val="20"/>
          <w:szCs w:val="20"/>
        </w:rPr>
      </w:pPr>
      <w:r w:rsidRPr="007A75C4">
        <w:rPr>
          <w:rFonts w:cs="Arial"/>
          <w:sz w:val="20"/>
          <w:szCs w:val="20"/>
        </w:rPr>
        <w:t>* Sucht auf der Internetseite „AG Stolpersteine Berlin“ mit</w:t>
      </w:r>
      <w:r w:rsidR="00595192" w:rsidRPr="007A75C4">
        <w:rPr>
          <w:rFonts w:cs="Arial"/>
          <w:sz w:val="20"/>
          <w:szCs w:val="20"/>
        </w:rPr>
        <w:t>h</w:t>
      </w:r>
      <w:r w:rsidRPr="007A75C4">
        <w:rPr>
          <w:rFonts w:cs="Arial"/>
          <w:sz w:val="20"/>
          <w:szCs w:val="20"/>
        </w:rPr>
        <w:t>ilfe der Suchfunktion nach den beiden Stolpersteinen.</w:t>
      </w:r>
    </w:p>
    <w:p w14:paraId="36E57C0F" w14:textId="77777777" w:rsidR="000E2629" w:rsidRPr="007A75C4" w:rsidRDefault="000E2629" w:rsidP="000E2629">
      <w:pPr>
        <w:pStyle w:val="Listenabsatz"/>
        <w:ind w:left="284" w:hanging="284"/>
        <w:rPr>
          <w:rFonts w:cs="Arial"/>
          <w:sz w:val="20"/>
          <w:szCs w:val="20"/>
        </w:rPr>
      </w:pPr>
    </w:p>
    <w:p w14:paraId="1CD52D62" w14:textId="77777777" w:rsidR="000E2629" w:rsidRPr="007A75C4" w:rsidRDefault="000E2629" w:rsidP="000E2629">
      <w:pPr>
        <w:pStyle w:val="Listenabsatz"/>
        <w:ind w:left="284" w:hanging="284"/>
        <w:rPr>
          <w:sz w:val="20"/>
          <w:szCs w:val="20"/>
        </w:rPr>
      </w:pPr>
      <w:r w:rsidRPr="007A75C4">
        <w:rPr>
          <w:rFonts w:cs="Arial"/>
          <w:sz w:val="20"/>
          <w:szCs w:val="20"/>
        </w:rPr>
        <w:t>* Lest euch die dazugehörigen Texte und Informationen durch. Druckt diese aus.</w:t>
      </w:r>
    </w:p>
    <w:p w14:paraId="393ACB97" w14:textId="77777777" w:rsidR="000E2629" w:rsidRPr="007A75C4" w:rsidRDefault="000E2629" w:rsidP="000E2629">
      <w:pPr>
        <w:pStyle w:val="Listenabsatz"/>
        <w:ind w:left="284" w:hanging="284"/>
        <w:rPr>
          <w:sz w:val="20"/>
          <w:szCs w:val="20"/>
        </w:rPr>
      </w:pPr>
      <w:r w:rsidRPr="007A75C4">
        <w:rPr>
          <w:rFonts w:cs="Arial"/>
          <w:sz w:val="20"/>
          <w:szCs w:val="20"/>
        </w:rPr>
        <w:t xml:space="preserve"> </w:t>
      </w:r>
    </w:p>
    <w:p w14:paraId="1FA1222B" w14:textId="38F0C1F7" w:rsidR="000E2629" w:rsidRPr="007A75C4" w:rsidRDefault="000E2629" w:rsidP="000E2629">
      <w:pPr>
        <w:pStyle w:val="Listenabsatz"/>
        <w:ind w:left="284" w:hanging="284"/>
        <w:rPr>
          <w:sz w:val="20"/>
          <w:szCs w:val="20"/>
        </w:rPr>
      </w:pPr>
      <w:r w:rsidRPr="007A75C4">
        <w:rPr>
          <w:rFonts w:cs="Arial"/>
          <w:sz w:val="20"/>
          <w:szCs w:val="20"/>
        </w:rPr>
        <w:t>* Klärt unbekannte Wörter und Inhalte mit</w:t>
      </w:r>
      <w:r w:rsidR="008143C7" w:rsidRPr="007A75C4">
        <w:rPr>
          <w:rFonts w:cs="Arial"/>
          <w:sz w:val="20"/>
          <w:szCs w:val="20"/>
        </w:rPr>
        <w:t>h</w:t>
      </w:r>
      <w:r w:rsidRPr="007A75C4">
        <w:rPr>
          <w:rFonts w:cs="Arial"/>
          <w:sz w:val="20"/>
          <w:szCs w:val="20"/>
        </w:rPr>
        <w:t>ilfe des Internets oder durch Nachfragen.</w:t>
      </w:r>
    </w:p>
    <w:p w14:paraId="03A89BF3" w14:textId="77777777" w:rsidR="000E2629" w:rsidRPr="007A75C4" w:rsidRDefault="000E2629" w:rsidP="000E2629">
      <w:pPr>
        <w:pStyle w:val="Listenabsatz"/>
        <w:ind w:left="284" w:hanging="284"/>
        <w:rPr>
          <w:rFonts w:cs="Arial"/>
          <w:sz w:val="20"/>
          <w:szCs w:val="20"/>
        </w:rPr>
      </w:pPr>
    </w:p>
    <w:p w14:paraId="767361F6" w14:textId="2356A256" w:rsidR="000E2629" w:rsidRPr="007A75C4" w:rsidRDefault="000E2629" w:rsidP="00E62FAA">
      <w:pPr>
        <w:pStyle w:val="Listenabsatz"/>
        <w:ind w:left="180" w:hanging="180"/>
        <w:rPr>
          <w:sz w:val="20"/>
          <w:szCs w:val="20"/>
        </w:rPr>
      </w:pPr>
      <w:r w:rsidRPr="007A75C4">
        <w:rPr>
          <w:rFonts w:cs="Arial"/>
          <w:sz w:val="20"/>
          <w:szCs w:val="20"/>
        </w:rPr>
        <w:t>*</w:t>
      </w:r>
      <w:r w:rsidR="00A478D7" w:rsidRPr="007A75C4">
        <w:rPr>
          <w:rFonts w:cs="Arial"/>
          <w:sz w:val="20"/>
          <w:szCs w:val="20"/>
        </w:rPr>
        <w:t xml:space="preserve"> </w:t>
      </w:r>
      <w:r w:rsidRPr="007A75C4">
        <w:rPr>
          <w:rFonts w:cs="Arial"/>
          <w:sz w:val="20"/>
          <w:szCs w:val="20"/>
        </w:rPr>
        <w:t xml:space="preserve">Übt das Vortragen des Textes. Wenn der Text länger als ca. zwei Minuten gesprochen werden muss, dann müsst ihr ihn kürzen. Lasst Informationen, die nicht unbedingt für das Verständnis nötig sind, weg. </w:t>
      </w:r>
    </w:p>
    <w:p w14:paraId="43820C68" w14:textId="074DE777" w:rsidR="000E2629" w:rsidRPr="007A75C4" w:rsidRDefault="000E2629" w:rsidP="00E62FAA">
      <w:pPr>
        <w:pStyle w:val="Listenabsatz"/>
        <w:ind w:hanging="540"/>
        <w:rPr>
          <w:sz w:val="20"/>
          <w:szCs w:val="20"/>
        </w:rPr>
      </w:pPr>
      <w:r w:rsidRPr="007A75C4">
        <w:rPr>
          <w:rFonts w:cs="Arial"/>
          <w:b/>
          <w:bCs/>
          <w:sz w:val="20"/>
          <w:szCs w:val="20"/>
        </w:rPr>
        <w:t xml:space="preserve">Tipp: </w:t>
      </w:r>
      <w:r w:rsidRPr="007A75C4">
        <w:rPr>
          <w:rFonts w:cs="Arial"/>
          <w:sz w:val="20"/>
          <w:szCs w:val="20"/>
        </w:rPr>
        <w:t>Wenn ihr die Memofunktion eures Smartphones nutzt, dann könnt ihr am notierten Text erkennen, ob ihr deutlich gesprochen habt, z. B. wenn dort „Herweg“ steht, dann habt ihr das „</w:t>
      </w:r>
      <w:r w:rsidR="004455B1" w:rsidRPr="007A75C4">
        <w:rPr>
          <w:rFonts w:cs="Arial"/>
          <w:sz w:val="20"/>
          <w:szCs w:val="20"/>
        </w:rPr>
        <w:t>Ö</w:t>
      </w:r>
      <w:r w:rsidRPr="007A75C4">
        <w:rPr>
          <w:rFonts w:cs="Arial"/>
          <w:sz w:val="20"/>
          <w:szCs w:val="20"/>
        </w:rPr>
        <w:t>“ von Hörweg nicht deutlich gesprochen.</w:t>
      </w:r>
    </w:p>
    <w:p w14:paraId="6F22DD4D" w14:textId="77777777" w:rsidR="000E2629" w:rsidRPr="007A75C4" w:rsidRDefault="000E2629" w:rsidP="000E2629">
      <w:pPr>
        <w:pStyle w:val="Listenabsatz"/>
        <w:ind w:left="284" w:hanging="284"/>
        <w:rPr>
          <w:rFonts w:cs="Arial"/>
          <w:sz w:val="20"/>
          <w:szCs w:val="20"/>
        </w:rPr>
      </w:pPr>
    </w:p>
    <w:p w14:paraId="2790C5EA" w14:textId="77777777" w:rsidR="000E2629" w:rsidRPr="007A75C4" w:rsidRDefault="000E2629" w:rsidP="000E2629">
      <w:pPr>
        <w:pStyle w:val="Listenabsatz"/>
        <w:ind w:left="284" w:hanging="284"/>
        <w:rPr>
          <w:sz w:val="20"/>
          <w:szCs w:val="20"/>
        </w:rPr>
      </w:pPr>
      <w:r w:rsidRPr="007A75C4">
        <w:rPr>
          <w:rFonts w:cs="Arial"/>
          <w:sz w:val="20"/>
          <w:szCs w:val="20"/>
        </w:rPr>
        <w:t>* Zum Schluss nehmt ihr die zwei Texte über eure Stolpersteine als Audio-Datei auf.</w:t>
      </w:r>
    </w:p>
    <w:p w14:paraId="77CF8292" w14:textId="77777777" w:rsidR="007A75C4" w:rsidRDefault="007A75C4" w:rsidP="000E2629">
      <w:pPr>
        <w:pStyle w:val="Listenabsatz"/>
        <w:ind w:left="284" w:hanging="284"/>
        <w:rPr>
          <w:rFonts w:cs="Arial"/>
          <w:sz w:val="20"/>
          <w:szCs w:val="20"/>
        </w:rPr>
      </w:pPr>
    </w:p>
    <w:p w14:paraId="035C1D4E" w14:textId="0B4B4CFA" w:rsidR="000E2629" w:rsidRPr="007A75C4" w:rsidRDefault="000E2629" w:rsidP="00AF4DB7">
      <w:pPr>
        <w:pStyle w:val="Listenabsatz"/>
        <w:tabs>
          <w:tab w:val="right" w:pos="9066"/>
        </w:tabs>
        <w:ind w:left="284" w:hanging="284"/>
        <w:rPr>
          <w:rFonts w:cs="Arial"/>
          <w:sz w:val="20"/>
          <w:szCs w:val="20"/>
        </w:rPr>
      </w:pPr>
      <w:r w:rsidRPr="007A75C4">
        <w:rPr>
          <w:rFonts w:cs="Arial"/>
          <w:noProof/>
          <w:sz w:val="20"/>
          <w:szCs w:val="20"/>
          <w:lang w:eastAsia="de-DE"/>
        </w:rPr>
        <mc:AlternateContent>
          <mc:Choice Requires="wps">
            <w:drawing>
              <wp:anchor distT="0" distB="0" distL="0" distR="0" simplePos="0" relativeHeight="251659264" behindDoc="0" locked="0" layoutInCell="1" allowOverlap="1" wp14:anchorId="03EF3A98" wp14:editId="0BA79397">
                <wp:simplePos x="0" y="0"/>
                <wp:positionH relativeFrom="column">
                  <wp:posOffset>675005</wp:posOffset>
                </wp:positionH>
                <wp:positionV relativeFrom="paragraph">
                  <wp:posOffset>85090</wp:posOffset>
                </wp:positionV>
                <wp:extent cx="4878705" cy="635"/>
                <wp:effectExtent l="0" t="0" r="0" b="0"/>
                <wp:wrapNone/>
                <wp:docPr id="8" name="Gerade Verbindung 3"/>
                <wp:cNvGraphicFramePr/>
                <a:graphic xmlns:a="http://schemas.openxmlformats.org/drawingml/2006/main">
                  <a:graphicData uri="http://schemas.microsoft.com/office/word/2010/wordprocessingShape">
                    <wps:wsp>
                      <wps:cNvCnPr/>
                      <wps:spPr>
                        <a:xfrm>
                          <a:off x="0" y="0"/>
                          <a:ext cx="4878000" cy="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xmlns:mo="http://schemas.microsoft.com/office/mac/office/2008/main" xmlns:mv="urn:schemas-microsoft-com:mac:vml" xmlns:cx="http://schemas.microsoft.com/office/drawing/2014/chartex" xmlns:cx1="http://schemas.microsoft.com/office/drawing/2015/9/8/chartex" xmlns:w15="http://schemas.microsoft.com/office/word/2012/wordml" xmlns:w16se="http://schemas.microsoft.com/office/word/2015/wordml/symex">
            <w:pict>
              <v:line w14:anchorId="14D511F0" id="Gerade Verbindung 3"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53.15pt,6.7pt" to="437.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" strokecolor="#3465a4"/>
            </w:pict>
          </mc:Fallback>
        </mc:AlternateContent>
      </w:r>
      <w:r w:rsidR="00AF4DB7">
        <w:rPr>
          <w:rFonts w:cs="Arial"/>
          <w:sz w:val="20"/>
          <w:szCs w:val="20"/>
        </w:rPr>
        <w:tab/>
      </w:r>
      <w:r w:rsidR="00AF4DB7">
        <w:rPr>
          <w:rFonts w:cs="Arial"/>
          <w:sz w:val="20"/>
          <w:szCs w:val="20"/>
        </w:rPr>
        <w:tab/>
      </w:r>
    </w:p>
    <w:p w14:paraId="7FDCE384" w14:textId="77777777" w:rsidR="000E2629" w:rsidRPr="007A75C4" w:rsidRDefault="000E2629" w:rsidP="000E2629">
      <w:pPr>
        <w:pStyle w:val="Listenabsatz"/>
        <w:ind w:left="1416" w:hanging="360"/>
        <w:rPr>
          <w:rFonts w:cs="Arial"/>
          <w:sz w:val="20"/>
          <w:szCs w:val="20"/>
        </w:rPr>
      </w:pPr>
    </w:p>
    <w:p w14:paraId="2A34C1E5" w14:textId="77777777" w:rsidR="000E2629" w:rsidRPr="007A75C4" w:rsidRDefault="000E2629" w:rsidP="000E2629">
      <w:pPr>
        <w:pStyle w:val="Listenabsatz"/>
        <w:rPr>
          <w:sz w:val="20"/>
          <w:szCs w:val="20"/>
        </w:rPr>
      </w:pPr>
      <w:r w:rsidRPr="007A75C4">
        <w:rPr>
          <w:rFonts w:cs="Arial"/>
          <w:sz w:val="20"/>
          <w:szCs w:val="20"/>
        </w:rPr>
        <w:t>Zur Online-Suche eignen sich folgende Links:</w:t>
      </w:r>
    </w:p>
    <w:p w14:paraId="44FF4243" w14:textId="507F4BBB" w:rsidR="000E2629" w:rsidRPr="007A75C4" w:rsidRDefault="000E2629" w:rsidP="000E2629">
      <w:pPr>
        <w:pStyle w:val="Listenabsatz"/>
        <w:rPr>
          <w:sz w:val="20"/>
          <w:szCs w:val="20"/>
        </w:rPr>
      </w:pPr>
      <w:r w:rsidRPr="007A75C4">
        <w:rPr>
          <w:rStyle w:val="Internetlink"/>
          <w:rFonts w:cs="Arial"/>
          <w:color w:val="auto"/>
          <w:sz w:val="20"/>
          <w:szCs w:val="20"/>
          <w:u w:val="none"/>
        </w:rPr>
        <w:t>https://www.youtube.com/watch?v=sBQWorKSZ2k</w:t>
      </w:r>
    </w:p>
    <w:p w14:paraId="0F9DD68A" w14:textId="272B9272" w:rsidR="000E2629" w:rsidRPr="007A75C4" w:rsidRDefault="000E2629" w:rsidP="000E2629">
      <w:pPr>
        <w:pStyle w:val="Listenabsatz"/>
        <w:rPr>
          <w:sz w:val="20"/>
          <w:szCs w:val="20"/>
        </w:rPr>
      </w:pPr>
      <w:r w:rsidRPr="007A75C4">
        <w:rPr>
          <w:rStyle w:val="BesuchterInternetlink"/>
          <w:rFonts w:cs="Arial"/>
          <w:color w:val="auto"/>
          <w:sz w:val="20"/>
          <w:szCs w:val="20"/>
          <w:u w:val="none"/>
        </w:rPr>
        <w:t>ht</w:t>
      </w:r>
      <w:r w:rsidR="007A75C4" w:rsidRPr="007A75C4">
        <w:rPr>
          <w:rStyle w:val="BesuchterInternetlink"/>
          <w:rFonts w:cs="Arial"/>
          <w:color w:val="auto"/>
          <w:sz w:val="20"/>
          <w:szCs w:val="20"/>
          <w:u w:val="none"/>
        </w:rPr>
        <w:t>tp://www.stolpersteine.eu/start</w:t>
      </w:r>
    </w:p>
    <w:p w14:paraId="353C2993" w14:textId="77777777" w:rsidR="000E2629" w:rsidRPr="007A75C4" w:rsidRDefault="004B5035" w:rsidP="000E2629">
      <w:pPr>
        <w:pStyle w:val="Listenabsatz"/>
      </w:pPr>
      <w:hyperlink r:id="rId13">
        <w:r w:rsidR="000E2629" w:rsidRPr="007A75C4">
          <w:rPr>
            <w:rStyle w:val="Internetlink"/>
            <w:rFonts w:cs="Arial"/>
            <w:iCs/>
            <w:color w:val="auto"/>
            <w:sz w:val="20"/>
            <w:szCs w:val="20"/>
            <w:u w:val="none"/>
          </w:rPr>
          <w:t>https://www.</w:t>
        </w:r>
        <w:r w:rsidR="000E2629" w:rsidRPr="007A75C4">
          <w:rPr>
            <w:rStyle w:val="Internetlink"/>
            <w:rFonts w:cs="Arial"/>
            <w:bCs/>
            <w:iCs/>
            <w:color w:val="auto"/>
            <w:sz w:val="20"/>
            <w:szCs w:val="20"/>
            <w:u w:val="none"/>
          </w:rPr>
          <w:t>stolpersteine</w:t>
        </w:r>
        <w:r w:rsidR="000E2629" w:rsidRPr="007A75C4">
          <w:rPr>
            <w:rStyle w:val="Internetlink"/>
            <w:rFonts w:cs="Arial"/>
            <w:iCs/>
            <w:color w:val="auto"/>
            <w:sz w:val="20"/>
            <w:szCs w:val="20"/>
            <w:u w:val="none"/>
          </w:rPr>
          <w:t>-</w:t>
        </w:r>
        <w:r w:rsidR="000E2629" w:rsidRPr="007A75C4">
          <w:rPr>
            <w:rStyle w:val="Internetlink"/>
            <w:rFonts w:cs="Arial"/>
            <w:bCs/>
            <w:iCs/>
            <w:color w:val="auto"/>
            <w:sz w:val="20"/>
            <w:szCs w:val="20"/>
            <w:u w:val="none"/>
          </w:rPr>
          <w:t>berlin</w:t>
        </w:r>
        <w:r w:rsidR="000E2629" w:rsidRPr="007A75C4">
          <w:rPr>
            <w:rStyle w:val="Internetlink"/>
            <w:rFonts w:cs="Arial"/>
            <w:iCs/>
            <w:color w:val="auto"/>
            <w:sz w:val="20"/>
            <w:szCs w:val="20"/>
            <w:u w:val="none"/>
          </w:rPr>
          <w:t>.de</w:t>
        </w:r>
      </w:hyperlink>
    </w:p>
    <w:p w14:paraId="6D45649D" w14:textId="77777777" w:rsidR="000E2629" w:rsidRDefault="000E2629" w:rsidP="000E2629">
      <w:pPr>
        <w:pStyle w:val="Listenabsatz"/>
      </w:pPr>
    </w:p>
    <w:p w14:paraId="547DFCC8" w14:textId="275C896D" w:rsidR="000E2629" w:rsidRPr="000E6A75" w:rsidRDefault="000E2629" w:rsidP="00E62FAA">
      <w:pPr>
        <w:jc w:val="both"/>
        <w:rPr>
          <w:rFonts w:ascii="Arial" w:eastAsia="Calibri" w:hAnsi="Arial" w:cs="Arial"/>
          <w:color w:val="000000"/>
          <w:sz w:val="20"/>
          <w:szCs w:val="20"/>
        </w:rPr>
      </w:pPr>
      <w:r w:rsidRPr="007A75C4">
        <w:rPr>
          <w:rFonts w:ascii="Arial" w:hAnsi="Arial" w:cs="Arial"/>
          <w:color w:val="000000"/>
          <w:sz w:val="20"/>
          <w:szCs w:val="20"/>
        </w:rPr>
        <w:t xml:space="preserve">Stolpersteine: </w:t>
      </w:r>
      <w:r w:rsidRPr="007A75C4">
        <w:rPr>
          <w:rFonts w:ascii="Arial" w:eastAsia="Calibri" w:hAnsi="Arial" w:cs="Arial"/>
          <w:color w:val="000000"/>
          <w:sz w:val="20"/>
          <w:szCs w:val="20"/>
        </w:rPr>
        <w:t xml:space="preserve">Die </w:t>
      </w:r>
      <w:r w:rsidRPr="007A75C4">
        <w:rPr>
          <w:rFonts w:ascii="Arial" w:eastAsia="Calibri" w:hAnsi="Arial" w:cs="Arial"/>
          <w:bCs/>
          <w:color w:val="000000"/>
          <w:sz w:val="20"/>
          <w:szCs w:val="20"/>
        </w:rPr>
        <w:t>Stolpersteine</w:t>
      </w:r>
      <w:r w:rsidRPr="007A75C4">
        <w:rPr>
          <w:rFonts w:ascii="Arial" w:eastAsia="Calibri" w:hAnsi="Arial" w:cs="Arial"/>
          <w:color w:val="000000"/>
          <w:sz w:val="20"/>
          <w:szCs w:val="20"/>
        </w:rPr>
        <w:t xml:space="preserve"> sind ein Projekt des Künstlers </w:t>
      </w:r>
      <w:hyperlink r:id="rId14">
        <w:r w:rsidRPr="007A75C4">
          <w:rPr>
            <w:rStyle w:val="Internetlink"/>
            <w:rFonts w:ascii="Arial" w:eastAsia="Calibri" w:hAnsi="Arial" w:cs="Arial"/>
            <w:color w:val="000000"/>
            <w:sz w:val="20"/>
            <w:szCs w:val="20"/>
          </w:rPr>
          <w:t>Gunter Demnig</w:t>
        </w:r>
      </w:hyperlink>
      <w:r w:rsidRPr="007A75C4">
        <w:rPr>
          <w:rFonts w:ascii="Arial" w:eastAsia="Calibri" w:hAnsi="Arial" w:cs="Arial"/>
          <w:color w:val="000000"/>
          <w:sz w:val="20"/>
          <w:szCs w:val="20"/>
        </w:rPr>
        <w:t xml:space="preserve">, das im Jahr 1992 begann. Mit im Boden verlegten kleinen </w:t>
      </w:r>
      <w:hyperlink r:id="rId15">
        <w:r w:rsidRPr="007A75C4">
          <w:rPr>
            <w:rStyle w:val="Internetlink"/>
            <w:rFonts w:ascii="Arial" w:eastAsia="Calibri" w:hAnsi="Arial" w:cs="Arial"/>
            <w:color w:val="000000"/>
            <w:sz w:val="20"/>
            <w:szCs w:val="20"/>
          </w:rPr>
          <w:t>Gedenktafeln</w:t>
        </w:r>
      </w:hyperlink>
      <w:r w:rsidRPr="007A75C4">
        <w:rPr>
          <w:rFonts w:ascii="Arial" w:eastAsia="Calibri" w:hAnsi="Arial" w:cs="Arial"/>
          <w:color w:val="000000"/>
          <w:sz w:val="20"/>
          <w:szCs w:val="20"/>
        </w:rPr>
        <w:t xml:space="preserve"> soll an das Schicksal der Menschen </w:t>
      </w:r>
      <w:hyperlink r:id="rId16">
        <w:r w:rsidRPr="007A75C4">
          <w:rPr>
            <w:rStyle w:val="Internetlink"/>
            <w:rFonts w:ascii="Arial" w:eastAsia="Calibri" w:hAnsi="Arial" w:cs="Arial"/>
            <w:color w:val="000000"/>
            <w:sz w:val="20"/>
            <w:szCs w:val="20"/>
          </w:rPr>
          <w:t>erinnert</w:t>
        </w:r>
      </w:hyperlink>
      <w:r w:rsidRPr="007A75C4">
        <w:rPr>
          <w:rFonts w:ascii="Arial" w:eastAsia="Calibri" w:hAnsi="Arial" w:cs="Arial"/>
          <w:color w:val="000000"/>
          <w:sz w:val="20"/>
          <w:szCs w:val="20"/>
        </w:rPr>
        <w:t xml:space="preserve"> werden, die in der </w:t>
      </w:r>
      <w:hyperlink r:id="rId17">
        <w:r w:rsidRPr="007A75C4">
          <w:rPr>
            <w:rStyle w:val="Internetlink"/>
            <w:rFonts w:ascii="Arial" w:eastAsia="Calibri" w:hAnsi="Arial" w:cs="Arial"/>
            <w:color w:val="000000"/>
            <w:sz w:val="20"/>
            <w:szCs w:val="20"/>
          </w:rPr>
          <w:t>Zeit des Nationalsozialismus</w:t>
        </w:r>
      </w:hyperlink>
      <w:r w:rsidRPr="007A75C4">
        <w:rPr>
          <w:rFonts w:ascii="Arial" w:eastAsia="Calibri" w:hAnsi="Arial" w:cs="Arial"/>
          <w:color w:val="000000"/>
          <w:sz w:val="20"/>
          <w:szCs w:val="20"/>
        </w:rPr>
        <w:t xml:space="preserve"> (NS-Zeit) verfolgt, ermordet, </w:t>
      </w:r>
      <w:hyperlink r:id="rId18" w:anchor="Deportationen_aufgrund_rassischer_Zuordnung" w:history="1">
        <w:r w:rsidRPr="007A75C4">
          <w:rPr>
            <w:rStyle w:val="Internetlink"/>
            <w:rFonts w:ascii="Arial" w:eastAsia="Calibri" w:hAnsi="Arial" w:cs="Arial"/>
            <w:color w:val="000000"/>
            <w:sz w:val="20"/>
            <w:szCs w:val="20"/>
          </w:rPr>
          <w:t>deportiert</w:t>
        </w:r>
      </w:hyperlink>
      <w:r w:rsidRPr="007A75C4">
        <w:rPr>
          <w:rFonts w:ascii="Arial" w:eastAsia="Calibri" w:hAnsi="Arial" w:cs="Arial"/>
          <w:color w:val="000000"/>
          <w:sz w:val="20"/>
          <w:szCs w:val="20"/>
        </w:rPr>
        <w:t xml:space="preserve">, vertrieben oder in den </w:t>
      </w:r>
      <w:hyperlink r:id="rId19">
        <w:r w:rsidRPr="007A75C4">
          <w:rPr>
            <w:rStyle w:val="Internetlink"/>
            <w:rFonts w:ascii="Arial" w:eastAsia="Calibri" w:hAnsi="Arial" w:cs="Arial"/>
            <w:color w:val="000000"/>
            <w:sz w:val="20"/>
            <w:szCs w:val="20"/>
          </w:rPr>
          <w:t>Suizid</w:t>
        </w:r>
      </w:hyperlink>
      <w:r w:rsidRPr="007A75C4">
        <w:rPr>
          <w:rFonts w:ascii="Arial" w:eastAsia="Calibri" w:hAnsi="Arial" w:cs="Arial"/>
          <w:color w:val="000000"/>
          <w:sz w:val="20"/>
          <w:szCs w:val="20"/>
        </w:rPr>
        <w:t xml:space="preserve"> getrieben wurden. Diese quadratischen Messingtafeln mit abgerundeten Ecken und Kanten sind mit von Hand eingeschlagenen Lettern beschriftet und werden von einem angegossenen Betonwürfel mit einer Kantenlänge von 96 × 96 und einer Höhe von 100 Millimetern getragen. Sie werden meist vor den letzten frei gewählten Wohnhäusern der NS-Opfer niveaugleich in das </w:t>
      </w:r>
      <w:hyperlink r:id="rId20">
        <w:r w:rsidRPr="007A75C4">
          <w:rPr>
            <w:rStyle w:val="Internetlink"/>
            <w:rFonts w:ascii="Arial" w:eastAsia="Calibri" w:hAnsi="Arial" w:cs="Arial"/>
            <w:color w:val="000000"/>
            <w:sz w:val="20"/>
            <w:szCs w:val="20"/>
          </w:rPr>
          <w:t>Pflaster</w:t>
        </w:r>
      </w:hyperlink>
      <w:r w:rsidRPr="007A75C4">
        <w:rPr>
          <w:rFonts w:ascii="Arial" w:eastAsia="Calibri" w:hAnsi="Arial" w:cs="Arial"/>
          <w:color w:val="000000"/>
          <w:sz w:val="20"/>
          <w:szCs w:val="20"/>
        </w:rPr>
        <w:t xml:space="preserve"> bzw. den Belag des jeweiligen Gehwegs eingelassen. Im Mai 2018 gab es rund 69.000 Steine; nicht nur in Deutschland, sondern auch in 23 weiteren europäischen Ländern. Die Stolpersteine sind das größte dezentrale </w:t>
      </w:r>
      <w:hyperlink r:id="rId21">
        <w:r w:rsidRPr="007A75C4">
          <w:rPr>
            <w:rStyle w:val="Internetlink"/>
            <w:rFonts w:ascii="Arial" w:eastAsia="Calibri" w:hAnsi="Arial" w:cs="Arial"/>
            <w:color w:val="000000"/>
            <w:sz w:val="20"/>
            <w:szCs w:val="20"/>
          </w:rPr>
          <w:t>Mahnmal</w:t>
        </w:r>
      </w:hyperlink>
      <w:r w:rsidRPr="007A75C4">
        <w:rPr>
          <w:rFonts w:ascii="Arial" w:eastAsia="Calibri" w:hAnsi="Arial" w:cs="Arial"/>
          <w:color w:val="000000"/>
          <w:sz w:val="20"/>
          <w:szCs w:val="20"/>
        </w:rPr>
        <w:t xml:space="preserve"> der Welt. Die Marke </w:t>
      </w:r>
      <w:r w:rsidRPr="007A75C4">
        <w:rPr>
          <w:rFonts w:ascii="Arial" w:eastAsia="Calibri" w:hAnsi="Arial" w:cs="Arial"/>
          <w:i/>
          <w:iCs/>
          <w:color w:val="000000"/>
          <w:sz w:val="20"/>
          <w:szCs w:val="20"/>
        </w:rPr>
        <w:t>Stolpersteine</w:t>
      </w:r>
      <w:r w:rsidRPr="007A75C4">
        <w:rPr>
          <w:rFonts w:ascii="Arial" w:eastAsia="Calibri" w:hAnsi="Arial" w:cs="Arial"/>
          <w:color w:val="000000"/>
          <w:sz w:val="20"/>
          <w:szCs w:val="20"/>
        </w:rPr>
        <w:t xml:space="preserve"> ist seit 2006 beim </w:t>
      </w:r>
      <w:hyperlink r:id="rId22">
        <w:r w:rsidRPr="007A75C4">
          <w:rPr>
            <w:rStyle w:val="Internetlink"/>
            <w:rFonts w:ascii="Arial" w:eastAsia="Calibri" w:hAnsi="Arial" w:cs="Arial"/>
            <w:color w:val="000000"/>
            <w:sz w:val="20"/>
            <w:szCs w:val="20"/>
          </w:rPr>
          <w:t>Deutschen Patent- und Markenamt</w:t>
        </w:r>
      </w:hyperlink>
      <w:r w:rsidRPr="007A75C4">
        <w:rPr>
          <w:rFonts w:ascii="Arial" w:eastAsia="Calibri" w:hAnsi="Arial" w:cs="Arial"/>
          <w:color w:val="000000"/>
          <w:sz w:val="20"/>
          <w:szCs w:val="20"/>
        </w:rPr>
        <w:t xml:space="preserve"> durch Gunter </w:t>
      </w:r>
      <w:proofErr w:type="spellStart"/>
      <w:r w:rsidRPr="007A75C4">
        <w:rPr>
          <w:rFonts w:ascii="Arial" w:eastAsia="Calibri" w:hAnsi="Arial" w:cs="Arial"/>
          <w:color w:val="000000"/>
          <w:sz w:val="20"/>
          <w:szCs w:val="20"/>
        </w:rPr>
        <w:t>Demnig</w:t>
      </w:r>
      <w:proofErr w:type="spellEnd"/>
      <w:r w:rsidRPr="007A75C4">
        <w:rPr>
          <w:rFonts w:ascii="Arial" w:eastAsia="Calibri" w:hAnsi="Arial" w:cs="Arial"/>
          <w:color w:val="000000"/>
          <w:sz w:val="20"/>
          <w:szCs w:val="20"/>
        </w:rPr>
        <w:t xml:space="preserve"> geschützt.</w:t>
      </w:r>
    </w:p>
    <w:p w14:paraId="00577A13" w14:textId="77777777" w:rsidR="000E2629" w:rsidRPr="004B5035" w:rsidRDefault="004B5035" w:rsidP="000E2629">
      <w:pPr>
        <w:rPr>
          <w:rStyle w:val="Internetlink"/>
          <w:rFonts w:ascii="Arial" w:eastAsia="Calibri" w:hAnsi="Arial" w:cs="Arial"/>
          <w:sz w:val="20"/>
          <w:szCs w:val="20"/>
          <w:vertAlign w:val="superscript"/>
        </w:rPr>
      </w:pPr>
      <w:hyperlink r:id="rId23"/>
    </w:p>
    <w:p w14:paraId="36F2E738" w14:textId="775CF432" w:rsidR="000E2629" w:rsidRPr="004B5035" w:rsidRDefault="007D454E" w:rsidP="000E2629">
      <w:pPr>
        <w:rPr>
          <w:rFonts w:ascii="Arial" w:hAnsi="Arial" w:cs="Arial"/>
          <w:sz w:val="20"/>
          <w:szCs w:val="20"/>
        </w:rPr>
      </w:pPr>
      <w:r w:rsidRPr="004B5035">
        <w:rPr>
          <w:rFonts w:ascii="Arial" w:hAnsi="Arial" w:cs="Arial"/>
          <w:sz w:val="20"/>
          <w:szCs w:val="20"/>
        </w:rPr>
        <w:fldChar w:fldCharType="begin"/>
      </w:r>
      <w:r w:rsidRPr="004B5035">
        <w:rPr>
          <w:rFonts w:ascii="Arial" w:hAnsi="Arial" w:cs="Arial"/>
          <w:sz w:val="20"/>
          <w:szCs w:val="20"/>
        </w:rPr>
        <w:instrText xml:space="preserve">https://de.wikipedia.org/wiki/Stolpersteine" \h </w:instrText>
      </w:r>
      <w:r w:rsidRPr="004B5035">
        <w:rPr>
          <w:rFonts w:ascii="Arial" w:hAnsi="Arial" w:cs="Arial"/>
          <w:sz w:val="20"/>
          <w:szCs w:val="20"/>
        </w:rPr>
        <w:fldChar w:fldCharType="separate"/>
      </w:r>
      <w:r w:rsidR="000E2629" w:rsidRPr="004B5035">
        <w:rPr>
          <w:rStyle w:val="Internetlink"/>
          <w:rFonts w:ascii="Arial" w:eastAsia="Calibri" w:hAnsi="Arial" w:cs="Arial"/>
          <w:sz w:val="20"/>
          <w:szCs w:val="20"/>
        </w:rPr>
        <w:t>https://de.wikipedia.org/wiki/Stolpersteine</w:t>
      </w:r>
      <w:r w:rsidRPr="004B5035">
        <w:rPr>
          <w:rStyle w:val="Internetlink"/>
          <w:rFonts w:ascii="Arial" w:eastAsia="Calibri" w:hAnsi="Arial" w:cs="Arial"/>
          <w:sz w:val="20"/>
          <w:szCs w:val="20"/>
        </w:rPr>
        <w:fldChar w:fldCharType="end"/>
      </w:r>
      <w:hyperlink r:id="rId24">
        <w:r w:rsidR="007A75C4" w:rsidRPr="004B5035">
          <w:rPr>
            <w:rStyle w:val="Internetlink"/>
            <w:rFonts w:ascii="Arial" w:eastAsia="Calibri" w:hAnsi="Arial" w:cs="Arial"/>
            <w:color w:val="auto"/>
            <w:sz w:val="20"/>
            <w:szCs w:val="20"/>
            <w:u w:val="none"/>
          </w:rPr>
          <w:t>https://de.wikipedia.org/wiki/Stolpersteine</w:t>
        </w:r>
      </w:hyperlink>
      <w:r w:rsidR="007A75C4" w:rsidRPr="004B5035">
        <w:rPr>
          <w:rFonts w:ascii="Arial" w:eastAsia="Calibri" w:hAnsi="Arial" w:cs="Arial"/>
          <w:sz w:val="20"/>
          <w:szCs w:val="20"/>
        </w:rPr>
        <w:t xml:space="preserve"> </w:t>
      </w:r>
      <w:r w:rsidR="000E2629" w:rsidRPr="004B5035">
        <w:rPr>
          <w:rFonts w:ascii="Arial" w:eastAsia="Calibri" w:hAnsi="Arial" w:cs="Arial"/>
          <w:sz w:val="20"/>
          <w:szCs w:val="20"/>
        </w:rPr>
        <w:t>(Zugriff am 20.09.2018)</w:t>
      </w:r>
    </w:p>
    <w:p w14:paraId="016E3A4F" w14:textId="77777777" w:rsidR="00730CE7" w:rsidRPr="007A75C4" w:rsidRDefault="00730CE7" w:rsidP="00730CE7">
      <w:pPr>
        <w:spacing w:after="200" w:line="276" w:lineRule="auto"/>
        <w:rPr>
          <w:sz w:val="20"/>
          <w:szCs w:val="20"/>
        </w:rPr>
      </w:pPr>
      <w:bookmarkStart w:id="0" w:name="_GoBack"/>
      <w:bookmarkEnd w:id="0"/>
    </w:p>
    <w:sectPr w:rsidR="00730CE7" w:rsidRPr="007A75C4" w:rsidSect="00890281">
      <w:headerReference w:type="default" r:id="rId25"/>
      <w:pgSz w:w="11900" w:h="16840"/>
      <w:pgMar w:top="1985" w:right="1417" w:bottom="1134"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D1B68" w14:textId="77777777" w:rsidR="00690548" w:rsidRDefault="00690548" w:rsidP="0042074C">
      <w:r>
        <w:separator/>
      </w:r>
    </w:p>
  </w:endnote>
  <w:endnote w:type="continuationSeparator" w:id="0">
    <w:p w14:paraId="04A2CF22" w14:textId="77777777" w:rsidR="00690548" w:rsidRDefault="00690548" w:rsidP="0042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F5BC5" w14:textId="01F4446E" w:rsidR="000E0C13" w:rsidRPr="007A75C4" w:rsidRDefault="00147550" w:rsidP="00147550">
    <w:pPr>
      <w:pStyle w:val="Fuzeile"/>
      <w:rPr>
        <w:rFonts w:ascii="Arial" w:hAnsi="Arial" w:cs="Arial"/>
      </w:rPr>
    </w:pPr>
    <w:r>
      <w:rPr>
        <w:noProof/>
        <w:sz w:val="16"/>
        <w:szCs w:val="16"/>
      </w:rPr>
      <w:drawing>
        <wp:inline distT="0" distB="0" distL="0" distR="0" wp14:anchorId="7FDF5CE9" wp14:editId="36FC4F81">
          <wp:extent cx="814705" cy="153670"/>
          <wp:effectExtent l="0" t="0" r="4445" b="0"/>
          <wp:docPr id="15" name="Grafik 2" descr="by-sa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153670"/>
                  </a:xfrm>
                  <a:prstGeom prst="rect">
                    <a:avLst/>
                  </a:prstGeom>
                  <a:noFill/>
                  <a:ln>
                    <a:noFill/>
                  </a:ln>
                </pic:spPr>
              </pic:pic>
            </a:graphicData>
          </a:graphic>
        </wp:inline>
      </w:drawing>
    </w:r>
    <w:r>
      <w:t xml:space="preserve"> </w:t>
    </w:r>
    <w:r w:rsidRPr="007A75C4">
      <w:rPr>
        <w:rFonts w:ascii="Arial" w:hAnsi="Arial" w:cs="Arial"/>
        <w:sz w:val="16"/>
        <w:szCs w:val="16"/>
      </w:rPr>
      <w:t>Landesinstitut für Schule und Medien Berlin-Brandenburg (</w:t>
    </w:r>
    <w:r w:rsidR="007A75C4" w:rsidRPr="007A75C4">
      <w:rPr>
        <w:rFonts w:ascii="Arial" w:hAnsi="Arial" w:cs="Arial"/>
        <w:sz w:val="16"/>
        <w:szCs w:val="16"/>
      </w:rPr>
      <w:t>2019</w:t>
    </w:r>
    <w:r w:rsidRPr="007A75C4">
      <w:rPr>
        <w:rFonts w:ascii="Arial" w:hAnsi="Arial" w:cs="Arial"/>
        <w:sz w:val="16"/>
        <w:szCs w:val="16"/>
      </w:rPr>
      <w:t xml:space="preserve">) lizenziert unter einer Creative Commons Namensnennung - Weitergabe unter gleichen Bedingungen 4.0 Lizenz: </w:t>
    </w:r>
    <w:hyperlink r:id="rId2" w:history="1">
      <w:r w:rsidRPr="003E12DC">
        <w:rPr>
          <w:rStyle w:val="Hyperlink"/>
          <w:rFonts w:ascii="Arial" w:hAnsi="Arial" w:cs="Arial"/>
          <w:color w:val="auto"/>
          <w:sz w:val="16"/>
          <w:szCs w:val="16"/>
          <w:u w:val="none"/>
        </w:rPr>
        <w:t>https://creativecommons.org/licenses/by-sa/4.0/deed.de</w:t>
      </w:r>
    </w:hyperlink>
    <w:r w:rsidR="00730CE7" w:rsidRPr="007A75C4">
      <w:rPr>
        <w:rStyle w:val="Hyperlink"/>
        <w:rFonts w:ascii="Arial" w:hAnsi="Arial" w:cs="Arial"/>
        <w:sz w:val="16"/>
        <w:szCs w:val="16"/>
        <w:u w:val="none"/>
      </w:rPr>
      <w:ptab w:relativeTo="margin" w:alignment="right" w:leader="none"/>
    </w:r>
    <w:r w:rsidR="00730CE7" w:rsidRPr="007A75C4">
      <w:rPr>
        <w:rStyle w:val="Hyperlink"/>
        <w:rFonts w:ascii="Arial" w:hAnsi="Arial" w:cs="Arial"/>
        <w:color w:val="auto"/>
        <w:sz w:val="16"/>
        <w:szCs w:val="16"/>
        <w:u w:val="none"/>
      </w:rPr>
      <w:fldChar w:fldCharType="begin"/>
    </w:r>
    <w:r w:rsidR="00730CE7" w:rsidRPr="007A75C4">
      <w:rPr>
        <w:rStyle w:val="Hyperlink"/>
        <w:rFonts w:ascii="Arial" w:hAnsi="Arial" w:cs="Arial"/>
        <w:color w:val="auto"/>
        <w:sz w:val="16"/>
        <w:szCs w:val="16"/>
        <w:u w:val="none"/>
      </w:rPr>
      <w:instrText xml:space="preserve"> PAGE  \* Arabic  \* MERGEFORMAT </w:instrText>
    </w:r>
    <w:r w:rsidR="00730CE7" w:rsidRPr="007A75C4">
      <w:rPr>
        <w:rStyle w:val="Hyperlink"/>
        <w:rFonts w:ascii="Arial" w:hAnsi="Arial" w:cs="Arial"/>
        <w:color w:val="auto"/>
        <w:sz w:val="16"/>
        <w:szCs w:val="16"/>
        <w:u w:val="none"/>
      </w:rPr>
      <w:fldChar w:fldCharType="separate"/>
    </w:r>
    <w:r w:rsidR="004B5035">
      <w:rPr>
        <w:rStyle w:val="Hyperlink"/>
        <w:rFonts w:ascii="Arial" w:hAnsi="Arial" w:cs="Arial"/>
        <w:noProof/>
        <w:color w:val="auto"/>
        <w:sz w:val="16"/>
        <w:szCs w:val="16"/>
        <w:u w:val="none"/>
      </w:rPr>
      <w:t>5</w:t>
    </w:r>
    <w:r w:rsidR="00730CE7" w:rsidRPr="007A75C4">
      <w:rPr>
        <w:rStyle w:val="Hyperlink"/>
        <w:rFonts w:ascii="Arial" w:hAnsi="Arial" w:cs="Arial"/>
        <w:color w:val="auto"/>
        <w:sz w:val="16"/>
        <w:szCs w:val="16"/>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55CB6" w14:textId="77777777" w:rsidR="00690548" w:rsidRDefault="00690548" w:rsidP="0042074C">
      <w:r>
        <w:separator/>
      </w:r>
    </w:p>
  </w:footnote>
  <w:footnote w:type="continuationSeparator" w:id="0">
    <w:p w14:paraId="0C72E166" w14:textId="77777777" w:rsidR="00690548" w:rsidRDefault="00690548" w:rsidP="00420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EF977" w14:textId="59D5E00A" w:rsidR="00145048" w:rsidRPr="00921ACD" w:rsidRDefault="00145048">
    <w:pPr>
      <w:pStyle w:val="Kopfzeile"/>
      <w:rPr>
        <w:i/>
      </w:rPr>
    </w:pPr>
    <w:r w:rsidRPr="00921ACD">
      <w:rPr>
        <w:i/>
      </w:rPr>
      <w:ptab w:relativeTo="margin" w:alignment="right" w:leader="none"/>
    </w:r>
    <w:r w:rsidRPr="00921ACD">
      <w:rPr>
        <w:i/>
      </w:rPr>
      <w:t xml:space="preserve">   </w:t>
    </w:r>
    <w:r w:rsidRPr="00921ACD">
      <w:rPr>
        <w:i/>
        <w:noProof/>
      </w:rPr>
      <w:drawing>
        <wp:inline distT="0" distB="0" distL="0" distR="0" wp14:anchorId="637F9D27" wp14:editId="31BCC5DF">
          <wp:extent cx="841248" cy="323714"/>
          <wp:effectExtent l="0" t="0" r="0" b="635"/>
          <wp:docPr id="14" name="Grafik 14" descr="http://intranet.lisum.local:8506/fileadmin/user_upload/OEffentlichkeitsarbeit/bilder/LISUM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isum.local:8506/fileadmin/user_upload/OEffentlichkeitsarbeit/bilder/LISUM_far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323763"/>
                  </a:xfrm>
                  <a:prstGeom prst="rect">
                    <a:avLst/>
                  </a:prstGeom>
                  <a:noFill/>
                  <a:ln>
                    <a:noFill/>
                  </a:ln>
                </pic:spPr>
              </pic:pic>
            </a:graphicData>
          </a:graphic>
        </wp:inline>
      </w:drawing>
    </w:r>
  </w:p>
  <w:p w14:paraId="113DB150" w14:textId="77777777" w:rsidR="00921ACD" w:rsidRDefault="00921A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7E4EE" w14:textId="233BB0DE" w:rsidR="000E2629" w:rsidRDefault="000E2629">
    <w:pPr>
      <w:pStyle w:val="Kopfzeile"/>
    </w:pPr>
    <w:r>
      <w:ptab w:relativeTo="margin" w:alignment="right" w:leader="none"/>
    </w:r>
    <w:r w:rsidRPr="00DD4F68">
      <w:rPr>
        <w:noProof/>
      </w:rPr>
      <w:drawing>
        <wp:inline distT="0" distB="0" distL="0" distR="0" wp14:anchorId="2A1D4E16" wp14:editId="41496641">
          <wp:extent cx="841248" cy="323714"/>
          <wp:effectExtent l="0" t="0" r="0" b="635"/>
          <wp:docPr id="16" name="Grafik 16" descr="http://intranet.lisum.local:8506/fileadmin/user_upload/OEffentlichkeitsarbeit/bilder/LISUM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isum.local:8506/fileadmin/user_upload/OEffentlichkeitsarbeit/bilder/LISUM_far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32376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6012" w14:textId="1180E1D7" w:rsidR="00921ACD" w:rsidRDefault="00921ACD">
    <w:pPr>
      <w:pStyle w:val="Kopfzeile"/>
    </w:pPr>
    <w:r>
      <w:ptab w:relativeTo="margin" w:alignment="right" w:leader="none"/>
    </w:r>
    <w:r w:rsidRPr="00DD4F68">
      <w:rPr>
        <w:noProof/>
      </w:rPr>
      <w:drawing>
        <wp:inline distT="0" distB="0" distL="0" distR="0" wp14:anchorId="7903153E" wp14:editId="0652E2BD">
          <wp:extent cx="841248" cy="323714"/>
          <wp:effectExtent l="0" t="0" r="0" b="635"/>
          <wp:docPr id="20" name="Grafik 20" descr="http://intranet.lisum.local:8506/fileadmin/user_upload/OEffentlichkeitsarbeit/bilder/LISUM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isum.local:8506/fileadmin/user_upload/OEffentlichkeitsarbeit/bilder/LISUM_far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323763"/>
                  </a:xfrm>
                  <a:prstGeom prst="rect">
                    <a:avLst/>
                  </a:prstGeom>
                  <a:noFill/>
                  <a:ln>
                    <a:noFill/>
                  </a:ln>
                </pic:spPr>
              </pic:pic>
            </a:graphicData>
          </a:graphic>
        </wp:inline>
      </w:drawing>
    </w:r>
  </w:p>
  <w:p w14:paraId="2F2A0F12" w14:textId="77777777" w:rsidR="007A75C4" w:rsidRDefault="007A75C4">
    <w:pPr>
      <w:pStyle w:val="Kopfzeile"/>
    </w:pPr>
  </w:p>
  <w:p w14:paraId="484691FA" w14:textId="6396E3B3" w:rsidR="005671FE" w:rsidRPr="00391C9F" w:rsidRDefault="005671FE" w:rsidP="005671FE">
    <w:pPr>
      <w:pStyle w:val="Kopfzeile"/>
      <w:rPr>
        <w:rFonts w:ascii="Arial" w:hAnsi="Arial" w:cs="Arial"/>
        <w:color w:val="808080" w:themeColor="background1" w:themeShade="80"/>
        <w:sz w:val="18"/>
        <w:szCs w:val="18"/>
      </w:rPr>
    </w:pPr>
    <w:r w:rsidRPr="00391C9F">
      <w:rPr>
        <w:rFonts w:ascii="Arial" w:hAnsi="Arial" w:cs="Arial"/>
        <w:color w:val="808080" w:themeColor="background1" w:themeShade="80"/>
        <w:sz w:val="18"/>
        <w:szCs w:val="18"/>
      </w:rPr>
      <w:t xml:space="preserve">Kinder- und Jugendliteratur erschließen und sich mit anderen darüber austauschen </w:t>
    </w:r>
    <w:r w:rsidRPr="003525D5">
      <w:rPr>
        <w:rFonts w:ascii="Arial" w:hAnsi="Arial" w:cs="Arial"/>
        <w:bCs/>
        <w:color w:val="808080" w:themeColor="background1" w:themeShade="80"/>
        <w:sz w:val="18"/>
        <w:szCs w:val="18"/>
      </w:rPr>
      <w:t>–</w:t>
    </w:r>
    <w:r w:rsidRPr="00391C9F">
      <w:rPr>
        <w:rFonts w:ascii="Arial" w:hAnsi="Arial" w:cs="Arial"/>
        <w:color w:val="808080" w:themeColor="background1" w:themeShade="80"/>
        <w:sz w:val="18"/>
        <w:szCs w:val="18"/>
      </w:rPr>
      <w:t xml:space="preserve"> Methode „</w:t>
    </w:r>
    <w:r>
      <w:rPr>
        <w:rFonts w:ascii="Arial" w:hAnsi="Arial" w:cs="Arial"/>
        <w:color w:val="808080" w:themeColor="background1" w:themeShade="80"/>
        <w:sz w:val="18"/>
        <w:szCs w:val="18"/>
      </w:rPr>
      <w:t>Hörwege erstellen</w:t>
    </w:r>
    <w:r w:rsidRPr="00391C9F">
      <w:rPr>
        <w:rFonts w:ascii="Arial" w:hAnsi="Arial" w:cs="Arial"/>
        <w:color w:val="808080" w:themeColor="background1" w:themeShade="80"/>
        <w:sz w:val="18"/>
        <w:szCs w:val="18"/>
      </w:rPr>
      <w:t>“</w:t>
    </w:r>
  </w:p>
  <w:p w14:paraId="698A4843" w14:textId="66724178" w:rsidR="00921ACD" w:rsidRPr="00E5681C" w:rsidRDefault="00921ACD" w:rsidP="005671FE">
    <w:pPr>
      <w:pStyle w:val="Kopfzeile"/>
      <w:rPr>
        <w:rFonts w:ascii="Arial" w:hAnsi="Arial" w:cs="Arial"/>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761"/>
    <w:multiLevelType w:val="hybridMultilevel"/>
    <w:tmpl w:val="65249F8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33840A66"/>
    <w:multiLevelType w:val="multilevel"/>
    <w:tmpl w:val="26A4A81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77209C1"/>
    <w:multiLevelType w:val="hybridMultilevel"/>
    <w:tmpl w:val="D6041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19013B2"/>
    <w:multiLevelType w:val="hybridMultilevel"/>
    <w:tmpl w:val="2D94F6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13"/>
    <w:rsid w:val="000074F3"/>
    <w:rsid w:val="00014937"/>
    <w:rsid w:val="000253AB"/>
    <w:rsid w:val="00034553"/>
    <w:rsid w:val="00037815"/>
    <w:rsid w:val="000A0052"/>
    <w:rsid w:val="000E0C13"/>
    <w:rsid w:val="000E2629"/>
    <w:rsid w:val="000E6A75"/>
    <w:rsid w:val="00101026"/>
    <w:rsid w:val="001031F6"/>
    <w:rsid w:val="0010789C"/>
    <w:rsid w:val="001328C4"/>
    <w:rsid w:val="001378B1"/>
    <w:rsid w:val="00145048"/>
    <w:rsid w:val="001466AF"/>
    <w:rsid w:val="00147550"/>
    <w:rsid w:val="001574FA"/>
    <w:rsid w:val="00166365"/>
    <w:rsid w:val="001966D0"/>
    <w:rsid w:val="001C1608"/>
    <w:rsid w:val="001F2768"/>
    <w:rsid w:val="001F4885"/>
    <w:rsid w:val="00267B52"/>
    <w:rsid w:val="002A1120"/>
    <w:rsid w:val="00307918"/>
    <w:rsid w:val="00310E3B"/>
    <w:rsid w:val="00336800"/>
    <w:rsid w:val="0038607B"/>
    <w:rsid w:val="00387D44"/>
    <w:rsid w:val="003A549E"/>
    <w:rsid w:val="003D51FA"/>
    <w:rsid w:val="003E12DC"/>
    <w:rsid w:val="0042074C"/>
    <w:rsid w:val="00432557"/>
    <w:rsid w:val="00435741"/>
    <w:rsid w:val="004455B1"/>
    <w:rsid w:val="004A4B6D"/>
    <w:rsid w:val="004A73F0"/>
    <w:rsid w:val="004B5035"/>
    <w:rsid w:val="004D6609"/>
    <w:rsid w:val="005015FC"/>
    <w:rsid w:val="00504502"/>
    <w:rsid w:val="0051522A"/>
    <w:rsid w:val="00517851"/>
    <w:rsid w:val="0052207B"/>
    <w:rsid w:val="00523602"/>
    <w:rsid w:val="00554B21"/>
    <w:rsid w:val="005671FE"/>
    <w:rsid w:val="00595192"/>
    <w:rsid w:val="005B4332"/>
    <w:rsid w:val="005C1B19"/>
    <w:rsid w:val="006122CE"/>
    <w:rsid w:val="00675031"/>
    <w:rsid w:val="00690548"/>
    <w:rsid w:val="006925F5"/>
    <w:rsid w:val="00693B9D"/>
    <w:rsid w:val="006A2CB0"/>
    <w:rsid w:val="006A6CDC"/>
    <w:rsid w:val="006C4C99"/>
    <w:rsid w:val="006E452E"/>
    <w:rsid w:val="006F74AD"/>
    <w:rsid w:val="007133D5"/>
    <w:rsid w:val="00730CE7"/>
    <w:rsid w:val="00752EEA"/>
    <w:rsid w:val="007815D8"/>
    <w:rsid w:val="00787234"/>
    <w:rsid w:val="007A75C4"/>
    <w:rsid w:val="007D093F"/>
    <w:rsid w:val="007D454E"/>
    <w:rsid w:val="007E0C54"/>
    <w:rsid w:val="008143C7"/>
    <w:rsid w:val="00857A06"/>
    <w:rsid w:val="00877BE8"/>
    <w:rsid w:val="00890281"/>
    <w:rsid w:val="00921ACD"/>
    <w:rsid w:val="0094672F"/>
    <w:rsid w:val="0095729C"/>
    <w:rsid w:val="0096424F"/>
    <w:rsid w:val="00964427"/>
    <w:rsid w:val="00973A22"/>
    <w:rsid w:val="00973B20"/>
    <w:rsid w:val="00986FEF"/>
    <w:rsid w:val="009A27D6"/>
    <w:rsid w:val="009A5090"/>
    <w:rsid w:val="009B43D9"/>
    <w:rsid w:val="009D30E6"/>
    <w:rsid w:val="009D784E"/>
    <w:rsid w:val="00A036A1"/>
    <w:rsid w:val="00A05B7E"/>
    <w:rsid w:val="00A067EE"/>
    <w:rsid w:val="00A26E99"/>
    <w:rsid w:val="00A478D7"/>
    <w:rsid w:val="00A5294B"/>
    <w:rsid w:val="00A531B9"/>
    <w:rsid w:val="00A8644B"/>
    <w:rsid w:val="00A87FC1"/>
    <w:rsid w:val="00A95017"/>
    <w:rsid w:val="00AB2225"/>
    <w:rsid w:val="00AF1A75"/>
    <w:rsid w:val="00AF4DB7"/>
    <w:rsid w:val="00B26F13"/>
    <w:rsid w:val="00B5195E"/>
    <w:rsid w:val="00B51CD6"/>
    <w:rsid w:val="00B53C57"/>
    <w:rsid w:val="00C35B62"/>
    <w:rsid w:val="00CA3E06"/>
    <w:rsid w:val="00CA702B"/>
    <w:rsid w:val="00CD6A9E"/>
    <w:rsid w:val="00CE2B1D"/>
    <w:rsid w:val="00CE3E55"/>
    <w:rsid w:val="00D416B7"/>
    <w:rsid w:val="00D5688A"/>
    <w:rsid w:val="00D612DE"/>
    <w:rsid w:val="00D82C0D"/>
    <w:rsid w:val="00DB50D7"/>
    <w:rsid w:val="00DB54DB"/>
    <w:rsid w:val="00DC17D6"/>
    <w:rsid w:val="00DF01C3"/>
    <w:rsid w:val="00E224D7"/>
    <w:rsid w:val="00E56447"/>
    <w:rsid w:val="00E5681C"/>
    <w:rsid w:val="00E62FAA"/>
    <w:rsid w:val="00E969CA"/>
    <w:rsid w:val="00EA2B27"/>
    <w:rsid w:val="00EB2353"/>
    <w:rsid w:val="00EB25CF"/>
    <w:rsid w:val="00F01249"/>
    <w:rsid w:val="00F10AE9"/>
    <w:rsid w:val="00F41444"/>
    <w:rsid w:val="00F432D9"/>
    <w:rsid w:val="00F473C7"/>
    <w:rsid w:val="00FA0589"/>
    <w:rsid w:val="00FA4BC6"/>
    <w:rsid w:val="00FC7ECE"/>
    <w:rsid w:val="00FF7F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08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C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E0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E0C13"/>
    <w:rPr>
      <w:color w:val="0000FF" w:themeColor="hyperlink"/>
      <w:u w:val="single"/>
    </w:rPr>
  </w:style>
  <w:style w:type="paragraph" w:styleId="Fuzeile">
    <w:name w:val="footer"/>
    <w:basedOn w:val="Standard"/>
    <w:link w:val="FuzeileZchn"/>
    <w:uiPriority w:val="99"/>
    <w:unhideWhenUsed/>
    <w:rsid w:val="000E0C13"/>
    <w:pPr>
      <w:tabs>
        <w:tab w:val="center" w:pos="4536"/>
        <w:tab w:val="right" w:pos="9072"/>
      </w:tabs>
    </w:pPr>
  </w:style>
  <w:style w:type="character" w:customStyle="1" w:styleId="FuzeileZchn">
    <w:name w:val="Fußzeile Zchn"/>
    <w:basedOn w:val="Absatz-Standardschriftart"/>
    <w:link w:val="Fuzeile"/>
    <w:uiPriority w:val="99"/>
    <w:rsid w:val="000E0C13"/>
  </w:style>
  <w:style w:type="paragraph" w:styleId="Listenabsatz">
    <w:name w:val="List Paragraph"/>
    <w:basedOn w:val="Standard"/>
    <w:uiPriority w:val="34"/>
    <w:qFormat/>
    <w:rsid w:val="000E0C13"/>
    <w:pPr>
      <w:spacing w:after="200" w:line="276" w:lineRule="auto"/>
      <w:ind w:left="720"/>
      <w:contextualSpacing/>
    </w:pPr>
    <w:rPr>
      <w:rFonts w:ascii="Arial" w:eastAsiaTheme="minorHAnsi" w:hAnsi="Arial"/>
      <w:sz w:val="22"/>
      <w:szCs w:val="22"/>
      <w:lang w:eastAsia="en-US"/>
    </w:rPr>
  </w:style>
  <w:style w:type="paragraph" w:styleId="StandardWeb">
    <w:name w:val="Normal (Web)"/>
    <w:basedOn w:val="Standard"/>
    <w:uiPriority w:val="99"/>
    <w:unhideWhenUsed/>
    <w:rsid w:val="000E0C13"/>
    <w:pPr>
      <w:spacing w:before="100" w:beforeAutospacing="1" w:after="100" w:afterAutospacing="1"/>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0E0C1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E0C13"/>
    <w:rPr>
      <w:rFonts w:ascii="Lucida Grande" w:hAnsi="Lucida Grande" w:cs="Lucida Grande"/>
      <w:sz w:val="18"/>
      <w:szCs w:val="18"/>
    </w:rPr>
  </w:style>
  <w:style w:type="paragraph" w:styleId="Kopfzeile">
    <w:name w:val="header"/>
    <w:basedOn w:val="Standard"/>
    <w:link w:val="KopfzeileZchn"/>
    <w:uiPriority w:val="99"/>
    <w:unhideWhenUsed/>
    <w:rsid w:val="001328C4"/>
    <w:pPr>
      <w:tabs>
        <w:tab w:val="center" w:pos="4536"/>
        <w:tab w:val="right" w:pos="9072"/>
      </w:tabs>
    </w:pPr>
  </w:style>
  <w:style w:type="character" w:customStyle="1" w:styleId="KopfzeileZchn">
    <w:name w:val="Kopfzeile Zchn"/>
    <w:basedOn w:val="Absatz-Standardschriftart"/>
    <w:link w:val="Kopfzeile"/>
    <w:uiPriority w:val="99"/>
    <w:qFormat/>
    <w:rsid w:val="001328C4"/>
  </w:style>
  <w:style w:type="character" w:styleId="BesuchterHyperlink">
    <w:name w:val="FollowedHyperlink"/>
    <w:basedOn w:val="Absatz-Standardschriftart"/>
    <w:uiPriority w:val="99"/>
    <w:semiHidden/>
    <w:unhideWhenUsed/>
    <w:rsid w:val="0038607B"/>
    <w:rPr>
      <w:color w:val="800080" w:themeColor="followedHyperlink"/>
      <w:u w:val="single"/>
    </w:rPr>
  </w:style>
  <w:style w:type="character" w:customStyle="1" w:styleId="Internetlink">
    <w:name w:val="Internetlink"/>
    <w:basedOn w:val="Absatz-Standardschriftart"/>
    <w:uiPriority w:val="99"/>
    <w:unhideWhenUsed/>
    <w:rsid w:val="000E2629"/>
    <w:rPr>
      <w:color w:val="0000FF"/>
      <w:u w:val="single"/>
    </w:rPr>
  </w:style>
  <w:style w:type="character" w:customStyle="1" w:styleId="rscaption">
    <w:name w:val="rscaption"/>
    <w:basedOn w:val="Absatz-Standardschriftart"/>
    <w:qFormat/>
    <w:rsid w:val="000E2629"/>
  </w:style>
  <w:style w:type="character" w:customStyle="1" w:styleId="BesuchterInternetlink">
    <w:name w:val="Besuchter Internetlink"/>
    <w:rsid w:val="000E2629"/>
    <w:rPr>
      <w:color w:val="800000"/>
      <w:u w:val="single"/>
    </w:rPr>
  </w:style>
  <w:style w:type="character" w:customStyle="1" w:styleId="UnresolvedMention">
    <w:name w:val="Unresolved Mention"/>
    <w:basedOn w:val="Absatz-Standardschriftart"/>
    <w:uiPriority w:val="99"/>
    <w:semiHidden/>
    <w:unhideWhenUsed/>
    <w:rsid w:val="00693B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C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E0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E0C13"/>
    <w:rPr>
      <w:color w:val="0000FF" w:themeColor="hyperlink"/>
      <w:u w:val="single"/>
    </w:rPr>
  </w:style>
  <w:style w:type="paragraph" w:styleId="Fuzeile">
    <w:name w:val="footer"/>
    <w:basedOn w:val="Standard"/>
    <w:link w:val="FuzeileZchn"/>
    <w:uiPriority w:val="99"/>
    <w:unhideWhenUsed/>
    <w:rsid w:val="000E0C13"/>
    <w:pPr>
      <w:tabs>
        <w:tab w:val="center" w:pos="4536"/>
        <w:tab w:val="right" w:pos="9072"/>
      </w:tabs>
    </w:pPr>
  </w:style>
  <w:style w:type="character" w:customStyle="1" w:styleId="FuzeileZchn">
    <w:name w:val="Fußzeile Zchn"/>
    <w:basedOn w:val="Absatz-Standardschriftart"/>
    <w:link w:val="Fuzeile"/>
    <w:uiPriority w:val="99"/>
    <w:rsid w:val="000E0C13"/>
  </w:style>
  <w:style w:type="paragraph" w:styleId="Listenabsatz">
    <w:name w:val="List Paragraph"/>
    <w:basedOn w:val="Standard"/>
    <w:uiPriority w:val="34"/>
    <w:qFormat/>
    <w:rsid w:val="000E0C13"/>
    <w:pPr>
      <w:spacing w:after="200" w:line="276" w:lineRule="auto"/>
      <w:ind w:left="720"/>
      <w:contextualSpacing/>
    </w:pPr>
    <w:rPr>
      <w:rFonts w:ascii="Arial" w:eastAsiaTheme="minorHAnsi" w:hAnsi="Arial"/>
      <w:sz w:val="22"/>
      <w:szCs w:val="22"/>
      <w:lang w:eastAsia="en-US"/>
    </w:rPr>
  </w:style>
  <w:style w:type="paragraph" w:styleId="StandardWeb">
    <w:name w:val="Normal (Web)"/>
    <w:basedOn w:val="Standard"/>
    <w:uiPriority w:val="99"/>
    <w:unhideWhenUsed/>
    <w:rsid w:val="000E0C13"/>
    <w:pPr>
      <w:spacing w:before="100" w:beforeAutospacing="1" w:after="100" w:afterAutospacing="1"/>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0E0C1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E0C13"/>
    <w:rPr>
      <w:rFonts w:ascii="Lucida Grande" w:hAnsi="Lucida Grande" w:cs="Lucida Grande"/>
      <w:sz w:val="18"/>
      <w:szCs w:val="18"/>
    </w:rPr>
  </w:style>
  <w:style w:type="paragraph" w:styleId="Kopfzeile">
    <w:name w:val="header"/>
    <w:basedOn w:val="Standard"/>
    <w:link w:val="KopfzeileZchn"/>
    <w:uiPriority w:val="99"/>
    <w:unhideWhenUsed/>
    <w:rsid w:val="001328C4"/>
    <w:pPr>
      <w:tabs>
        <w:tab w:val="center" w:pos="4536"/>
        <w:tab w:val="right" w:pos="9072"/>
      </w:tabs>
    </w:pPr>
  </w:style>
  <w:style w:type="character" w:customStyle="1" w:styleId="KopfzeileZchn">
    <w:name w:val="Kopfzeile Zchn"/>
    <w:basedOn w:val="Absatz-Standardschriftart"/>
    <w:link w:val="Kopfzeile"/>
    <w:uiPriority w:val="99"/>
    <w:qFormat/>
    <w:rsid w:val="001328C4"/>
  </w:style>
  <w:style w:type="character" w:styleId="BesuchterHyperlink">
    <w:name w:val="FollowedHyperlink"/>
    <w:basedOn w:val="Absatz-Standardschriftart"/>
    <w:uiPriority w:val="99"/>
    <w:semiHidden/>
    <w:unhideWhenUsed/>
    <w:rsid w:val="0038607B"/>
    <w:rPr>
      <w:color w:val="800080" w:themeColor="followedHyperlink"/>
      <w:u w:val="single"/>
    </w:rPr>
  </w:style>
  <w:style w:type="character" w:customStyle="1" w:styleId="Internetlink">
    <w:name w:val="Internetlink"/>
    <w:basedOn w:val="Absatz-Standardschriftart"/>
    <w:uiPriority w:val="99"/>
    <w:unhideWhenUsed/>
    <w:rsid w:val="000E2629"/>
    <w:rPr>
      <w:color w:val="0000FF"/>
      <w:u w:val="single"/>
    </w:rPr>
  </w:style>
  <w:style w:type="character" w:customStyle="1" w:styleId="rscaption">
    <w:name w:val="rscaption"/>
    <w:basedOn w:val="Absatz-Standardschriftart"/>
    <w:qFormat/>
    <w:rsid w:val="000E2629"/>
  </w:style>
  <w:style w:type="character" w:customStyle="1" w:styleId="BesuchterInternetlink">
    <w:name w:val="Besuchter Internetlink"/>
    <w:rsid w:val="000E2629"/>
    <w:rPr>
      <w:color w:val="800000"/>
      <w:u w:val="single"/>
    </w:rPr>
  </w:style>
  <w:style w:type="character" w:customStyle="1" w:styleId="UnresolvedMention">
    <w:name w:val="Unresolved Mention"/>
    <w:basedOn w:val="Absatz-Standardschriftart"/>
    <w:uiPriority w:val="99"/>
    <w:semiHidden/>
    <w:unhideWhenUsed/>
    <w:rsid w:val="00693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333248">
      <w:bodyDiv w:val="1"/>
      <w:marLeft w:val="0"/>
      <w:marRight w:val="0"/>
      <w:marTop w:val="0"/>
      <w:marBottom w:val="0"/>
      <w:divBdr>
        <w:top w:val="none" w:sz="0" w:space="0" w:color="auto"/>
        <w:left w:val="none" w:sz="0" w:space="0" w:color="auto"/>
        <w:bottom w:val="none" w:sz="0" w:space="0" w:color="auto"/>
        <w:right w:val="none" w:sz="0" w:space="0" w:color="auto"/>
      </w:divBdr>
    </w:div>
    <w:div w:id="1556966613">
      <w:bodyDiv w:val="1"/>
      <w:marLeft w:val="0"/>
      <w:marRight w:val="0"/>
      <w:marTop w:val="0"/>
      <w:marBottom w:val="0"/>
      <w:divBdr>
        <w:top w:val="none" w:sz="0" w:space="0" w:color="auto"/>
        <w:left w:val="none" w:sz="0" w:space="0" w:color="auto"/>
        <w:bottom w:val="none" w:sz="0" w:space="0" w:color="auto"/>
        <w:right w:val="none" w:sz="0" w:space="0" w:color="auto"/>
      </w:divBdr>
      <w:divsChild>
        <w:div w:id="1452552847">
          <w:marLeft w:val="0"/>
          <w:marRight w:val="0"/>
          <w:marTop w:val="0"/>
          <w:marBottom w:val="0"/>
          <w:divBdr>
            <w:top w:val="none" w:sz="0" w:space="0" w:color="auto"/>
            <w:left w:val="none" w:sz="0" w:space="0" w:color="auto"/>
            <w:bottom w:val="none" w:sz="0" w:space="0" w:color="auto"/>
            <w:right w:val="none" w:sz="0" w:space="0" w:color="auto"/>
          </w:divBdr>
          <w:divsChild>
            <w:div w:id="1746300267">
              <w:marLeft w:val="0"/>
              <w:marRight w:val="0"/>
              <w:marTop w:val="0"/>
              <w:marBottom w:val="0"/>
              <w:divBdr>
                <w:top w:val="none" w:sz="0" w:space="0" w:color="auto"/>
                <w:left w:val="none" w:sz="0" w:space="0" w:color="auto"/>
                <w:bottom w:val="none" w:sz="0" w:space="0" w:color="auto"/>
                <w:right w:val="none" w:sz="0" w:space="0" w:color="auto"/>
              </w:divBdr>
            </w:div>
          </w:divsChild>
        </w:div>
        <w:div w:id="1406486549">
          <w:marLeft w:val="0"/>
          <w:marRight w:val="0"/>
          <w:marTop w:val="0"/>
          <w:marBottom w:val="0"/>
          <w:divBdr>
            <w:top w:val="none" w:sz="0" w:space="0" w:color="auto"/>
            <w:left w:val="none" w:sz="0" w:space="0" w:color="auto"/>
            <w:bottom w:val="none" w:sz="0" w:space="0" w:color="auto"/>
            <w:right w:val="none" w:sz="0" w:space="0" w:color="auto"/>
          </w:divBdr>
          <w:divsChild>
            <w:div w:id="7319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9346">
      <w:bodyDiv w:val="1"/>
      <w:marLeft w:val="0"/>
      <w:marRight w:val="0"/>
      <w:marTop w:val="0"/>
      <w:marBottom w:val="0"/>
      <w:divBdr>
        <w:top w:val="none" w:sz="0" w:space="0" w:color="auto"/>
        <w:left w:val="none" w:sz="0" w:space="0" w:color="auto"/>
        <w:bottom w:val="none" w:sz="0" w:space="0" w:color="auto"/>
        <w:right w:val="none" w:sz="0" w:space="0" w:color="auto"/>
      </w:divBdr>
    </w:div>
    <w:div w:id="1611007816">
      <w:bodyDiv w:val="1"/>
      <w:marLeft w:val="0"/>
      <w:marRight w:val="0"/>
      <w:marTop w:val="0"/>
      <w:marBottom w:val="0"/>
      <w:divBdr>
        <w:top w:val="none" w:sz="0" w:space="0" w:color="auto"/>
        <w:left w:val="none" w:sz="0" w:space="0" w:color="auto"/>
        <w:bottom w:val="none" w:sz="0" w:space="0" w:color="auto"/>
        <w:right w:val="none" w:sz="0" w:space="0" w:color="auto"/>
      </w:divBdr>
    </w:div>
    <w:div w:id="1742871430">
      <w:bodyDiv w:val="1"/>
      <w:marLeft w:val="0"/>
      <w:marRight w:val="0"/>
      <w:marTop w:val="0"/>
      <w:marBottom w:val="0"/>
      <w:divBdr>
        <w:top w:val="none" w:sz="0" w:space="0" w:color="auto"/>
        <w:left w:val="none" w:sz="0" w:space="0" w:color="auto"/>
        <w:bottom w:val="none" w:sz="0" w:space="0" w:color="auto"/>
        <w:right w:val="none" w:sz="0" w:space="0" w:color="auto"/>
      </w:divBdr>
    </w:div>
    <w:div w:id="1894150363">
      <w:bodyDiv w:val="1"/>
      <w:marLeft w:val="0"/>
      <w:marRight w:val="0"/>
      <w:marTop w:val="0"/>
      <w:marBottom w:val="0"/>
      <w:divBdr>
        <w:top w:val="none" w:sz="0" w:space="0" w:color="auto"/>
        <w:left w:val="none" w:sz="0" w:space="0" w:color="auto"/>
        <w:bottom w:val="none" w:sz="0" w:space="0" w:color="auto"/>
        <w:right w:val="none" w:sz="0" w:space="0" w:color="auto"/>
      </w:divBdr>
      <w:divsChild>
        <w:div w:id="1436635173">
          <w:marLeft w:val="0"/>
          <w:marRight w:val="0"/>
          <w:marTop w:val="0"/>
          <w:marBottom w:val="0"/>
          <w:divBdr>
            <w:top w:val="none" w:sz="0" w:space="0" w:color="auto"/>
            <w:left w:val="none" w:sz="0" w:space="0" w:color="auto"/>
            <w:bottom w:val="none" w:sz="0" w:space="0" w:color="auto"/>
            <w:right w:val="none" w:sz="0" w:space="0" w:color="auto"/>
          </w:divBdr>
          <w:divsChild>
            <w:div w:id="1031615390">
              <w:marLeft w:val="0"/>
              <w:marRight w:val="0"/>
              <w:marTop w:val="0"/>
              <w:marBottom w:val="0"/>
              <w:divBdr>
                <w:top w:val="none" w:sz="0" w:space="0" w:color="auto"/>
                <w:left w:val="none" w:sz="0" w:space="0" w:color="auto"/>
                <w:bottom w:val="none" w:sz="0" w:space="0" w:color="auto"/>
                <w:right w:val="none" w:sz="0" w:space="0" w:color="auto"/>
              </w:divBdr>
            </w:div>
          </w:divsChild>
        </w:div>
        <w:div w:id="683823746">
          <w:marLeft w:val="0"/>
          <w:marRight w:val="0"/>
          <w:marTop w:val="0"/>
          <w:marBottom w:val="0"/>
          <w:divBdr>
            <w:top w:val="none" w:sz="0" w:space="0" w:color="auto"/>
            <w:left w:val="none" w:sz="0" w:space="0" w:color="auto"/>
            <w:bottom w:val="none" w:sz="0" w:space="0" w:color="auto"/>
            <w:right w:val="none" w:sz="0" w:space="0" w:color="auto"/>
          </w:divBdr>
          <w:divsChild>
            <w:div w:id="8443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olpersteine-berlin.de/" TargetMode="External"/><Relationship Id="rId18" Type="http://schemas.openxmlformats.org/officeDocument/2006/relationships/hyperlink" Target="https://de.wikipedia.org/wiki/Deport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e.wikipedia.org/wiki/Mahnma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e.wikipedia.org/wiki/Zeit_des_Nationalsozialismu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e.wikipedia.org/wiki/Erinnerungskultur" TargetMode="External"/><Relationship Id="rId20" Type="http://schemas.openxmlformats.org/officeDocument/2006/relationships/hyperlink" Target="https://de.wikipedia.org/wiki/Pflaster_(Bel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de.wikipedia.org/wiki/Stolpersteine" TargetMode="External"/><Relationship Id="rId5" Type="http://schemas.openxmlformats.org/officeDocument/2006/relationships/settings" Target="settings.xml"/><Relationship Id="rId15" Type="http://schemas.openxmlformats.org/officeDocument/2006/relationships/hyperlink" Target="https://de.wikipedia.org/wiki/Gedenktafel" TargetMode="External"/><Relationship Id="rId23" Type="http://schemas.openxmlformats.org/officeDocument/2006/relationships/hyperlink" Target="https://de.wikipedia.org/wiki/Stolpersteine" TargetMode="External"/><Relationship Id="rId10" Type="http://schemas.openxmlformats.org/officeDocument/2006/relationships/header" Target="header1.xml"/><Relationship Id="rId19" Type="http://schemas.openxmlformats.org/officeDocument/2006/relationships/hyperlink" Target="https://de.wikipedia.org/wiki/Suiz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e.wikipedia.org/wiki/Gunter_Demnig" TargetMode="External"/><Relationship Id="rId22" Type="http://schemas.openxmlformats.org/officeDocument/2006/relationships/hyperlink" Target="https://de.wikipedia.org/wiki/Deutsches_Patent-_und_Markenam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8FB6C-D723-47C1-928A-3F46527C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1306</Words>
  <Characters>8229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Voltaire</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Lehmann</dc:creator>
  <cp:lastModifiedBy>Uschkoreit2</cp:lastModifiedBy>
  <cp:revision>2</cp:revision>
  <cp:lastPrinted>2019-10-07T07:19:00Z</cp:lastPrinted>
  <dcterms:created xsi:type="dcterms:W3CDTF">2019-10-07T07:52:00Z</dcterms:created>
  <dcterms:modified xsi:type="dcterms:W3CDTF">2019-10-07T07:52:00Z</dcterms:modified>
</cp:coreProperties>
</file>