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C5" w:rsidRPr="008119C5" w:rsidRDefault="00763BC5" w:rsidP="00763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763BC5" w:rsidRPr="008119C5" w:rsidRDefault="00763BC5" w:rsidP="00763BC5">
      <w:pPr>
        <w:spacing w:after="120"/>
        <w:jc w:val="center"/>
        <w:rPr>
          <w:sz w:val="20"/>
          <w:szCs w:val="20"/>
        </w:rPr>
      </w:pPr>
    </w:p>
    <w:p w:rsidR="00763BC5" w:rsidRDefault="00763BC5" w:rsidP="00763BC5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763BC5" w:rsidRPr="008119C5" w:rsidRDefault="00763BC5" w:rsidP="00763BC5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33"/>
      </w:tblGrid>
      <w:tr w:rsidR="00763BC5" w:rsidRPr="008119C5">
        <w:tc>
          <w:tcPr>
            <w:tcW w:w="2802" w:type="dxa"/>
          </w:tcPr>
          <w:p w:rsidR="00763BC5" w:rsidRPr="008119C5" w:rsidRDefault="00763BC5" w:rsidP="00763BC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</w:tcPr>
          <w:p w:rsidR="00763BC5" w:rsidRPr="00202F49" w:rsidRDefault="00763BC5" w:rsidP="00763BC5">
            <w:pPr>
              <w:spacing w:before="200" w:after="200"/>
            </w:pPr>
            <w:r>
              <w:t>Italienisch</w:t>
            </w:r>
          </w:p>
        </w:tc>
      </w:tr>
      <w:tr w:rsidR="00763BC5" w:rsidRPr="008119C5">
        <w:tc>
          <w:tcPr>
            <w:tcW w:w="2802" w:type="dxa"/>
          </w:tcPr>
          <w:p w:rsidR="00763BC5" w:rsidRPr="009B046A" w:rsidRDefault="00763BC5" w:rsidP="00763BC5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</w:tcPr>
          <w:p w:rsidR="00763BC5" w:rsidRPr="00202F49" w:rsidRDefault="00763BC5" w:rsidP="00763BC5">
            <w:pPr>
              <w:spacing w:before="200" w:after="200"/>
            </w:pPr>
            <w:proofErr w:type="spellStart"/>
            <w:r>
              <w:t>Schreiben_G</w:t>
            </w:r>
            <w:proofErr w:type="spellEnd"/>
          </w:p>
        </w:tc>
      </w:tr>
      <w:tr w:rsidR="00763BC5" w:rsidRPr="008119C5">
        <w:tc>
          <w:tcPr>
            <w:tcW w:w="2802" w:type="dxa"/>
          </w:tcPr>
          <w:p w:rsidR="00763BC5" w:rsidRPr="008119C5" w:rsidRDefault="00763BC5" w:rsidP="00763BC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</w:tcPr>
          <w:p w:rsidR="00763BC5" w:rsidRPr="008A1768" w:rsidRDefault="00763BC5" w:rsidP="00763BC5">
            <w:pPr>
              <w:spacing w:before="200" w:after="200"/>
            </w:pPr>
            <w:r>
              <w:t>Funktionale kommunikative Kompetenz</w:t>
            </w:r>
          </w:p>
        </w:tc>
      </w:tr>
      <w:tr w:rsidR="00763BC5" w:rsidRPr="008119C5">
        <w:tc>
          <w:tcPr>
            <w:tcW w:w="2802" w:type="dxa"/>
          </w:tcPr>
          <w:p w:rsidR="00763BC5" w:rsidRPr="008119C5" w:rsidRDefault="00763BC5" w:rsidP="00763BC5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</w:tcPr>
          <w:p w:rsidR="00763BC5" w:rsidRPr="008A1768" w:rsidRDefault="00763BC5" w:rsidP="00763BC5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</w:tc>
      </w:tr>
      <w:tr w:rsidR="00763BC5" w:rsidRPr="008119C5">
        <w:tc>
          <w:tcPr>
            <w:tcW w:w="2802" w:type="dxa"/>
          </w:tcPr>
          <w:p w:rsidR="00763BC5" w:rsidRPr="008119C5" w:rsidRDefault="00763BC5" w:rsidP="00763BC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</w:tcPr>
          <w:p w:rsidR="00763BC5" w:rsidRDefault="00763BC5" w:rsidP="00763BC5">
            <w:pPr>
              <w:tabs>
                <w:tab w:val="left" w:pos="1190"/>
              </w:tabs>
              <w:spacing w:before="200" w:after="200"/>
            </w:pPr>
            <w:r>
              <w:t>Schreiben: G</w:t>
            </w:r>
          </w:p>
          <w:p w:rsidR="00763BC5" w:rsidRDefault="00763BC5" w:rsidP="00763BC5">
            <w:pPr>
              <w:tabs>
                <w:tab w:val="left" w:pos="1190"/>
              </w:tabs>
              <w:spacing w:before="200" w:after="200"/>
            </w:pPr>
            <w:r>
              <w:t>Leseverstehen: E</w:t>
            </w:r>
          </w:p>
          <w:p w:rsidR="00763BC5" w:rsidRPr="008A1768" w:rsidRDefault="00763BC5" w:rsidP="00763BC5">
            <w:pPr>
              <w:tabs>
                <w:tab w:val="left" w:pos="1190"/>
              </w:tabs>
              <w:spacing w:before="200" w:after="200"/>
            </w:pPr>
            <w:r>
              <w:t>Verfügen über sprachliche Mittel: G</w:t>
            </w:r>
          </w:p>
        </w:tc>
      </w:tr>
    </w:tbl>
    <w:p w:rsidR="001811B8" w:rsidRDefault="001811B8"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763BC5" w:rsidRPr="008119C5">
        <w:tc>
          <w:tcPr>
            <w:tcW w:w="2802" w:type="dxa"/>
          </w:tcPr>
          <w:p w:rsidR="00763BC5" w:rsidRDefault="00763BC5" w:rsidP="00763BC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>Standard</w:t>
            </w:r>
          </w:p>
        </w:tc>
        <w:tc>
          <w:tcPr>
            <w:tcW w:w="6433" w:type="dxa"/>
            <w:gridSpan w:val="3"/>
          </w:tcPr>
          <w:p w:rsidR="00763BC5" w:rsidRPr="00B30544" w:rsidRDefault="00763BC5" w:rsidP="00115139">
            <w:pPr>
              <w:keepNext/>
              <w:keepLines/>
              <w:pageBreakBefore/>
              <w:spacing w:before="200" w:after="200"/>
              <w:rPr>
                <w:u w:val="single"/>
              </w:rPr>
            </w:pPr>
            <w:r w:rsidRPr="00B30544">
              <w:rPr>
                <w:u w:val="single"/>
              </w:rPr>
              <w:t>Schreiben</w:t>
            </w:r>
          </w:p>
          <w:p w:rsidR="00115139" w:rsidRDefault="00763BC5" w:rsidP="00115139">
            <w:pPr>
              <w:keepNext/>
              <w:keepLines/>
              <w:pageBreakBefore/>
              <w:spacing w:before="200" w:after="200"/>
            </w:pPr>
            <w:r>
              <w:t xml:space="preserve">G: Die Schülerinnen und Schüler können </w:t>
            </w:r>
          </w:p>
          <w:p w:rsidR="00763BC5" w:rsidRPr="004966DA" w:rsidRDefault="00763BC5" w:rsidP="00115139">
            <w:pPr>
              <w:keepNext/>
              <w:keepLines/>
              <w:pageBreakBefore/>
              <w:spacing w:before="80" w:after="80"/>
            </w:pPr>
            <w:r w:rsidRPr="004966DA">
              <w:t>zusammenhängende beschreibende, erzählende und einfache argumentierende Texte zu vertrauten Alltagsthemen und zu Themen, die mit eigenen Interessen und bekannten Sachgebi</w:t>
            </w:r>
            <w:r w:rsidRPr="004966DA">
              <w:t>e</w:t>
            </w:r>
            <w:r w:rsidRPr="004966DA">
              <w:t>ten in Zusammenhang stehen adressaten- und textsorteng</w:t>
            </w:r>
            <w:r w:rsidRPr="004966DA">
              <w:t>e</w:t>
            </w:r>
            <w:r w:rsidRPr="004966DA">
              <w:t>recht verfassen.</w:t>
            </w:r>
          </w:p>
          <w:p w:rsidR="00763BC5" w:rsidRDefault="00763BC5" w:rsidP="00115139">
            <w:pPr>
              <w:keepNext/>
              <w:keepLines/>
              <w:pageBreakBefore/>
              <w:spacing w:before="80" w:after="80"/>
            </w:pPr>
            <w:r w:rsidRPr="004966DA">
              <w:t>ihren Schreibprozess unter Zuhilfenahme verschiedener Tec</w:t>
            </w:r>
            <w:r w:rsidRPr="004966DA">
              <w:t>h</w:t>
            </w:r>
            <w:r w:rsidRPr="004966DA">
              <w:t>niken und Hilfsmittel zunehmend selbstständig steuern.</w:t>
            </w:r>
          </w:p>
          <w:p w:rsidR="00763BC5" w:rsidRPr="00B30544" w:rsidRDefault="00763BC5" w:rsidP="00115139">
            <w:pPr>
              <w:keepNext/>
              <w:keepLines/>
              <w:pageBreakBefore/>
              <w:spacing w:before="200" w:after="200"/>
              <w:rPr>
                <w:u w:val="single"/>
              </w:rPr>
            </w:pPr>
            <w:r w:rsidRPr="00B30544">
              <w:rPr>
                <w:u w:val="single"/>
              </w:rPr>
              <w:t>Leseverstehen</w:t>
            </w:r>
          </w:p>
          <w:p w:rsidR="00115139" w:rsidRDefault="00763BC5" w:rsidP="00115139">
            <w:pPr>
              <w:keepNext/>
              <w:keepLines/>
              <w:pageBreakBefore/>
              <w:spacing w:before="200" w:after="200"/>
            </w:pPr>
            <w:r>
              <w:t xml:space="preserve">E: Die Schülerinnen und Schüler können </w:t>
            </w:r>
          </w:p>
          <w:p w:rsidR="00763BC5" w:rsidRDefault="00763BC5" w:rsidP="00115139">
            <w:pPr>
              <w:keepNext/>
              <w:keepLines/>
              <w:pageBreakBefore/>
              <w:spacing w:before="80" w:after="80"/>
            </w:pPr>
            <w:r>
              <w:t>einfachen authentischen Texten zu vertrauten Alltagsthemen gezielt Hauptaussagen (global) und Einzelinformationen (sele</w:t>
            </w:r>
            <w:r>
              <w:t>k</w:t>
            </w:r>
            <w:r>
              <w:t xml:space="preserve">tiv) entnehmen, wenn sie einen geringen Anteil unbekannter Wörter und Wendungen enthalten </w:t>
            </w:r>
          </w:p>
          <w:p w:rsidR="00763BC5" w:rsidRDefault="00763BC5" w:rsidP="00115139">
            <w:pPr>
              <w:keepNext/>
              <w:keepLines/>
              <w:pageBreakBefore/>
              <w:spacing w:before="80" w:after="80"/>
            </w:pPr>
            <w:r>
              <w:t>zunehmend selbstständig Hypothesen zum Textinhalt aufste</w:t>
            </w:r>
            <w:r>
              <w:t>l</w:t>
            </w:r>
            <w:r>
              <w:t>len und einfache Lesetechniken sowie Strategien zum Verst</w:t>
            </w:r>
            <w:r>
              <w:t>e</w:t>
            </w:r>
            <w:r>
              <w:t>hen unbekannter Wörter anwenden.</w:t>
            </w:r>
          </w:p>
          <w:p w:rsidR="00763BC5" w:rsidRPr="00322FAE" w:rsidRDefault="00763BC5" w:rsidP="00115139">
            <w:pPr>
              <w:keepNext/>
              <w:keepLines/>
              <w:pageBreakBefore/>
              <w:spacing w:before="200" w:after="200"/>
              <w:rPr>
                <w:u w:val="single"/>
              </w:rPr>
            </w:pPr>
            <w:bookmarkStart w:id="0" w:name="_GoBack"/>
            <w:bookmarkEnd w:id="0"/>
            <w:r w:rsidRPr="00322FAE">
              <w:rPr>
                <w:u w:val="single"/>
              </w:rPr>
              <w:t>Verfügen über sprachliche Mittel</w:t>
            </w:r>
          </w:p>
          <w:p w:rsidR="00115139" w:rsidRDefault="00763BC5" w:rsidP="00115139">
            <w:pPr>
              <w:keepNext/>
              <w:keepLines/>
              <w:pageBreakBefore/>
              <w:spacing w:before="200" w:after="200"/>
            </w:pPr>
            <w:r>
              <w:t>G: Die Schülerinnen und Schüler können</w:t>
            </w:r>
          </w:p>
          <w:p w:rsidR="00115139" w:rsidRDefault="00763BC5" w:rsidP="00115139">
            <w:pPr>
              <w:keepNext/>
              <w:keepLines/>
              <w:pageBreakBefore/>
              <w:spacing w:before="80" w:after="80"/>
            </w:pPr>
            <w:r>
              <w:t>ihr Repertoire an sprachlichen Mitteln durchgehend verstän</w:t>
            </w:r>
            <w:r>
              <w:t>d</w:t>
            </w:r>
            <w:r>
              <w:t xml:space="preserve">lich anwenden und so Alltagssituationen mit nicht </w:t>
            </w:r>
            <w:proofErr w:type="spellStart"/>
            <w:r>
              <w:t>vorhersehb</w:t>
            </w:r>
            <w:r>
              <w:t>a</w:t>
            </w:r>
            <w:r>
              <w:t>re</w:t>
            </w:r>
            <w:r w:rsidR="00115139">
              <w:t>m</w:t>
            </w:r>
            <w:r>
              <w:t>Inhalt</w:t>
            </w:r>
            <w:proofErr w:type="spellEnd"/>
            <w:r>
              <w:t xml:space="preserve"> sprachlich bewältigen sowie zu den meisten Alltag</w:t>
            </w:r>
            <w:r>
              <w:t>s</w:t>
            </w:r>
            <w:r>
              <w:t xml:space="preserve">themen und zu Themen, die mit eigenen Interessen oder mit vorbereiteten Sachgebieten in Zusammenhang stehen, auch eigene Überlegungen ausdrücken </w:t>
            </w:r>
          </w:p>
          <w:p w:rsidR="00763BC5" w:rsidRPr="008A1768" w:rsidRDefault="00763BC5" w:rsidP="00115139">
            <w:pPr>
              <w:keepNext/>
              <w:keepLines/>
              <w:pageBreakBefore/>
              <w:spacing w:before="80" w:after="80"/>
            </w:pPr>
            <w:r>
              <w:t xml:space="preserve">[orientiert an B1/ </w:t>
            </w:r>
            <w:proofErr w:type="spellStart"/>
            <w:r>
              <w:t>GeR</w:t>
            </w:r>
            <w:proofErr w:type="spellEnd"/>
            <w:r>
              <w:t>]</w:t>
            </w:r>
          </w:p>
        </w:tc>
      </w:tr>
      <w:tr w:rsidR="00763BC5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763BC5" w:rsidRPr="008119C5" w:rsidRDefault="00763BC5" w:rsidP="00763BC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763BC5" w:rsidRPr="00202F49" w:rsidRDefault="00763BC5" w:rsidP="00763BC5">
            <w:pPr>
              <w:tabs>
                <w:tab w:val="left" w:pos="1190"/>
              </w:tabs>
              <w:spacing w:before="200" w:after="200"/>
            </w:pPr>
            <w:r>
              <w:t>Gesellschaft und öffentliches Leben</w:t>
            </w:r>
          </w:p>
        </w:tc>
      </w:tr>
      <w:tr w:rsidR="00763BC5" w:rsidRPr="008119C5">
        <w:tc>
          <w:tcPr>
            <w:tcW w:w="9235" w:type="dxa"/>
            <w:gridSpan w:val="4"/>
            <w:tcBorders>
              <w:bottom w:val="nil"/>
            </w:tcBorders>
          </w:tcPr>
          <w:p w:rsidR="00763BC5" w:rsidRPr="008119C5" w:rsidRDefault="00763BC5" w:rsidP="00763BC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763BC5" w:rsidRPr="008119C5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763BC5" w:rsidRPr="008119C5" w:rsidRDefault="00763BC5" w:rsidP="00763BC5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63BC5" w:rsidRPr="008119C5" w:rsidRDefault="00763BC5" w:rsidP="00763BC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763BC5" w:rsidRPr="008119C5" w:rsidRDefault="00763BC5" w:rsidP="00763BC5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763BC5" w:rsidRPr="008119C5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763BC5" w:rsidRPr="008119C5" w:rsidRDefault="00763BC5" w:rsidP="00763BC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763BC5" w:rsidRPr="008119C5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763BC5" w:rsidRPr="008119C5" w:rsidRDefault="00763BC5" w:rsidP="00763BC5">
            <w:pPr>
              <w:spacing w:before="200" w:after="200"/>
              <w:rPr>
                <w:b/>
              </w:rPr>
            </w:pPr>
            <w:r>
              <w:rPr>
                <w:b/>
              </w:rPr>
              <w:t>Datum. 22.05.17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63BC5" w:rsidRPr="008119C5" w:rsidRDefault="00763BC5" w:rsidP="00763BC5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763BC5" w:rsidRPr="008119C5" w:rsidRDefault="00763BC5" w:rsidP="00763BC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</w:tbl>
    <w:p w:rsidR="00763BC5" w:rsidRDefault="00763BC5">
      <w:pPr>
        <w:spacing w:line="240" w:lineRule="auto"/>
        <w:sectPr w:rsidR="00763BC5" w:rsidSect="001811B8">
          <w:headerReference w:type="default" r:id="rId9"/>
          <w:footerReference w:type="default" r:id="rId10"/>
          <w:pgSz w:w="11906" w:h="16838"/>
          <w:pgMar w:top="1417" w:right="1417" w:bottom="1134" w:left="1417" w:header="998" w:footer="130" w:gutter="0"/>
          <w:cols w:space="708"/>
          <w:docGrid w:linePitch="360"/>
        </w:sectPr>
      </w:pPr>
    </w:p>
    <w:p w:rsidR="00763BC5" w:rsidRPr="00F5187C" w:rsidRDefault="00763BC5" w:rsidP="00763BC5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63BC5" w:rsidRDefault="007B5416" w:rsidP="00763BC5">
      <w:pPr>
        <w:pStyle w:val="FarbigeSchattierung-Akzent31"/>
        <w:numPr>
          <w:ilvl w:val="0"/>
          <w:numId w:val="12"/>
        </w:numPr>
        <w:spacing w:line="360" w:lineRule="auto"/>
        <w:ind w:left="714" w:hanging="357"/>
        <w:contextualSpacing/>
        <w:rPr>
          <w:b/>
          <w:lang w:val="it-IT"/>
        </w:rPr>
      </w:pPr>
      <w:r>
        <w:rPr>
          <w:b/>
          <w:lang w:val="it-IT"/>
        </w:rPr>
        <w:t>I</w:t>
      </w:r>
      <w:r w:rsidR="00763BC5">
        <w:rPr>
          <w:b/>
          <w:lang w:val="it-IT"/>
        </w:rPr>
        <w:t>l tuo miglior amico italiano ti ha dato</w:t>
      </w:r>
      <w:r w:rsidR="00763BC5" w:rsidRPr="00F74FD8">
        <w:rPr>
          <w:b/>
          <w:lang w:val="it-IT"/>
        </w:rPr>
        <w:t xml:space="preserve"> l`annuncio sottostant</w:t>
      </w:r>
      <w:r w:rsidR="00763BC5">
        <w:rPr>
          <w:b/>
          <w:lang w:val="it-IT"/>
        </w:rPr>
        <w:t xml:space="preserve">e e adesso tu scrivi </w:t>
      </w:r>
      <w:proofErr w:type="gramStart"/>
      <w:r w:rsidR="00763BC5">
        <w:rPr>
          <w:b/>
          <w:lang w:val="it-IT"/>
        </w:rPr>
        <w:t xml:space="preserve">una </w:t>
      </w:r>
      <w:proofErr w:type="gramEnd"/>
      <w:r w:rsidR="00763BC5">
        <w:rPr>
          <w:b/>
          <w:lang w:val="it-IT"/>
        </w:rPr>
        <w:t>e-mail a questo amico,</w:t>
      </w:r>
      <w:r w:rsidR="00763BC5" w:rsidRPr="00F74FD8">
        <w:rPr>
          <w:b/>
          <w:lang w:val="it-IT"/>
        </w:rPr>
        <w:t xml:space="preserve"> in cui gli spieghi perché vorresti o non vorresti fare il ragazzo o la ragazza alla pa</w:t>
      </w:r>
      <w:r w:rsidR="00763BC5">
        <w:rPr>
          <w:b/>
          <w:lang w:val="it-IT"/>
        </w:rPr>
        <w:t>ri in quella famiglia</w:t>
      </w:r>
      <w:r>
        <w:rPr>
          <w:b/>
          <w:lang w:val="it-IT"/>
        </w:rPr>
        <w:t>.</w:t>
      </w:r>
    </w:p>
    <w:p w:rsidR="00763BC5" w:rsidRPr="00F74FD8" w:rsidRDefault="00763BC5" w:rsidP="00763BC5">
      <w:pPr>
        <w:pStyle w:val="FarbigeSchattierung-Akzent31"/>
        <w:numPr>
          <w:ilvl w:val="0"/>
          <w:numId w:val="12"/>
        </w:numPr>
        <w:spacing w:line="360" w:lineRule="auto"/>
        <w:ind w:left="714" w:hanging="357"/>
        <w:contextualSpacing/>
        <w:rPr>
          <w:rFonts w:eastAsia="Cambria"/>
          <w:b/>
          <w:lang w:val="it-IT"/>
        </w:rPr>
      </w:pPr>
      <w:r w:rsidRPr="00F74FD8">
        <w:rPr>
          <w:rFonts w:eastAsia="Cambria"/>
          <w:b/>
          <w:lang w:val="it-IT"/>
        </w:rPr>
        <w:t>Devi scrivere un minimo di 100 parole. Non usare il gergo di internet o abbr</w:t>
      </w:r>
      <w:r w:rsidRPr="00F74FD8">
        <w:rPr>
          <w:rFonts w:eastAsia="Cambria"/>
          <w:b/>
          <w:lang w:val="it-IT"/>
        </w:rPr>
        <w:t>e</w:t>
      </w:r>
      <w:r w:rsidRPr="00F74FD8">
        <w:rPr>
          <w:rFonts w:eastAsia="Cambria"/>
          <w:b/>
          <w:lang w:val="it-IT"/>
        </w:rPr>
        <w:t>viazioni.</w:t>
      </w:r>
    </w:p>
    <w:p w:rsidR="00763BC5" w:rsidRDefault="00763BC5" w:rsidP="00763BC5">
      <w:pPr>
        <w:rPr>
          <w:lang w:val="it-IT"/>
        </w:rPr>
      </w:pPr>
    </w:p>
    <w:p w:rsidR="00763BC5" w:rsidRDefault="00763BC5" w:rsidP="00763BC5">
      <w:pPr>
        <w:rPr>
          <w:lang w:val="it-IT"/>
        </w:rPr>
      </w:pPr>
    </w:p>
    <w:p w:rsidR="00763BC5" w:rsidRDefault="00763BC5" w:rsidP="00763BC5">
      <w:pPr>
        <w:rPr>
          <w:lang w:val="it-IT"/>
        </w:rPr>
      </w:pPr>
    </w:p>
    <w:p w:rsidR="00763BC5" w:rsidRDefault="00763BC5" w:rsidP="00763BC5">
      <w:pPr>
        <w:rPr>
          <w:lang w:val="it-IT"/>
        </w:rPr>
      </w:pPr>
    </w:p>
    <w:p w:rsidR="00763BC5" w:rsidRDefault="00763BC5" w:rsidP="00763BC5">
      <w:pPr>
        <w:rPr>
          <w:lang w:val="it-IT"/>
        </w:rPr>
      </w:pPr>
    </w:p>
    <w:p w:rsidR="00763BC5" w:rsidRDefault="00763BC5" w:rsidP="00763BC5">
      <w:pPr>
        <w:rPr>
          <w:lang w:val="it-IT"/>
        </w:rPr>
      </w:pPr>
    </w:p>
    <w:p w:rsidR="00763BC5" w:rsidRDefault="00763BC5" w:rsidP="00763BC5">
      <w:pPr>
        <w:rPr>
          <w:lang w:val="it-IT"/>
        </w:rPr>
      </w:pPr>
    </w:p>
    <w:p w:rsidR="00763BC5" w:rsidRPr="005A5795" w:rsidRDefault="00763BC5" w:rsidP="00763BC5">
      <w:pPr>
        <w:rPr>
          <w:lang w:val="it-IT"/>
        </w:rPr>
      </w:pPr>
    </w:p>
    <w:tbl>
      <w:tblPr>
        <w:tblW w:w="0" w:type="auto"/>
        <w:tblInd w:w="10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763BC5" w:rsidRPr="00F16BC0" w:rsidTr="003C2464">
        <w:tc>
          <w:tcPr>
            <w:tcW w:w="9072" w:type="dxa"/>
            <w:shd w:val="clear" w:color="auto" w:fill="auto"/>
          </w:tcPr>
          <w:p w:rsidR="00763BC5" w:rsidRPr="006C1C10" w:rsidRDefault="00763BC5" w:rsidP="00763BC5">
            <w:pPr>
              <w:jc w:val="center"/>
              <w:rPr>
                <w:sz w:val="96"/>
                <w:lang w:val="it-IT"/>
              </w:rPr>
            </w:pPr>
            <w:r w:rsidRPr="006C1C10">
              <w:rPr>
                <w:sz w:val="96"/>
                <w:lang w:val="it-IT"/>
              </w:rPr>
              <w:t>Cercasi</w:t>
            </w:r>
          </w:p>
          <w:p w:rsidR="00763BC5" w:rsidRPr="00252630" w:rsidRDefault="00763BC5" w:rsidP="00763BC5">
            <w:pPr>
              <w:jc w:val="center"/>
              <w:rPr>
                <w:sz w:val="96"/>
                <w:lang w:val="it-IT"/>
              </w:rPr>
            </w:pPr>
            <w:r w:rsidRPr="006C1C10">
              <w:rPr>
                <w:sz w:val="96"/>
                <w:lang w:val="it-IT"/>
              </w:rPr>
              <w:t xml:space="preserve">ragazzo o ragazza </w:t>
            </w:r>
            <w:r w:rsidRPr="00252630">
              <w:rPr>
                <w:sz w:val="96"/>
                <w:lang w:val="it-IT"/>
              </w:rPr>
              <w:t>alla pari</w:t>
            </w:r>
          </w:p>
          <w:p w:rsidR="00763BC5" w:rsidRPr="00252630" w:rsidRDefault="00763BC5" w:rsidP="00763BC5">
            <w:pPr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</w:pPr>
            <w:r w:rsidRPr="00252630"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  <w:t xml:space="preserve">Famiglia italiana cerca per la stagione estiva a Roma una </w:t>
            </w:r>
            <w:r w:rsidRPr="00252630">
              <w:rPr>
                <w:rFonts w:eastAsia="Cambria"/>
                <w:sz w:val="24"/>
                <w:lang w:val="it-IT"/>
              </w:rPr>
              <w:t>ragazza o un ragazzo</w:t>
            </w:r>
            <w:r w:rsidRPr="00252630"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  <w:t xml:space="preserve"> </w:t>
            </w:r>
            <w:r w:rsidRPr="00252630">
              <w:rPr>
                <w:rFonts w:eastAsia="Cambria"/>
                <w:sz w:val="24"/>
                <w:lang w:val="it-IT"/>
              </w:rPr>
              <w:t>alla pari</w:t>
            </w:r>
            <w:r w:rsidRPr="00252630"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  <w:t>, tra i 18 e i 25 anni che sappia gestire una casa, pulire, lavare e stirare. Vitto e alloggio in camera doppia, per il periodo marzo - settembre. I nostri ragazzi hanno 5 e 11 anni, sono abituati ad avere una babysitter e sono abbastanza aut</w:t>
            </w:r>
            <w:r w:rsidRPr="00252630"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  <w:t>o</w:t>
            </w:r>
            <w:r w:rsidRPr="00252630"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  <w:t xml:space="preserve">sufficienti. Se interessato/ </w:t>
            </w:r>
            <w:proofErr w:type="gramStart"/>
            <w:r w:rsidRPr="00252630"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  <w:t>a</w:t>
            </w:r>
            <w:proofErr w:type="gramEnd"/>
            <w:r w:rsidRPr="00252630"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  <w:t xml:space="preserve"> allega il tuo curriculum con foto </w:t>
            </w:r>
            <w:r w:rsidRPr="00252630">
              <w:rPr>
                <w:rFonts w:eastAsia="Cambria"/>
                <w:sz w:val="24"/>
                <w:lang w:val="it-IT"/>
              </w:rPr>
              <w:t>alla</w:t>
            </w:r>
            <w:r w:rsidRPr="00252630"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  <w:t xml:space="preserve"> e-mail.</w:t>
            </w:r>
          </w:p>
          <w:p w:rsidR="00763BC5" w:rsidRPr="006C1C10" w:rsidRDefault="00763BC5" w:rsidP="00763BC5">
            <w:pPr>
              <w:jc w:val="center"/>
              <w:rPr>
                <w:rFonts w:eastAsia="Cambria"/>
                <w:color w:val="555555"/>
                <w:sz w:val="21"/>
                <w:szCs w:val="21"/>
                <w:shd w:val="clear" w:color="auto" w:fill="FFFFFF"/>
                <w:lang w:val="it-IT"/>
              </w:rPr>
            </w:pPr>
            <w:r w:rsidRPr="00252630">
              <w:rPr>
                <w:rFonts w:eastAsia="Cambria"/>
                <w:sz w:val="24"/>
                <w:szCs w:val="21"/>
                <w:shd w:val="clear" w:color="auto" w:fill="FFFFFF"/>
                <w:lang w:val="it-IT"/>
              </w:rPr>
              <w:t>Ti contatteremo al più presto.</w:t>
            </w:r>
          </w:p>
        </w:tc>
      </w:tr>
    </w:tbl>
    <w:p w:rsidR="00763BC5" w:rsidRPr="00B37409" w:rsidRDefault="00763BC5" w:rsidP="00763BC5">
      <w:pPr>
        <w:rPr>
          <w:noProof/>
          <w:lang w:val="en-US" w:eastAsia="de-DE"/>
        </w:rPr>
      </w:pPr>
    </w:p>
    <w:p w:rsidR="00F16BC0" w:rsidRDefault="00F16BC0">
      <w:pPr>
        <w:spacing w:line="240" w:lineRule="auto"/>
        <w:rPr>
          <w:noProof/>
          <w:lang w:val="en-US" w:eastAsia="de-DE"/>
        </w:rPr>
      </w:pPr>
      <w:r>
        <w:rPr>
          <w:noProof/>
          <w:lang w:val="en-US" w:eastAsia="de-DE"/>
        </w:rPr>
        <w:br w:type="page"/>
      </w:r>
    </w:p>
    <w:p w:rsidR="00763BC5" w:rsidRPr="00B37409" w:rsidRDefault="00763BC5" w:rsidP="00763BC5">
      <w:pPr>
        <w:rPr>
          <w:noProof/>
          <w:lang w:val="en-US" w:eastAsia="de-D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5"/>
        <w:gridCol w:w="284"/>
        <w:gridCol w:w="283"/>
      </w:tblGrid>
      <w:tr w:rsidR="00763BC5" w:rsidTr="006531AB">
        <w:trPr>
          <w:trHeight w:val="68"/>
        </w:trPr>
        <w:tc>
          <w:tcPr>
            <w:tcW w:w="9072" w:type="dxa"/>
            <w:gridSpan w:val="3"/>
            <w:shd w:val="clear" w:color="auto" w:fill="C0C0C0"/>
          </w:tcPr>
          <w:p w:rsidR="00763BC5" w:rsidRDefault="00032D3E" w:rsidP="00763BC5">
            <w:r>
              <w:rPr>
                <w:noProof/>
                <w:lang w:eastAsia="de-DE"/>
              </w:rPr>
              <w:drawing>
                <wp:inline distT="0" distB="0" distL="0" distR="0" wp14:anchorId="69B18E81" wp14:editId="5BB4EAC4">
                  <wp:extent cx="281940" cy="281940"/>
                  <wp:effectExtent l="0" t="0" r="3810" b="3810"/>
                  <wp:docPr id="2" name="Bild 1" descr="j0424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j0424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BC5">
              <w:rPr>
                <w:lang w:val="fr-FR"/>
              </w:rPr>
              <w:t xml:space="preserve">                                                                                                                                </w:t>
            </w:r>
            <w:r w:rsidR="00763BC5">
              <w:rPr>
                <w:lang w:val="fr-FR"/>
              </w:rPr>
              <w:sym w:font="Webdings" w:char="F030"/>
            </w:r>
            <w:r w:rsidR="00763BC5">
              <w:rPr>
                <w:lang w:val="fr-FR"/>
              </w:rPr>
              <w:t xml:space="preserve"> </w:t>
            </w:r>
            <w:r w:rsidR="00763BC5">
              <w:rPr>
                <w:lang w:val="fr-FR"/>
              </w:rPr>
              <w:sym w:font="Webdings" w:char="F032"/>
            </w:r>
            <w:r w:rsidR="00763BC5">
              <w:rPr>
                <w:lang w:val="fr-FR"/>
              </w:rPr>
              <w:t xml:space="preserve"> </w:t>
            </w:r>
            <w:r w:rsidR="00763BC5">
              <w:rPr>
                <w:lang w:val="fr-FR"/>
              </w:rPr>
              <w:sym w:font="Webdings" w:char="F072"/>
            </w:r>
          </w:p>
        </w:tc>
      </w:tr>
      <w:tr w:rsidR="00763BC5" w:rsidTr="006531AB">
        <w:trPr>
          <w:trHeight w:val="68"/>
        </w:trPr>
        <w:tc>
          <w:tcPr>
            <w:tcW w:w="9072" w:type="dxa"/>
            <w:gridSpan w:val="3"/>
            <w:shd w:val="clear" w:color="auto" w:fill="C0C0C0"/>
          </w:tcPr>
          <w:p w:rsidR="00763BC5" w:rsidRDefault="00763BC5" w:rsidP="00763BC5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sym w:font="Wingdings" w:char="F026"/>
            </w:r>
            <w:r>
              <w:rPr>
                <w:lang w:val="fr-FR"/>
              </w:rPr>
              <w:t xml:space="preserve">  </w:t>
            </w:r>
            <w:r>
              <w:rPr>
                <w:rFonts w:cs="Arial"/>
                <w:lang w:val="fr-FR"/>
              </w:rPr>
              <w:t xml:space="preserve"> Di: </w:t>
            </w:r>
          </w:p>
          <w:p w:rsidR="00763BC5" w:rsidRDefault="00032D3E" w:rsidP="00763B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F3D5D" wp14:editId="660202A8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-158115</wp:posOffset>
                      </wp:positionV>
                      <wp:extent cx="4869180" cy="271145"/>
                      <wp:effectExtent l="0" t="0" r="26670" b="14605"/>
                      <wp:wrapTight wrapText="bothSides">
                        <wp:wrapPolygon edited="0">
                          <wp:start x="0" y="0"/>
                          <wp:lineTo x="0" y="21246"/>
                          <wp:lineTo x="21634" y="21246"/>
                          <wp:lineTo x="21634" y="0"/>
                          <wp:lineTo x="0" y="0"/>
                        </wp:wrapPolygon>
                      </wp:wrapTight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BC5" w:rsidRDefault="00763BC5" w:rsidP="00763B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2.7pt;margin-top:-12.45pt;width:383.4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">
                      <v:textbox>
                        <w:txbxContent>
                          <w:p w:rsidR="00763BC5" w:rsidRDefault="00763BC5" w:rsidP="00763BC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63BC5">
              <w:rPr>
                <w:lang w:val="fr-FR"/>
              </w:rPr>
              <w:t xml:space="preserve">   </w:t>
            </w:r>
          </w:p>
        </w:tc>
      </w:tr>
      <w:tr w:rsidR="00763BC5" w:rsidTr="006531AB">
        <w:trPr>
          <w:trHeight w:val="68"/>
        </w:trPr>
        <w:tc>
          <w:tcPr>
            <w:tcW w:w="9072" w:type="dxa"/>
            <w:gridSpan w:val="3"/>
            <w:shd w:val="clear" w:color="auto" w:fill="C0C0C0"/>
          </w:tcPr>
          <w:p w:rsidR="00763BC5" w:rsidRDefault="00032D3E" w:rsidP="00763BC5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2CDA1E" wp14:editId="31B8B11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69850</wp:posOffset>
                      </wp:positionV>
                      <wp:extent cx="4869180" cy="271145"/>
                      <wp:effectExtent l="0" t="0" r="26670" b="1460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BC5" w:rsidRDefault="00763BC5" w:rsidP="00763B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2pt;margin-top:5.5pt;width:383.4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">
                      <v:textbox>
                        <w:txbxContent>
                          <w:p w:rsidR="00763BC5" w:rsidRDefault="00763BC5" w:rsidP="00763BC5"/>
                        </w:txbxContent>
                      </v:textbox>
                    </v:shape>
                  </w:pict>
                </mc:Fallback>
              </mc:AlternateContent>
            </w:r>
            <w:r w:rsidR="00763BC5">
              <w:rPr>
                <w:lang w:val="fr-FR"/>
              </w:rPr>
              <w:sym w:font="Wingdings" w:char="F026"/>
            </w:r>
            <w:r w:rsidR="00763BC5">
              <w:rPr>
                <w:lang w:val="fr-FR"/>
              </w:rPr>
              <w:t xml:space="preserve">  </w:t>
            </w:r>
            <w:r w:rsidR="00763BC5">
              <w:rPr>
                <w:rFonts w:cs="Arial"/>
                <w:lang w:val="fr-FR"/>
              </w:rPr>
              <w:t xml:space="preserve"> A : </w:t>
            </w:r>
            <w:r w:rsidR="00763BC5">
              <w:rPr>
                <w:lang w:val="fr-FR"/>
              </w:rPr>
              <w:t xml:space="preserve"> </w:t>
            </w:r>
          </w:p>
          <w:p w:rsidR="00763BC5" w:rsidRDefault="00763BC5" w:rsidP="00763BC5"/>
        </w:tc>
      </w:tr>
      <w:tr w:rsidR="00763BC5" w:rsidTr="006531AB">
        <w:trPr>
          <w:cantSplit/>
          <w:trHeight w:val="9722"/>
        </w:trPr>
        <w:tc>
          <w:tcPr>
            <w:tcW w:w="8505" w:type="dxa"/>
            <w:tcBorders>
              <w:bottom w:val="single" w:sz="4" w:space="0" w:color="auto"/>
            </w:tcBorders>
          </w:tcPr>
          <w:p w:rsidR="00763BC5" w:rsidRPr="008048A2" w:rsidRDefault="00763BC5" w:rsidP="00763BC5">
            <w:pPr>
              <w:spacing w:before="60" w:after="60" w:line="360" w:lineRule="auto"/>
              <w:rPr>
                <w:rFonts w:ascii="Monotype Corsiva" w:hAnsi="Monotype Corsiva"/>
                <w:b/>
                <w:sz w:val="24"/>
                <w:lang w:val="fr-FR"/>
              </w:rPr>
            </w:pPr>
            <w:r w:rsidRPr="00DB3C61">
              <w:rPr>
                <w:rFonts w:ascii="Monotype Corsiva" w:hAnsi="Monotype Corsiva"/>
                <w:b/>
                <w:sz w:val="24"/>
                <w:lang w:val="fr-FR"/>
              </w:rPr>
              <w:t xml:space="preserve">Caro/ a, </w:t>
            </w: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rFonts w:ascii="Monotype Corsiva" w:hAnsi="Monotype Corsiva"/>
                <w:sz w:val="24"/>
                <w:lang w:val="fr-FR"/>
              </w:rPr>
            </w:pPr>
            <w:proofErr w:type="spellStart"/>
            <w:r w:rsidRPr="007E730A">
              <w:rPr>
                <w:rFonts w:ascii="Monotype Corsiva" w:hAnsi="Monotype Corsiva"/>
                <w:sz w:val="24"/>
                <w:lang w:val="fr-FR"/>
              </w:rPr>
              <w:t>Tanti</w:t>
            </w:r>
            <w:proofErr w:type="spellEnd"/>
            <w:r w:rsidRPr="007E730A">
              <w:rPr>
                <w:rFonts w:ascii="Monotype Corsiva" w:hAnsi="Monotype Corsiva"/>
                <w:sz w:val="24"/>
                <w:lang w:val="fr-FR"/>
              </w:rPr>
              <w:t xml:space="preserve"> </w:t>
            </w:r>
            <w:proofErr w:type="spellStart"/>
            <w:r w:rsidRPr="007E730A">
              <w:rPr>
                <w:rFonts w:ascii="Monotype Corsiva" w:hAnsi="Monotype Corsiva"/>
                <w:sz w:val="24"/>
                <w:lang w:val="fr-FR"/>
              </w:rPr>
              <w:t>saluti</w:t>
            </w:r>
            <w:proofErr w:type="spellEnd"/>
            <w:r w:rsidRPr="007E730A">
              <w:rPr>
                <w:rFonts w:ascii="Monotype Corsiva" w:hAnsi="Monotype Corsiva"/>
                <w:sz w:val="24"/>
                <w:lang w:val="fr-FR"/>
              </w:rPr>
              <w:t>...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63BC5" w:rsidRDefault="00763BC5" w:rsidP="00763BC5">
            <w:pPr>
              <w:rPr>
                <w:lang w:val="fr-FR"/>
              </w:rPr>
            </w:pPr>
          </w:p>
          <w:p w:rsidR="00763BC5" w:rsidRDefault="00763BC5" w:rsidP="00763BC5">
            <w:pPr>
              <w:rPr>
                <w:lang w:val="fr-FR"/>
              </w:rPr>
            </w:pPr>
          </w:p>
          <w:p w:rsidR="00763BC5" w:rsidRDefault="00763BC5" w:rsidP="00763BC5">
            <w:pPr>
              <w:rPr>
                <w:lang w:val="fr-FR"/>
              </w:rPr>
            </w:pPr>
          </w:p>
          <w:p w:rsidR="00763BC5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Pr="007E730A" w:rsidRDefault="00763BC5" w:rsidP="00763BC5">
            <w:pPr>
              <w:rPr>
                <w:lang w:val="fr-FR"/>
              </w:rPr>
            </w:pPr>
          </w:p>
          <w:p w:rsidR="00763BC5" w:rsidRDefault="00763BC5" w:rsidP="00763BC5">
            <w:pPr>
              <w:rPr>
                <w:lang w:val="fr-FR"/>
              </w:rPr>
            </w:pPr>
          </w:p>
          <w:p w:rsidR="00763BC5" w:rsidRDefault="00763BC5" w:rsidP="00763BC5">
            <w:pPr>
              <w:rPr>
                <w:lang w:val="fr-FR"/>
              </w:rPr>
            </w:pPr>
            <w:r>
              <w:sym w:font="Webdings" w:char="F036"/>
            </w:r>
          </w:p>
        </w:tc>
      </w:tr>
      <w:tr w:rsidR="00763BC5" w:rsidTr="006531AB">
        <w:trPr>
          <w:trHeight w:val="36"/>
        </w:trPr>
        <w:tc>
          <w:tcPr>
            <w:tcW w:w="8789" w:type="dxa"/>
            <w:gridSpan w:val="2"/>
            <w:shd w:val="clear" w:color="auto" w:fill="C0C0C0"/>
          </w:tcPr>
          <w:p w:rsidR="00763BC5" w:rsidRDefault="00763BC5" w:rsidP="00763BC5">
            <w:pPr>
              <w:tabs>
                <w:tab w:val="left" w:pos="1095"/>
              </w:tabs>
            </w:pPr>
            <w:r>
              <w:t xml:space="preserve">           </w:t>
            </w:r>
            <w:r>
              <w:tab/>
            </w:r>
          </w:p>
        </w:tc>
        <w:tc>
          <w:tcPr>
            <w:tcW w:w="283" w:type="dxa"/>
            <w:shd w:val="clear" w:color="auto" w:fill="C0C0C0"/>
          </w:tcPr>
          <w:p w:rsidR="00763BC5" w:rsidRDefault="00763BC5" w:rsidP="00763BC5"/>
        </w:tc>
      </w:tr>
    </w:tbl>
    <w:p w:rsidR="00763BC5" w:rsidRDefault="00763BC5" w:rsidP="00763BC5">
      <w:pPr>
        <w:spacing w:before="60" w:after="60"/>
        <w:rPr>
          <w:b/>
        </w:rPr>
      </w:pPr>
    </w:p>
    <w:p w:rsidR="002E027A" w:rsidRDefault="002E027A" w:rsidP="00763BC5">
      <w:pPr>
        <w:spacing w:before="60" w:after="60"/>
        <w:rPr>
          <w:b/>
        </w:rPr>
        <w:sectPr w:rsidR="002E027A" w:rsidSect="00F16BC0">
          <w:footerReference w:type="default" r:id="rId12"/>
          <w:pgSz w:w="11906" w:h="16838"/>
          <w:pgMar w:top="1418" w:right="1418" w:bottom="567" w:left="1418" w:header="993" w:footer="208" w:gutter="0"/>
          <w:cols w:space="708"/>
          <w:docGrid w:linePitch="360"/>
        </w:sectPr>
      </w:pPr>
    </w:p>
    <w:p w:rsidR="00763BC5" w:rsidRDefault="00763BC5" w:rsidP="002E027A">
      <w:pPr>
        <w:spacing w:before="200"/>
        <w:rPr>
          <w:b/>
          <w:sz w:val="24"/>
          <w:szCs w:val="24"/>
        </w:rPr>
      </w:pPr>
      <w:r w:rsidRPr="003C2464">
        <w:rPr>
          <w:b/>
          <w:sz w:val="24"/>
          <w:szCs w:val="24"/>
        </w:rPr>
        <w:lastRenderedPageBreak/>
        <w:t>Erwartungshorizont:</w:t>
      </w:r>
    </w:p>
    <w:p w:rsidR="00CB11D1" w:rsidRPr="00CB11D1" w:rsidRDefault="00CB11D1" w:rsidP="00CB11D1">
      <w:pPr>
        <w:pStyle w:val="berschrift3"/>
        <w:spacing w:after="120"/>
        <w:rPr>
          <w:rFonts w:ascii="Tahoma" w:hAnsi="Tahoma"/>
          <w:sz w:val="18"/>
          <w:szCs w:val="22"/>
        </w:rPr>
      </w:pPr>
      <w:r w:rsidRPr="00CB11D1">
        <w:rPr>
          <w:rFonts w:ascii="Tahoma" w:hAnsi="Tahoma"/>
          <w:sz w:val="18"/>
          <w:szCs w:val="22"/>
        </w:rPr>
        <w:t xml:space="preserve">Kriterien für die Bewertung von Schreibaufgaben in der Sek I (freie Textproduktion) – </w:t>
      </w:r>
      <w:r w:rsidRPr="00CB11D1">
        <w:rPr>
          <w:rFonts w:ascii="Tahoma" w:hAnsi="Tahoma"/>
          <w:color w:val="FF0000"/>
          <w:sz w:val="18"/>
          <w:szCs w:val="22"/>
        </w:rPr>
        <w:t>2. / 3. Fremdsprache</w:t>
      </w:r>
    </w:p>
    <w:p w:rsidR="00CB11D1" w:rsidRPr="00CB11D1" w:rsidRDefault="00CB11D1" w:rsidP="00CB11D1">
      <w:pPr>
        <w:pStyle w:val="berschrift1"/>
        <w:spacing w:before="0" w:after="120"/>
        <w:rPr>
          <w:rFonts w:ascii="Tahoma" w:hAnsi="Tahoma"/>
          <w:i/>
          <w:sz w:val="16"/>
        </w:rPr>
      </w:pPr>
      <w:r w:rsidRPr="00CB11D1">
        <w:rPr>
          <w:rFonts w:ascii="Tahoma" w:hAnsi="Tahoma"/>
          <w:i/>
          <w:sz w:val="16"/>
        </w:rPr>
        <w:t xml:space="preserve">Sprache (Wortschatz/Orthographie; Grammatische Strukturen) und Textgestaltung: 50% </w:t>
      </w:r>
      <w:r w:rsidRPr="00CB11D1">
        <w:rPr>
          <w:rFonts w:ascii="Tahoma" w:hAnsi="Tahoma"/>
          <w:i/>
          <w:sz w:val="16"/>
        </w:rPr>
        <w:tab/>
      </w:r>
      <w:r w:rsidRPr="00CB11D1">
        <w:rPr>
          <w:rFonts w:ascii="Tahoma" w:hAnsi="Tahoma"/>
          <w:i/>
          <w:sz w:val="16"/>
        </w:rPr>
        <w:tab/>
      </w:r>
      <w:r w:rsidRPr="00CB11D1">
        <w:rPr>
          <w:rFonts w:ascii="Tahoma" w:hAnsi="Tahoma"/>
          <w:i/>
          <w:sz w:val="16"/>
        </w:rPr>
        <w:tab/>
      </w:r>
      <w:r w:rsidRPr="00CB11D1">
        <w:rPr>
          <w:rFonts w:ascii="Tahoma" w:hAnsi="Tahoma"/>
          <w:i/>
          <w:sz w:val="16"/>
        </w:rPr>
        <w:tab/>
      </w:r>
      <w:r w:rsidRPr="00CB11D1">
        <w:rPr>
          <w:rFonts w:ascii="Tahoma" w:hAnsi="Tahoma"/>
          <w:i/>
          <w:sz w:val="16"/>
        </w:rPr>
        <w:tab/>
      </w:r>
      <w:r w:rsidRPr="00CB11D1">
        <w:rPr>
          <w:rFonts w:ascii="Tahoma" w:hAnsi="Tahoma"/>
          <w:i/>
          <w:sz w:val="16"/>
        </w:rPr>
        <w:tab/>
        <w:t xml:space="preserve">Inhalt: 50%  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74"/>
        <w:gridCol w:w="3440"/>
        <w:gridCol w:w="3440"/>
        <w:gridCol w:w="180"/>
        <w:gridCol w:w="3866"/>
      </w:tblGrid>
      <w:tr w:rsidR="00CB11D1" w:rsidRPr="003C2464" w:rsidTr="00E17124">
        <w:trPr>
          <w:cantSplit/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1D1" w:rsidRPr="003C2464" w:rsidRDefault="00CB11D1" w:rsidP="00F70862">
            <w:pPr>
              <w:ind w:left="113" w:right="113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C2464">
              <w:rPr>
                <w:rFonts w:ascii="Tahoma" w:hAnsi="Tahoma"/>
                <w:b/>
                <w:sz w:val="18"/>
                <w:szCs w:val="18"/>
              </w:rPr>
              <w:t>Note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1" w:rsidRPr="003C2464" w:rsidRDefault="007B5416" w:rsidP="00F7086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C2464">
              <w:rPr>
                <w:rFonts w:ascii="Tahoma" w:hAnsi="Tahoma"/>
                <w:b/>
                <w:sz w:val="18"/>
                <w:szCs w:val="18"/>
              </w:rPr>
              <w:t>Wortschatz</w:t>
            </w:r>
            <w:r w:rsidR="00CB11D1" w:rsidRPr="003C2464">
              <w:rPr>
                <w:rFonts w:ascii="Tahoma" w:hAnsi="Tahoma"/>
                <w:b/>
                <w:sz w:val="18"/>
                <w:szCs w:val="18"/>
                <w:vertAlign w:val="superscript"/>
              </w:rPr>
              <w:t>1)</w:t>
            </w:r>
            <w:r w:rsidR="000566D0" w:rsidRPr="003C2464">
              <w:rPr>
                <w:rFonts w:ascii="Tahoma" w:hAnsi="Tahoma"/>
                <w:b/>
                <w:sz w:val="18"/>
                <w:szCs w:val="18"/>
              </w:rPr>
              <w:t>/</w:t>
            </w:r>
            <w:r w:rsidRPr="003C2464">
              <w:rPr>
                <w:rFonts w:ascii="Tahoma" w:hAnsi="Tahoma"/>
                <w:b/>
                <w:sz w:val="18"/>
                <w:szCs w:val="18"/>
              </w:rPr>
              <w:t>Orthographie</w:t>
            </w:r>
            <w:r w:rsidR="00CB11D1" w:rsidRPr="003C2464">
              <w:rPr>
                <w:rFonts w:ascii="Tahoma" w:hAnsi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1" w:rsidRPr="003C2464" w:rsidRDefault="00CB11D1" w:rsidP="00F7086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C2464">
              <w:rPr>
                <w:rFonts w:ascii="Tahoma" w:hAnsi="Tahoma"/>
                <w:b/>
                <w:sz w:val="18"/>
                <w:szCs w:val="18"/>
              </w:rPr>
              <w:t>Grammatis</w:t>
            </w:r>
            <w:r w:rsidR="007B5416" w:rsidRPr="003C2464">
              <w:rPr>
                <w:rFonts w:ascii="Tahoma" w:hAnsi="Tahoma"/>
                <w:b/>
                <w:sz w:val="18"/>
                <w:szCs w:val="18"/>
              </w:rPr>
              <w:t>che Strukturen</w:t>
            </w:r>
            <w:r w:rsidRPr="003C2464">
              <w:rPr>
                <w:rFonts w:ascii="Tahoma" w:hAnsi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1" w:rsidRPr="003C2464" w:rsidRDefault="00CB11D1" w:rsidP="00F7086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C2464">
              <w:rPr>
                <w:rFonts w:ascii="Tahoma" w:hAnsi="Tahoma"/>
                <w:b/>
                <w:sz w:val="18"/>
                <w:szCs w:val="18"/>
              </w:rPr>
              <w:t>Textgestaltung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11D1" w:rsidRPr="003C2464" w:rsidRDefault="00CB11D1" w:rsidP="00F7086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1" w:rsidRPr="003C2464" w:rsidRDefault="007B5416" w:rsidP="00F7086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C2464">
              <w:rPr>
                <w:rFonts w:ascii="Tahoma" w:hAnsi="Tahoma"/>
                <w:b/>
                <w:sz w:val="18"/>
                <w:szCs w:val="18"/>
              </w:rPr>
              <w:t>Inhalt/</w:t>
            </w:r>
            <w:r w:rsidR="00CB11D1" w:rsidRPr="003C2464">
              <w:rPr>
                <w:rFonts w:ascii="Tahoma" w:hAnsi="Tahoma"/>
                <w:b/>
                <w:sz w:val="18"/>
                <w:szCs w:val="18"/>
              </w:rPr>
              <w:t>Sprachmittlungsleistung</w:t>
            </w:r>
          </w:p>
        </w:tc>
      </w:tr>
      <w:tr w:rsidR="00CB11D1" w:rsidRPr="003C2464" w:rsidTr="00E17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Wortschatz umfangreich, der Aufgabe sowie der Textsorte angemessen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seltene Fehler beeinträchtigen das Tex</w:t>
            </w:r>
            <w:r w:rsidRPr="003C2464">
              <w:rPr>
                <w:rFonts w:ascii="Tahoma" w:hAnsi="Tahoma"/>
                <w:sz w:val="18"/>
                <w:szCs w:val="18"/>
              </w:rPr>
              <w:t>t</w:t>
            </w:r>
            <w:r w:rsidRPr="003C2464">
              <w:rPr>
                <w:rFonts w:ascii="Tahoma" w:hAnsi="Tahoma"/>
                <w:sz w:val="18"/>
                <w:szCs w:val="18"/>
              </w:rPr>
              <w:t>verstehen nicht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sicherer Gebrauch einfacher Strukturen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auch Nutzung komplexer Strukturen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seltene Fehler beeinträchtigen das Textverstehen nicht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pStyle w:val="Textkrper"/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überwiegend flüssig und sinnvoll stru</w:t>
            </w:r>
            <w:r w:rsidRPr="003C2464">
              <w:rPr>
                <w:rFonts w:ascii="Tahoma" w:hAnsi="Tahoma"/>
                <w:sz w:val="18"/>
                <w:szCs w:val="18"/>
              </w:rPr>
              <w:t>k</w:t>
            </w:r>
            <w:r w:rsidRPr="003C2464">
              <w:rPr>
                <w:rFonts w:ascii="Tahoma" w:hAnsi="Tahoma"/>
                <w:sz w:val="18"/>
                <w:szCs w:val="18"/>
              </w:rPr>
              <w:t>turiert (z.</w:t>
            </w:r>
            <w:r w:rsidR="007B5416" w:rsidRPr="003C2464">
              <w:rPr>
                <w:rFonts w:ascii="Tahoma" w:hAnsi="Tahoma"/>
                <w:sz w:val="18"/>
                <w:szCs w:val="18"/>
              </w:rPr>
              <w:t xml:space="preserve"> </w:t>
            </w:r>
            <w:r w:rsidRPr="003C2464">
              <w:rPr>
                <w:rFonts w:ascii="Tahoma" w:hAnsi="Tahoma"/>
                <w:sz w:val="18"/>
                <w:szCs w:val="18"/>
              </w:rPr>
              <w:t>B. angemessene Verknüpfu</w:t>
            </w:r>
            <w:r w:rsidRPr="003C2464">
              <w:rPr>
                <w:rFonts w:ascii="Tahoma" w:hAnsi="Tahoma"/>
                <w:sz w:val="18"/>
                <w:szCs w:val="18"/>
              </w:rPr>
              <w:t>n</w:t>
            </w:r>
            <w:r w:rsidRPr="003C2464">
              <w:rPr>
                <w:rFonts w:ascii="Tahoma" w:hAnsi="Tahoma"/>
                <w:sz w:val="18"/>
                <w:szCs w:val="18"/>
              </w:rPr>
              <w:t>gen, Bezüge im Text)</w:t>
            </w:r>
          </w:p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textsorten- und adressatengerecht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alle Aspekte der Aufgabenstellung berüc</w:t>
            </w:r>
            <w:r w:rsidRPr="003C2464">
              <w:rPr>
                <w:rFonts w:ascii="Tahoma" w:hAnsi="Tahoma"/>
                <w:sz w:val="18"/>
                <w:szCs w:val="18"/>
              </w:rPr>
              <w:t>k</w:t>
            </w:r>
            <w:r w:rsidRPr="003C2464">
              <w:rPr>
                <w:rFonts w:ascii="Tahoma" w:hAnsi="Tahoma"/>
                <w:sz w:val="18"/>
                <w:szCs w:val="18"/>
              </w:rPr>
              <w:t>sichtigt bzw. alle für die Aufgabenstellung relevanten Informationen des Ausgangste</w:t>
            </w:r>
            <w:r w:rsidRPr="003C2464">
              <w:rPr>
                <w:rFonts w:ascii="Tahoma" w:hAnsi="Tahoma"/>
                <w:sz w:val="18"/>
                <w:szCs w:val="18"/>
              </w:rPr>
              <w:t>x</w:t>
            </w:r>
            <w:r w:rsidRPr="003C2464">
              <w:rPr>
                <w:rFonts w:ascii="Tahoma" w:hAnsi="Tahoma"/>
                <w:sz w:val="18"/>
                <w:szCs w:val="18"/>
              </w:rPr>
              <w:t>tes gemittelt</w:t>
            </w:r>
          </w:p>
          <w:p w:rsidR="00CB11D1" w:rsidRPr="003C2464" w:rsidRDefault="00CB11D1" w:rsidP="00CB11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sehr schlüssige Darstellung </w:t>
            </w:r>
          </w:p>
        </w:tc>
      </w:tr>
      <w:tr w:rsidR="00CB11D1" w:rsidRPr="003C2464" w:rsidTr="00E17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Wortschatz zutreffend, der Aufgabe sowie der Textsorte weitgehend angemessen 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gelegentliche Fehler beeinträchtigen das Textverstehen nicht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0566D0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</w:t>
            </w:r>
            <w:r w:rsidR="00CB11D1" w:rsidRPr="003C2464">
              <w:rPr>
                <w:rFonts w:ascii="Tahoma" w:hAnsi="Tahoma"/>
                <w:sz w:val="18"/>
                <w:szCs w:val="18"/>
              </w:rPr>
              <w:t xml:space="preserve">sicherer Gebrauch einfacher Strukturen 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Fehler bei komplexen Strukturen beei</w:t>
            </w:r>
            <w:r w:rsidRPr="003C2464">
              <w:rPr>
                <w:rFonts w:ascii="Tahoma" w:hAnsi="Tahoma"/>
                <w:sz w:val="18"/>
                <w:szCs w:val="18"/>
              </w:rPr>
              <w:t>n</w:t>
            </w:r>
            <w:r w:rsidRPr="003C2464">
              <w:rPr>
                <w:rFonts w:ascii="Tahoma" w:hAnsi="Tahoma"/>
                <w:sz w:val="18"/>
                <w:szCs w:val="18"/>
              </w:rPr>
              <w:t>trächtigen das Textverstehen gelegen</w:t>
            </w:r>
            <w:r w:rsidRPr="003C2464">
              <w:rPr>
                <w:rFonts w:ascii="Tahoma" w:hAnsi="Tahoma"/>
                <w:sz w:val="18"/>
                <w:szCs w:val="18"/>
              </w:rPr>
              <w:t>t</w:t>
            </w:r>
            <w:r w:rsidRPr="003C2464">
              <w:rPr>
                <w:rFonts w:ascii="Tahoma" w:hAnsi="Tahoma"/>
                <w:sz w:val="18"/>
                <w:szCs w:val="18"/>
              </w:rPr>
              <w:t>lich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im Allgemeinen flüssig und sinnvoll strukturiert (z.B. angemessene Ve</w:t>
            </w:r>
            <w:r w:rsidRPr="003C2464">
              <w:rPr>
                <w:rFonts w:ascii="Tahoma" w:hAnsi="Tahoma"/>
                <w:sz w:val="18"/>
                <w:szCs w:val="18"/>
              </w:rPr>
              <w:t>r</w:t>
            </w:r>
            <w:r w:rsidRPr="003C2464">
              <w:rPr>
                <w:rFonts w:ascii="Tahoma" w:hAnsi="Tahoma"/>
                <w:sz w:val="18"/>
                <w:szCs w:val="18"/>
              </w:rPr>
              <w:t>knüpfungen, Bezüge im Text)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überwiegend textsorten- und adress</w:t>
            </w:r>
            <w:r w:rsidRPr="003C2464">
              <w:rPr>
                <w:rFonts w:ascii="Tahoma" w:hAnsi="Tahoma"/>
                <w:sz w:val="18"/>
                <w:szCs w:val="18"/>
              </w:rPr>
              <w:t>a</w:t>
            </w:r>
            <w:r w:rsidRPr="003C2464">
              <w:rPr>
                <w:rFonts w:ascii="Tahoma" w:hAnsi="Tahoma"/>
                <w:sz w:val="18"/>
                <w:szCs w:val="18"/>
              </w:rPr>
              <w:t>tengerecht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alle Aspekte der Aufgabenstellung be</w:t>
            </w:r>
            <w:r w:rsidR="007B5416" w:rsidRPr="003C2464">
              <w:rPr>
                <w:rFonts w:ascii="Tahoma" w:hAnsi="Tahoma"/>
                <w:sz w:val="18"/>
                <w:szCs w:val="18"/>
              </w:rPr>
              <w:t>rüc</w:t>
            </w:r>
            <w:r w:rsidR="007B5416" w:rsidRPr="003C2464">
              <w:rPr>
                <w:rFonts w:ascii="Tahoma" w:hAnsi="Tahoma"/>
                <w:sz w:val="18"/>
                <w:szCs w:val="18"/>
              </w:rPr>
              <w:t>k</w:t>
            </w:r>
            <w:r w:rsidR="007B5416" w:rsidRPr="003C2464">
              <w:rPr>
                <w:rFonts w:ascii="Tahoma" w:hAnsi="Tahoma"/>
                <w:sz w:val="18"/>
                <w:szCs w:val="18"/>
              </w:rPr>
              <w:t>sichtigt</w:t>
            </w:r>
            <w:r w:rsidRPr="003C2464">
              <w:rPr>
                <w:rFonts w:ascii="Tahoma" w:hAnsi="Tahoma"/>
                <w:sz w:val="18"/>
                <w:szCs w:val="18"/>
                <w:vertAlign w:val="superscript"/>
              </w:rPr>
              <w:t>4)</w:t>
            </w:r>
            <w:r w:rsidRPr="003C2464">
              <w:rPr>
                <w:rFonts w:ascii="Tahoma" w:hAnsi="Tahoma"/>
                <w:sz w:val="18"/>
                <w:szCs w:val="18"/>
              </w:rPr>
              <w:t xml:space="preserve"> bzw. die meisten für die Aufgabe</w:t>
            </w:r>
            <w:r w:rsidRPr="003C2464">
              <w:rPr>
                <w:rFonts w:ascii="Tahoma" w:hAnsi="Tahoma"/>
                <w:sz w:val="18"/>
                <w:szCs w:val="18"/>
              </w:rPr>
              <w:t>n</w:t>
            </w:r>
            <w:r w:rsidRPr="003C2464">
              <w:rPr>
                <w:rFonts w:ascii="Tahoma" w:hAnsi="Tahoma"/>
                <w:sz w:val="18"/>
                <w:szCs w:val="18"/>
              </w:rPr>
              <w:t>stellung relevanten Informationen des Au</w:t>
            </w:r>
            <w:r w:rsidRPr="003C2464">
              <w:rPr>
                <w:rFonts w:ascii="Tahoma" w:hAnsi="Tahoma"/>
                <w:sz w:val="18"/>
                <w:szCs w:val="18"/>
              </w:rPr>
              <w:t>s</w:t>
            </w:r>
            <w:r w:rsidRPr="003C2464">
              <w:rPr>
                <w:rFonts w:ascii="Tahoma" w:hAnsi="Tahoma"/>
                <w:sz w:val="18"/>
                <w:szCs w:val="18"/>
              </w:rPr>
              <w:t>gangstextes gemittelt</w:t>
            </w:r>
          </w:p>
          <w:p w:rsidR="00CB11D1" w:rsidRPr="003C2464" w:rsidRDefault="00CB11D1" w:rsidP="00CB11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schlüssige Darstellung</w:t>
            </w:r>
          </w:p>
        </w:tc>
      </w:tr>
      <w:tr w:rsidR="00CB11D1" w:rsidRPr="003C2464" w:rsidTr="00E17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Wortschatz insgesamt angemessen, aber begrenzt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Textverstehen gelegentlich durch Fehler beeinträchtigt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Gebrauch einfacher Strukturen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Fehler beeinträchtigen das Textverst</w:t>
            </w:r>
            <w:r w:rsidRPr="003C2464">
              <w:rPr>
                <w:rFonts w:ascii="Tahoma" w:hAnsi="Tahoma"/>
                <w:sz w:val="18"/>
                <w:szCs w:val="18"/>
              </w:rPr>
              <w:t>e</w:t>
            </w:r>
            <w:r w:rsidRPr="003C2464">
              <w:rPr>
                <w:rFonts w:ascii="Tahoma" w:hAnsi="Tahoma"/>
                <w:sz w:val="18"/>
                <w:szCs w:val="18"/>
              </w:rPr>
              <w:t>hen gelegentlich</w:t>
            </w:r>
          </w:p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pStyle w:val="Textkrper"/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in Teilen flüssig, überwiegend sinnvoll strukturiert (z.</w:t>
            </w:r>
            <w:r w:rsidR="007B5416" w:rsidRPr="003C2464">
              <w:rPr>
                <w:rFonts w:ascii="Tahoma" w:hAnsi="Tahoma"/>
                <w:sz w:val="18"/>
                <w:szCs w:val="18"/>
              </w:rPr>
              <w:t xml:space="preserve"> </w:t>
            </w:r>
            <w:r w:rsidRPr="003C2464">
              <w:rPr>
                <w:rFonts w:ascii="Tahoma" w:hAnsi="Tahoma"/>
                <w:sz w:val="18"/>
                <w:szCs w:val="18"/>
              </w:rPr>
              <w:t>B. Bezüge im Text)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Textsorten- und Adressatenorientierung nicht durchweg gegeben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wesentliche Aspekte der Aufgabenstellung berücksichtigt bzw. einige Informationen des Ausgangstextes im Sinne der Aufgabenste</w:t>
            </w:r>
            <w:r w:rsidRPr="003C2464">
              <w:rPr>
                <w:rFonts w:ascii="Tahoma" w:hAnsi="Tahoma"/>
                <w:sz w:val="18"/>
                <w:szCs w:val="18"/>
              </w:rPr>
              <w:t>l</w:t>
            </w:r>
            <w:r w:rsidRPr="003C2464">
              <w:rPr>
                <w:rFonts w:ascii="Tahoma" w:hAnsi="Tahoma"/>
                <w:sz w:val="18"/>
                <w:szCs w:val="18"/>
              </w:rPr>
              <w:t>lung gemittelt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überwiegend schlüssige Darstellung</w:t>
            </w:r>
          </w:p>
        </w:tc>
      </w:tr>
      <w:tr w:rsidR="00CB11D1" w:rsidRPr="003C2464" w:rsidTr="00E17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Wortschatz eingeschränkt und nicht immer angemessen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Textverstehen teilweise beeinträchtigt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eingeschränkter Gebrauch einfacher Strukturen </w:t>
            </w:r>
          </w:p>
          <w:p w:rsidR="00CB11D1" w:rsidRPr="003C2464" w:rsidRDefault="00CB11D1" w:rsidP="00B232D1">
            <w:pPr>
              <w:pStyle w:val="Textkrper"/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Fehler beeinträchtigen teilweise das Textverstehen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pStyle w:val="Textkrper"/>
              <w:ind w:left="113" w:hanging="113"/>
              <w:rPr>
                <w:rFonts w:ascii="Tahoma" w:hAnsi="Tahoma"/>
                <w:color w:val="FF00FF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nicht flüssig, unklare Bezüge beei</w:t>
            </w:r>
            <w:r w:rsidRPr="003C2464">
              <w:rPr>
                <w:rFonts w:ascii="Tahoma" w:hAnsi="Tahoma"/>
                <w:sz w:val="18"/>
                <w:szCs w:val="18"/>
              </w:rPr>
              <w:t>n</w:t>
            </w:r>
            <w:r w:rsidRPr="003C2464">
              <w:rPr>
                <w:rFonts w:ascii="Tahoma" w:hAnsi="Tahoma"/>
                <w:sz w:val="18"/>
                <w:szCs w:val="18"/>
              </w:rPr>
              <w:t>trächtigen teilweise das Textverstehen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Textsorten- und Adressatenorientierung nur in Ansätzen beachtet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nur einzelne Aspekte der Aufgaben-stellung berücksichtigt bzw. nur wenige relevante Informationen des Ausgangstextes gemittelt</w:t>
            </w:r>
          </w:p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Darstellung nicht schlüssig </w:t>
            </w:r>
          </w:p>
        </w:tc>
      </w:tr>
      <w:tr w:rsidR="00CB11D1" w:rsidRPr="003C2464" w:rsidTr="00E17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pStyle w:val="Textkrper-Zeileneinzug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Wortschatz stark eingeschränkt und oft fehlerhaft </w:t>
            </w:r>
          </w:p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Textverstehen</w:t>
            </w:r>
            <w:r w:rsidR="007B5416" w:rsidRPr="003C2464">
              <w:rPr>
                <w:rFonts w:ascii="Tahoma" w:hAnsi="Tahoma"/>
                <w:sz w:val="18"/>
                <w:szCs w:val="18"/>
              </w:rPr>
              <w:t xml:space="preserve"> durch Fehler </w:t>
            </w:r>
            <w:r w:rsidRPr="003C2464">
              <w:rPr>
                <w:rFonts w:ascii="Tahoma" w:hAnsi="Tahoma"/>
                <w:sz w:val="18"/>
                <w:szCs w:val="18"/>
              </w:rPr>
              <w:t>insgesamt erschwert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fehlerhafter Gebrauch einfacher Stru</w:t>
            </w:r>
            <w:r w:rsidRPr="003C2464">
              <w:rPr>
                <w:rFonts w:ascii="Tahoma" w:hAnsi="Tahoma"/>
                <w:sz w:val="18"/>
                <w:szCs w:val="18"/>
              </w:rPr>
              <w:t>k</w:t>
            </w:r>
            <w:r w:rsidRPr="003C2464">
              <w:rPr>
                <w:rFonts w:ascii="Tahoma" w:hAnsi="Tahoma"/>
                <w:sz w:val="18"/>
                <w:szCs w:val="18"/>
              </w:rPr>
              <w:t xml:space="preserve">turen  </w:t>
            </w:r>
          </w:p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Textverstehen durch Fehler insgesamt </w:t>
            </w:r>
          </w:p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   erschwert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nicht flüssig, unklare oder fehlende Bezüge erschweren das Textverstehen</w:t>
            </w:r>
          </w:p>
          <w:p w:rsidR="00CB11D1" w:rsidRPr="003C2464" w:rsidRDefault="00CB11D1" w:rsidP="00B232D1">
            <w:pPr>
              <w:pStyle w:val="Textkrper"/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wenig textsorten- und adressateng</w:t>
            </w:r>
            <w:r w:rsidRPr="003C2464">
              <w:rPr>
                <w:rFonts w:ascii="Tahoma" w:hAnsi="Tahoma"/>
                <w:sz w:val="18"/>
                <w:szCs w:val="18"/>
              </w:rPr>
              <w:t>e</w:t>
            </w:r>
            <w:r w:rsidRPr="003C2464">
              <w:rPr>
                <w:rFonts w:ascii="Tahoma" w:hAnsi="Tahoma"/>
                <w:sz w:val="18"/>
                <w:szCs w:val="18"/>
              </w:rPr>
              <w:t>recht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7B5416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Aufgabenstellung </w:t>
            </w:r>
            <w:r w:rsidR="00CB11D1" w:rsidRPr="003C2464">
              <w:rPr>
                <w:rFonts w:ascii="Tahoma" w:hAnsi="Tahoma"/>
                <w:sz w:val="18"/>
                <w:szCs w:val="18"/>
              </w:rPr>
              <w:t>kaum erfüllt</w:t>
            </w:r>
            <w:r w:rsidRPr="003C2464">
              <w:rPr>
                <w:rFonts w:ascii="Tahoma" w:hAnsi="Tahoma"/>
                <w:sz w:val="18"/>
                <w:szCs w:val="18"/>
              </w:rPr>
              <w:t xml:space="preserve"> </w:t>
            </w:r>
            <w:r w:rsidR="00CB11D1" w:rsidRPr="003C2464">
              <w:rPr>
                <w:rFonts w:ascii="Tahoma" w:hAnsi="Tahoma"/>
                <w:sz w:val="18"/>
                <w:szCs w:val="18"/>
              </w:rPr>
              <w:t xml:space="preserve">bzw.   </w:t>
            </w:r>
          </w:p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  kaum Bezugnahme auf den Ausgangstext</w:t>
            </w:r>
          </w:p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</w:t>
            </w:r>
            <w:r w:rsidR="00FE59EC" w:rsidRPr="003C2464">
              <w:rPr>
                <w:rFonts w:ascii="Tahoma" w:hAnsi="Tahoma"/>
                <w:sz w:val="18"/>
                <w:szCs w:val="18"/>
              </w:rPr>
              <w:t xml:space="preserve"> </w:t>
            </w:r>
            <w:r w:rsidRPr="003C2464">
              <w:rPr>
                <w:rFonts w:ascii="Tahoma" w:hAnsi="Tahoma"/>
                <w:sz w:val="18"/>
                <w:szCs w:val="18"/>
              </w:rPr>
              <w:t>Darstellung unzusammenhängend</w:t>
            </w:r>
          </w:p>
        </w:tc>
      </w:tr>
      <w:tr w:rsidR="00CB11D1" w:rsidRPr="003C2464" w:rsidTr="00E17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FE59EC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Wortschatz stark fehlerhaft </w:t>
            </w:r>
          </w:p>
          <w:p w:rsidR="00CB11D1" w:rsidRPr="003C2464" w:rsidRDefault="00FE59EC" w:rsidP="00FE59EC">
            <w:pPr>
              <w:spacing w:line="240" w:lineRule="auto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 xml:space="preserve">- Textverstehen </w:t>
            </w:r>
            <w:r w:rsidR="00CB11D1" w:rsidRPr="003C2464">
              <w:rPr>
                <w:rFonts w:ascii="Tahoma" w:hAnsi="Tahoma"/>
                <w:sz w:val="18"/>
                <w:szCs w:val="18"/>
              </w:rPr>
              <w:t>kaum möglich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ind w:left="113" w:hanging="113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Textverstehen durch gehäufte Fehler beim Gebrauch einfacher Strukturen nicht mehr gewährleistet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pStyle w:val="Textkrper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unverbundene Sätze</w:t>
            </w:r>
          </w:p>
          <w:p w:rsidR="00CB11D1" w:rsidRPr="003C2464" w:rsidRDefault="00CB11D1" w:rsidP="003C2464">
            <w:pPr>
              <w:pStyle w:val="Textkrper"/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nicht textsorten- und adressateng</w:t>
            </w:r>
            <w:r w:rsidRPr="003C2464">
              <w:rPr>
                <w:rFonts w:ascii="Tahoma" w:hAnsi="Tahoma"/>
                <w:sz w:val="18"/>
                <w:szCs w:val="18"/>
              </w:rPr>
              <w:t>e</w:t>
            </w:r>
            <w:r w:rsidR="003C2464">
              <w:rPr>
                <w:rFonts w:ascii="Tahoma" w:hAnsi="Tahoma"/>
                <w:sz w:val="18"/>
                <w:szCs w:val="18"/>
              </w:rPr>
              <w:t>r</w:t>
            </w:r>
            <w:r w:rsidRPr="003C2464">
              <w:rPr>
                <w:rFonts w:ascii="Tahoma" w:hAnsi="Tahoma"/>
                <w:sz w:val="18"/>
                <w:szCs w:val="18"/>
              </w:rPr>
              <w:t>echt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  <w:r w:rsidRPr="003C2464">
              <w:rPr>
                <w:rFonts w:ascii="Tahoma" w:hAnsi="Tahoma"/>
                <w:sz w:val="18"/>
                <w:szCs w:val="18"/>
              </w:rPr>
              <w:t>- Aufgabenstellung nicht erfasst</w:t>
            </w:r>
          </w:p>
          <w:p w:rsidR="00CB11D1" w:rsidRPr="003C2464" w:rsidRDefault="00CB11D1" w:rsidP="00B232D1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CB11D1" w:rsidRPr="00CB11D1" w:rsidRDefault="00CB11D1" w:rsidP="00032D3E">
      <w:pPr>
        <w:numPr>
          <w:ilvl w:val="0"/>
          <w:numId w:val="25"/>
        </w:numPr>
        <w:spacing w:line="240" w:lineRule="auto"/>
        <w:ind w:hanging="720"/>
        <w:rPr>
          <w:rFonts w:ascii="Tahoma" w:hAnsi="Tahoma"/>
          <w:sz w:val="16"/>
          <w:szCs w:val="18"/>
        </w:rPr>
      </w:pPr>
      <w:r w:rsidRPr="00CB11D1">
        <w:rPr>
          <w:rFonts w:ascii="Tahoma" w:hAnsi="Tahoma"/>
          <w:sz w:val="16"/>
          <w:szCs w:val="18"/>
        </w:rPr>
        <w:t xml:space="preserve">Sollte die </w:t>
      </w:r>
      <w:proofErr w:type="spellStart"/>
      <w:r w:rsidRPr="00CB11D1">
        <w:rPr>
          <w:rFonts w:ascii="Tahoma" w:hAnsi="Tahoma"/>
          <w:sz w:val="16"/>
          <w:szCs w:val="18"/>
        </w:rPr>
        <w:t>Wortzahl</w:t>
      </w:r>
      <w:proofErr w:type="spellEnd"/>
      <w:r w:rsidRPr="00CB11D1">
        <w:rPr>
          <w:rFonts w:ascii="Tahoma" w:hAnsi="Tahoma"/>
          <w:sz w:val="16"/>
          <w:szCs w:val="18"/>
        </w:rPr>
        <w:t xml:space="preserve"> so stark unterschritten werden, dass die Bewertung der Sprache nicht mehr möglich ist, dann ist die Note 6 zu erteilen.</w:t>
      </w:r>
    </w:p>
    <w:p w:rsidR="00CB11D1" w:rsidRPr="00CB11D1" w:rsidRDefault="00CB11D1" w:rsidP="00032D3E">
      <w:pPr>
        <w:numPr>
          <w:ilvl w:val="0"/>
          <w:numId w:val="25"/>
        </w:numPr>
        <w:spacing w:line="240" w:lineRule="auto"/>
        <w:ind w:hanging="720"/>
        <w:rPr>
          <w:rFonts w:ascii="Tahoma" w:hAnsi="Tahoma"/>
          <w:sz w:val="16"/>
          <w:szCs w:val="18"/>
        </w:rPr>
      </w:pPr>
      <w:r w:rsidRPr="00CB11D1">
        <w:rPr>
          <w:rFonts w:ascii="Tahoma" w:hAnsi="Tahoma"/>
          <w:sz w:val="16"/>
          <w:szCs w:val="18"/>
        </w:rPr>
        <w:t>Orthographiefehler sind gegenüber Wortschatzfehlern geringer zu gewichten.</w:t>
      </w:r>
    </w:p>
    <w:p w:rsidR="00CB11D1" w:rsidRPr="00692448" w:rsidRDefault="00CB11D1" w:rsidP="00692448">
      <w:pPr>
        <w:numPr>
          <w:ilvl w:val="0"/>
          <w:numId w:val="25"/>
        </w:numPr>
        <w:tabs>
          <w:tab w:val="clear" w:pos="720"/>
          <w:tab w:val="num" w:pos="709"/>
        </w:tabs>
        <w:spacing w:line="240" w:lineRule="auto"/>
        <w:ind w:left="709" w:hanging="709"/>
        <w:rPr>
          <w:rFonts w:ascii="Tahoma" w:hAnsi="Tahoma"/>
          <w:sz w:val="16"/>
          <w:szCs w:val="18"/>
        </w:rPr>
      </w:pPr>
      <w:r w:rsidRPr="00692448">
        <w:rPr>
          <w:rFonts w:ascii="Tahoma" w:hAnsi="Tahoma"/>
          <w:sz w:val="16"/>
          <w:szCs w:val="18"/>
        </w:rPr>
        <w:t>Die Anforderungen in Bezug auf einfache und komplexe Strukturen richten sich nach den für den jeweiligen Bildung</w:t>
      </w:r>
      <w:r w:rsidRPr="00692448">
        <w:rPr>
          <w:rFonts w:ascii="Tahoma" w:hAnsi="Tahoma"/>
          <w:sz w:val="16"/>
          <w:szCs w:val="18"/>
        </w:rPr>
        <w:t>s</w:t>
      </w:r>
      <w:r w:rsidRPr="00692448">
        <w:rPr>
          <w:rFonts w:ascii="Tahoma" w:hAnsi="Tahoma"/>
          <w:sz w:val="16"/>
          <w:szCs w:val="18"/>
        </w:rPr>
        <w:t>gang und die jeweilige Jahrgangsstufe gültigen Standards des Fachteils C Moderne Fremdsprachen des Rahmenleh</w:t>
      </w:r>
      <w:r w:rsidRPr="00692448">
        <w:rPr>
          <w:rFonts w:ascii="Tahoma" w:hAnsi="Tahoma"/>
          <w:sz w:val="16"/>
          <w:szCs w:val="18"/>
        </w:rPr>
        <w:t>r</w:t>
      </w:r>
      <w:r w:rsidRPr="00692448">
        <w:rPr>
          <w:rFonts w:ascii="Tahoma" w:hAnsi="Tahoma"/>
          <w:sz w:val="16"/>
          <w:szCs w:val="18"/>
        </w:rPr>
        <w:t>plans 1-10.</w:t>
      </w:r>
    </w:p>
    <w:p w:rsidR="009D3B25" w:rsidRDefault="00CB11D1" w:rsidP="009D3B25">
      <w:pPr>
        <w:numPr>
          <w:ilvl w:val="0"/>
          <w:numId w:val="25"/>
        </w:numPr>
        <w:spacing w:line="240" w:lineRule="auto"/>
        <w:ind w:hanging="720"/>
        <w:rPr>
          <w:rFonts w:ascii="Tahoma" w:hAnsi="Tahoma"/>
          <w:sz w:val="16"/>
          <w:szCs w:val="18"/>
        </w:rPr>
      </w:pPr>
      <w:r w:rsidRPr="00CB11D1">
        <w:rPr>
          <w:rFonts w:ascii="Tahoma" w:hAnsi="Tahoma"/>
          <w:sz w:val="16"/>
          <w:szCs w:val="18"/>
        </w:rPr>
        <w:t>Ab Note 2 kann die ausführliche Bearbeitung einzelner inhaltlicher Punkte die weniger ausführliche Bearbeitung and</w:t>
      </w:r>
      <w:r w:rsidRPr="00CB11D1">
        <w:rPr>
          <w:rFonts w:ascii="Tahoma" w:hAnsi="Tahoma"/>
          <w:sz w:val="16"/>
          <w:szCs w:val="18"/>
        </w:rPr>
        <w:t>e</w:t>
      </w:r>
      <w:r w:rsidRPr="00CB11D1">
        <w:rPr>
          <w:rFonts w:ascii="Tahoma" w:hAnsi="Tahoma"/>
          <w:sz w:val="16"/>
          <w:szCs w:val="18"/>
        </w:rPr>
        <w:t>rer Teilbereiche ausgleichen.</w:t>
      </w:r>
    </w:p>
    <w:p w:rsidR="002E027A" w:rsidRDefault="002E027A" w:rsidP="002E027A">
      <w:pPr>
        <w:spacing w:line="240" w:lineRule="auto"/>
        <w:rPr>
          <w:rFonts w:ascii="Tahoma" w:hAnsi="Tahoma"/>
          <w:sz w:val="16"/>
          <w:szCs w:val="18"/>
        </w:rPr>
      </w:pPr>
    </w:p>
    <w:p w:rsidR="00763BC5" w:rsidRPr="00C2144F" w:rsidRDefault="00032D3E" w:rsidP="002E027A">
      <w:pPr>
        <w:spacing w:line="240" w:lineRule="auto"/>
        <w:ind w:left="720"/>
        <w:rPr>
          <w:sz w:val="2"/>
          <w:szCs w:val="2"/>
        </w:rPr>
      </w:pPr>
      <w:r w:rsidRPr="00E17124">
        <w:rPr>
          <w:b/>
          <w:bCs/>
          <w:sz w:val="16"/>
        </w:rPr>
        <w:t xml:space="preserve">Quelle: </w:t>
      </w:r>
      <w:proofErr w:type="spellStart"/>
      <w:r w:rsidRPr="00E17124">
        <w:rPr>
          <w:b/>
          <w:bCs/>
          <w:sz w:val="16"/>
        </w:rPr>
        <w:t>SenBildJugFam</w:t>
      </w:r>
      <w:proofErr w:type="spellEnd"/>
      <w:r w:rsidRPr="00E17124">
        <w:rPr>
          <w:b/>
          <w:bCs/>
          <w:sz w:val="16"/>
        </w:rPr>
        <w:t>, Referat II B, 2017</w:t>
      </w:r>
      <w:r w:rsidR="009D3B25" w:rsidRPr="00E17124">
        <w:rPr>
          <w:b/>
          <w:bCs/>
          <w:sz w:val="16"/>
        </w:rPr>
        <w:t xml:space="preserve">, </w:t>
      </w:r>
      <w:hyperlink r:id="rId13" w:history="1">
        <w:r w:rsidR="009D3B25" w:rsidRPr="00E17124">
          <w:rPr>
            <w:rStyle w:val="Hyperlink"/>
            <w:b/>
            <w:bCs/>
            <w:color w:val="000000" w:themeColor="text1"/>
            <w:sz w:val="16"/>
            <w:u w:val="none"/>
          </w:rPr>
          <w:t>cc by nc-sa 4.0</w:t>
        </w:r>
      </w:hyperlink>
    </w:p>
    <w:sectPr w:rsidR="00763BC5" w:rsidRPr="00C2144F" w:rsidSect="002E027A">
      <w:headerReference w:type="default" r:id="rId14"/>
      <w:footerReference w:type="default" r:id="rId15"/>
      <w:pgSz w:w="16838" w:h="11906" w:orient="landscape"/>
      <w:pgMar w:top="1134" w:right="1418" w:bottom="851" w:left="567" w:header="851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E9" w:rsidRDefault="00871EE9" w:rsidP="00763BC5">
      <w:pPr>
        <w:spacing w:line="240" w:lineRule="auto"/>
      </w:pPr>
      <w:r>
        <w:separator/>
      </w:r>
    </w:p>
  </w:endnote>
  <w:endnote w:type="continuationSeparator" w:id="0">
    <w:p w:rsidR="00871EE9" w:rsidRDefault="00871EE9" w:rsidP="00763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C5" w:rsidRDefault="009D3B25" w:rsidP="001811B8">
    <w:pPr>
      <w:pStyle w:val="Fuzeile"/>
      <w:tabs>
        <w:tab w:val="clear" w:pos="4536"/>
        <w:tab w:val="left" w:pos="2552"/>
      </w:tabs>
    </w:pPr>
    <w:r>
      <w:rPr>
        <w:noProof/>
        <w:lang w:val="de-DE" w:eastAsia="de-DE"/>
      </w:rPr>
      <w:drawing>
        <wp:inline distT="0" distB="0" distL="0" distR="0" wp14:anchorId="1251E65C" wp14:editId="6AFF19A8">
          <wp:extent cx="1066800" cy="372140"/>
          <wp:effectExtent l="0" t="0" r="0" b="8890"/>
          <wp:docPr id="7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861" cy="370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DE"/>
      </w:rPr>
      <w:t xml:space="preserve"> </w:t>
    </w:r>
    <w:r w:rsidR="005D7F6C">
      <w:rPr>
        <w:noProof/>
        <w:lang w:eastAsia="de-DE"/>
      </w:rPr>
      <w:t>LISUM, 201</w:t>
    </w:r>
    <w:r w:rsidR="005D7F6C">
      <w:rPr>
        <w:noProof/>
        <w:lang w:val="de-DE" w:eastAsia="de-DE"/>
      </w:rPr>
      <w:t>8</w:t>
    </w:r>
    <w:r w:rsidR="003B63A2">
      <w:rPr>
        <w:lang w:val="de-DE"/>
      </w:rPr>
      <w:tab/>
    </w:r>
    <w:r w:rsidR="003B63A2">
      <w:rPr>
        <w:lang w:val="de-DE"/>
      </w:rPr>
      <w:tab/>
    </w:r>
    <w:r w:rsidR="00763BC5">
      <w:fldChar w:fldCharType="begin"/>
    </w:r>
    <w:r w:rsidR="00763BC5">
      <w:instrText xml:space="preserve"> </w:instrText>
    </w:r>
    <w:r w:rsidR="00B232D1">
      <w:instrText>PAGE</w:instrText>
    </w:r>
    <w:r w:rsidR="00763BC5">
      <w:instrText xml:space="preserve">   \* MERGEFORMAT </w:instrText>
    </w:r>
    <w:r w:rsidR="00763BC5">
      <w:fldChar w:fldCharType="separate"/>
    </w:r>
    <w:r w:rsidR="001811B8">
      <w:rPr>
        <w:noProof/>
      </w:rPr>
      <w:t>2</w:t>
    </w:r>
    <w:r w:rsidR="00763B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C5" w:rsidRDefault="00ED314A" w:rsidP="00E81E8C">
    <w:pPr>
      <w:pStyle w:val="Fuzeile"/>
      <w:tabs>
        <w:tab w:val="clear" w:pos="4536"/>
      </w:tabs>
    </w:pPr>
    <w:r>
      <w:rPr>
        <w:noProof/>
        <w:lang w:val="de-DE" w:eastAsia="de-DE"/>
      </w:rPr>
      <w:drawing>
        <wp:inline distT="0" distB="0" distL="0" distR="0" wp14:anchorId="14F050BD" wp14:editId="62562DD0">
          <wp:extent cx="1226820" cy="426720"/>
          <wp:effectExtent l="0" t="0" r="0" b="0"/>
          <wp:docPr id="8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B25">
      <w:rPr>
        <w:lang w:val="de-DE"/>
      </w:rPr>
      <w:t xml:space="preserve"> </w:t>
    </w:r>
    <w:r w:rsidR="005D7F6C">
      <w:rPr>
        <w:noProof/>
        <w:lang w:eastAsia="de-DE"/>
      </w:rPr>
      <w:t>LISUM, 201</w:t>
    </w:r>
    <w:r w:rsidR="005D7F6C">
      <w:rPr>
        <w:noProof/>
        <w:lang w:val="de-DE" w:eastAsia="de-DE"/>
      </w:rPr>
      <w:t>8</w:t>
    </w:r>
    <w:r w:rsidR="00763BC5">
      <w:tab/>
    </w:r>
    <w:r w:rsidR="00B01D0A">
      <w:rPr>
        <w:lang w:val="de-DE"/>
      </w:rPr>
      <w:tab/>
    </w:r>
    <w:r w:rsidR="00763BC5">
      <w:fldChar w:fldCharType="begin"/>
    </w:r>
    <w:r w:rsidR="00763BC5">
      <w:instrText xml:space="preserve"> </w:instrText>
    </w:r>
    <w:r w:rsidR="00B232D1">
      <w:instrText>PAGE</w:instrText>
    </w:r>
    <w:r w:rsidR="00763BC5">
      <w:instrText xml:space="preserve">   \* MERGEFORMAT </w:instrText>
    </w:r>
    <w:r w:rsidR="00763BC5">
      <w:fldChar w:fldCharType="separate"/>
    </w:r>
    <w:r w:rsidR="001811B8">
      <w:rPr>
        <w:noProof/>
      </w:rPr>
      <w:t>4</w:t>
    </w:r>
    <w:r w:rsidR="00763BC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C0" w:rsidRPr="00F16BC0" w:rsidRDefault="002E027A" w:rsidP="002E027A">
    <w:pPr>
      <w:pStyle w:val="Fuzeile"/>
      <w:tabs>
        <w:tab w:val="clear" w:pos="4536"/>
      </w:tabs>
      <w:jc w:val="right"/>
    </w:pPr>
    <w:r>
      <w:rPr>
        <w:noProof/>
        <w:lang w:val="de-DE" w:eastAsia="de-DE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468630</wp:posOffset>
          </wp:positionH>
          <wp:positionV relativeFrom="paragraph">
            <wp:posOffset>-129540</wp:posOffset>
          </wp:positionV>
          <wp:extent cx="1227455" cy="427990"/>
          <wp:effectExtent l="0" t="0" r="0" b="0"/>
          <wp:wrapTight wrapText="bothSides">
            <wp:wrapPolygon edited="0">
              <wp:start x="0" y="0"/>
              <wp:lineTo x="0" y="20190"/>
              <wp:lineTo x="21120" y="20190"/>
              <wp:lineTo x="21120" y="0"/>
              <wp:lineTo x="0" y="0"/>
            </wp:wrapPolygon>
          </wp:wrapTight>
          <wp:docPr id="13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 xml:space="preserve"> </w:t>
    </w:r>
    <w:r>
      <w:rPr>
        <w:noProof/>
        <w:lang w:eastAsia="de-DE"/>
      </w:rPr>
      <w:t>LISUM, 201</w:t>
    </w:r>
    <w:r>
      <w:rPr>
        <w:noProof/>
        <w:lang w:val="de-DE" w:eastAsia="de-DE"/>
      </w:rPr>
      <w:t>8</w:t>
    </w:r>
    <w: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811B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E9" w:rsidRDefault="00871EE9" w:rsidP="00763BC5">
      <w:pPr>
        <w:spacing w:line="240" w:lineRule="auto"/>
      </w:pPr>
      <w:r>
        <w:separator/>
      </w:r>
    </w:p>
  </w:footnote>
  <w:footnote w:type="continuationSeparator" w:id="0">
    <w:p w:rsidR="00871EE9" w:rsidRDefault="00871EE9" w:rsidP="00763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C5" w:rsidRPr="00142DFA" w:rsidRDefault="00F16BC0" w:rsidP="00F16BC0">
    <w:pPr>
      <w:pStyle w:val="Kopfzeile"/>
      <w:pBdr>
        <w:bottom w:val="single" w:sz="12" w:space="1" w:color="808080"/>
      </w:pBdr>
      <w:rPr>
        <w:sz w:val="10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776" behindDoc="0" locked="0" layoutInCell="1" allowOverlap="1" wp14:anchorId="621D31B6" wp14:editId="1508EBFC">
          <wp:simplePos x="0" y="0"/>
          <wp:positionH relativeFrom="column">
            <wp:posOffset>4622165</wp:posOffset>
          </wp:positionH>
          <wp:positionV relativeFrom="paragraph">
            <wp:posOffset>-378460</wp:posOffset>
          </wp:positionV>
          <wp:extent cx="1104900" cy="428625"/>
          <wp:effectExtent l="0" t="0" r="0" b="9525"/>
          <wp:wrapNone/>
          <wp:docPr id="3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C5" w:rsidRPr="00F16BC0" w:rsidRDefault="002E027A" w:rsidP="002E027A">
    <w:pPr>
      <w:pStyle w:val="Kopfzeile"/>
      <w:pBdr>
        <w:bottom w:val="single" w:sz="4" w:space="1" w:color="auto"/>
      </w:pBd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824" behindDoc="0" locked="0" layoutInCell="1" allowOverlap="1" wp14:anchorId="6406FFD0" wp14:editId="7B90B36A">
          <wp:simplePos x="0" y="0"/>
          <wp:positionH relativeFrom="column">
            <wp:posOffset>8305165</wp:posOffset>
          </wp:positionH>
          <wp:positionV relativeFrom="paragraph">
            <wp:posOffset>-258445</wp:posOffset>
          </wp:positionV>
          <wp:extent cx="1104900" cy="428625"/>
          <wp:effectExtent l="0" t="0" r="0" b="9525"/>
          <wp:wrapNone/>
          <wp:docPr id="12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2C2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88F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128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384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06F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862B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C709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D0A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E820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D22E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BA1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6D2E95"/>
    <w:multiLevelType w:val="hybridMultilevel"/>
    <w:tmpl w:val="1834EECA"/>
    <w:lvl w:ilvl="0" w:tplc="B2644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Cambria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F5826"/>
    <w:multiLevelType w:val="hybridMultilevel"/>
    <w:tmpl w:val="F33613DC"/>
    <w:lvl w:ilvl="0" w:tplc="AC62C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75B28"/>
    <w:multiLevelType w:val="hybridMultilevel"/>
    <w:tmpl w:val="82C65810"/>
    <w:lvl w:ilvl="0" w:tplc="04070001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36CF5"/>
    <w:multiLevelType w:val="hybridMultilevel"/>
    <w:tmpl w:val="6598E27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40003"/>
    <w:multiLevelType w:val="hybridMultilevel"/>
    <w:tmpl w:val="53C63EB4"/>
    <w:lvl w:ilvl="0" w:tplc="0BD4308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BB62E9"/>
    <w:multiLevelType w:val="hybridMultilevel"/>
    <w:tmpl w:val="CA6624F2"/>
    <w:lvl w:ilvl="0" w:tplc="B79EB524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7"/>
  </w:num>
  <w:num w:numId="5">
    <w:abstractNumId w:val="2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12"/>
  </w:num>
  <w:num w:numId="12">
    <w:abstractNumId w:val="11"/>
  </w:num>
  <w:num w:numId="13">
    <w:abstractNumId w:val="16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32D3E"/>
    <w:rsid w:val="000566D0"/>
    <w:rsid w:val="000A39C5"/>
    <w:rsid w:val="001140B9"/>
    <w:rsid w:val="00115139"/>
    <w:rsid w:val="001811B8"/>
    <w:rsid w:val="002121C9"/>
    <w:rsid w:val="00236CF0"/>
    <w:rsid w:val="00287EC9"/>
    <w:rsid w:val="002E027A"/>
    <w:rsid w:val="002F0DC7"/>
    <w:rsid w:val="003320A8"/>
    <w:rsid w:val="003B63A2"/>
    <w:rsid w:val="003C2464"/>
    <w:rsid w:val="0040271B"/>
    <w:rsid w:val="00451DDA"/>
    <w:rsid w:val="004E0A54"/>
    <w:rsid w:val="00511575"/>
    <w:rsid w:val="005D7F6C"/>
    <w:rsid w:val="006531AB"/>
    <w:rsid w:val="00692448"/>
    <w:rsid w:val="006F1832"/>
    <w:rsid w:val="00763BC5"/>
    <w:rsid w:val="007B5416"/>
    <w:rsid w:val="007B787B"/>
    <w:rsid w:val="007D3392"/>
    <w:rsid w:val="00871EE9"/>
    <w:rsid w:val="008B564A"/>
    <w:rsid w:val="008D7C3B"/>
    <w:rsid w:val="009D3B25"/>
    <w:rsid w:val="00AA05C9"/>
    <w:rsid w:val="00B01D0A"/>
    <w:rsid w:val="00B232D1"/>
    <w:rsid w:val="00B4159C"/>
    <w:rsid w:val="00BF5CEF"/>
    <w:rsid w:val="00CB11D1"/>
    <w:rsid w:val="00E17124"/>
    <w:rsid w:val="00E81E8C"/>
    <w:rsid w:val="00EA26B7"/>
    <w:rsid w:val="00ED314A"/>
    <w:rsid w:val="00F03086"/>
    <w:rsid w:val="00F16BC0"/>
    <w:rsid w:val="00F70862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B11D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B11D1"/>
    <w:pPr>
      <w:keepNext/>
      <w:spacing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B11D1"/>
    <w:pPr>
      <w:keepNext/>
      <w:spacing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Schattierung-Akzent31">
    <w:name w:val="Farbige Schattierung - Akzent 31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MittleresRaster1-Akzent11">
    <w:name w:val="Mittleres Raster 1 - Akzent 11"/>
    <w:uiPriority w:val="99"/>
    <w:semiHidden/>
    <w:rsid w:val="00B94BD8"/>
    <w:rPr>
      <w:color w:val="808080"/>
    </w:rPr>
  </w:style>
  <w:style w:type="paragraph" w:customStyle="1" w:styleId="Default">
    <w:name w:val="Default"/>
    <w:uiPriority w:val="99"/>
    <w:rsid w:val="00845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zhlung">
    <w:name w:val="Aufzählung"/>
    <w:basedOn w:val="Standard"/>
    <w:uiPriority w:val="99"/>
    <w:rsid w:val="00AF54D5"/>
    <w:pPr>
      <w:numPr>
        <w:numId w:val="13"/>
      </w:numPr>
      <w:spacing w:before="80" w:after="80" w:line="240" w:lineRule="auto"/>
    </w:pPr>
    <w:rPr>
      <w:rFonts w:eastAsia="Times New Roman" w:cs="Arial"/>
      <w:color w:val="000000"/>
      <w:lang w:eastAsia="de-DE"/>
    </w:rPr>
  </w:style>
  <w:style w:type="paragraph" w:styleId="StandardWeb">
    <w:name w:val="Normal (Web)"/>
    <w:basedOn w:val="Standard"/>
    <w:uiPriority w:val="99"/>
    <w:rsid w:val="00FE5777"/>
    <w:pPr>
      <w:spacing w:beforeLines="1" w:afterLines="1" w:line="240" w:lineRule="auto"/>
    </w:pPr>
    <w:rPr>
      <w:rFonts w:ascii="Times" w:hAnsi="Times"/>
      <w:sz w:val="20"/>
      <w:szCs w:val="20"/>
      <w:lang w:eastAsia="de-DE"/>
    </w:rPr>
  </w:style>
  <w:style w:type="character" w:styleId="Kommentarzeichen">
    <w:name w:val="annotation reference"/>
    <w:uiPriority w:val="99"/>
    <w:rsid w:val="00B374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7409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B3740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37409"/>
    <w:rPr>
      <w:b/>
      <w:bCs/>
    </w:rPr>
  </w:style>
  <w:style w:type="character" w:customStyle="1" w:styleId="KommentarthemaZchn">
    <w:name w:val="Kommentarthema Zchn"/>
    <w:link w:val="Kommentarthema"/>
    <w:rsid w:val="00B37409"/>
    <w:rPr>
      <w:rFonts w:ascii="Arial" w:hAnsi="Arial"/>
      <w:b/>
      <w:bCs/>
      <w:lang w:eastAsia="en-US"/>
    </w:rPr>
  </w:style>
  <w:style w:type="character" w:styleId="Hyperlink">
    <w:name w:val="Hyperlink"/>
    <w:uiPriority w:val="99"/>
    <w:rsid w:val="00C345AD"/>
    <w:rPr>
      <w:color w:val="0000FF"/>
      <w:u w:val="single"/>
    </w:rPr>
  </w:style>
  <w:style w:type="character" w:customStyle="1" w:styleId="berschrift1Zchn">
    <w:name w:val="Überschrift 1 Zchn"/>
    <w:link w:val="berschrift1"/>
    <w:rsid w:val="00CB11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CB11D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berschrift3Zchn">
    <w:name w:val="Überschrift 3 Zchn"/>
    <w:link w:val="berschrift3"/>
    <w:rsid w:val="00CB11D1"/>
    <w:rPr>
      <w:rFonts w:ascii="Times New Roman" w:eastAsia="Times New Roman" w:hAnsi="Times New Roman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CB11D1"/>
    <w:pPr>
      <w:spacing w:line="240" w:lineRule="auto"/>
    </w:pPr>
    <w:rPr>
      <w:rFonts w:ascii="Times New Roman" w:eastAsia="Times New Roman" w:hAnsi="Times New Roman"/>
      <w:sz w:val="20"/>
      <w:szCs w:val="24"/>
      <w:lang w:eastAsia="de-DE"/>
    </w:rPr>
  </w:style>
  <w:style w:type="character" w:customStyle="1" w:styleId="TextkrperZchn">
    <w:name w:val="Textkörper Zchn"/>
    <w:link w:val="Textkrper"/>
    <w:rsid w:val="00CB11D1"/>
    <w:rPr>
      <w:rFonts w:ascii="Times New Roman" w:eastAsia="Times New Roman" w:hAnsi="Times New Roman"/>
      <w:szCs w:val="24"/>
    </w:rPr>
  </w:style>
  <w:style w:type="paragraph" w:styleId="Textkrper-Zeileneinzug">
    <w:name w:val="Body Text Indent"/>
    <w:basedOn w:val="Standard"/>
    <w:link w:val="Textkrper-ZeileneinzugZchn"/>
    <w:rsid w:val="00CB11D1"/>
    <w:pPr>
      <w:spacing w:line="240" w:lineRule="auto"/>
      <w:ind w:left="113" w:hanging="113"/>
    </w:pPr>
    <w:rPr>
      <w:rFonts w:ascii="Times New Roman" w:eastAsia="Times New Roman" w:hAnsi="Times New Roman"/>
      <w:sz w:val="20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rsid w:val="00CB11D1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B11D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B11D1"/>
    <w:pPr>
      <w:keepNext/>
      <w:spacing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B11D1"/>
    <w:pPr>
      <w:keepNext/>
      <w:spacing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Schattierung-Akzent31">
    <w:name w:val="Farbige Schattierung - Akzent 31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MittleresRaster1-Akzent11">
    <w:name w:val="Mittleres Raster 1 - Akzent 11"/>
    <w:uiPriority w:val="99"/>
    <w:semiHidden/>
    <w:rsid w:val="00B94BD8"/>
    <w:rPr>
      <w:color w:val="808080"/>
    </w:rPr>
  </w:style>
  <w:style w:type="paragraph" w:customStyle="1" w:styleId="Default">
    <w:name w:val="Default"/>
    <w:uiPriority w:val="99"/>
    <w:rsid w:val="00845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zhlung">
    <w:name w:val="Aufzählung"/>
    <w:basedOn w:val="Standard"/>
    <w:uiPriority w:val="99"/>
    <w:rsid w:val="00AF54D5"/>
    <w:pPr>
      <w:numPr>
        <w:numId w:val="13"/>
      </w:numPr>
      <w:spacing w:before="80" w:after="80" w:line="240" w:lineRule="auto"/>
    </w:pPr>
    <w:rPr>
      <w:rFonts w:eastAsia="Times New Roman" w:cs="Arial"/>
      <w:color w:val="000000"/>
      <w:lang w:eastAsia="de-DE"/>
    </w:rPr>
  </w:style>
  <w:style w:type="paragraph" w:styleId="StandardWeb">
    <w:name w:val="Normal (Web)"/>
    <w:basedOn w:val="Standard"/>
    <w:uiPriority w:val="99"/>
    <w:rsid w:val="00FE5777"/>
    <w:pPr>
      <w:spacing w:beforeLines="1" w:afterLines="1" w:line="240" w:lineRule="auto"/>
    </w:pPr>
    <w:rPr>
      <w:rFonts w:ascii="Times" w:hAnsi="Times"/>
      <w:sz w:val="20"/>
      <w:szCs w:val="20"/>
      <w:lang w:eastAsia="de-DE"/>
    </w:rPr>
  </w:style>
  <w:style w:type="character" w:styleId="Kommentarzeichen">
    <w:name w:val="annotation reference"/>
    <w:uiPriority w:val="99"/>
    <w:rsid w:val="00B374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7409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B3740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37409"/>
    <w:rPr>
      <w:b/>
      <w:bCs/>
    </w:rPr>
  </w:style>
  <w:style w:type="character" w:customStyle="1" w:styleId="KommentarthemaZchn">
    <w:name w:val="Kommentarthema Zchn"/>
    <w:link w:val="Kommentarthema"/>
    <w:rsid w:val="00B37409"/>
    <w:rPr>
      <w:rFonts w:ascii="Arial" w:hAnsi="Arial"/>
      <w:b/>
      <w:bCs/>
      <w:lang w:eastAsia="en-US"/>
    </w:rPr>
  </w:style>
  <w:style w:type="character" w:styleId="Hyperlink">
    <w:name w:val="Hyperlink"/>
    <w:uiPriority w:val="99"/>
    <w:rsid w:val="00C345AD"/>
    <w:rPr>
      <w:color w:val="0000FF"/>
      <w:u w:val="single"/>
    </w:rPr>
  </w:style>
  <w:style w:type="character" w:customStyle="1" w:styleId="berschrift1Zchn">
    <w:name w:val="Überschrift 1 Zchn"/>
    <w:link w:val="berschrift1"/>
    <w:rsid w:val="00CB11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CB11D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berschrift3Zchn">
    <w:name w:val="Überschrift 3 Zchn"/>
    <w:link w:val="berschrift3"/>
    <w:rsid w:val="00CB11D1"/>
    <w:rPr>
      <w:rFonts w:ascii="Times New Roman" w:eastAsia="Times New Roman" w:hAnsi="Times New Roman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CB11D1"/>
    <w:pPr>
      <w:spacing w:line="240" w:lineRule="auto"/>
    </w:pPr>
    <w:rPr>
      <w:rFonts w:ascii="Times New Roman" w:eastAsia="Times New Roman" w:hAnsi="Times New Roman"/>
      <w:sz w:val="20"/>
      <w:szCs w:val="24"/>
      <w:lang w:eastAsia="de-DE"/>
    </w:rPr>
  </w:style>
  <w:style w:type="character" w:customStyle="1" w:styleId="TextkrperZchn">
    <w:name w:val="Textkörper Zchn"/>
    <w:link w:val="Textkrper"/>
    <w:rsid w:val="00CB11D1"/>
    <w:rPr>
      <w:rFonts w:ascii="Times New Roman" w:eastAsia="Times New Roman" w:hAnsi="Times New Roman"/>
      <w:szCs w:val="24"/>
    </w:rPr>
  </w:style>
  <w:style w:type="paragraph" w:styleId="Textkrper-Zeileneinzug">
    <w:name w:val="Body Text Indent"/>
    <w:basedOn w:val="Standard"/>
    <w:link w:val="Textkrper-ZeileneinzugZchn"/>
    <w:rsid w:val="00CB11D1"/>
    <w:pPr>
      <w:spacing w:line="240" w:lineRule="auto"/>
      <w:ind w:left="113" w:hanging="113"/>
    </w:pPr>
    <w:rPr>
      <w:rFonts w:ascii="Times New Roman" w:eastAsia="Times New Roman" w:hAnsi="Times New Roman"/>
      <w:sz w:val="20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rsid w:val="00CB11D1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licenses/by-nc-sa/4.0/deed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0A3D-E418-472A-9675-D9C76AD8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933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2</cp:revision>
  <cp:lastPrinted>2017-05-03T19:13:00Z</cp:lastPrinted>
  <dcterms:created xsi:type="dcterms:W3CDTF">2018-08-13T09:03:00Z</dcterms:created>
  <dcterms:modified xsi:type="dcterms:W3CDTF">2018-08-13T09:03:00Z</dcterms:modified>
</cp:coreProperties>
</file>