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CE" w:rsidRDefault="00415BCE" w:rsidP="00B94BD8">
      <w:pPr>
        <w:jc w:val="center"/>
        <w:rPr>
          <w:b/>
          <w:sz w:val="28"/>
          <w:szCs w:val="28"/>
        </w:rPr>
      </w:pPr>
    </w:p>
    <w:p w:rsidR="00B94BD8" w:rsidRDefault="00B94BD8">
      <w:pPr>
        <w:spacing w:line="240" w:lineRule="auto"/>
      </w:pPr>
    </w:p>
    <w:p w:rsidR="001F68AA" w:rsidRDefault="001F68AA" w:rsidP="001F68AA">
      <w:pPr>
        <w:jc w:val="center"/>
        <w:rPr>
          <w:b/>
          <w:sz w:val="24"/>
        </w:rPr>
      </w:pPr>
    </w:p>
    <w:p w:rsidR="005D0DEB" w:rsidRDefault="005D0DEB" w:rsidP="00565A68">
      <w:pPr>
        <w:tabs>
          <w:tab w:val="left" w:pos="3387"/>
        </w:tabs>
        <w:rPr>
          <w:b/>
          <w:sz w:val="24"/>
        </w:rPr>
      </w:pPr>
    </w:p>
    <w:p w:rsidR="005D0DEB" w:rsidRDefault="005D0DEB" w:rsidP="001F68AA">
      <w:pPr>
        <w:jc w:val="center"/>
        <w:rPr>
          <w:b/>
          <w:sz w:val="24"/>
        </w:rPr>
      </w:pPr>
    </w:p>
    <w:p w:rsidR="001F68AA" w:rsidRDefault="001F68AA" w:rsidP="001F68AA">
      <w:pPr>
        <w:jc w:val="center"/>
        <w:rPr>
          <w:b/>
          <w:sz w:val="24"/>
        </w:rPr>
      </w:pPr>
      <w:r w:rsidRPr="00EE1ECA">
        <w:rPr>
          <w:b/>
          <w:sz w:val="24"/>
        </w:rPr>
        <w:t>Lernaufgabe</w:t>
      </w:r>
      <w:r w:rsidR="001258C2">
        <w:rPr>
          <w:b/>
          <w:sz w:val="24"/>
        </w:rPr>
        <w:t>:</w:t>
      </w:r>
      <w:r w:rsidRPr="00EE1ECA">
        <w:rPr>
          <w:b/>
          <w:sz w:val="24"/>
        </w:rPr>
        <w:t xml:space="preserve"> </w:t>
      </w:r>
      <w:r w:rsidR="007E4D4B">
        <w:rPr>
          <w:b/>
          <w:sz w:val="24"/>
        </w:rPr>
        <w:t>Physik</w:t>
      </w:r>
    </w:p>
    <w:p w:rsidR="001F68AA" w:rsidRPr="00EE1ECA" w:rsidRDefault="001F68AA" w:rsidP="001F68AA">
      <w:pPr>
        <w:jc w:val="center"/>
        <w:rPr>
          <w:b/>
          <w:sz w:val="24"/>
        </w:rPr>
      </w:pPr>
    </w:p>
    <w:p w:rsidR="001F68AA" w:rsidRDefault="00DB13D6" w:rsidP="00CF76A0">
      <w:pPr>
        <w:tabs>
          <w:tab w:val="left" w:pos="1640"/>
          <w:tab w:val="center" w:pos="4535"/>
        </w:tabs>
        <w:spacing w:before="120" w:after="120"/>
        <w:rPr>
          <w:b/>
          <w:sz w:val="32"/>
          <w:szCs w:val="32"/>
        </w:rPr>
      </w:pPr>
      <w:r>
        <w:rPr>
          <w:noProof/>
          <w:lang w:eastAsia="de-DE"/>
        </w:rPr>
        <w:drawing>
          <wp:anchor distT="0" distB="0" distL="114300" distR="114300" simplePos="0" relativeHeight="251660288" behindDoc="0" locked="0" layoutInCell="1" allowOverlap="1" wp14:anchorId="370E8F3F" wp14:editId="449A364F">
            <wp:simplePos x="0" y="0"/>
            <wp:positionH relativeFrom="column">
              <wp:posOffset>642620</wp:posOffset>
            </wp:positionH>
            <wp:positionV relativeFrom="paragraph">
              <wp:posOffset>423545</wp:posOffset>
            </wp:positionV>
            <wp:extent cx="4611370" cy="3750945"/>
            <wp:effectExtent l="0" t="0" r="0" b="1905"/>
            <wp:wrapSquare wrapText="bothSides"/>
            <wp:docPr id="13" name="Bild 13" descr="https://upload.wikimedia.org/wikipedia/commons/9/93/Dynamo-Cantih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9/93/Dynamo-Cantihal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1370" cy="3750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76A0">
        <w:rPr>
          <w:b/>
          <w:sz w:val="32"/>
          <w:szCs w:val="32"/>
        </w:rPr>
        <w:tab/>
      </w:r>
      <w:r w:rsidR="00CF76A0">
        <w:rPr>
          <w:b/>
          <w:sz w:val="32"/>
          <w:szCs w:val="32"/>
        </w:rPr>
        <w:tab/>
      </w:r>
      <w:r w:rsidR="00BC1384">
        <w:rPr>
          <w:b/>
          <w:sz w:val="32"/>
          <w:szCs w:val="32"/>
        </w:rPr>
        <w:t>Fahrraddynamo und Co</w:t>
      </w:r>
    </w:p>
    <w:p w:rsidR="001F68AA" w:rsidRDefault="001F68AA" w:rsidP="001F68AA">
      <w:pPr>
        <w:rPr>
          <w:b/>
          <w:sz w:val="28"/>
        </w:rPr>
      </w:pPr>
    </w:p>
    <w:p w:rsidR="001F68AA" w:rsidRPr="003A5FA5" w:rsidRDefault="001F68AA" w:rsidP="001F68AA">
      <w:pPr>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DB13D6" w:rsidRDefault="00DB13D6" w:rsidP="00D01B2E">
      <w:pPr>
        <w:tabs>
          <w:tab w:val="left" w:pos="1560"/>
          <w:tab w:val="left" w:pos="2127"/>
        </w:tabs>
        <w:rPr>
          <w:b/>
          <w:sz w:val="16"/>
          <w:szCs w:val="16"/>
        </w:rPr>
      </w:pPr>
    </w:p>
    <w:p w:rsidR="00781D29" w:rsidRPr="006720E3" w:rsidRDefault="001F68AA" w:rsidP="00BC1384">
      <w:pPr>
        <w:tabs>
          <w:tab w:val="left" w:pos="1134"/>
        </w:tabs>
        <w:jc w:val="center"/>
        <w:rPr>
          <w:b/>
          <w:sz w:val="24"/>
          <w:szCs w:val="24"/>
        </w:rPr>
      </w:pPr>
      <w:r w:rsidRPr="006720E3">
        <w:rPr>
          <w:b/>
          <w:sz w:val="24"/>
          <w:szCs w:val="24"/>
        </w:rPr>
        <w:t>Abb</w:t>
      </w:r>
      <w:r w:rsidR="00FE447A" w:rsidRPr="006720E3">
        <w:rPr>
          <w:b/>
          <w:sz w:val="24"/>
          <w:szCs w:val="24"/>
        </w:rPr>
        <w:t>ildung</w:t>
      </w:r>
      <w:r w:rsidR="003B538F" w:rsidRPr="006720E3">
        <w:rPr>
          <w:b/>
          <w:sz w:val="24"/>
          <w:szCs w:val="24"/>
        </w:rPr>
        <w:t xml:space="preserve"> </w:t>
      </w:r>
      <w:r w:rsidR="00FE447A" w:rsidRPr="006720E3">
        <w:rPr>
          <w:b/>
          <w:sz w:val="24"/>
          <w:szCs w:val="24"/>
        </w:rPr>
        <w:t>1</w:t>
      </w:r>
      <w:r w:rsidRPr="006720E3">
        <w:rPr>
          <w:b/>
          <w:sz w:val="24"/>
          <w:szCs w:val="24"/>
        </w:rPr>
        <w:t>:</w:t>
      </w:r>
      <w:r w:rsidR="00EE2034" w:rsidRPr="006720E3">
        <w:rPr>
          <w:b/>
          <w:sz w:val="24"/>
          <w:szCs w:val="24"/>
        </w:rPr>
        <w:t xml:space="preserve"> </w:t>
      </w:r>
      <w:r w:rsidR="007E4D4B" w:rsidRPr="006720E3">
        <w:rPr>
          <w:sz w:val="24"/>
          <w:szCs w:val="24"/>
        </w:rPr>
        <w:t>Fahrraddynamo</w:t>
      </w:r>
    </w:p>
    <w:p w:rsidR="007E4D4B" w:rsidRDefault="007E4D4B" w:rsidP="00D01B2E">
      <w:pPr>
        <w:tabs>
          <w:tab w:val="left" w:pos="1560"/>
          <w:tab w:val="left" w:pos="2127"/>
        </w:tabs>
        <w:rPr>
          <w:b/>
          <w:sz w:val="24"/>
          <w:szCs w:val="24"/>
        </w:rPr>
      </w:pPr>
    </w:p>
    <w:p w:rsidR="00DB13D6" w:rsidRDefault="00DB13D6" w:rsidP="005D0DEB">
      <w:pPr>
        <w:jc w:val="center"/>
        <w:rPr>
          <w:sz w:val="28"/>
        </w:rPr>
      </w:pPr>
    </w:p>
    <w:p w:rsidR="00BC1384" w:rsidRDefault="00BC1384" w:rsidP="005D0DEB">
      <w:pPr>
        <w:jc w:val="center"/>
        <w:rPr>
          <w:sz w:val="28"/>
        </w:rPr>
      </w:pPr>
    </w:p>
    <w:p w:rsidR="005D0DEB" w:rsidRDefault="001F68AA" w:rsidP="005D0DEB">
      <w:pPr>
        <w:jc w:val="center"/>
        <w:rPr>
          <w:sz w:val="28"/>
        </w:rPr>
      </w:pPr>
      <w:r w:rsidRPr="00B71994">
        <w:rPr>
          <w:sz w:val="28"/>
        </w:rPr>
        <w:t>Eine Lernaufgabe</w:t>
      </w:r>
      <w:r>
        <w:rPr>
          <w:sz w:val="28"/>
        </w:rPr>
        <w:t xml:space="preserve"> für </w:t>
      </w:r>
      <w:r w:rsidR="005D0DEB">
        <w:rPr>
          <w:sz w:val="28"/>
        </w:rPr>
        <w:t xml:space="preserve">die Jahrgangsstufe </w:t>
      </w:r>
      <w:r w:rsidR="007E4D4B">
        <w:rPr>
          <w:sz w:val="28"/>
        </w:rPr>
        <w:t>9</w:t>
      </w:r>
    </w:p>
    <w:p w:rsidR="001F68AA" w:rsidRDefault="001F68AA" w:rsidP="005D0DEB">
      <w:pPr>
        <w:jc w:val="center"/>
        <w:rPr>
          <w:i/>
          <w:sz w:val="28"/>
        </w:rPr>
      </w:pPr>
      <w:r>
        <w:rPr>
          <w:sz w:val="28"/>
        </w:rPr>
        <w:t>zum Them</w:t>
      </w:r>
      <w:r w:rsidR="001258C2">
        <w:rPr>
          <w:sz w:val="28"/>
        </w:rPr>
        <w:t>enfeld</w:t>
      </w:r>
    </w:p>
    <w:p w:rsidR="007E4D4B" w:rsidRPr="00F55B1D" w:rsidRDefault="007E4D4B" w:rsidP="007E4D4B">
      <w:pPr>
        <w:spacing w:before="120" w:after="120"/>
        <w:jc w:val="center"/>
        <w:rPr>
          <w:rFonts w:cs="Arial"/>
          <w:i/>
          <w:sz w:val="28"/>
        </w:rPr>
      </w:pPr>
      <w:r w:rsidRPr="00F55B1D">
        <w:rPr>
          <w:rFonts w:cs="Arial"/>
          <w:bCs/>
          <w:i/>
          <w:sz w:val="28"/>
          <w:szCs w:val="28"/>
          <w:lang w:eastAsia="de-DE"/>
        </w:rPr>
        <w:t>Magnetfelder und elektromagnetische Induktion</w:t>
      </w:r>
    </w:p>
    <w:p w:rsidR="001F68AA" w:rsidRPr="00B71994" w:rsidRDefault="001F68AA" w:rsidP="005D0DEB">
      <w:pPr>
        <w:jc w:val="center"/>
        <w:rPr>
          <w:sz w:val="28"/>
        </w:rPr>
      </w:pPr>
      <w:r>
        <w:rPr>
          <w:sz w:val="28"/>
        </w:rPr>
        <w:t xml:space="preserve">(Zeit: </w:t>
      </w:r>
      <w:r w:rsidR="007E4D4B">
        <w:rPr>
          <w:sz w:val="28"/>
        </w:rPr>
        <w:t>ca. eine</w:t>
      </w:r>
      <w:r>
        <w:rPr>
          <w:sz w:val="28"/>
        </w:rPr>
        <w:t xml:space="preserve"> Unterrichtsstunde)</w:t>
      </w:r>
    </w:p>
    <w:p w:rsidR="001F68AA" w:rsidRPr="00C27A3A" w:rsidRDefault="001F68AA" w:rsidP="00C27A3A">
      <w:pPr>
        <w:spacing w:before="60" w:after="60"/>
        <w:rPr>
          <w:noProof/>
          <w:lang w:eastAsia="de-DE"/>
        </w:rPr>
      </w:pPr>
      <w:r>
        <w:rPr>
          <w:b/>
          <w:sz w:val="24"/>
          <w:szCs w:val="24"/>
        </w:rPr>
        <w:br w:type="page"/>
      </w:r>
    </w:p>
    <w:p w:rsidR="001258C2" w:rsidRDefault="0064296D">
      <w:pPr>
        <w:spacing w:line="240" w:lineRule="auto"/>
        <w:rPr>
          <w:b/>
          <w:sz w:val="24"/>
          <w:szCs w:val="24"/>
        </w:rPr>
      </w:pPr>
      <w:r>
        <w:rPr>
          <w:b/>
          <w:sz w:val="24"/>
          <w:szCs w:val="24"/>
        </w:rPr>
        <w:lastRenderedPageBreak/>
        <w:t>Rahmenlehrplanbezug:</w:t>
      </w:r>
    </w:p>
    <w:p w:rsidR="000E0151" w:rsidRDefault="000E0151">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202F49"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8119C5" w:rsidRDefault="000E0151" w:rsidP="000E0151">
            <w:pPr>
              <w:spacing w:before="200" w:after="200"/>
              <w:rPr>
                <w:b/>
              </w:rPr>
            </w:pPr>
            <w:r>
              <w:rPr>
                <w:b/>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0E0151" w:rsidRPr="00202F49" w:rsidRDefault="006434A0" w:rsidP="000E0151">
            <w:pPr>
              <w:spacing w:before="200" w:after="200"/>
            </w:pPr>
            <w:r w:rsidRPr="0031023D">
              <w:t>3.9 Magnetfelder und elektromagnetische Induktion</w:t>
            </w:r>
          </w:p>
        </w:tc>
      </w:tr>
      <w:tr w:rsidR="0064296D" w:rsidRPr="008119C5" w:rsidTr="00533B08">
        <w:tc>
          <w:tcPr>
            <w:tcW w:w="2802" w:type="dxa"/>
          </w:tcPr>
          <w:p w:rsidR="0064296D" w:rsidRDefault="0064296D" w:rsidP="00533B08">
            <w:pPr>
              <w:spacing w:before="200" w:after="200"/>
              <w:rPr>
                <w:b/>
              </w:rPr>
            </w:pPr>
            <w:r w:rsidRPr="008119C5">
              <w:rPr>
                <w:b/>
              </w:rPr>
              <w:t>Kompetenzbereich</w:t>
            </w:r>
            <w:r>
              <w:rPr>
                <w:b/>
              </w:rPr>
              <w:t>(e)</w:t>
            </w:r>
          </w:p>
          <w:p w:rsidR="0064296D" w:rsidRPr="008119C5" w:rsidRDefault="0064296D" w:rsidP="00533B08">
            <w:pPr>
              <w:spacing w:before="200" w:after="200"/>
              <w:rPr>
                <w:b/>
              </w:rPr>
            </w:pPr>
            <w:r>
              <w:rPr>
                <w:b/>
              </w:rPr>
              <w:t>(fett = Schwerpunkt)</w:t>
            </w:r>
          </w:p>
        </w:tc>
        <w:tc>
          <w:tcPr>
            <w:tcW w:w="6433" w:type="dxa"/>
          </w:tcPr>
          <w:p w:rsidR="006434A0" w:rsidRPr="0064296D" w:rsidRDefault="006434A0" w:rsidP="006434A0">
            <w:pPr>
              <w:spacing w:before="200" w:after="200"/>
              <w:rPr>
                <w:b/>
              </w:rPr>
            </w:pPr>
            <w:r w:rsidRPr="0064296D">
              <w:rPr>
                <w:b/>
              </w:rPr>
              <w:t>Erkenntnisse gewinnen</w:t>
            </w:r>
          </w:p>
          <w:p w:rsidR="006434A0" w:rsidRDefault="006434A0" w:rsidP="006434A0">
            <w:pPr>
              <w:spacing w:before="200" w:after="200"/>
            </w:pPr>
            <w:r>
              <w:t>Kommunizieren</w:t>
            </w:r>
          </w:p>
          <w:p w:rsidR="0064296D" w:rsidRPr="008A1768" w:rsidRDefault="006434A0" w:rsidP="006434A0">
            <w:pPr>
              <w:spacing w:before="200" w:after="200"/>
            </w:pPr>
            <w:r>
              <w:t>Mit Fachwissen umgehen</w:t>
            </w:r>
          </w:p>
        </w:tc>
      </w:tr>
      <w:tr w:rsidR="0064296D" w:rsidRPr="008119C5" w:rsidTr="00533B08">
        <w:tc>
          <w:tcPr>
            <w:tcW w:w="2802" w:type="dxa"/>
          </w:tcPr>
          <w:p w:rsidR="0064296D" w:rsidRPr="008119C5" w:rsidRDefault="000E0151" w:rsidP="006434A0">
            <w:pPr>
              <w:tabs>
                <w:tab w:val="left" w:pos="1190"/>
              </w:tabs>
              <w:spacing w:before="200" w:after="200"/>
              <w:rPr>
                <w:b/>
              </w:rPr>
            </w:pPr>
            <w:r>
              <w:rPr>
                <w:b/>
              </w:rPr>
              <w:t xml:space="preserve">wesentliche </w:t>
            </w:r>
            <w:r w:rsidRPr="008119C5">
              <w:rPr>
                <w:b/>
              </w:rPr>
              <w:t>Standard</w:t>
            </w:r>
            <w:r>
              <w:rPr>
                <w:b/>
              </w:rPr>
              <w:t>s</w:t>
            </w:r>
          </w:p>
        </w:tc>
        <w:tc>
          <w:tcPr>
            <w:tcW w:w="6433" w:type="dxa"/>
          </w:tcPr>
          <w:p w:rsidR="006434A0" w:rsidRPr="00A8482F" w:rsidRDefault="006434A0" w:rsidP="006434A0">
            <w:pPr>
              <w:tabs>
                <w:tab w:val="left" w:pos="1373"/>
              </w:tabs>
              <w:spacing w:before="120" w:after="120"/>
              <w:rPr>
                <w:rFonts w:cs="Arial"/>
                <w:lang w:eastAsia="de-DE"/>
              </w:rPr>
            </w:pPr>
            <w:r w:rsidRPr="00A8482F">
              <w:rPr>
                <w:rFonts w:cs="Arial"/>
                <w:lang w:eastAsia="de-DE"/>
              </w:rPr>
              <w:t>Die Schülerinnen und Schüler können …</w:t>
            </w:r>
          </w:p>
          <w:p w:rsidR="006434A0" w:rsidRPr="00A8482F" w:rsidRDefault="006434A0" w:rsidP="006434A0">
            <w:pPr>
              <w:pStyle w:val="Listenabsatz"/>
              <w:numPr>
                <w:ilvl w:val="0"/>
                <w:numId w:val="22"/>
              </w:numPr>
              <w:spacing w:before="120" w:after="120" w:line="240" w:lineRule="auto"/>
              <w:rPr>
                <w:rFonts w:cs="Arial"/>
              </w:rPr>
            </w:pPr>
            <w:r>
              <w:rPr>
                <w:rFonts w:cs="Arial"/>
              </w:rPr>
              <w:t>m</w:t>
            </w:r>
            <w:r w:rsidRPr="00A8482F">
              <w:rPr>
                <w:rFonts w:cs="Arial"/>
              </w:rPr>
              <w:t xml:space="preserve">it geeigneten Kriterien ordnen und vergleichen </w:t>
            </w:r>
            <w:r w:rsidRPr="00A8482F">
              <w:rPr>
                <w:rFonts w:cs="Arial"/>
                <w:lang w:eastAsia="de-DE"/>
              </w:rPr>
              <w:t xml:space="preserve">(2.2.1 E/F) </w:t>
            </w:r>
          </w:p>
          <w:p w:rsidR="006434A0" w:rsidRPr="00A8482F" w:rsidRDefault="006434A0" w:rsidP="006434A0">
            <w:pPr>
              <w:pStyle w:val="Listenabsatz"/>
              <w:numPr>
                <w:ilvl w:val="0"/>
                <w:numId w:val="22"/>
              </w:numPr>
              <w:autoSpaceDE w:val="0"/>
              <w:autoSpaceDN w:val="0"/>
              <w:adjustRightInd w:val="0"/>
              <w:spacing w:before="120" w:after="120" w:line="240" w:lineRule="auto"/>
              <w:rPr>
                <w:rFonts w:cs="Arial"/>
              </w:rPr>
            </w:pPr>
            <w:r w:rsidRPr="00A8482F">
              <w:rPr>
                <w:rFonts w:cs="Arial"/>
                <w:lang w:eastAsia="de-DE"/>
              </w:rPr>
              <w:t xml:space="preserve">aufgabenbezogen Beobachtungskriterien festlegen </w:t>
            </w:r>
            <w:r>
              <w:rPr>
                <w:rFonts w:cs="Arial"/>
                <w:lang w:eastAsia="de-DE"/>
              </w:rPr>
              <w:br/>
            </w:r>
            <w:r w:rsidRPr="00A8482F">
              <w:rPr>
                <w:rFonts w:cs="Arial"/>
                <w:lang w:eastAsia="de-DE"/>
              </w:rPr>
              <w:t xml:space="preserve">(2.2.1 E/F) </w:t>
            </w:r>
          </w:p>
          <w:p w:rsidR="0064296D" w:rsidRPr="008A1768" w:rsidRDefault="006434A0" w:rsidP="007A106B">
            <w:pPr>
              <w:pStyle w:val="Listenabsatz"/>
              <w:numPr>
                <w:ilvl w:val="0"/>
                <w:numId w:val="22"/>
              </w:numPr>
              <w:spacing w:after="100" w:afterAutospacing="1" w:line="240" w:lineRule="auto"/>
            </w:pPr>
            <w:r w:rsidRPr="006434A0">
              <w:rPr>
                <w:rFonts w:cs="Arial"/>
                <w:lang w:eastAsia="de-DE"/>
              </w:rPr>
              <w:t>Komponenten von Systemen identifizieren und ihr Zusa</w:t>
            </w:r>
            <w:r w:rsidRPr="006434A0">
              <w:rPr>
                <w:rFonts w:cs="Arial"/>
                <w:lang w:eastAsia="de-DE"/>
              </w:rPr>
              <w:t>m</w:t>
            </w:r>
            <w:r w:rsidRPr="006434A0">
              <w:rPr>
                <w:rFonts w:cs="Arial"/>
                <w:lang w:eastAsia="de-DE"/>
              </w:rPr>
              <w:t>menwirken beschreiben (2.1.2 F/G)</w:t>
            </w:r>
          </w:p>
        </w:tc>
      </w:tr>
      <w:tr w:rsidR="0064296D" w:rsidRPr="008119C5" w:rsidTr="00533B08">
        <w:tc>
          <w:tcPr>
            <w:tcW w:w="2802" w:type="dxa"/>
          </w:tcPr>
          <w:p w:rsidR="0064296D" w:rsidRDefault="000E0151" w:rsidP="00533B08">
            <w:pPr>
              <w:tabs>
                <w:tab w:val="left" w:pos="1190"/>
              </w:tabs>
              <w:spacing w:before="200" w:after="200"/>
              <w:rPr>
                <w:b/>
              </w:rPr>
            </w:pPr>
            <w:r>
              <w:rPr>
                <w:b/>
              </w:rPr>
              <w:t>Niveaus</w:t>
            </w:r>
            <w:r w:rsidRPr="008119C5">
              <w:rPr>
                <w:b/>
              </w:rPr>
              <w:t>tufe</w:t>
            </w:r>
            <w:r>
              <w:rPr>
                <w:b/>
              </w:rPr>
              <w:t>(n)</w:t>
            </w:r>
          </w:p>
        </w:tc>
        <w:tc>
          <w:tcPr>
            <w:tcW w:w="6433" w:type="dxa"/>
          </w:tcPr>
          <w:p w:rsidR="0064296D" w:rsidRPr="008A1768" w:rsidRDefault="006434A0" w:rsidP="006434A0">
            <w:pPr>
              <w:spacing w:before="200" w:after="200"/>
              <w:ind w:firstLine="33"/>
            </w:pPr>
            <w:r>
              <w:t>E/F/G</w:t>
            </w:r>
          </w:p>
        </w:tc>
      </w:tr>
      <w:tr w:rsidR="0064296D" w:rsidRPr="008119C5" w:rsidTr="00533B08">
        <w:tc>
          <w:tcPr>
            <w:tcW w:w="2802" w:type="dxa"/>
            <w:tcBorders>
              <w:bottom w:val="single" w:sz="4" w:space="0" w:color="808080" w:themeColor="background1" w:themeShade="80"/>
            </w:tcBorders>
          </w:tcPr>
          <w:p w:rsidR="0064296D" w:rsidRDefault="0064296D" w:rsidP="00533B08">
            <w:pPr>
              <w:tabs>
                <w:tab w:val="left" w:pos="1190"/>
              </w:tabs>
              <w:spacing w:before="200" w:after="200"/>
              <w:rPr>
                <w:b/>
              </w:rPr>
            </w:pPr>
            <w:r>
              <w:rPr>
                <w:b/>
              </w:rPr>
              <w:t>Bezug</w:t>
            </w:r>
            <w:r w:rsidR="000E0151">
              <w:rPr>
                <w:b/>
              </w:rPr>
              <w:t xml:space="preserve"> zum</w:t>
            </w:r>
            <w:r>
              <w:rPr>
                <w:b/>
              </w:rPr>
              <w:t xml:space="preserve"> Basiscurr</w:t>
            </w:r>
            <w:r>
              <w:rPr>
                <w:b/>
              </w:rPr>
              <w:t>i</w:t>
            </w:r>
            <w:r>
              <w:rPr>
                <w:b/>
              </w:rPr>
              <w:t xml:space="preserve">culum </w:t>
            </w:r>
            <w:r w:rsidR="000E0151">
              <w:rPr>
                <w:b/>
              </w:rPr>
              <w:t>Sprachbildung</w:t>
            </w:r>
          </w:p>
        </w:tc>
        <w:tc>
          <w:tcPr>
            <w:tcW w:w="6433" w:type="dxa"/>
            <w:tcBorders>
              <w:bottom w:val="single" w:sz="4" w:space="0" w:color="808080" w:themeColor="background1" w:themeShade="80"/>
            </w:tcBorders>
          </w:tcPr>
          <w:p w:rsidR="006434A0" w:rsidRDefault="006434A0" w:rsidP="006434A0">
            <w:pPr>
              <w:tabs>
                <w:tab w:val="left" w:pos="1373"/>
              </w:tabs>
              <w:spacing w:before="120" w:after="120"/>
              <w:rPr>
                <w:rFonts w:ascii="ArialMT" w:hAnsi="ArialMT" w:cs="ArialMT"/>
                <w:lang w:eastAsia="de-DE"/>
              </w:rPr>
            </w:pPr>
            <w:r>
              <w:rPr>
                <w:rFonts w:ascii="ArialMT" w:hAnsi="ArialMT" w:cs="ArialMT"/>
                <w:lang w:eastAsia="de-DE"/>
              </w:rPr>
              <w:t>Die Schülerinnen und Schüler können …</w:t>
            </w:r>
          </w:p>
          <w:p w:rsidR="006434A0" w:rsidRPr="00DB77D7" w:rsidRDefault="006434A0" w:rsidP="006434A0">
            <w:pPr>
              <w:pStyle w:val="Listenabsatz"/>
              <w:numPr>
                <w:ilvl w:val="0"/>
                <w:numId w:val="43"/>
              </w:numPr>
              <w:autoSpaceDE w:val="0"/>
              <w:autoSpaceDN w:val="0"/>
              <w:adjustRightInd w:val="0"/>
              <w:spacing w:before="120" w:after="120" w:line="240" w:lineRule="auto"/>
              <w:rPr>
                <w:rFonts w:ascii="ArialMT" w:hAnsi="ArialMT" w:cs="ArialMT"/>
                <w:lang w:eastAsia="de-DE"/>
              </w:rPr>
            </w:pPr>
            <w:r w:rsidRPr="00DB77D7">
              <w:rPr>
                <w:rFonts w:ascii="ArialMT" w:hAnsi="ArialMT" w:cs="ArialMT"/>
                <w:lang w:eastAsia="de-DE"/>
              </w:rPr>
              <w:t>Informationen aus Texten zweckgerichtet nutzen (1.3.2 G)</w:t>
            </w:r>
          </w:p>
          <w:p w:rsidR="006F1657" w:rsidRPr="00B2327A" w:rsidRDefault="006434A0" w:rsidP="007A106B">
            <w:pPr>
              <w:pStyle w:val="Listenabsatz"/>
              <w:numPr>
                <w:ilvl w:val="0"/>
                <w:numId w:val="43"/>
              </w:numPr>
              <w:autoSpaceDE w:val="0"/>
              <w:autoSpaceDN w:val="0"/>
              <w:adjustRightInd w:val="0"/>
              <w:spacing w:before="120" w:after="120" w:line="240" w:lineRule="auto"/>
              <w:rPr>
                <w:rFonts w:ascii="ArialMT" w:hAnsi="ArialMT" w:cs="ArialMT"/>
                <w:lang w:eastAsia="de-DE"/>
              </w:rPr>
            </w:pPr>
            <w:r>
              <w:rPr>
                <w:rFonts w:ascii="ArialMT" w:hAnsi="ArialMT" w:cs="ArialMT"/>
                <w:lang w:eastAsia="de-DE"/>
              </w:rPr>
              <w:t>Informationen aus Texten kommentierend zusammenfa</w:t>
            </w:r>
            <w:r>
              <w:rPr>
                <w:rFonts w:ascii="ArialMT" w:hAnsi="ArialMT" w:cs="ArialMT"/>
                <w:lang w:eastAsia="de-DE"/>
              </w:rPr>
              <w:t>s</w:t>
            </w:r>
            <w:r>
              <w:rPr>
                <w:rFonts w:ascii="ArialMT" w:hAnsi="ArialMT" w:cs="ArialMT"/>
                <w:lang w:eastAsia="de-DE"/>
              </w:rPr>
              <w:t>sen (1.3.3</w:t>
            </w:r>
            <w:r w:rsidR="007A106B">
              <w:rPr>
                <w:rFonts w:ascii="ArialMT" w:hAnsi="ArialMT" w:cs="ArialMT"/>
                <w:lang w:eastAsia="de-DE"/>
              </w:rPr>
              <w:t xml:space="preserve"> </w:t>
            </w:r>
            <w:r>
              <w:rPr>
                <w:rFonts w:ascii="ArialMT" w:hAnsi="ArialMT" w:cs="ArialMT"/>
                <w:lang w:eastAsia="de-DE"/>
              </w:rPr>
              <w:t>G)</w:t>
            </w:r>
          </w:p>
        </w:tc>
      </w:tr>
      <w:tr w:rsidR="000E0151" w:rsidRPr="008119C5" w:rsidTr="00533B08">
        <w:tc>
          <w:tcPr>
            <w:tcW w:w="2802" w:type="dxa"/>
            <w:tcBorders>
              <w:bottom w:val="single" w:sz="4" w:space="0" w:color="808080" w:themeColor="background1" w:themeShade="80"/>
            </w:tcBorders>
          </w:tcPr>
          <w:p w:rsidR="000E0151" w:rsidRDefault="000E0151" w:rsidP="00533B08">
            <w:pPr>
              <w:tabs>
                <w:tab w:val="left" w:pos="1190"/>
              </w:tabs>
              <w:spacing w:before="200" w:after="200"/>
              <w:rPr>
                <w:b/>
              </w:rPr>
            </w:pPr>
            <w:r>
              <w:rPr>
                <w:b/>
              </w:rPr>
              <w:t>Bezug zum Basiscurr</w:t>
            </w:r>
            <w:r>
              <w:rPr>
                <w:b/>
              </w:rPr>
              <w:t>i</w:t>
            </w:r>
            <w:r>
              <w:rPr>
                <w:b/>
              </w:rPr>
              <w:t>culum Medienbildung</w:t>
            </w:r>
          </w:p>
        </w:tc>
        <w:tc>
          <w:tcPr>
            <w:tcW w:w="6433" w:type="dxa"/>
            <w:tcBorders>
              <w:bottom w:val="single" w:sz="4" w:space="0" w:color="808080" w:themeColor="background1" w:themeShade="80"/>
            </w:tcBorders>
          </w:tcPr>
          <w:p w:rsidR="006434A0" w:rsidRDefault="006434A0" w:rsidP="006434A0">
            <w:pPr>
              <w:tabs>
                <w:tab w:val="left" w:pos="1373"/>
              </w:tabs>
              <w:spacing w:before="120" w:after="120"/>
              <w:rPr>
                <w:rFonts w:ascii="ArialMT" w:hAnsi="ArialMT" w:cs="ArialMT"/>
                <w:lang w:eastAsia="de-DE"/>
              </w:rPr>
            </w:pPr>
            <w:r>
              <w:rPr>
                <w:rFonts w:ascii="ArialMT" w:hAnsi="ArialMT" w:cs="ArialMT"/>
                <w:lang w:eastAsia="de-DE"/>
              </w:rPr>
              <w:t>Die Schülerinnen und Schüler können …</w:t>
            </w:r>
          </w:p>
          <w:p w:rsidR="006F1657" w:rsidRDefault="006434A0" w:rsidP="007A106B">
            <w:pPr>
              <w:pStyle w:val="Listenabsatz"/>
              <w:numPr>
                <w:ilvl w:val="0"/>
                <w:numId w:val="43"/>
              </w:numPr>
              <w:autoSpaceDE w:val="0"/>
              <w:autoSpaceDN w:val="0"/>
              <w:adjustRightInd w:val="0"/>
              <w:spacing w:before="120" w:after="120" w:line="240" w:lineRule="auto"/>
            </w:pPr>
            <w:r w:rsidRPr="009F6535">
              <w:rPr>
                <w:rFonts w:ascii="ArialMT" w:hAnsi="ArialMT" w:cs="ArialMT"/>
                <w:lang w:eastAsia="de-DE"/>
              </w:rPr>
              <w:t>Medientechnik einschließlich Hard- und Software unter Verwendung von Anleitungstexten oder Tutorials handh</w:t>
            </w:r>
            <w:r w:rsidRPr="009F6535">
              <w:rPr>
                <w:rFonts w:ascii="ArialMT" w:hAnsi="ArialMT" w:cs="ArialMT"/>
                <w:lang w:eastAsia="de-DE"/>
              </w:rPr>
              <w:t>a</w:t>
            </w:r>
            <w:r w:rsidRPr="009F6535">
              <w:rPr>
                <w:rFonts w:ascii="ArialMT" w:hAnsi="ArialMT" w:cs="ArialMT"/>
                <w:lang w:eastAsia="de-DE"/>
              </w:rPr>
              <w:t>ben</w:t>
            </w:r>
            <w:r w:rsidR="007A106B">
              <w:rPr>
                <w:rFonts w:ascii="ArialMT" w:hAnsi="ArialMT" w:cs="ArialMT"/>
                <w:lang w:eastAsia="de-DE"/>
              </w:rPr>
              <w:t xml:space="preserve"> </w:t>
            </w:r>
            <w:r>
              <w:rPr>
                <w:rFonts w:ascii="ArialMT" w:hAnsi="ArialMT" w:cs="ArialMT"/>
                <w:lang w:eastAsia="de-DE"/>
              </w:rPr>
              <w:t>(2.3.4</w:t>
            </w:r>
            <w:r w:rsidR="007A106B">
              <w:rPr>
                <w:rFonts w:ascii="ArialMT" w:hAnsi="ArialMT" w:cs="ArialMT"/>
                <w:lang w:eastAsia="de-DE"/>
              </w:rPr>
              <w:t xml:space="preserve"> </w:t>
            </w:r>
            <w:r>
              <w:rPr>
                <w:rFonts w:ascii="ArialMT" w:hAnsi="ArialMT" w:cs="ArialMT"/>
                <w:lang w:eastAsia="de-DE"/>
              </w:rPr>
              <w:t>G)</w:t>
            </w:r>
          </w:p>
        </w:tc>
      </w:tr>
      <w:tr w:rsidR="000E0151" w:rsidRPr="008119C5" w:rsidTr="00533B08">
        <w:tc>
          <w:tcPr>
            <w:tcW w:w="2802" w:type="dxa"/>
            <w:tcBorders>
              <w:bottom w:val="single" w:sz="4" w:space="0" w:color="808080" w:themeColor="background1" w:themeShade="80"/>
            </w:tcBorders>
          </w:tcPr>
          <w:p w:rsidR="000E0151" w:rsidRDefault="000E0151" w:rsidP="00533B08">
            <w:pPr>
              <w:tabs>
                <w:tab w:val="left" w:pos="1190"/>
              </w:tabs>
              <w:spacing w:before="200" w:after="200"/>
              <w:rPr>
                <w:b/>
              </w:rPr>
            </w:pPr>
            <w:r>
              <w:rPr>
                <w:b/>
              </w:rPr>
              <w:t>Bezug zu den übergre</w:t>
            </w:r>
            <w:r>
              <w:rPr>
                <w:b/>
              </w:rPr>
              <w:t>i</w:t>
            </w:r>
            <w:r>
              <w:rPr>
                <w:b/>
              </w:rPr>
              <w:t>fenden Themen</w:t>
            </w:r>
          </w:p>
        </w:tc>
        <w:tc>
          <w:tcPr>
            <w:tcW w:w="6433" w:type="dxa"/>
            <w:tcBorders>
              <w:bottom w:val="single" w:sz="4" w:space="0" w:color="808080" w:themeColor="background1" w:themeShade="80"/>
            </w:tcBorders>
          </w:tcPr>
          <w:p w:rsidR="000E0151" w:rsidRPr="00553DE6" w:rsidRDefault="006434A0" w:rsidP="00533B08">
            <w:pPr>
              <w:tabs>
                <w:tab w:val="left" w:pos="1373"/>
              </w:tabs>
              <w:spacing w:before="200" w:after="200"/>
            </w:pPr>
            <w:r w:rsidRPr="00553DE6">
              <w:t>---</w:t>
            </w:r>
          </w:p>
        </w:tc>
      </w:tr>
      <w:tr w:rsidR="0064296D" w:rsidRPr="008119C5" w:rsidTr="00533B08">
        <w:trPr>
          <w:trHeight w:val="259"/>
        </w:trPr>
        <w:tc>
          <w:tcPr>
            <w:tcW w:w="2802" w:type="dxa"/>
            <w:tcBorders>
              <w:top w:val="single" w:sz="4" w:space="0" w:color="808080" w:themeColor="background1" w:themeShade="80"/>
            </w:tcBorders>
          </w:tcPr>
          <w:p w:rsidR="0064296D" w:rsidRDefault="0064296D" w:rsidP="00533B08">
            <w:pPr>
              <w:spacing w:before="200" w:after="200"/>
              <w:rPr>
                <w:b/>
              </w:rPr>
            </w:pPr>
            <w:r>
              <w:rPr>
                <w:b/>
              </w:rPr>
              <w:t>Verschlagwortung</w:t>
            </w:r>
          </w:p>
        </w:tc>
        <w:tc>
          <w:tcPr>
            <w:tcW w:w="6433" w:type="dxa"/>
            <w:tcBorders>
              <w:top w:val="single" w:sz="4" w:space="0" w:color="808080" w:themeColor="background1" w:themeShade="80"/>
            </w:tcBorders>
          </w:tcPr>
          <w:p w:rsidR="0064296D" w:rsidRPr="008A1768" w:rsidRDefault="006434A0" w:rsidP="00533B08">
            <w:pPr>
              <w:spacing w:before="200" w:after="200"/>
            </w:pPr>
            <w:r>
              <w:t>elektromagnetische Induktion, Induktionsspannung, Spule, Magnet, Dauermagnet</w:t>
            </w:r>
          </w:p>
        </w:tc>
      </w:tr>
    </w:tbl>
    <w:p w:rsidR="000E0151" w:rsidRDefault="000E0151">
      <w:pPr>
        <w:spacing w:line="240" w:lineRule="auto"/>
        <w:rPr>
          <w:b/>
          <w:sz w:val="24"/>
          <w:szCs w:val="24"/>
        </w:rPr>
      </w:pPr>
      <w:r>
        <w:rPr>
          <w:b/>
          <w:sz w:val="24"/>
          <w:szCs w:val="24"/>
        </w:rPr>
        <w:br w:type="page"/>
      </w:r>
    </w:p>
    <w:p w:rsidR="000E0151" w:rsidRPr="00F55B1D" w:rsidRDefault="000E0151" w:rsidP="003364D5">
      <w:pPr>
        <w:spacing w:before="60" w:after="240"/>
        <w:rPr>
          <w:b/>
          <w:sz w:val="24"/>
          <w:szCs w:val="24"/>
        </w:rPr>
      </w:pPr>
      <w:r w:rsidRPr="00F55B1D">
        <w:rPr>
          <w:b/>
          <w:sz w:val="24"/>
          <w:szCs w:val="24"/>
        </w:rPr>
        <w:lastRenderedPageBreak/>
        <w:t>Didaktischer Kommentar:</w:t>
      </w:r>
    </w:p>
    <w:p w:rsidR="006434A0" w:rsidRDefault="006434A0" w:rsidP="006434A0">
      <w:pPr>
        <w:spacing w:before="120" w:after="120"/>
        <w:jc w:val="both"/>
        <w:rPr>
          <w:b/>
        </w:rPr>
      </w:pPr>
      <w:r>
        <w:rPr>
          <w:b/>
        </w:rPr>
        <w:t>Möglichkeit zur thematischen Einbettung in den Unterricht</w:t>
      </w:r>
    </w:p>
    <w:p w:rsidR="006434A0" w:rsidRPr="00EE6DDB" w:rsidRDefault="006434A0" w:rsidP="00553DE6">
      <w:pPr>
        <w:spacing w:before="120" w:after="120"/>
        <w:jc w:val="both"/>
      </w:pPr>
      <w:r w:rsidRPr="00EE6DDB">
        <w:t>Diese Lernaufgabe kann in der Jahrgangsstufe 9 bei der Behandlung des Themenfeldes 9 „Magnetfelder und elektromagnetische Induktion“ eingesetzt werden.</w:t>
      </w:r>
    </w:p>
    <w:p w:rsidR="006434A0" w:rsidRDefault="006434A0" w:rsidP="004A2EC8">
      <w:pPr>
        <w:spacing w:before="120" w:after="120"/>
        <w:jc w:val="both"/>
        <w:rPr>
          <w:rFonts w:eastAsia="Times New Roman" w:cs="Arial"/>
          <w:lang w:eastAsia="de-DE"/>
        </w:rPr>
      </w:pPr>
      <w:r w:rsidRPr="00EE6DDB">
        <w:t xml:space="preserve">Ziel der Aufgabe ist </w:t>
      </w:r>
      <w:r>
        <w:t xml:space="preserve">es </w:t>
      </w:r>
      <w:r w:rsidRPr="00EE6DDB">
        <w:t>einerseits</w:t>
      </w:r>
      <w:r>
        <w:t>,</w:t>
      </w:r>
      <w:r w:rsidRPr="00EE6DDB">
        <w:t xml:space="preserve"> die Einführung des Begriffs elektromagnetische Induktion vorzubereiten und andererseits</w:t>
      </w:r>
      <w:r>
        <w:t>,</w:t>
      </w:r>
      <w:r w:rsidRPr="00EE6DDB">
        <w:t xml:space="preserve"> anhand von Beispielen aus der Technik Informationen aus verschiedenen Texten zu vergleichen.</w:t>
      </w:r>
      <w:r w:rsidR="00AF2E7C">
        <w:t xml:space="preserve"> Sofern es die Unterrichtssituation erfordert, sollte in diesem Z</w:t>
      </w:r>
      <w:r w:rsidRPr="00EE6DDB">
        <w:t>usammenhang</w:t>
      </w:r>
      <w:r w:rsidR="00AF2E7C">
        <w:t xml:space="preserve"> den Schülerinnen und Schülern der Hinweis gegeben werden, dass </w:t>
      </w:r>
      <w:r w:rsidRPr="00EE6DDB">
        <w:t xml:space="preserve">es beim Vergleichen auf das Ermitteln und Darstellen von </w:t>
      </w:r>
      <w:r w:rsidRPr="00EE6DDB">
        <w:rPr>
          <w:rFonts w:eastAsia="Times New Roman" w:cs="Arial"/>
          <w:lang w:eastAsia="de-DE"/>
        </w:rPr>
        <w:t>Gemeinsamkeiten, Ähnlichkeiten und Unterschieden ankommt.</w:t>
      </w:r>
    </w:p>
    <w:p w:rsidR="006434A0" w:rsidRPr="00524C8A" w:rsidRDefault="006434A0" w:rsidP="004A2EC8">
      <w:pPr>
        <w:spacing w:before="120" w:after="120"/>
        <w:jc w:val="both"/>
        <w:rPr>
          <w:rFonts w:eastAsia="Times New Roman" w:cs="Arial"/>
          <w:lang w:eastAsia="de-DE"/>
        </w:rPr>
      </w:pPr>
      <w:r w:rsidRPr="00EE6DDB">
        <w:t xml:space="preserve">Nach der Bearbeitung der Aufgabe werden die Begriffe </w:t>
      </w:r>
      <w:r w:rsidRPr="00AF2E7C">
        <w:rPr>
          <w:i/>
        </w:rPr>
        <w:t>elektromagnetische Induktion</w:t>
      </w:r>
      <w:r w:rsidRPr="00EE6DDB">
        <w:t xml:space="preserve"> und </w:t>
      </w:r>
      <w:r w:rsidRPr="00AF2E7C">
        <w:rPr>
          <w:i/>
        </w:rPr>
        <w:t>Induktionsspannung</w:t>
      </w:r>
      <w:r w:rsidRPr="00EE6DDB">
        <w:t xml:space="preserve"> eingeführt. Dabei kann auf den Begriff </w:t>
      </w:r>
      <w:proofErr w:type="spellStart"/>
      <w:r w:rsidRPr="00EE6DDB">
        <w:rPr>
          <w:i/>
        </w:rPr>
        <w:t>inducere</w:t>
      </w:r>
      <w:proofErr w:type="spellEnd"/>
      <w:r w:rsidRPr="00EE6DDB">
        <w:rPr>
          <w:i/>
        </w:rPr>
        <w:t xml:space="preserve">, </w:t>
      </w:r>
      <w:r w:rsidRPr="00EE6DDB">
        <w:t>lateinisch herbeiführen (einer Induktionsspannung in einer Spule)</w:t>
      </w:r>
      <w:r w:rsidR="00AF2E7C">
        <w:t>,</w:t>
      </w:r>
      <w:r w:rsidRPr="00EE6DDB">
        <w:t xml:space="preserve"> eingegangen werden.</w:t>
      </w:r>
    </w:p>
    <w:p w:rsidR="006434A0" w:rsidRDefault="006434A0" w:rsidP="004A2EC8">
      <w:pPr>
        <w:spacing w:before="120" w:after="120"/>
        <w:jc w:val="both"/>
      </w:pPr>
      <w:r w:rsidRPr="00EE6DDB">
        <w:t>Im Anschluss bietet es sich an, die Abhängigkeiten der Induktionsspannung qualitativ zu untersuchen.</w:t>
      </w:r>
    </w:p>
    <w:p w:rsidR="006434A0" w:rsidRPr="00EE6DDB" w:rsidRDefault="006434A0" w:rsidP="006434A0">
      <w:pPr>
        <w:spacing w:before="120" w:after="120"/>
        <w:jc w:val="both"/>
      </w:pPr>
    </w:p>
    <w:p w:rsidR="006434A0" w:rsidRPr="008A09D0" w:rsidRDefault="006434A0" w:rsidP="006434A0">
      <w:pPr>
        <w:spacing w:before="120" w:after="120"/>
        <w:jc w:val="both"/>
        <w:rPr>
          <w:b/>
        </w:rPr>
      </w:pPr>
      <w:r w:rsidRPr="008A09D0">
        <w:rPr>
          <w:b/>
        </w:rPr>
        <w:t>Berücksichtigung der Heterogenität der Schülerinnen und Schüler</w:t>
      </w:r>
    </w:p>
    <w:p w:rsidR="006434A0" w:rsidRDefault="006434A0" w:rsidP="006434A0">
      <w:pPr>
        <w:spacing w:before="120" w:after="120"/>
        <w:jc w:val="both"/>
      </w:pPr>
      <w:r>
        <w:t>Für die Lösung der Aufgabe 1 stehen Tipps (siehe Hilfekarten 1</w:t>
      </w:r>
      <w:r w:rsidR="003B1140">
        <w:t xml:space="preserve"> </w:t>
      </w:r>
      <w:r>
        <w:t xml:space="preserve">bis 4) zur Verfügung, die den Lernenden bei Bedarf individuell angeboten werden können. Der Umfang der jeweiligen Hilfestellung ist bei der Hilfekarte 4 am größten. Hierin </w:t>
      </w:r>
      <w:r w:rsidRPr="008A09D0">
        <w:t>wird das Vergleichen der Informati</w:t>
      </w:r>
      <w:r w:rsidRPr="008A09D0">
        <w:t>o</w:t>
      </w:r>
      <w:r w:rsidRPr="008A09D0">
        <w:t xml:space="preserve">nen aus den drei Texten mithilfe einer Tabelle, in der die Vergleichskriterien </w:t>
      </w:r>
      <w:r>
        <w:t xml:space="preserve">bereits </w:t>
      </w:r>
      <w:r w:rsidRPr="008A09D0">
        <w:t>vorgeg</w:t>
      </w:r>
      <w:r w:rsidRPr="008A09D0">
        <w:t>e</w:t>
      </w:r>
      <w:r w:rsidRPr="008A09D0">
        <w:t>ben sind, vereinfacht</w:t>
      </w:r>
      <w:r>
        <w:t>.</w:t>
      </w:r>
    </w:p>
    <w:p w:rsidR="00EC03B2" w:rsidRDefault="003B1140" w:rsidP="006434A0">
      <w:pPr>
        <w:spacing w:before="120" w:after="120"/>
        <w:jc w:val="both"/>
      </w:pPr>
      <w:r>
        <w:t xml:space="preserve">Mit den Hilfekarten </w:t>
      </w:r>
      <w:r w:rsidR="006434A0">
        <w:t>kann auf verschiedene Ausgangsniveaus der Schülerinnen und Schüler reagiert werden. Die Lehrkraft registriert, welche Tipps durch welche Schülerinnen und Sch</w:t>
      </w:r>
      <w:r w:rsidR="006434A0">
        <w:t>ü</w:t>
      </w:r>
      <w:r w:rsidR="006434A0">
        <w:t>ler abgerufen wurden. Sie kann so Rückschlüsse auf Lernschwierigkeiten ziehen und geg</w:t>
      </w:r>
      <w:r w:rsidR="006434A0">
        <w:t>e</w:t>
      </w:r>
      <w:r w:rsidR="006434A0">
        <w:t>benenfalls weitere Hilfen zur Verfügung stellen.</w:t>
      </w:r>
    </w:p>
    <w:p w:rsidR="006434A0" w:rsidRDefault="006434A0" w:rsidP="006434A0">
      <w:pPr>
        <w:spacing w:before="120" w:after="120"/>
        <w:jc w:val="both"/>
      </w:pPr>
      <w:r>
        <w:t>Die Tipps 1 und 2 stehen auch als QR-Code zur Verfügung. Dies kann zum Anlass geno</w:t>
      </w:r>
      <w:r>
        <w:t>m</w:t>
      </w:r>
      <w:r>
        <w:t xml:space="preserve">menen werden, das Thema </w:t>
      </w:r>
      <w:r w:rsidRPr="003B1140">
        <w:rPr>
          <w:i/>
        </w:rPr>
        <w:t>QR-Code</w:t>
      </w:r>
      <w:r>
        <w:t xml:space="preserve"> in den Unterricht einzubeziehen. Hierbei kann be</w:t>
      </w:r>
      <w:r>
        <w:t>i</w:t>
      </w:r>
      <w:r>
        <w:t>spielsweise durch einen kurzen Schülervortrag der Umgang mit einer entsprechenden App thematisiert und damit ein Beitrag zur Medienbildung geleistet werden.</w:t>
      </w:r>
    </w:p>
    <w:p w:rsidR="006434A0" w:rsidRDefault="006434A0" w:rsidP="006434A0">
      <w:pPr>
        <w:spacing w:before="120" w:after="120"/>
        <w:jc w:val="both"/>
      </w:pPr>
    </w:p>
    <w:p w:rsidR="006434A0" w:rsidRPr="008A09D0" w:rsidRDefault="006434A0" w:rsidP="006434A0">
      <w:pPr>
        <w:spacing w:before="120" w:after="120"/>
        <w:jc w:val="both"/>
        <w:rPr>
          <w:b/>
        </w:rPr>
      </w:pPr>
      <w:r w:rsidRPr="008A09D0">
        <w:rPr>
          <w:b/>
        </w:rPr>
        <w:t>Besondere Berücksichtigung von Innovationskernen des Rahmenlehrplans</w:t>
      </w:r>
    </w:p>
    <w:p w:rsidR="006434A0" w:rsidRPr="008A09D0" w:rsidRDefault="006434A0" w:rsidP="003364D5">
      <w:pPr>
        <w:spacing w:before="120" w:after="120"/>
        <w:jc w:val="both"/>
      </w:pPr>
      <w:r w:rsidRPr="008A09D0">
        <w:t xml:space="preserve">Die </w:t>
      </w:r>
      <w:r>
        <w:t>Lernau</w:t>
      </w:r>
      <w:r w:rsidRPr="008A09D0">
        <w:t xml:space="preserve">fgabe enthält bei Bedarf abrufbare </w:t>
      </w:r>
      <w:r>
        <w:t>differenzierte Tipps</w:t>
      </w:r>
      <w:r w:rsidRPr="008A09D0">
        <w:t xml:space="preserve">. Sie berücksichtigt damit die individuellen Lernvoraussetzungen der Schülerinnen und Schüler und leistet damit einen </w:t>
      </w:r>
      <w:r>
        <w:t>B</w:t>
      </w:r>
      <w:r w:rsidRPr="008A09D0">
        <w:t>eitrag für den Innovationskern 1 (Anschlussfähigkeit). Außerdem bezieht sich die Aufgabe auf einige Standards der Basiscurricula Sprach- und Medienbildung (Innovationskern 2), siehe Tabelle Rahmenlehrplanbezug.</w:t>
      </w:r>
    </w:p>
    <w:p w:rsidR="006434A0" w:rsidRDefault="006434A0" w:rsidP="006434A0">
      <w:pPr>
        <w:spacing w:line="240" w:lineRule="auto"/>
        <w:rPr>
          <w:b/>
          <w:sz w:val="24"/>
          <w:szCs w:val="24"/>
        </w:rPr>
      </w:pPr>
      <w:r>
        <w:rPr>
          <w:b/>
          <w:sz w:val="24"/>
          <w:szCs w:val="24"/>
        </w:rPr>
        <w:br w:type="page"/>
      </w:r>
    </w:p>
    <w:p w:rsidR="00F5187C" w:rsidRPr="00F5187C" w:rsidRDefault="00F5187C" w:rsidP="003364D5">
      <w:pPr>
        <w:spacing w:before="60" w:after="240"/>
        <w:rPr>
          <w:b/>
          <w:sz w:val="24"/>
          <w:szCs w:val="24"/>
        </w:rPr>
      </w:pPr>
      <w:r w:rsidRPr="00F5187C">
        <w:rPr>
          <w:b/>
          <w:sz w:val="24"/>
          <w:szCs w:val="24"/>
        </w:rPr>
        <w:lastRenderedPageBreak/>
        <w:t>Aufgabe und Material:</w:t>
      </w:r>
    </w:p>
    <w:p w:rsidR="006434A0" w:rsidRPr="00EC03B2" w:rsidRDefault="006434A0" w:rsidP="006434A0">
      <w:pPr>
        <w:pStyle w:val="Listenabsatz"/>
        <w:spacing w:before="120" w:after="120"/>
        <w:ind w:left="0"/>
        <w:rPr>
          <w:b/>
          <w14:textOutline w14:w="9525" w14:cap="rnd" w14:cmpd="sng" w14:algn="ctr">
            <w14:noFill/>
            <w14:prstDash w14:val="solid"/>
            <w14:bevel/>
          </w14:textOutline>
        </w:rPr>
      </w:pPr>
      <w:bookmarkStart w:id="0" w:name="_GoBack"/>
      <w:r w:rsidRPr="00EC03B2">
        <w:rPr>
          <w:b/>
          <w14:textOutline w14:w="9525" w14:cap="rnd" w14:cmpd="sng" w14:algn="ctr">
            <w14:noFill/>
            <w14:prstDash w14:val="solid"/>
            <w14:bevel/>
          </w14:textOutline>
        </w:rPr>
        <w:t>Fahrraddynamo und Co</w:t>
      </w:r>
    </w:p>
    <w:bookmarkEnd w:id="0"/>
    <w:p w:rsidR="006434A0" w:rsidRDefault="006434A0" w:rsidP="006434A0">
      <w:pPr>
        <w:spacing w:before="120" w:after="120"/>
      </w:pPr>
      <w:r>
        <w:t>Ohne elektrische Energie wäre unser Alltag nicht vorstellbar. Mit den folgenden Aufgaben gehen wir der folgenden Frage nach: Wie funktionieren technische Geräte, mit denen sich elektrische Energie bereitstellen lässt?</w:t>
      </w:r>
    </w:p>
    <w:p w:rsidR="006434A0" w:rsidRPr="004765E7" w:rsidRDefault="006434A0" w:rsidP="006434A0">
      <w:pPr>
        <w:pStyle w:val="Listenabsatz"/>
        <w:numPr>
          <w:ilvl w:val="0"/>
          <w:numId w:val="46"/>
        </w:numPr>
        <w:spacing w:before="120" w:after="120"/>
      </w:pPr>
      <w:r w:rsidRPr="004765E7">
        <w:t xml:space="preserve">Lies dir die drei Texte des Materials M1 durch. Schreibe auf, welche Gemeinsamkeiten bei allen drei technischen Geräten vorhanden sind. </w:t>
      </w:r>
      <w:r w:rsidRPr="004765E7">
        <w:br/>
        <w:t xml:space="preserve">Falls du Hilfe benötigst, melde dich bei der Lehrkraft. Du kannst dann </w:t>
      </w:r>
      <w:r>
        <w:t xml:space="preserve">Hilfekarten </w:t>
      </w:r>
      <w:r w:rsidRPr="004765E7">
        <w:t>erha</w:t>
      </w:r>
      <w:r w:rsidRPr="004765E7">
        <w:t>l</w:t>
      </w:r>
      <w:r w:rsidRPr="004765E7">
        <w:t>ten, in denen sich Tipps für die Lösung der Aufgabe befinden.</w:t>
      </w:r>
    </w:p>
    <w:p w:rsidR="006434A0" w:rsidRPr="004765E7" w:rsidRDefault="006434A0" w:rsidP="006434A0">
      <w:pPr>
        <w:pStyle w:val="Listenabsatz"/>
        <w:numPr>
          <w:ilvl w:val="0"/>
          <w:numId w:val="46"/>
        </w:numPr>
        <w:spacing w:before="120" w:after="120"/>
      </w:pPr>
      <w:r w:rsidRPr="004765E7">
        <w:t>Kannst du ein weiteres technisches Gerät nennen, bei dem diese Gemeinsamkeiten auch zutreffen?</w:t>
      </w:r>
    </w:p>
    <w:p w:rsidR="006434A0" w:rsidRDefault="006434A0" w:rsidP="006434A0">
      <w:pPr>
        <w:pStyle w:val="Listenabsatz"/>
        <w:numPr>
          <w:ilvl w:val="0"/>
          <w:numId w:val="46"/>
        </w:numPr>
        <w:spacing w:before="120" w:after="120"/>
      </w:pPr>
      <w:r w:rsidRPr="004765E7">
        <w:t>Beschreibe kurz, was du auf dem Bild</w:t>
      </w:r>
      <w:r>
        <w:t xml:space="preserve"> im Material M2</w:t>
      </w:r>
      <w:r w:rsidRPr="004765E7">
        <w:t xml:space="preserve"> siehst.</w:t>
      </w:r>
      <w:r>
        <w:br/>
      </w:r>
      <w:r w:rsidRPr="004765E7">
        <w:t xml:space="preserve">Erläutere den Zusammenhang zwischen diesem Bild und den drei Beispielen aus dem Material </w:t>
      </w:r>
      <w:r w:rsidR="007A79F5">
        <w:t>M</w:t>
      </w:r>
      <w:r w:rsidRPr="004765E7">
        <w:t>1.</w:t>
      </w:r>
    </w:p>
    <w:p w:rsidR="006434A0" w:rsidRDefault="006434A0" w:rsidP="006434A0">
      <w:pPr>
        <w:pStyle w:val="Listenabsatz"/>
        <w:numPr>
          <w:ilvl w:val="0"/>
          <w:numId w:val="46"/>
        </w:numPr>
        <w:spacing w:before="120" w:after="120"/>
      </w:pPr>
      <w:r w:rsidRPr="004765E7">
        <w:t>Anstelle von Fahrraddynamo und Glühlampen werden für Fahrradbeleuchtungen zune</w:t>
      </w:r>
      <w:r w:rsidRPr="004765E7">
        <w:t>h</w:t>
      </w:r>
      <w:r w:rsidRPr="004765E7">
        <w:t xml:space="preserve">mend </w:t>
      </w:r>
      <w:r>
        <w:t xml:space="preserve">Leuchtdioden (LED) </w:t>
      </w:r>
      <w:r w:rsidRPr="004765E7">
        <w:t>und Batterien bzw. Akkumulatoren eingesetzt.</w:t>
      </w:r>
      <w:r w:rsidRPr="004765E7">
        <w:br/>
        <w:t xml:space="preserve">Erläutere </w:t>
      </w:r>
      <w:r>
        <w:t xml:space="preserve">jeweils </w:t>
      </w:r>
      <w:r w:rsidRPr="004765E7">
        <w:t xml:space="preserve">einen Vorteil und einen Nachteil für </w:t>
      </w:r>
      <w:r>
        <w:t>die Varianten</w:t>
      </w:r>
    </w:p>
    <w:p w:rsidR="006434A0" w:rsidRPr="004765E7" w:rsidRDefault="006434A0" w:rsidP="006434A0">
      <w:pPr>
        <w:pStyle w:val="Listenabsatz"/>
        <w:numPr>
          <w:ilvl w:val="1"/>
          <w:numId w:val="47"/>
        </w:numPr>
        <w:rPr>
          <w:b/>
        </w:rPr>
      </w:pPr>
      <w:r>
        <w:t>LED und Batterie bzw. Akkumulator</w:t>
      </w:r>
      <w:r w:rsidRPr="00AC5220">
        <w:t xml:space="preserve"> </w:t>
      </w:r>
      <w:r>
        <w:t>und</w:t>
      </w:r>
    </w:p>
    <w:p w:rsidR="007A79F5" w:rsidRDefault="006434A0" w:rsidP="006434A0">
      <w:pPr>
        <w:pStyle w:val="Listenabsatz"/>
        <w:numPr>
          <w:ilvl w:val="1"/>
          <w:numId w:val="47"/>
        </w:numPr>
      </w:pPr>
      <w:r>
        <w:t>Fahrraddynamo und Glühlampen</w:t>
      </w:r>
    </w:p>
    <w:p w:rsidR="006434A0" w:rsidRPr="007A79F5" w:rsidRDefault="006434A0" w:rsidP="007A79F5">
      <w:pPr>
        <w:spacing w:line="240" w:lineRule="auto"/>
      </w:pPr>
    </w:p>
    <w:p w:rsidR="007A79F5" w:rsidRDefault="007A79F5">
      <w:pPr>
        <w:spacing w:line="240" w:lineRule="auto"/>
        <w:rPr>
          <w:b/>
          <w:sz w:val="24"/>
          <w:szCs w:val="24"/>
        </w:rPr>
      </w:pPr>
      <w:r>
        <w:rPr>
          <w:b/>
          <w:sz w:val="24"/>
          <w:szCs w:val="24"/>
        </w:rPr>
        <w:br w:type="page"/>
      </w:r>
    </w:p>
    <w:p w:rsidR="006434A0" w:rsidRPr="00EC03B2" w:rsidRDefault="006434A0" w:rsidP="00EC03B2">
      <w:pPr>
        <w:spacing w:before="120" w:after="120"/>
        <w:rPr>
          <w:b/>
          <w:sz w:val="24"/>
          <w:szCs w:val="24"/>
        </w:rPr>
      </w:pPr>
      <w:r w:rsidRPr="00EC03B2">
        <w:rPr>
          <w:b/>
          <w:sz w:val="24"/>
          <w:szCs w:val="24"/>
        </w:rPr>
        <w:lastRenderedPageBreak/>
        <w:t>Material M1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94"/>
        <w:gridCol w:w="5492"/>
      </w:tblGrid>
      <w:tr w:rsidR="006434A0" w:rsidRPr="001C6AD2" w:rsidTr="0034396A">
        <w:tc>
          <w:tcPr>
            <w:tcW w:w="9286" w:type="dxa"/>
            <w:gridSpan w:val="2"/>
          </w:tcPr>
          <w:p w:rsidR="006434A0" w:rsidRPr="00ED4155" w:rsidRDefault="006434A0" w:rsidP="0034396A">
            <w:pPr>
              <w:spacing w:before="120" w:after="120"/>
              <w:jc w:val="center"/>
              <w:rPr>
                <w:b/>
                <w:color w:val="000000"/>
              </w:rPr>
            </w:pPr>
            <w:r w:rsidRPr="00ED4155">
              <w:rPr>
                <w:b/>
                <w:color w:val="000000"/>
              </w:rPr>
              <w:t>Beispiel 1: Fahrraddynamo</w:t>
            </w:r>
          </w:p>
        </w:tc>
      </w:tr>
      <w:tr w:rsidR="006434A0" w:rsidRPr="001C6AD2" w:rsidTr="0034396A">
        <w:tc>
          <w:tcPr>
            <w:tcW w:w="3794" w:type="dxa"/>
          </w:tcPr>
          <w:p w:rsidR="007A79F5" w:rsidRDefault="006434A0" w:rsidP="0034396A">
            <w:pPr>
              <w:spacing w:before="120" w:after="120"/>
              <w:jc w:val="both"/>
            </w:pPr>
            <w:r>
              <w:t xml:space="preserve">Das </w:t>
            </w:r>
            <w:r w:rsidRPr="00CF683A">
              <w:t xml:space="preserve">Hinterrad </w:t>
            </w:r>
            <w:r>
              <w:t xml:space="preserve">eines </w:t>
            </w:r>
            <w:r w:rsidRPr="00CF683A">
              <w:t xml:space="preserve">Fahrrades </w:t>
            </w:r>
            <w:r>
              <w:t>ve</w:t>
            </w:r>
            <w:r>
              <w:t>r</w:t>
            </w:r>
            <w:r>
              <w:t>setzt das Rädchen am oberen Ende eines Fahrraddynamos in Bew</w:t>
            </w:r>
            <w:r>
              <w:t>e</w:t>
            </w:r>
            <w:r>
              <w:t>gung.</w:t>
            </w:r>
            <w:r w:rsidR="007A79F5">
              <w:t xml:space="preserve"> </w:t>
            </w:r>
            <w:r w:rsidRPr="00CF683A">
              <w:t>(Es funktioniert auch am Vo</w:t>
            </w:r>
            <w:r w:rsidRPr="00CF683A">
              <w:t>r</w:t>
            </w:r>
            <w:r w:rsidRPr="00CF683A">
              <w:t>derrad</w:t>
            </w:r>
            <w:proofErr w:type="gramStart"/>
            <w:r>
              <w:t xml:space="preserve">. </w:t>
            </w:r>
            <w:proofErr w:type="gramEnd"/>
            <w:r w:rsidRPr="001C6AD2">
              <w:sym w:font="Wingdings" w:char="F04A"/>
            </w:r>
            <w:r w:rsidRPr="00CF683A">
              <w:t>)</w:t>
            </w:r>
            <w:r>
              <w:t>.</w:t>
            </w:r>
          </w:p>
          <w:p w:rsidR="006434A0" w:rsidRPr="00CF683A" w:rsidRDefault="006434A0" w:rsidP="0034396A">
            <w:pPr>
              <w:spacing w:before="120" w:after="120"/>
              <w:jc w:val="both"/>
            </w:pPr>
            <w:r>
              <w:t>Im Fahrraddynamo rotiert ein Da</w:t>
            </w:r>
            <w:r>
              <w:t>u</w:t>
            </w:r>
            <w:r>
              <w:t xml:space="preserve">ermagnet, der mit dem </w:t>
            </w:r>
            <w:r w:rsidRPr="00CF683A">
              <w:t>Rädchen am oberen Ende des Fahrraddynamos</w:t>
            </w:r>
            <w:r>
              <w:t xml:space="preserve"> verbunden ist. Um den rotierenden Dauermagneten herum befindet sich eine Spule. An ihren beiden A</w:t>
            </w:r>
            <w:r>
              <w:t>n</w:t>
            </w:r>
            <w:r>
              <w:t>schlüssen steht eine Spannung zur Verfügung, mit der die Fahrradb</w:t>
            </w:r>
            <w:r>
              <w:t>e</w:t>
            </w:r>
            <w:r>
              <w:t xml:space="preserve">leuchtung betrieben werden kann.  </w:t>
            </w:r>
          </w:p>
          <w:p w:rsidR="006434A0" w:rsidRPr="001C6AD2" w:rsidRDefault="006434A0" w:rsidP="0034396A">
            <w:pPr>
              <w:rPr>
                <w:b/>
              </w:rPr>
            </w:pPr>
          </w:p>
        </w:tc>
        <w:tc>
          <w:tcPr>
            <w:tcW w:w="5492" w:type="dxa"/>
          </w:tcPr>
          <w:p w:rsidR="006434A0" w:rsidRDefault="00823A85" w:rsidP="0034396A">
            <w:pPr>
              <w:spacing w:before="120"/>
              <w:rPr>
                <w:b/>
                <w:noProof/>
                <w:lang w:eastAsia="de-DE"/>
              </w:rPr>
            </w:pPr>
            <w:r>
              <w:rPr>
                <w:b/>
                <w:noProof/>
                <w:lang w:eastAsia="de-DE"/>
              </w:rPr>
            </w:r>
            <w:r>
              <w:rPr>
                <w:b/>
                <w:noProof/>
                <w:lang w:eastAsia="de-DE"/>
              </w:rPr>
              <w:pict>
                <v:group id="_x0000_s1026" style="width:212.3pt;height:191.3pt;mso-position-horizontal-relative:char;mso-position-vertical-relative:line" coordorigin="1417,6965" coordsize="5114,460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7;top:6965;width:3668;height:4608;mso-position-horizontal:absolute;mso-position-horizontal-relative:text;mso-position-vertical:absolute;mso-position-vertical-relative:text" wrapcoords="-88 0 -88 21530 21600 21530 21600 0 -88 0">
                    <v:imagedata r:id="rId10" o:title=""/>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83" o:spid="_x0000_s1028" type="#_x0000_t41" style="position:absolute;left:5628;top:7407;width:444;height:695;visibility:visible;mso-wrap-style:square;v-text-anchor:top" adj="-79471,9050,-5133,4922" filled="f" strokecolor="#7f7f7f [1612]">
                    <o:lock v:ext="edit" aspectratio="t"/>
                    <v:textbox style="mso-next-textbox:#AutoShape 83" inset="0,0,0,0">
                      <w:txbxContent>
                        <w:p w:rsidR="00F55B1D" w:rsidRPr="003319DE" w:rsidRDefault="00F55B1D" w:rsidP="006434A0">
                          <w:pPr>
                            <w:spacing w:before="120"/>
                            <w:rPr>
                              <w:sz w:val="28"/>
                              <w:szCs w:val="28"/>
                            </w:rPr>
                          </w:pPr>
                          <w:r w:rsidRPr="003319DE">
                            <w:rPr>
                              <w:sz w:val="28"/>
                              <w:szCs w:val="28"/>
                            </w:rPr>
                            <w:t>2</w:t>
                          </w:r>
                        </w:p>
                      </w:txbxContent>
                    </v:textbox>
                    <o:callout v:ext="edit" minusy="t"/>
                  </v:shape>
                  <v:shape id="AutoShape 82" o:spid="_x0000_s1029" type="#_x0000_t41" style="position:absolute;left:5691;top:7975;width:764;height:69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37319,16503,-3393,5594,-396,684,-396,684" filled="f" strokecolor="#7f7f7f [1612]">
                    <o:lock v:ext="edit" aspectratio="t"/>
                    <v:textbox style="mso-next-textbox:#AutoShape 82" inset="0,0,0,0">
                      <w:txbxContent>
                        <w:p w:rsidR="00F55B1D" w:rsidRPr="003319DE" w:rsidRDefault="00F55B1D" w:rsidP="006434A0">
                          <w:pPr>
                            <w:spacing w:before="120"/>
                            <w:rPr>
                              <w:sz w:val="28"/>
                              <w:szCs w:val="28"/>
                            </w:rPr>
                          </w:pPr>
                          <w:r w:rsidRPr="003319DE">
                            <w:rPr>
                              <w:sz w:val="28"/>
                              <w:szCs w:val="28"/>
                            </w:rPr>
                            <w:t>1</w:t>
                          </w:r>
                        </w:p>
                      </w:txbxContent>
                    </v:textbox>
                    <o:callout v:ext="edit" minusy="t"/>
                  </v:shape>
                  <v:shape id="AutoShape 84" o:spid="_x0000_s1030" type="#_x0000_t41" style="position:absolute;left:6194;top:8915;width:337;height:69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adj="-139855,41677,-7691,5594,-961,684,-961,684" filled="f" strokecolor="#7f7f7f [1612]">
                    <o:lock v:ext="edit" aspectratio="t"/>
                    <v:textbox style="mso-next-textbox:#AutoShape 84" inset="0,0,0,0">
                      <w:txbxContent>
                        <w:p w:rsidR="00F55B1D" w:rsidRPr="003319DE" w:rsidRDefault="00F55B1D" w:rsidP="006434A0">
                          <w:pPr>
                            <w:spacing w:before="120"/>
                            <w:rPr>
                              <w:sz w:val="28"/>
                              <w:szCs w:val="28"/>
                            </w:rPr>
                          </w:pPr>
                          <w:r w:rsidRPr="003319DE">
                            <w:rPr>
                              <w:sz w:val="28"/>
                              <w:szCs w:val="28"/>
                            </w:rPr>
                            <w:t>3</w:t>
                          </w:r>
                        </w:p>
                      </w:txbxContent>
                    </v:textbox>
                    <o:callout v:ext="edit" minusy="t"/>
                  </v:shape>
                  <w10:wrap type="none"/>
                  <w10:anchorlock/>
                </v:group>
                <o:OLEObject Type="Embed" ProgID="PBrush" ShapeID="_x0000_s1027" DrawAspect="Content" ObjectID="_1576657553" r:id="rId11"/>
              </w:pict>
            </w:r>
          </w:p>
          <w:p w:rsidR="006434A0" w:rsidRPr="000102D7" w:rsidRDefault="006434A0" w:rsidP="0034396A">
            <w:pPr>
              <w:spacing w:before="120" w:after="120"/>
              <w:rPr>
                <w:sz w:val="20"/>
                <w:szCs w:val="20"/>
              </w:rPr>
            </w:pPr>
            <w:r>
              <w:rPr>
                <w:b/>
                <w:sz w:val="20"/>
                <w:szCs w:val="20"/>
              </w:rPr>
              <w:t xml:space="preserve">Abbildung 2: </w:t>
            </w:r>
            <w:r w:rsidRPr="000102D7">
              <w:rPr>
                <w:sz w:val="20"/>
                <w:szCs w:val="20"/>
              </w:rPr>
              <w:t>Fahrraddynamo</w:t>
            </w:r>
          </w:p>
          <w:p w:rsidR="006434A0" w:rsidRPr="00485DAF" w:rsidRDefault="006434A0" w:rsidP="0034396A">
            <w:pPr>
              <w:rPr>
                <w:sz w:val="20"/>
                <w:szCs w:val="20"/>
              </w:rPr>
            </w:pPr>
            <w:r w:rsidRPr="00485DAF">
              <w:rPr>
                <w:sz w:val="20"/>
                <w:szCs w:val="20"/>
              </w:rPr>
              <w:t>1</w:t>
            </w:r>
            <w:r>
              <w:rPr>
                <w:sz w:val="20"/>
                <w:szCs w:val="20"/>
              </w:rPr>
              <w:t xml:space="preserve"> </w:t>
            </w:r>
            <w:r w:rsidR="007A79F5">
              <w:rPr>
                <w:sz w:val="20"/>
                <w:szCs w:val="20"/>
              </w:rPr>
              <w:t>–</w:t>
            </w:r>
            <w:r>
              <w:rPr>
                <w:sz w:val="20"/>
                <w:szCs w:val="20"/>
              </w:rPr>
              <w:t xml:space="preserve"> </w:t>
            </w:r>
            <w:r w:rsidRPr="00485DAF">
              <w:rPr>
                <w:sz w:val="20"/>
                <w:szCs w:val="20"/>
              </w:rPr>
              <w:t>Fahrraddynamo mit Dauermagnet und Spule im Innern</w:t>
            </w:r>
          </w:p>
          <w:p w:rsidR="006434A0" w:rsidRPr="00485DAF" w:rsidRDefault="006434A0" w:rsidP="0034396A">
            <w:pPr>
              <w:rPr>
                <w:sz w:val="20"/>
                <w:szCs w:val="20"/>
              </w:rPr>
            </w:pPr>
            <w:r w:rsidRPr="00485DAF">
              <w:rPr>
                <w:sz w:val="20"/>
                <w:szCs w:val="20"/>
              </w:rPr>
              <w:t>2</w:t>
            </w:r>
            <w:r>
              <w:rPr>
                <w:sz w:val="20"/>
                <w:szCs w:val="20"/>
              </w:rPr>
              <w:t xml:space="preserve"> </w:t>
            </w:r>
            <w:r w:rsidR="007A79F5">
              <w:rPr>
                <w:sz w:val="20"/>
                <w:szCs w:val="20"/>
              </w:rPr>
              <w:t xml:space="preserve">– </w:t>
            </w:r>
            <w:r w:rsidRPr="00485DAF">
              <w:rPr>
                <w:sz w:val="20"/>
                <w:szCs w:val="20"/>
              </w:rPr>
              <w:t>Rädchen am oberen Ende eines Fah</w:t>
            </w:r>
            <w:r>
              <w:rPr>
                <w:sz w:val="20"/>
                <w:szCs w:val="20"/>
              </w:rPr>
              <w:t>r</w:t>
            </w:r>
            <w:r w:rsidRPr="00485DAF">
              <w:rPr>
                <w:sz w:val="20"/>
                <w:szCs w:val="20"/>
              </w:rPr>
              <w:t>raddynamos</w:t>
            </w:r>
          </w:p>
          <w:p w:rsidR="006434A0" w:rsidRPr="00485DAF" w:rsidRDefault="006434A0" w:rsidP="0034396A">
            <w:pPr>
              <w:rPr>
                <w:sz w:val="20"/>
                <w:szCs w:val="20"/>
              </w:rPr>
            </w:pPr>
            <w:r w:rsidRPr="00485DAF">
              <w:rPr>
                <w:sz w:val="20"/>
                <w:szCs w:val="20"/>
              </w:rPr>
              <w:t>3</w:t>
            </w:r>
            <w:r w:rsidR="007A79F5">
              <w:rPr>
                <w:sz w:val="20"/>
                <w:szCs w:val="20"/>
              </w:rPr>
              <w:t xml:space="preserve"> </w:t>
            </w:r>
            <w:r w:rsidR="007A79F5" w:rsidRPr="007A79F5">
              <w:rPr>
                <w:sz w:val="20"/>
                <w:szCs w:val="20"/>
              </w:rPr>
              <w:t>–</w:t>
            </w:r>
            <w:r w:rsidR="007A79F5">
              <w:rPr>
                <w:sz w:val="20"/>
                <w:szCs w:val="20"/>
              </w:rPr>
              <w:t xml:space="preserve"> </w:t>
            </w:r>
            <w:r w:rsidRPr="00485DAF">
              <w:rPr>
                <w:sz w:val="20"/>
                <w:szCs w:val="20"/>
              </w:rPr>
              <w:t xml:space="preserve">Anschlüsse für die Spannungsversorgung der </w:t>
            </w:r>
            <w:r>
              <w:rPr>
                <w:sz w:val="20"/>
                <w:szCs w:val="20"/>
              </w:rPr>
              <w:br/>
              <w:t xml:space="preserve">     </w:t>
            </w:r>
            <w:r w:rsidR="007A79F5">
              <w:rPr>
                <w:sz w:val="20"/>
                <w:szCs w:val="20"/>
              </w:rPr>
              <w:t xml:space="preserve"> </w:t>
            </w:r>
            <w:r w:rsidRPr="00485DAF">
              <w:rPr>
                <w:sz w:val="20"/>
                <w:szCs w:val="20"/>
              </w:rPr>
              <w:t>Fahrradbeleuchtung</w:t>
            </w:r>
          </w:p>
        </w:tc>
      </w:tr>
    </w:tbl>
    <w:p w:rsidR="006434A0" w:rsidRPr="00EC03B2" w:rsidRDefault="006434A0" w:rsidP="003364D5">
      <w:pPr>
        <w:spacing w:after="240"/>
        <w:rPr>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7"/>
        <w:gridCol w:w="5179"/>
      </w:tblGrid>
      <w:tr w:rsidR="006434A0" w:rsidRPr="00485DAF" w:rsidTr="0034396A">
        <w:tc>
          <w:tcPr>
            <w:tcW w:w="9286" w:type="dxa"/>
            <w:gridSpan w:val="2"/>
          </w:tcPr>
          <w:p w:rsidR="006434A0" w:rsidRPr="00ED4155" w:rsidRDefault="006434A0" w:rsidP="0034396A">
            <w:pPr>
              <w:spacing w:before="120" w:after="120"/>
              <w:jc w:val="center"/>
              <w:rPr>
                <w:b/>
                <w:color w:val="000000"/>
              </w:rPr>
            </w:pPr>
            <w:r w:rsidRPr="00ED4155">
              <w:rPr>
                <w:b/>
                <w:color w:val="000000"/>
              </w:rPr>
              <w:t>Beispiel 2: Eine Tasc</w:t>
            </w:r>
            <w:r w:rsidR="007A79F5">
              <w:rPr>
                <w:b/>
                <w:color w:val="000000"/>
              </w:rPr>
              <w:t>henlampe, die geschüttelt wird</w:t>
            </w:r>
          </w:p>
        </w:tc>
      </w:tr>
      <w:tr w:rsidR="006434A0" w:rsidRPr="00485DAF" w:rsidTr="003364D5">
        <w:tc>
          <w:tcPr>
            <w:tcW w:w="4107" w:type="dxa"/>
          </w:tcPr>
          <w:p w:rsidR="006434A0" w:rsidRPr="001C6AD2" w:rsidRDefault="006434A0" w:rsidP="007A79F5">
            <w:pPr>
              <w:spacing w:before="120" w:after="120"/>
              <w:jc w:val="both"/>
              <w:rPr>
                <w:b/>
              </w:rPr>
            </w:pPr>
            <w:r w:rsidRPr="00C87401">
              <w:t>Die Abbildung</w:t>
            </w:r>
            <w:r>
              <w:t xml:space="preserve"> 3</w:t>
            </w:r>
            <w:r w:rsidRPr="00C87401">
              <w:t xml:space="preserve"> zeigt eine Schüttelt</w:t>
            </w:r>
            <w:r w:rsidRPr="00C87401">
              <w:t>a</w:t>
            </w:r>
            <w:r w:rsidRPr="00C87401">
              <w:t>schenlampe. Mit ihr kann eine Leuch</w:t>
            </w:r>
            <w:r w:rsidRPr="00C87401">
              <w:t>t</w:t>
            </w:r>
            <w:r w:rsidRPr="00C87401">
              <w:t>diode (LE</w:t>
            </w:r>
            <w:r w:rsidR="007A79F5">
              <w:t xml:space="preserve">D) zum Leuchten gebracht werden </w:t>
            </w:r>
            <w:r w:rsidRPr="00C87401">
              <w:t xml:space="preserve">und das ohne </w:t>
            </w:r>
            <w:r>
              <w:t>Batterie. In der Schüttelta</w:t>
            </w:r>
            <w:r w:rsidRPr="00C87401">
              <w:t xml:space="preserve">schenlampe befindet sich ein Dauermagnet. Durch das Schütteln der Lampe bewegt er sich </w:t>
            </w:r>
            <w:r>
              <w:t xml:space="preserve">parallel zu den Pfeilrichtungen </w:t>
            </w:r>
            <w:r w:rsidRPr="00C87401">
              <w:t xml:space="preserve">geradlinig durch eine Spule hin und her. Die an den Enden der Spule entstehende Spannung kann die LED zum Leuchten bringen. </w:t>
            </w:r>
            <w:r>
              <w:t>Damit die LED auch leuchten kann, wenn man die Lampe nicht schüttelt, wird die elektrische Energie in einem Kondens</w:t>
            </w:r>
            <w:r>
              <w:t>a</w:t>
            </w:r>
            <w:r>
              <w:t>tor gespeichert.</w:t>
            </w:r>
          </w:p>
        </w:tc>
        <w:tc>
          <w:tcPr>
            <w:tcW w:w="5179" w:type="dxa"/>
          </w:tcPr>
          <w:p w:rsidR="006434A0" w:rsidRPr="00C87401" w:rsidRDefault="006434A0" w:rsidP="0034396A">
            <w:pPr>
              <w:spacing w:before="120"/>
            </w:pPr>
            <w:r>
              <w:rPr>
                <w:noProof/>
                <w:lang w:eastAsia="de-DE"/>
              </w:rPr>
              <mc:AlternateContent>
                <mc:Choice Requires="wps">
                  <w:drawing>
                    <wp:anchor distT="0" distB="0" distL="114300" distR="114300" simplePos="0" relativeHeight="251659264" behindDoc="0" locked="0" layoutInCell="1" allowOverlap="1" wp14:anchorId="63929B27" wp14:editId="0A572055">
                      <wp:simplePos x="0" y="0"/>
                      <wp:positionH relativeFrom="column">
                        <wp:posOffset>1402080</wp:posOffset>
                      </wp:positionH>
                      <wp:positionV relativeFrom="paragraph">
                        <wp:posOffset>310515</wp:posOffset>
                      </wp:positionV>
                      <wp:extent cx="1033145" cy="351155"/>
                      <wp:effectExtent l="19050" t="38100" r="52705" b="67945"/>
                      <wp:wrapNone/>
                      <wp:docPr id="1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3145" cy="351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6" type="#_x0000_t32" style="position:absolute;margin-left:110.4pt;margin-top:24.45pt;width:81.35pt;height:27.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">
                      <v:stroke startarrow="block" endarrow="block"/>
                    </v:shape>
                  </w:pict>
                </mc:Fallback>
              </mc:AlternateContent>
            </w:r>
            <w:r>
              <w:rPr>
                <w:noProof/>
                <w:lang w:eastAsia="de-DE"/>
              </w:rPr>
              <w:drawing>
                <wp:inline distT="0" distB="0" distL="0" distR="0" wp14:anchorId="4B800557" wp14:editId="0959B7BF">
                  <wp:extent cx="3151716" cy="2101145"/>
                  <wp:effectExtent l="0" t="0" r="0" b="0"/>
                  <wp:docPr id="14" name="Grafik 14" descr="G:\DCIM\100CANON\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CANON\IMG_6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147" cy="2103432"/>
                          </a:xfrm>
                          <a:prstGeom prst="rect">
                            <a:avLst/>
                          </a:prstGeom>
                          <a:noFill/>
                          <a:ln>
                            <a:noFill/>
                          </a:ln>
                        </pic:spPr>
                      </pic:pic>
                    </a:graphicData>
                  </a:graphic>
                </wp:inline>
              </w:drawing>
            </w:r>
            <w:r>
              <w:t xml:space="preserve"> </w:t>
            </w:r>
          </w:p>
          <w:p w:rsidR="006434A0" w:rsidRDefault="006434A0" w:rsidP="0034396A">
            <w:pPr>
              <w:spacing w:before="120" w:after="120"/>
              <w:rPr>
                <w:rFonts w:cs="Arial"/>
                <w:sz w:val="20"/>
                <w:szCs w:val="20"/>
              </w:rPr>
            </w:pPr>
            <w:r>
              <w:rPr>
                <w:rFonts w:cs="Arial"/>
                <w:b/>
                <w:sz w:val="20"/>
                <w:szCs w:val="20"/>
              </w:rPr>
              <w:t xml:space="preserve">Abbildung 3: </w:t>
            </w:r>
            <w:r w:rsidRPr="000102D7">
              <w:rPr>
                <w:rFonts w:cs="Arial"/>
                <w:sz w:val="20"/>
                <w:szCs w:val="20"/>
              </w:rPr>
              <w:t>Schütteltaschenlampe</w:t>
            </w:r>
          </w:p>
          <w:p w:rsidR="00A47BEB" w:rsidRPr="000102D7" w:rsidRDefault="00A47BEB" w:rsidP="0034396A">
            <w:pPr>
              <w:spacing w:before="120" w:after="120"/>
              <w:rPr>
                <w:rFonts w:cs="Arial"/>
                <w:sz w:val="20"/>
                <w:szCs w:val="20"/>
              </w:rPr>
            </w:pPr>
            <w:r w:rsidRPr="00947B2F">
              <w:rPr>
                <w:rFonts w:cs="Arial"/>
                <w:sz w:val="16"/>
                <w:szCs w:val="16"/>
              </w:rPr>
              <w:t>Foto: R. Böhlemann</w:t>
            </w:r>
          </w:p>
        </w:tc>
      </w:tr>
    </w:tbl>
    <w:p w:rsidR="006434A0" w:rsidRPr="00EC03B2" w:rsidRDefault="006434A0" w:rsidP="00EC03B2">
      <w:pPr>
        <w:rPr>
          <w:b/>
        </w:rPr>
      </w:pPr>
    </w:p>
    <w:p w:rsidR="006434A0" w:rsidRPr="006434A0" w:rsidRDefault="006434A0" w:rsidP="006434A0">
      <w:pPr>
        <w:pStyle w:val="Listenabsatz"/>
        <w:numPr>
          <w:ilvl w:val="0"/>
          <w:numId w:val="47"/>
        </w:numPr>
        <w:spacing w:line="240" w:lineRule="auto"/>
        <w:rPr>
          <w:b/>
        </w:rPr>
      </w:pPr>
      <w:r w:rsidRPr="006434A0">
        <w:rPr>
          <w:b/>
        </w:rPr>
        <w:br w:type="page"/>
      </w:r>
    </w:p>
    <w:p w:rsidR="006434A0" w:rsidRPr="00F55B1D" w:rsidRDefault="006434A0" w:rsidP="003364D5">
      <w:pPr>
        <w:spacing w:after="120"/>
        <w:rPr>
          <w:b/>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62"/>
        <w:gridCol w:w="3224"/>
      </w:tblGrid>
      <w:tr w:rsidR="006434A0" w:rsidRPr="00485DAF" w:rsidTr="0034396A">
        <w:tc>
          <w:tcPr>
            <w:tcW w:w="9286" w:type="dxa"/>
            <w:gridSpan w:val="2"/>
          </w:tcPr>
          <w:p w:rsidR="006434A0" w:rsidRPr="00ED4155" w:rsidRDefault="006434A0" w:rsidP="0034396A">
            <w:pPr>
              <w:spacing w:before="120" w:after="120"/>
              <w:jc w:val="center"/>
              <w:rPr>
                <w:b/>
                <w:color w:val="000000"/>
                <w:sz w:val="32"/>
                <w:szCs w:val="32"/>
              </w:rPr>
            </w:pPr>
            <w:r w:rsidRPr="00ED4155">
              <w:rPr>
                <w:b/>
                <w:color w:val="000000"/>
              </w:rPr>
              <w:t>Beispiel 3: Generator in einer Windkraftanlage</w:t>
            </w:r>
            <w:r w:rsidRPr="00ED4155">
              <w:rPr>
                <w:b/>
                <w:color w:val="000000"/>
                <w:sz w:val="32"/>
                <w:szCs w:val="32"/>
              </w:rPr>
              <w:t xml:space="preserve"> </w:t>
            </w:r>
          </w:p>
        </w:tc>
      </w:tr>
      <w:tr w:rsidR="006434A0" w:rsidRPr="00485DAF" w:rsidTr="0034396A">
        <w:tc>
          <w:tcPr>
            <w:tcW w:w="9286" w:type="dxa"/>
            <w:gridSpan w:val="2"/>
          </w:tcPr>
          <w:p w:rsidR="006434A0" w:rsidRPr="00B415E7" w:rsidRDefault="006434A0" w:rsidP="0034396A">
            <w:pPr>
              <w:spacing w:before="120" w:after="120"/>
              <w:jc w:val="both"/>
            </w:pPr>
            <w:r>
              <w:t xml:space="preserve">Windkraftanlagen wandeln die kinetische Energie des Windes in elektrische Energie um. Die Umwandlung in elektrische Energie erfolgt in einem Generator. Er besteht aus einer Spule, in der sich ein Magnet (Dauermagnet oder Elektromagnet) dreht. Solange sich der Magnet dreht, liegt an der Spule eine Spannung an. </w:t>
            </w:r>
          </w:p>
        </w:tc>
      </w:tr>
      <w:tr w:rsidR="006434A0" w:rsidRPr="00960479" w:rsidTr="0034396A">
        <w:tc>
          <w:tcPr>
            <w:tcW w:w="6062" w:type="dxa"/>
          </w:tcPr>
          <w:p w:rsidR="006434A0" w:rsidRDefault="006434A0" w:rsidP="0034396A">
            <w:pPr>
              <w:spacing w:before="120" w:after="120"/>
              <w:rPr>
                <w:noProof/>
                <w:lang w:eastAsia="de-DE"/>
              </w:rPr>
            </w:pPr>
            <w:r>
              <w:rPr>
                <w:noProof/>
                <w:lang w:eastAsia="de-DE"/>
              </w:rPr>
              <w:drawing>
                <wp:inline distT="0" distB="0" distL="0" distR="0" wp14:anchorId="325D5D32" wp14:editId="42CD0A60">
                  <wp:extent cx="3750945" cy="1913255"/>
                  <wp:effectExtent l="19050" t="0" r="1905" b="0"/>
                  <wp:docPr id="15" name="Bild 2" descr="wind-park-127972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wind-park-1279726_1280"/>
                          <pic:cNvPicPr>
                            <a:picLocks noChangeAspect="1" noChangeArrowheads="1"/>
                          </pic:cNvPicPr>
                        </pic:nvPicPr>
                        <pic:blipFill>
                          <a:blip r:embed="rId13" cstate="print"/>
                          <a:srcRect/>
                          <a:stretch>
                            <a:fillRect/>
                          </a:stretch>
                        </pic:blipFill>
                        <pic:spPr bwMode="auto">
                          <a:xfrm>
                            <a:off x="0" y="0"/>
                            <a:ext cx="3750945" cy="1913255"/>
                          </a:xfrm>
                          <a:prstGeom prst="rect">
                            <a:avLst/>
                          </a:prstGeom>
                          <a:noFill/>
                          <a:ln w="9525">
                            <a:noFill/>
                            <a:miter lim="800000"/>
                            <a:headEnd/>
                            <a:tailEnd/>
                          </a:ln>
                        </pic:spPr>
                      </pic:pic>
                    </a:graphicData>
                  </a:graphic>
                </wp:inline>
              </w:drawing>
            </w:r>
          </w:p>
          <w:p w:rsidR="006434A0" w:rsidRPr="000102D7" w:rsidRDefault="006434A0" w:rsidP="00A47BEB">
            <w:pPr>
              <w:spacing w:before="120" w:after="120"/>
              <w:rPr>
                <w:rFonts w:cs="Arial"/>
                <w:b/>
                <w:sz w:val="20"/>
                <w:szCs w:val="20"/>
              </w:rPr>
            </w:pPr>
            <w:r>
              <w:rPr>
                <w:rFonts w:cs="Arial"/>
                <w:b/>
                <w:sz w:val="20"/>
                <w:szCs w:val="20"/>
              </w:rPr>
              <w:t xml:space="preserve">Abbildung 4: </w:t>
            </w:r>
            <w:r w:rsidRPr="000102D7">
              <w:rPr>
                <w:rFonts w:cs="Arial"/>
                <w:sz w:val="20"/>
                <w:szCs w:val="20"/>
              </w:rPr>
              <w:t>Park mit Windkraftanlagen</w:t>
            </w:r>
          </w:p>
        </w:tc>
        <w:tc>
          <w:tcPr>
            <w:tcW w:w="3224" w:type="dxa"/>
          </w:tcPr>
          <w:p w:rsidR="006434A0" w:rsidRDefault="006434A0" w:rsidP="0034396A">
            <w:r>
              <w:object w:dxaOrig="4440" w:dyaOrig="7176">
                <v:shape id="_x0000_i1026" type="#_x0000_t75" style="width:150.75pt;height:243pt" o:ole="">
                  <v:imagedata r:id="rId14" o:title=""/>
                </v:shape>
                <o:OLEObject Type="Embed" ProgID="PBrush" ShapeID="_x0000_i1026" DrawAspect="Content" ObjectID="_1576657552" r:id="rId15"/>
              </w:object>
            </w:r>
          </w:p>
          <w:p w:rsidR="00960479" w:rsidRDefault="006434A0" w:rsidP="0034396A">
            <w:pPr>
              <w:rPr>
                <w:rFonts w:cs="Arial"/>
                <w:sz w:val="20"/>
                <w:szCs w:val="20"/>
              </w:rPr>
            </w:pPr>
            <w:r>
              <w:rPr>
                <w:rFonts w:cs="Arial"/>
                <w:b/>
                <w:sz w:val="20"/>
                <w:szCs w:val="20"/>
              </w:rPr>
              <w:t>Abbildung</w:t>
            </w:r>
            <w:r>
              <w:rPr>
                <w:b/>
                <w:sz w:val="20"/>
                <w:szCs w:val="20"/>
                <w:lang w:val="it-IT"/>
              </w:rPr>
              <w:t xml:space="preserve"> 5</w:t>
            </w:r>
            <w:r w:rsidRPr="000102D7">
              <w:rPr>
                <w:b/>
                <w:sz w:val="20"/>
                <w:szCs w:val="20"/>
                <w:lang w:val="it-IT"/>
              </w:rPr>
              <w:t xml:space="preserve">: </w:t>
            </w:r>
            <w:r w:rsidRPr="00971DD3">
              <w:rPr>
                <w:rFonts w:cs="Arial"/>
                <w:sz w:val="20"/>
                <w:szCs w:val="20"/>
              </w:rPr>
              <w:t>Windkraftanlage</w:t>
            </w:r>
          </w:p>
          <w:p w:rsidR="006434A0" w:rsidRPr="00971DD3" w:rsidRDefault="006434A0" w:rsidP="0034396A">
            <w:r>
              <w:rPr>
                <w:sz w:val="20"/>
                <w:szCs w:val="20"/>
                <w:lang w:val="it-IT"/>
              </w:rPr>
              <w:t xml:space="preserve"> </w:t>
            </w:r>
          </w:p>
          <w:p w:rsidR="003362E7" w:rsidRPr="003362E7" w:rsidRDefault="00960479" w:rsidP="00960479">
            <w:pPr>
              <w:rPr>
                <w:rFonts w:cs="Arial"/>
                <w:sz w:val="16"/>
                <w:szCs w:val="16"/>
              </w:rPr>
            </w:pPr>
            <w:r w:rsidRPr="00960479">
              <w:rPr>
                <w:sz w:val="16"/>
                <w:szCs w:val="16"/>
              </w:rPr>
              <w:t xml:space="preserve">Nordmann, Arne. 2014, </w:t>
            </w:r>
            <w:hyperlink r:id="rId16" w:history="1">
              <w:r w:rsidR="003362E7" w:rsidRPr="003362E7">
                <w:rPr>
                  <w:rStyle w:val="Hyperlink"/>
                  <w:color w:val="auto"/>
                  <w:sz w:val="16"/>
                  <w:szCs w:val="16"/>
                  <w:u w:val="none"/>
                </w:rPr>
                <w:t>cc by sa 3.0, bearbeitet</w:t>
              </w:r>
            </w:hyperlink>
            <w:r w:rsidRPr="003362E7">
              <w:rPr>
                <w:sz w:val="16"/>
                <w:szCs w:val="16"/>
              </w:rPr>
              <w:t>. Verfügbar unter:</w:t>
            </w:r>
            <w:r w:rsidRPr="003362E7">
              <w:rPr>
                <w:sz w:val="16"/>
                <w:szCs w:val="16"/>
                <w:u w:val="single"/>
              </w:rPr>
              <w:t xml:space="preserve"> </w:t>
            </w:r>
            <w:r w:rsidR="003362E7" w:rsidRPr="003362E7">
              <w:rPr>
                <w:rFonts w:cs="Arial"/>
                <w:sz w:val="16"/>
                <w:szCs w:val="16"/>
              </w:rPr>
              <w:fldChar w:fldCharType="begin"/>
            </w:r>
            <w:r w:rsidR="003362E7" w:rsidRPr="003362E7">
              <w:rPr>
                <w:rFonts w:cs="Arial"/>
                <w:sz w:val="16"/>
                <w:szCs w:val="16"/>
              </w:rPr>
              <w:instrText xml:space="preserve"> HYPERLINK "https://commons.wiki media.org/wiki/File </w:instrText>
            </w:r>
          </w:p>
          <w:p w:rsidR="003362E7" w:rsidRPr="003362E7" w:rsidRDefault="003362E7" w:rsidP="00960479">
            <w:pPr>
              <w:rPr>
                <w:rStyle w:val="Hyperlink"/>
                <w:rFonts w:cs="Arial"/>
                <w:color w:val="auto"/>
                <w:sz w:val="16"/>
                <w:szCs w:val="16"/>
                <w:u w:val="none"/>
              </w:rPr>
            </w:pPr>
            <w:r w:rsidRPr="003362E7">
              <w:rPr>
                <w:rFonts w:cs="Arial"/>
                <w:sz w:val="16"/>
                <w:szCs w:val="16"/>
              </w:rPr>
              <w:instrText xml:space="preserve">%3AWindkraftanlage.svg" </w:instrText>
            </w:r>
            <w:r w:rsidRPr="003362E7">
              <w:rPr>
                <w:rFonts w:cs="Arial"/>
                <w:sz w:val="16"/>
                <w:szCs w:val="16"/>
              </w:rPr>
              <w:fldChar w:fldCharType="separate"/>
            </w:r>
            <w:r w:rsidRPr="003362E7">
              <w:rPr>
                <w:rStyle w:val="Hyperlink"/>
                <w:rFonts w:cs="Arial"/>
                <w:color w:val="auto"/>
                <w:sz w:val="16"/>
                <w:szCs w:val="16"/>
                <w:u w:val="none"/>
              </w:rPr>
              <w:t>https://commons.wiki media.org/</w:t>
            </w:r>
            <w:proofErr w:type="spellStart"/>
            <w:r w:rsidRPr="003362E7">
              <w:rPr>
                <w:rStyle w:val="Hyperlink"/>
                <w:rFonts w:cs="Arial"/>
                <w:color w:val="auto"/>
                <w:sz w:val="16"/>
                <w:szCs w:val="16"/>
                <w:u w:val="none"/>
              </w:rPr>
              <w:t>wiki</w:t>
            </w:r>
            <w:proofErr w:type="spellEnd"/>
            <w:r w:rsidRPr="003362E7">
              <w:rPr>
                <w:rStyle w:val="Hyperlink"/>
                <w:rFonts w:cs="Arial"/>
                <w:color w:val="auto"/>
                <w:sz w:val="16"/>
                <w:szCs w:val="16"/>
                <w:u w:val="none"/>
              </w:rPr>
              <w:t xml:space="preserve">/File </w:t>
            </w:r>
          </w:p>
          <w:p w:rsidR="006434A0" w:rsidRPr="00960479" w:rsidRDefault="003362E7" w:rsidP="007A79F5">
            <w:pPr>
              <w:rPr>
                <w:sz w:val="16"/>
                <w:szCs w:val="16"/>
              </w:rPr>
            </w:pPr>
            <w:r w:rsidRPr="003362E7">
              <w:rPr>
                <w:rStyle w:val="Hyperlink"/>
                <w:rFonts w:cs="Arial"/>
                <w:color w:val="auto"/>
                <w:sz w:val="16"/>
                <w:szCs w:val="16"/>
                <w:u w:val="none"/>
              </w:rPr>
              <w:t>%3AWindkraftanlage.svg</w:t>
            </w:r>
            <w:r w:rsidRPr="003362E7">
              <w:rPr>
                <w:rFonts w:cs="Arial"/>
                <w:sz w:val="16"/>
                <w:szCs w:val="16"/>
              </w:rPr>
              <w:fldChar w:fldCharType="end"/>
            </w:r>
            <w:r w:rsidR="00A47BEB" w:rsidRPr="003362E7">
              <w:rPr>
                <w:rFonts w:cs="Arial"/>
                <w:sz w:val="16"/>
                <w:szCs w:val="16"/>
              </w:rPr>
              <w:t xml:space="preserve">, </w:t>
            </w:r>
            <w:r w:rsidR="00960479" w:rsidRPr="003362E7">
              <w:rPr>
                <w:rFonts w:cs="Arial"/>
                <w:sz w:val="16"/>
                <w:szCs w:val="16"/>
              </w:rPr>
              <w:t xml:space="preserve">Zugriff am: </w:t>
            </w:r>
            <w:r w:rsidR="00FD3FEC">
              <w:rPr>
                <w:rFonts w:cs="Arial"/>
                <w:sz w:val="16"/>
                <w:szCs w:val="16"/>
              </w:rPr>
              <w:t>17</w:t>
            </w:r>
            <w:r w:rsidR="00960479" w:rsidRPr="003362E7">
              <w:rPr>
                <w:rFonts w:cs="Arial"/>
                <w:sz w:val="16"/>
                <w:szCs w:val="16"/>
              </w:rPr>
              <w:t>.</w:t>
            </w:r>
            <w:r w:rsidR="00FD3FEC">
              <w:rPr>
                <w:rFonts w:cs="Arial"/>
                <w:sz w:val="16"/>
                <w:szCs w:val="16"/>
              </w:rPr>
              <w:t>11</w:t>
            </w:r>
            <w:r w:rsidR="00960479" w:rsidRPr="003362E7">
              <w:rPr>
                <w:rFonts w:cs="Arial"/>
                <w:sz w:val="16"/>
                <w:szCs w:val="16"/>
              </w:rPr>
              <w:t>.</w:t>
            </w:r>
            <w:r w:rsidR="00FD3FEC">
              <w:rPr>
                <w:rFonts w:cs="Arial"/>
                <w:sz w:val="16"/>
                <w:szCs w:val="16"/>
              </w:rPr>
              <w:t>20</w:t>
            </w:r>
            <w:r w:rsidR="00960479" w:rsidRPr="003362E7">
              <w:rPr>
                <w:rFonts w:cs="Arial"/>
                <w:sz w:val="16"/>
                <w:szCs w:val="16"/>
              </w:rPr>
              <w:t>17</w:t>
            </w:r>
          </w:p>
        </w:tc>
      </w:tr>
    </w:tbl>
    <w:p w:rsidR="006434A0" w:rsidRPr="00960479" w:rsidRDefault="006434A0" w:rsidP="00F55B1D">
      <w:pPr>
        <w:spacing w:line="240" w:lineRule="auto"/>
        <w:rPr>
          <w:b/>
        </w:rPr>
      </w:pPr>
    </w:p>
    <w:p w:rsidR="006434A0" w:rsidRPr="00960479" w:rsidRDefault="006434A0" w:rsidP="006434A0">
      <w:pPr>
        <w:pStyle w:val="Listenabsatz"/>
        <w:numPr>
          <w:ilvl w:val="0"/>
          <w:numId w:val="47"/>
        </w:numPr>
        <w:spacing w:line="240" w:lineRule="auto"/>
        <w:rPr>
          <w:b/>
        </w:rPr>
      </w:pPr>
      <w:r w:rsidRPr="00960479">
        <w:rPr>
          <w:b/>
        </w:rPr>
        <w:br w:type="page"/>
      </w:r>
    </w:p>
    <w:p w:rsidR="0034396A" w:rsidRPr="00F55B1D" w:rsidRDefault="0034396A" w:rsidP="003364D5">
      <w:pPr>
        <w:spacing w:before="120" w:after="360"/>
        <w:rPr>
          <w:b/>
          <w:sz w:val="24"/>
          <w:szCs w:val="24"/>
        </w:rPr>
      </w:pPr>
      <w:r w:rsidRPr="00F55B1D">
        <w:rPr>
          <w:b/>
          <w:sz w:val="24"/>
          <w:szCs w:val="24"/>
        </w:rPr>
        <w:lastRenderedPageBreak/>
        <w:t>Hilfekarte 1</w:t>
      </w:r>
    </w:p>
    <w:p w:rsidR="0034396A" w:rsidRPr="00F55B1D" w:rsidRDefault="0034396A" w:rsidP="0034396A">
      <w:pPr>
        <w:pBdr>
          <w:top w:val="single" w:sz="4" w:space="1" w:color="auto"/>
          <w:left w:val="single" w:sz="4" w:space="4" w:color="auto"/>
          <w:bottom w:val="single" w:sz="4" w:space="1" w:color="auto"/>
          <w:right w:val="single" w:sz="4" w:space="4" w:color="auto"/>
        </w:pBdr>
        <w:spacing w:before="120" w:after="120"/>
        <w:rPr>
          <w:b/>
        </w:rPr>
      </w:pPr>
      <w:r w:rsidRPr="00F55B1D">
        <w:rPr>
          <w:b/>
        </w:rPr>
        <w:t>Tipp 1:</w:t>
      </w:r>
    </w:p>
    <w:p w:rsidR="0034396A" w:rsidRPr="00F55B1D" w:rsidRDefault="0034396A" w:rsidP="0034396A">
      <w:pPr>
        <w:pBdr>
          <w:top w:val="single" w:sz="4" w:space="1" w:color="auto"/>
          <w:left w:val="single" w:sz="4" w:space="4" w:color="auto"/>
          <w:bottom w:val="single" w:sz="4" w:space="1" w:color="auto"/>
          <w:right w:val="single" w:sz="4" w:space="4" w:color="auto"/>
        </w:pBdr>
        <w:spacing w:before="120" w:after="120"/>
      </w:pPr>
      <w:r w:rsidRPr="00F55B1D">
        <w:t>Finde zunächst heraus, aus welchen Bauteilen das jeweilige technische Gerät besteht. Gibt es Bauteile, die in allen drei Geräten vorkommen?</w:t>
      </w:r>
    </w:p>
    <w:p w:rsidR="0034396A" w:rsidRDefault="0034396A" w:rsidP="0034396A">
      <w:pPr>
        <w:pStyle w:val="Listenabsatz"/>
        <w:numPr>
          <w:ilvl w:val="0"/>
          <w:numId w:val="47"/>
        </w:numPr>
        <w:spacing w:line="240" w:lineRule="auto"/>
      </w:pPr>
      <w:r>
        <w:br w:type="page"/>
      </w:r>
    </w:p>
    <w:p w:rsidR="0034396A" w:rsidRPr="00F55B1D" w:rsidRDefault="0034396A" w:rsidP="003364D5">
      <w:pPr>
        <w:spacing w:before="120" w:after="360"/>
        <w:rPr>
          <w:b/>
          <w:sz w:val="24"/>
          <w:szCs w:val="24"/>
        </w:rPr>
      </w:pPr>
      <w:r w:rsidRPr="00F55B1D">
        <w:rPr>
          <w:b/>
          <w:sz w:val="24"/>
          <w:szCs w:val="24"/>
        </w:rPr>
        <w:lastRenderedPageBreak/>
        <w:t>Hilfekarte 2</w:t>
      </w:r>
    </w:p>
    <w:p w:rsidR="0034396A" w:rsidRPr="00F55B1D" w:rsidRDefault="0034396A" w:rsidP="0034396A">
      <w:pPr>
        <w:pBdr>
          <w:top w:val="single" w:sz="4" w:space="1" w:color="auto"/>
          <w:left w:val="single" w:sz="4" w:space="4" w:color="auto"/>
          <w:bottom w:val="single" w:sz="4" w:space="1" w:color="auto"/>
          <w:right w:val="single" w:sz="4" w:space="4" w:color="auto"/>
        </w:pBdr>
        <w:spacing w:before="120" w:after="120"/>
        <w:rPr>
          <w:b/>
        </w:rPr>
      </w:pPr>
      <w:r w:rsidRPr="00F55B1D">
        <w:rPr>
          <w:b/>
        </w:rPr>
        <w:t>Tipp 2:</w:t>
      </w:r>
    </w:p>
    <w:p w:rsidR="0034396A" w:rsidRPr="00F55B1D" w:rsidRDefault="0034396A" w:rsidP="0034396A">
      <w:pPr>
        <w:pBdr>
          <w:top w:val="single" w:sz="4" w:space="1" w:color="auto"/>
          <w:left w:val="single" w:sz="4" w:space="4" w:color="auto"/>
          <w:bottom w:val="single" w:sz="4" w:space="1" w:color="auto"/>
          <w:right w:val="single" w:sz="4" w:space="4" w:color="auto"/>
        </w:pBdr>
        <w:spacing w:before="120" w:after="120"/>
      </w:pPr>
      <w:r w:rsidRPr="00F55B1D">
        <w:t>Überlege und recherchiere, welche Funktion die drei technischen Geräte jeweils besitzen. Notiere deine Ergebnisse.</w:t>
      </w:r>
    </w:p>
    <w:p w:rsidR="0034396A" w:rsidRDefault="0034396A" w:rsidP="0034396A">
      <w:pPr>
        <w:spacing w:before="60" w:after="60"/>
      </w:pPr>
    </w:p>
    <w:p w:rsidR="0034396A" w:rsidRPr="0034396A" w:rsidRDefault="0034396A" w:rsidP="0034396A">
      <w:pPr>
        <w:pStyle w:val="Listenabsatz"/>
        <w:numPr>
          <w:ilvl w:val="0"/>
          <w:numId w:val="47"/>
        </w:numPr>
        <w:spacing w:line="240" w:lineRule="auto"/>
        <w:rPr>
          <w:b/>
        </w:rPr>
      </w:pPr>
      <w:r w:rsidRPr="0034396A">
        <w:rPr>
          <w:b/>
        </w:rPr>
        <w:br w:type="page"/>
      </w:r>
    </w:p>
    <w:p w:rsidR="0034396A" w:rsidRPr="00F55B1D" w:rsidRDefault="0034396A" w:rsidP="0034396A">
      <w:pPr>
        <w:spacing w:before="120" w:after="120"/>
        <w:rPr>
          <w:b/>
          <w:sz w:val="24"/>
          <w:szCs w:val="24"/>
        </w:rPr>
      </w:pPr>
      <w:r w:rsidRPr="00F55B1D">
        <w:rPr>
          <w:b/>
          <w:sz w:val="24"/>
          <w:szCs w:val="24"/>
        </w:rPr>
        <w:lastRenderedPageBreak/>
        <w:t>Hilfekarte 3</w:t>
      </w:r>
    </w:p>
    <w:p w:rsidR="0034396A" w:rsidRPr="0034396A" w:rsidRDefault="0034396A" w:rsidP="0034396A">
      <w:pPr>
        <w:spacing w:before="120" w:after="120"/>
        <w:rPr>
          <w:b/>
        </w:rPr>
      </w:pPr>
    </w:p>
    <w:p w:rsidR="0034396A" w:rsidRPr="0034396A" w:rsidRDefault="0034396A" w:rsidP="0034396A">
      <w:pPr>
        <w:spacing w:before="120" w:after="120"/>
        <w:rPr>
          <w:b/>
        </w:rPr>
      </w:pPr>
      <w:r w:rsidRPr="0034396A">
        <w:rPr>
          <w:b/>
        </w:rPr>
        <w:t>Tipp 1 und 2 als</w:t>
      </w:r>
      <w:r w:rsidR="007A79F5">
        <w:rPr>
          <w:b/>
        </w:rPr>
        <w:t xml:space="preserve"> </w:t>
      </w:r>
      <w:r w:rsidRPr="0034396A">
        <w:rPr>
          <w:b/>
        </w:rPr>
        <w:t>QR-Codes</w:t>
      </w:r>
    </w:p>
    <w:p w:rsidR="0034396A" w:rsidRPr="0085775A" w:rsidRDefault="0034396A" w:rsidP="0034396A">
      <w:pPr>
        <w:spacing w:before="120" w:after="120"/>
      </w:pPr>
      <w:r w:rsidRPr="0085775A">
        <w:t xml:space="preserve">Einfach QR-Code mit dem Smartphone einscannen, kurz nachdenken und noch einmal </w:t>
      </w:r>
      <w:r w:rsidR="003364D5">
        <w:br/>
      </w:r>
      <w:r w:rsidRPr="0085775A">
        <w:t>ve</w:t>
      </w:r>
      <w:r w:rsidRPr="0085775A">
        <w:t>r</w:t>
      </w:r>
      <w:r w:rsidRPr="0085775A">
        <w:t>suchen, die Aufgabe zu lösen.</w:t>
      </w:r>
    </w:p>
    <w:p w:rsidR="0034396A" w:rsidRDefault="0034396A" w:rsidP="0034396A">
      <w:pPr>
        <w:spacing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34396A" w:rsidRPr="001C6AD2" w:rsidTr="0034396A">
        <w:tc>
          <w:tcPr>
            <w:tcW w:w="4497" w:type="dxa"/>
          </w:tcPr>
          <w:p w:rsidR="0034396A" w:rsidRDefault="0034396A" w:rsidP="0034396A">
            <w:pPr>
              <w:spacing w:before="120" w:after="120"/>
              <w:jc w:val="center"/>
            </w:pPr>
            <w:r>
              <w:t>Tipp 1:</w:t>
            </w:r>
          </w:p>
          <w:p w:rsidR="0034396A" w:rsidRDefault="0034396A" w:rsidP="0034396A">
            <w:pPr>
              <w:spacing w:before="120" w:after="120"/>
              <w:jc w:val="center"/>
              <w:rPr>
                <w:b/>
                <w:sz w:val="28"/>
                <w:szCs w:val="28"/>
              </w:rPr>
            </w:pPr>
          </w:p>
          <w:p w:rsidR="0034396A" w:rsidRPr="001C6AD2" w:rsidRDefault="0034396A" w:rsidP="0034396A">
            <w:pPr>
              <w:spacing w:before="120" w:after="120"/>
              <w:jc w:val="center"/>
              <w:rPr>
                <w:b/>
                <w:sz w:val="28"/>
                <w:szCs w:val="28"/>
              </w:rPr>
            </w:pPr>
            <w:r>
              <w:rPr>
                <w:noProof/>
                <w:lang w:eastAsia="de-DE"/>
              </w:rPr>
              <w:drawing>
                <wp:inline distT="0" distB="0" distL="0" distR="0" wp14:anchorId="3598DA81" wp14:editId="4403584F">
                  <wp:extent cx="1799283" cy="1800000"/>
                  <wp:effectExtent l="19050" t="0" r="0" b="0"/>
                  <wp:docPr id="41" name="Bild 41" descr="C:\Users\Boehlemann\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oehlemann\AppData\Local\Microsoft\Windows\Temporary Internet Files\Content.Word\static_qr_code_without_logo.jpg"/>
                          <pic:cNvPicPr>
                            <a:picLocks noChangeAspect="1" noChangeArrowheads="1"/>
                          </pic:cNvPicPr>
                        </pic:nvPicPr>
                        <pic:blipFill>
                          <a:blip r:embed="rId17" cstate="print"/>
                          <a:srcRect/>
                          <a:stretch>
                            <a:fillRect/>
                          </a:stretch>
                        </pic:blipFill>
                        <pic:spPr bwMode="auto">
                          <a:xfrm>
                            <a:off x="0" y="0"/>
                            <a:ext cx="1799283" cy="1800000"/>
                          </a:xfrm>
                          <a:prstGeom prst="rect">
                            <a:avLst/>
                          </a:prstGeom>
                          <a:noFill/>
                          <a:ln w="9525">
                            <a:noFill/>
                            <a:miter lim="800000"/>
                            <a:headEnd/>
                            <a:tailEnd/>
                          </a:ln>
                        </pic:spPr>
                      </pic:pic>
                    </a:graphicData>
                  </a:graphic>
                </wp:inline>
              </w:drawing>
            </w:r>
          </w:p>
        </w:tc>
        <w:tc>
          <w:tcPr>
            <w:tcW w:w="4605" w:type="dxa"/>
          </w:tcPr>
          <w:p w:rsidR="0034396A" w:rsidRDefault="0034396A" w:rsidP="0034396A">
            <w:pPr>
              <w:spacing w:before="120" w:after="120"/>
              <w:jc w:val="center"/>
              <w:rPr>
                <w:noProof/>
                <w:lang w:eastAsia="de-DE"/>
              </w:rPr>
            </w:pPr>
            <w:r>
              <w:t>Tipp 2:</w:t>
            </w:r>
          </w:p>
          <w:p w:rsidR="0034396A" w:rsidRDefault="0034396A" w:rsidP="0034396A">
            <w:pPr>
              <w:spacing w:before="120" w:after="120"/>
              <w:jc w:val="center"/>
              <w:rPr>
                <w:b/>
                <w:sz w:val="28"/>
                <w:szCs w:val="28"/>
              </w:rPr>
            </w:pPr>
          </w:p>
          <w:p w:rsidR="0034396A" w:rsidRPr="001C6AD2" w:rsidRDefault="0034396A" w:rsidP="0034396A">
            <w:pPr>
              <w:spacing w:before="120" w:after="120"/>
              <w:jc w:val="center"/>
              <w:rPr>
                <w:b/>
                <w:sz w:val="28"/>
                <w:szCs w:val="28"/>
              </w:rPr>
            </w:pPr>
            <w:r>
              <w:rPr>
                <w:noProof/>
                <w:lang w:eastAsia="de-DE"/>
              </w:rPr>
              <w:drawing>
                <wp:inline distT="0" distB="0" distL="0" distR="0" wp14:anchorId="4F5FB98C" wp14:editId="265E0A73">
                  <wp:extent cx="1799225" cy="1800000"/>
                  <wp:effectExtent l="19050" t="0" r="0" b="0"/>
                  <wp:docPr id="47" name="Bild 47" descr="C:\Users\Boehlemann\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oehlemann\AppData\Local\Microsoft\Windows\Temporary Internet Files\Content.Word\static_qr_code_without_logo.jpg"/>
                          <pic:cNvPicPr>
                            <a:picLocks noChangeAspect="1" noChangeArrowheads="1"/>
                          </pic:cNvPicPr>
                        </pic:nvPicPr>
                        <pic:blipFill>
                          <a:blip r:embed="rId18" cstate="print"/>
                          <a:srcRect/>
                          <a:stretch>
                            <a:fillRect/>
                          </a:stretch>
                        </pic:blipFill>
                        <pic:spPr bwMode="auto">
                          <a:xfrm>
                            <a:off x="0" y="0"/>
                            <a:ext cx="1799225" cy="1800000"/>
                          </a:xfrm>
                          <a:prstGeom prst="rect">
                            <a:avLst/>
                          </a:prstGeom>
                          <a:noFill/>
                          <a:ln w="9525">
                            <a:noFill/>
                            <a:miter lim="800000"/>
                            <a:headEnd/>
                            <a:tailEnd/>
                          </a:ln>
                        </pic:spPr>
                      </pic:pic>
                    </a:graphicData>
                  </a:graphic>
                </wp:inline>
              </w:drawing>
            </w:r>
          </w:p>
        </w:tc>
      </w:tr>
    </w:tbl>
    <w:p w:rsidR="0034396A" w:rsidRPr="000671C1" w:rsidRDefault="0034396A" w:rsidP="000671C1">
      <w:pPr>
        <w:rPr>
          <w:b/>
          <w:sz w:val="28"/>
          <w:szCs w:val="28"/>
        </w:rPr>
      </w:pPr>
    </w:p>
    <w:p w:rsidR="0034396A" w:rsidRPr="0034396A" w:rsidRDefault="0034396A" w:rsidP="0034396A">
      <w:pPr>
        <w:pStyle w:val="Listenabsatz"/>
        <w:numPr>
          <w:ilvl w:val="0"/>
          <w:numId w:val="47"/>
        </w:numPr>
        <w:spacing w:line="240" w:lineRule="auto"/>
        <w:rPr>
          <w:b/>
        </w:rPr>
      </w:pPr>
      <w:r w:rsidRPr="0034396A">
        <w:rPr>
          <w:b/>
        </w:rPr>
        <w:br w:type="page"/>
      </w:r>
    </w:p>
    <w:p w:rsidR="000671C1" w:rsidRPr="00F55B1D" w:rsidRDefault="000671C1" w:rsidP="000671C1">
      <w:pPr>
        <w:spacing w:before="120" w:after="120"/>
        <w:rPr>
          <w:b/>
          <w:sz w:val="24"/>
          <w:szCs w:val="24"/>
        </w:rPr>
      </w:pPr>
      <w:r w:rsidRPr="00F55B1D">
        <w:rPr>
          <w:b/>
          <w:sz w:val="24"/>
          <w:szCs w:val="24"/>
        </w:rPr>
        <w:lastRenderedPageBreak/>
        <w:t>Hilfekarte 4</w:t>
      </w:r>
    </w:p>
    <w:p w:rsidR="000671C1" w:rsidRDefault="000671C1" w:rsidP="000671C1">
      <w:pPr>
        <w:spacing w:before="120" w:after="120"/>
      </w:pPr>
    </w:p>
    <w:p w:rsidR="000671C1" w:rsidRDefault="000671C1" w:rsidP="000671C1">
      <w:pPr>
        <w:spacing w:line="240" w:lineRule="auto"/>
        <w:rPr>
          <w:b/>
        </w:rPr>
      </w:pPr>
      <w:r w:rsidRPr="00D6463D">
        <w:rPr>
          <w:b/>
        </w:rPr>
        <w:t xml:space="preserve">Tipp </w:t>
      </w:r>
      <w:r>
        <w:rPr>
          <w:b/>
        </w:rPr>
        <w:t>3</w:t>
      </w:r>
      <w:r w:rsidRPr="00D6463D">
        <w:rPr>
          <w:b/>
        </w:rPr>
        <w:t>:</w:t>
      </w:r>
    </w:p>
    <w:p w:rsidR="000671C1" w:rsidRPr="00D6463D" w:rsidRDefault="000671C1" w:rsidP="000671C1">
      <w:pPr>
        <w:spacing w:line="240" w:lineRule="auto"/>
        <w:rPr>
          <w:b/>
        </w:rPr>
      </w:pPr>
    </w:p>
    <w:p w:rsidR="000671C1" w:rsidRDefault="000671C1" w:rsidP="000671C1">
      <w:pPr>
        <w:spacing w:line="240" w:lineRule="auto"/>
      </w:pPr>
      <w:r>
        <w:t>Mit der folgenden Tabelle ist es einfacher, die drei Beispiele zu vergleichen.</w:t>
      </w:r>
      <w:r>
        <w:br/>
        <w:t xml:space="preserve">Überprüfe, ob </w:t>
      </w:r>
      <w:r w:rsidRPr="003B7170">
        <w:t xml:space="preserve">die </w:t>
      </w:r>
      <w:r>
        <w:t>jeweiligen A</w:t>
      </w:r>
      <w:r w:rsidRPr="003B7170">
        <w:t>u</w:t>
      </w:r>
      <w:r>
        <w:t>s</w:t>
      </w:r>
      <w:r w:rsidRPr="003B7170">
        <w:t xml:space="preserve">sagen </w:t>
      </w:r>
      <w:r>
        <w:t xml:space="preserve">in der linken Spalte der folgenden Tabelle </w:t>
      </w:r>
      <w:r w:rsidRPr="003B7170">
        <w:t>für die drei Beispiel</w:t>
      </w:r>
      <w:r>
        <w:t>e</w:t>
      </w:r>
      <w:r w:rsidRPr="003B7170">
        <w:t xml:space="preserve"> zutreffen. Falls ja</w:t>
      </w:r>
      <w:r>
        <w:t>,</w:t>
      </w:r>
      <w:r w:rsidRPr="003B7170">
        <w:t xml:space="preserve"> </w:t>
      </w:r>
      <w:r>
        <w:t xml:space="preserve">kreuze das entsprechende Feld an. </w:t>
      </w:r>
      <w:r>
        <w:sym w:font="Wingdings" w:char="F0FD"/>
      </w:r>
    </w:p>
    <w:p w:rsidR="000671C1" w:rsidRDefault="000671C1" w:rsidP="000671C1">
      <w:pPr>
        <w:pStyle w:val="Listenabsatz"/>
        <w:spacing w:line="240" w:lineRule="auto"/>
        <w:ind w:left="720"/>
      </w:pPr>
    </w:p>
    <w:tbl>
      <w:tblPr>
        <w:tblStyle w:val="Tabellenraster"/>
        <w:tblW w:w="9180" w:type="dxa"/>
        <w:tblLayout w:type="fixed"/>
        <w:tblLook w:val="04A0" w:firstRow="1" w:lastRow="0" w:firstColumn="1" w:lastColumn="0" w:noHBand="0" w:noVBand="1"/>
      </w:tblPr>
      <w:tblGrid>
        <w:gridCol w:w="4152"/>
        <w:gridCol w:w="1829"/>
        <w:gridCol w:w="1829"/>
        <w:gridCol w:w="1370"/>
      </w:tblGrid>
      <w:tr w:rsidR="000671C1" w:rsidTr="003364D5">
        <w:tc>
          <w:tcPr>
            <w:tcW w:w="4152" w:type="dxa"/>
            <w:tcBorders>
              <w:bottom w:val="single" w:sz="4" w:space="0" w:color="auto"/>
            </w:tcBorders>
          </w:tcPr>
          <w:p w:rsidR="000671C1" w:rsidRDefault="000671C1" w:rsidP="00F55B1D">
            <w:pPr>
              <w:spacing w:line="240" w:lineRule="auto"/>
              <w:rPr>
                <w:b/>
              </w:rPr>
            </w:pPr>
          </w:p>
        </w:tc>
        <w:tc>
          <w:tcPr>
            <w:tcW w:w="1829" w:type="dxa"/>
            <w:tcBorders>
              <w:bottom w:val="single" w:sz="4" w:space="0" w:color="auto"/>
            </w:tcBorders>
          </w:tcPr>
          <w:p w:rsidR="000671C1" w:rsidRPr="0017093C" w:rsidRDefault="000671C1" w:rsidP="00F55B1D">
            <w:pPr>
              <w:spacing w:line="240" w:lineRule="auto"/>
            </w:pPr>
            <w:r w:rsidRPr="0017093C">
              <w:t>Beispiel 1</w:t>
            </w:r>
          </w:p>
          <w:p w:rsidR="000671C1" w:rsidRDefault="000671C1" w:rsidP="00F55B1D">
            <w:pPr>
              <w:spacing w:line="240" w:lineRule="auto"/>
              <w:rPr>
                <w:b/>
              </w:rPr>
            </w:pPr>
            <w:r w:rsidRPr="00ED4155">
              <w:rPr>
                <w:b/>
                <w:color w:val="000000"/>
              </w:rPr>
              <w:t>Fahrrad</w:t>
            </w:r>
            <w:r>
              <w:rPr>
                <w:b/>
                <w:color w:val="000000"/>
              </w:rPr>
              <w:t>-</w:t>
            </w:r>
            <w:r w:rsidRPr="00ED4155">
              <w:rPr>
                <w:b/>
                <w:color w:val="000000"/>
              </w:rPr>
              <w:t>dynamo</w:t>
            </w:r>
          </w:p>
        </w:tc>
        <w:tc>
          <w:tcPr>
            <w:tcW w:w="1829" w:type="dxa"/>
            <w:tcBorders>
              <w:bottom w:val="single" w:sz="4" w:space="0" w:color="auto"/>
            </w:tcBorders>
          </w:tcPr>
          <w:p w:rsidR="000671C1" w:rsidRPr="0017093C" w:rsidRDefault="000671C1" w:rsidP="00F55B1D">
            <w:pPr>
              <w:spacing w:line="240" w:lineRule="auto"/>
            </w:pPr>
            <w:r w:rsidRPr="0017093C">
              <w:t>Beispiel 2</w:t>
            </w:r>
          </w:p>
          <w:p w:rsidR="000671C1" w:rsidRDefault="000671C1" w:rsidP="00F55B1D">
            <w:pPr>
              <w:spacing w:line="240" w:lineRule="auto"/>
              <w:rPr>
                <w:b/>
              </w:rPr>
            </w:pPr>
            <w:r w:rsidRPr="00ED4155">
              <w:rPr>
                <w:b/>
                <w:color w:val="000000"/>
              </w:rPr>
              <w:t>Eine Tasche</w:t>
            </w:r>
            <w:r w:rsidRPr="00ED4155">
              <w:rPr>
                <w:b/>
                <w:color w:val="000000"/>
              </w:rPr>
              <w:t>n</w:t>
            </w:r>
            <w:r w:rsidRPr="00ED4155">
              <w:rPr>
                <w:b/>
                <w:color w:val="000000"/>
              </w:rPr>
              <w:t>lampe, die g</w:t>
            </w:r>
            <w:r w:rsidRPr="00ED4155">
              <w:rPr>
                <w:b/>
                <w:color w:val="000000"/>
              </w:rPr>
              <w:t>e</w:t>
            </w:r>
            <w:r w:rsidR="001D04B6">
              <w:rPr>
                <w:b/>
                <w:color w:val="000000"/>
              </w:rPr>
              <w:t>schüttelt wird</w:t>
            </w:r>
          </w:p>
        </w:tc>
        <w:tc>
          <w:tcPr>
            <w:tcW w:w="1370" w:type="dxa"/>
            <w:tcBorders>
              <w:bottom w:val="single" w:sz="4" w:space="0" w:color="auto"/>
            </w:tcBorders>
          </w:tcPr>
          <w:p w:rsidR="000671C1" w:rsidRPr="0017093C" w:rsidRDefault="000671C1" w:rsidP="00F55B1D">
            <w:pPr>
              <w:spacing w:line="240" w:lineRule="auto"/>
            </w:pPr>
            <w:r w:rsidRPr="0017093C">
              <w:t>Beispiel 3</w:t>
            </w:r>
          </w:p>
          <w:p w:rsidR="000671C1" w:rsidRDefault="000671C1" w:rsidP="00F55B1D">
            <w:pPr>
              <w:spacing w:line="240" w:lineRule="auto"/>
              <w:rPr>
                <w:b/>
              </w:rPr>
            </w:pPr>
            <w:r w:rsidRPr="00ED4155">
              <w:rPr>
                <w:b/>
                <w:color w:val="000000"/>
              </w:rPr>
              <w:t>Generator in einer Windkraf</w:t>
            </w:r>
            <w:r w:rsidRPr="00ED4155">
              <w:rPr>
                <w:b/>
                <w:color w:val="000000"/>
              </w:rPr>
              <w:t>t</w:t>
            </w:r>
            <w:r w:rsidRPr="00ED4155">
              <w:rPr>
                <w:b/>
                <w:color w:val="000000"/>
              </w:rPr>
              <w:t>anlage</w:t>
            </w:r>
          </w:p>
        </w:tc>
      </w:tr>
      <w:tr w:rsidR="000671C1" w:rsidTr="003364D5">
        <w:tc>
          <w:tcPr>
            <w:tcW w:w="4152" w:type="dxa"/>
            <w:tcBorders>
              <w:top w:val="single" w:sz="4" w:space="0" w:color="auto"/>
              <w:left w:val="single" w:sz="4" w:space="0" w:color="auto"/>
              <w:bottom w:val="single" w:sz="4" w:space="0" w:color="auto"/>
              <w:right w:val="nil"/>
            </w:tcBorders>
          </w:tcPr>
          <w:p w:rsidR="000671C1" w:rsidRPr="0017093C" w:rsidRDefault="000671C1" w:rsidP="00F55B1D">
            <w:pPr>
              <w:spacing w:before="120" w:after="120" w:line="240" w:lineRule="auto"/>
            </w:pPr>
            <w:r w:rsidRPr="0017093C">
              <w:t>In dem Gerät befindet sich …</w:t>
            </w:r>
          </w:p>
        </w:tc>
        <w:tc>
          <w:tcPr>
            <w:tcW w:w="1829" w:type="dxa"/>
            <w:tcBorders>
              <w:top w:val="single" w:sz="4" w:space="0" w:color="auto"/>
              <w:left w:val="nil"/>
              <w:bottom w:val="single" w:sz="4" w:space="0" w:color="auto"/>
              <w:right w:val="nil"/>
            </w:tcBorders>
          </w:tcPr>
          <w:p w:rsidR="000671C1" w:rsidRDefault="000671C1" w:rsidP="00F55B1D">
            <w:pPr>
              <w:spacing w:before="120" w:after="120" w:line="240" w:lineRule="auto"/>
              <w:rPr>
                <w:b/>
              </w:rPr>
            </w:pPr>
          </w:p>
        </w:tc>
        <w:tc>
          <w:tcPr>
            <w:tcW w:w="1829" w:type="dxa"/>
            <w:tcBorders>
              <w:top w:val="single" w:sz="4" w:space="0" w:color="auto"/>
              <w:left w:val="nil"/>
              <w:bottom w:val="single" w:sz="4" w:space="0" w:color="auto"/>
              <w:right w:val="nil"/>
            </w:tcBorders>
          </w:tcPr>
          <w:p w:rsidR="000671C1" w:rsidRDefault="000671C1" w:rsidP="00F55B1D">
            <w:pPr>
              <w:spacing w:before="120" w:after="120" w:line="240" w:lineRule="auto"/>
              <w:rPr>
                <w:b/>
              </w:rPr>
            </w:pPr>
          </w:p>
        </w:tc>
        <w:tc>
          <w:tcPr>
            <w:tcW w:w="1370" w:type="dxa"/>
            <w:tcBorders>
              <w:top w:val="single" w:sz="4" w:space="0" w:color="auto"/>
              <w:left w:val="nil"/>
              <w:bottom w:val="single" w:sz="4" w:space="0" w:color="auto"/>
              <w:right w:val="single" w:sz="4" w:space="0" w:color="auto"/>
            </w:tcBorders>
          </w:tcPr>
          <w:p w:rsidR="000671C1" w:rsidRDefault="000671C1" w:rsidP="00F55B1D">
            <w:pPr>
              <w:spacing w:before="120" w:after="120" w:line="240" w:lineRule="auto"/>
              <w:rPr>
                <w:b/>
              </w:rPr>
            </w:pPr>
          </w:p>
        </w:tc>
      </w:tr>
      <w:tr w:rsidR="000671C1" w:rsidTr="003364D5">
        <w:tc>
          <w:tcPr>
            <w:tcW w:w="4152" w:type="dxa"/>
            <w:tcBorders>
              <w:top w:val="single" w:sz="4" w:space="0" w:color="auto"/>
              <w:left w:val="single" w:sz="4" w:space="0" w:color="auto"/>
              <w:bottom w:val="single" w:sz="4" w:space="0" w:color="auto"/>
              <w:right w:val="single" w:sz="4" w:space="0" w:color="auto"/>
            </w:tcBorders>
          </w:tcPr>
          <w:p w:rsidR="000671C1" w:rsidRPr="0017093C" w:rsidRDefault="000671C1" w:rsidP="000671C1">
            <w:pPr>
              <w:pStyle w:val="Listenabsatz"/>
              <w:numPr>
                <w:ilvl w:val="0"/>
                <w:numId w:val="23"/>
              </w:numPr>
              <w:spacing w:before="120" w:after="120" w:line="240" w:lineRule="auto"/>
            </w:pPr>
            <w:r>
              <w:t xml:space="preserve">… </w:t>
            </w:r>
            <w:r w:rsidRPr="0017093C">
              <w:t>eine Spule</w:t>
            </w:r>
            <w:r>
              <w:t>.</w:t>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370"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Borders>
              <w:top w:val="single" w:sz="4" w:space="0" w:color="auto"/>
              <w:left w:val="single" w:sz="4" w:space="0" w:color="auto"/>
              <w:bottom w:val="single" w:sz="4" w:space="0" w:color="auto"/>
              <w:right w:val="single" w:sz="4" w:space="0" w:color="auto"/>
            </w:tcBorders>
          </w:tcPr>
          <w:p w:rsidR="000671C1" w:rsidRPr="0017093C" w:rsidRDefault="000671C1" w:rsidP="000671C1">
            <w:pPr>
              <w:pStyle w:val="Listenabsatz"/>
              <w:numPr>
                <w:ilvl w:val="0"/>
                <w:numId w:val="23"/>
              </w:numPr>
              <w:spacing w:before="120" w:after="120" w:line="240" w:lineRule="auto"/>
            </w:pPr>
            <w:r>
              <w:t>… e</w:t>
            </w:r>
            <w:r w:rsidRPr="0017093C">
              <w:t>ine LED</w:t>
            </w:r>
            <w:r>
              <w:t>.</w:t>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370"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Borders>
              <w:top w:val="single" w:sz="4" w:space="0" w:color="auto"/>
              <w:left w:val="single" w:sz="4" w:space="0" w:color="auto"/>
              <w:bottom w:val="single" w:sz="4" w:space="0" w:color="auto"/>
              <w:right w:val="single" w:sz="4" w:space="0" w:color="auto"/>
            </w:tcBorders>
          </w:tcPr>
          <w:p w:rsidR="000671C1" w:rsidRPr="0017093C" w:rsidRDefault="000671C1" w:rsidP="000671C1">
            <w:pPr>
              <w:pStyle w:val="Listenabsatz"/>
              <w:numPr>
                <w:ilvl w:val="0"/>
                <w:numId w:val="23"/>
              </w:numPr>
              <w:spacing w:before="120" w:after="120" w:line="240" w:lineRule="auto"/>
            </w:pPr>
            <w:r>
              <w:t>… e</w:t>
            </w:r>
            <w:r w:rsidRPr="0017093C">
              <w:t>in Magnet</w:t>
            </w:r>
            <w:r>
              <w:t>.</w:t>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370"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Borders>
              <w:top w:val="single" w:sz="4" w:space="0" w:color="auto"/>
              <w:left w:val="single" w:sz="4" w:space="0" w:color="auto"/>
              <w:bottom w:val="single" w:sz="4" w:space="0" w:color="auto"/>
              <w:right w:val="single" w:sz="4" w:space="0" w:color="auto"/>
            </w:tcBorders>
          </w:tcPr>
          <w:p w:rsidR="000671C1" w:rsidRPr="0017093C" w:rsidRDefault="000671C1" w:rsidP="000671C1">
            <w:pPr>
              <w:pStyle w:val="Listenabsatz"/>
              <w:numPr>
                <w:ilvl w:val="0"/>
                <w:numId w:val="23"/>
              </w:numPr>
              <w:spacing w:before="120" w:after="120" w:line="240" w:lineRule="auto"/>
            </w:pPr>
            <w:r>
              <w:t>… e</w:t>
            </w:r>
            <w:r w:rsidRPr="0017093C">
              <w:t>ine Glühlampe</w:t>
            </w:r>
            <w:r>
              <w:t>.</w:t>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829"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c>
          <w:tcPr>
            <w:tcW w:w="1370" w:type="dxa"/>
            <w:tcBorders>
              <w:top w:val="single" w:sz="4" w:space="0" w:color="auto"/>
              <w:left w:val="single" w:sz="4" w:space="0" w:color="auto"/>
              <w:bottom w:val="single" w:sz="4" w:space="0" w:color="auto"/>
              <w:right w:val="single" w:sz="4" w:space="0" w:color="auto"/>
            </w:tcBorders>
          </w:tcPr>
          <w:p w:rsidR="000671C1" w:rsidRDefault="000671C1" w:rsidP="00F55B1D">
            <w:pPr>
              <w:spacing w:before="120" w:after="120" w:line="240" w:lineRule="auto"/>
              <w:jc w:val="center"/>
            </w:pPr>
            <w:r w:rsidRPr="00C915B6">
              <w:rPr>
                <w:b/>
              </w:rPr>
              <w:sym w:font="Wingdings" w:char="F06F"/>
            </w:r>
          </w:p>
        </w:tc>
      </w:tr>
      <w:tr w:rsidR="000671C1" w:rsidRPr="00C915B6" w:rsidTr="003364D5">
        <w:trPr>
          <w:trHeight w:val="90"/>
        </w:trPr>
        <w:tc>
          <w:tcPr>
            <w:tcW w:w="4152" w:type="dxa"/>
            <w:tcBorders>
              <w:top w:val="single" w:sz="4" w:space="0" w:color="auto"/>
              <w:left w:val="nil"/>
              <w:bottom w:val="single" w:sz="4" w:space="0" w:color="auto"/>
              <w:right w:val="nil"/>
            </w:tcBorders>
          </w:tcPr>
          <w:p w:rsidR="000671C1" w:rsidRPr="00AB70C0" w:rsidRDefault="000671C1" w:rsidP="00F55B1D">
            <w:pPr>
              <w:spacing w:line="240" w:lineRule="auto"/>
              <w:rPr>
                <w:sz w:val="16"/>
                <w:szCs w:val="16"/>
                <w:vertAlign w:val="subscript"/>
              </w:rPr>
            </w:pPr>
          </w:p>
        </w:tc>
        <w:tc>
          <w:tcPr>
            <w:tcW w:w="1829" w:type="dxa"/>
            <w:tcBorders>
              <w:top w:val="single" w:sz="4" w:space="0" w:color="auto"/>
              <w:left w:val="nil"/>
              <w:bottom w:val="single" w:sz="4" w:space="0" w:color="auto"/>
              <w:right w:val="nil"/>
            </w:tcBorders>
          </w:tcPr>
          <w:p w:rsidR="000671C1" w:rsidRPr="00AB70C0" w:rsidRDefault="000671C1" w:rsidP="00F55B1D">
            <w:pPr>
              <w:spacing w:line="240" w:lineRule="auto"/>
              <w:jc w:val="center"/>
              <w:rPr>
                <w:b/>
                <w:sz w:val="16"/>
                <w:szCs w:val="16"/>
                <w:vertAlign w:val="subscript"/>
              </w:rPr>
            </w:pPr>
          </w:p>
        </w:tc>
        <w:tc>
          <w:tcPr>
            <w:tcW w:w="1829" w:type="dxa"/>
            <w:tcBorders>
              <w:top w:val="single" w:sz="4" w:space="0" w:color="auto"/>
              <w:left w:val="nil"/>
              <w:bottom w:val="single" w:sz="4" w:space="0" w:color="auto"/>
              <w:right w:val="nil"/>
            </w:tcBorders>
          </w:tcPr>
          <w:p w:rsidR="000671C1" w:rsidRPr="00AB70C0" w:rsidRDefault="000671C1" w:rsidP="00F55B1D">
            <w:pPr>
              <w:spacing w:line="240" w:lineRule="auto"/>
              <w:jc w:val="center"/>
              <w:rPr>
                <w:b/>
                <w:sz w:val="16"/>
                <w:szCs w:val="16"/>
                <w:vertAlign w:val="subscript"/>
              </w:rPr>
            </w:pPr>
          </w:p>
        </w:tc>
        <w:tc>
          <w:tcPr>
            <w:tcW w:w="1370" w:type="dxa"/>
            <w:tcBorders>
              <w:top w:val="single" w:sz="4" w:space="0" w:color="auto"/>
              <w:left w:val="nil"/>
              <w:bottom w:val="single" w:sz="4" w:space="0" w:color="auto"/>
              <w:right w:val="nil"/>
            </w:tcBorders>
          </w:tcPr>
          <w:p w:rsidR="000671C1" w:rsidRPr="00AB70C0" w:rsidRDefault="000671C1" w:rsidP="00F55B1D">
            <w:pPr>
              <w:spacing w:line="240" w:lineRule="auto"/>
              <w:jc w:val="center"/>
              <w:rPr>
                <w:b/>
                <w:sz w:val="16"/>
                <w:szCs w:val="16"/>
                <w:vertAlign w:val="subscript"/>
              </w:rPr>
            </w:pPr>
          </w:p>
        </w:tc>
      </w:tr>
      <w:tr w:rsidR="000671C1" w:rsidTr="003364D5">
        <w:tc>
          <w:tcPr>
            <w:tcW w:w="4152" w:type="dxa"/>
            <w:tcBorders>
              <w:top w:val="single" w:sz="4" w:space="0" w:color="auto"/>
              <w:left w:val="single" w:sz="4" w:space="0" w:color="auto"/>
              <w:bottom w:val="single" w:sz="4" w:space="0" w:color="auto"/>
              <w:right w:val="nil"/>
            </w:tcBorders>
          </w:tcPr>
          <w:p w:rsidR="000671C1" w:rsidRPr="0017093C" w:rsidRDefault="000671C1" w:rsidP="00F55B1D">
            <w:pPr>
              <w:spacing w:before="120" w:after="120" w:line="240" w:lineRule="auto"/>
            </w:pPr>
            <w:r w:rsidRPr="0017093C">
              <w:t>In dem Gerät …</w:t>
            </w:r>
          </w:p>
        </w:tc>
        <w:tc>
          <w:tcPr>
            <w:tcW w:w="1829" w:type="dxa"/>
            <w:tcBorders>
              <w:top w:val="single" w:sz="4" w:space="0" w:color="auto"/>
              <w:left w:val="nil"/>
              <w:bottom w:val="single" w:sz="4" w:space="0" w:color="auto"/>
              <w:right w:val="nil"/>
            </w:tcBorders>
          </w:tcPr>
          <w:p w:rsidR="000671C1" w:rsidRDefault="000671C1" w:rsidP="00F55B1D">
            <w:pPr>
              <w:spacing w:line="240" w:lineRule="auto"/>
              <w:rPr>
                <w:b/>
              </w:rPr>
            </w:pPr>
          </w:p>
        </w:tc>
        <w:tc>
          <w:tcPr>
            <w:tcW w:w="1829" w:type="dxa"/>
            <w:tcBorders>
              <w:top w:val="single" w:sz="4" w:space="0" w:color="auto"/>
              <w:left w:val="nil"/>
              <w:bottom w:val="single" w:sz="4" w:space="0" w:color="auto"/>
              <w:right w:val="nil"/>
            </w:tcBorders>
          </w:tcPr>
          <w:p w:rsidR="000671C1" w:rsidRDefault="000671C1" w:rsidP="00F55B1D">
            <w:pPr>
              <w:spacing w:line="240" w:lineRule="auto"/>
              <w:rPr>
                <w:b/>
              </w:rPr>
            </w:pPr>
          </w:p>
        </w:tc>
        <w:tc>
          <w:tcPr>
            <w:tcW w:w="1370" w:type="dxa"/>
            <w:tcBorders>
              <w:top w:val="single" w:sz="4" w:space="0" w:color="auto"/>
              <w:left w:val="nil"/>
              <w:bottom w:val="single" w:sz="4" w:space="0" w:color="auto"/>
              <w:right w:val="single" w:sz="4" w:space="0" w:color="auto"/>
            </w:tcBorders>
          </w:tcPr>
          <w:p w:rsidR="000671C1" w:rsidRDefault="000671C1" w:rsidP="00F55B1D">
            <w:pPr>
              <w:spacing w:line="240" w:lineRule="auto"/>
              <w:rPr>
                <w:b/>
              </w:rPr>
            </w:pPr>
          </w:p>
        </w:tc>
      </w:tr>
      <w:tr w:rsidR="000671C1" w:rsidTr="003364D5">
        <w:tc>
          <w:tcPr>
            <w:tcW w:w="4152" w:type="dxa"/>
            <w:tcBorders>
              <w:top w:val="single" w:sz="4" w:space="0" w:color="auto"/>
            </w:tcBorders>
          </w:tcPr>
          <w:p w:rsidR="000671C1" w:rsidRPr="0017093C" w:rsidRDefault="000671C1" w:rsidP="000671C1">
            <w:pPr>
              <w:pStyle w:val="Listenabsatz"/>
              <w:numPr>
                <w:ilvl w:val="0"/>
                <w:numId w:val="23"/>
              </w:numPr>
              <w:spacing w:before="120" w:after="120" w:line="240" w:lineRule="auto"/>
            </w:pPr>
            <w:r>
              <w:t>… b</w:t>
            </w:r>
            <w:r w:rsidRPr="0017093C">
              <w:t xml:space="preserve">ewegt sich </w:t>
            </w:r>
            <w:r>
              <w:t xml:space="preserve">der </w:t>
            </w:r>
            <w:r w:rsidRPr="0017093C">
              <w:t>Magnet oder die Spule</w:t>
            </w:r>
            <w:r>
              <w:t>.</w:t>
            </w:r>
          </w:p>
        </w:tc>
        <w:tc>
          <w:tcPr>
            <w:tcW w:w="1829" w:type="dxa"/>
            <w:tcBorders>
              <w:top w:val="single" w:sz="4" w:space="0" w:color="auto"/>
            </w:tcBorders>
          </w:tcPr>
          <w:p w:rsidR="000671C1" w:rsidRDefault="000671C1" w:rsidP="00F55B1D">
            <w:pPr>
              <w:spacing w:before="120" w:after="120" w:line="240" w:lineRule="auto"/>
              <w:jc w:val="center"/>
            </w:pPr>
            <w:r w:rsidRPr="00C915B6">
              <w:rPr>
                <w:b/>
              </w:rPr>
              <w:sym w:font="Wingdings" w:char="F06F"/>
            </w:r>
          </w:p>
        </w:tc>
        <w:tc>
          <w:tcPr>
            <w:tcW w:w="1829" w:type="dxa"/>
            <w:tcBorders>
              <w:top w:val="single" w:sz="4" w:space="0" w:color="auto"/>
            </w:tcBorders>
          </w:tcPr>
          <w:p w:rsidR="000671C1" w:rsidRDefault="000671C1" w:rsidP="00F55B1D">
            <w:pPr>
              <w:spacing w:before="120" w:after="120" w:line="240" w:lineRule="auto"/>
              <w:jc w:val="center"/>
            </w:pPr>
            <w:r w:rsidRPr="00C915B6">
              <w:rPr>
                <w:b/>
              </w:rPr>
              <w:sym w:font="Wingdings" w:char="F06F"/>
            </w:r>
          </w:p>
        </w:tc>
        <w:tc>
          <w:tcPr>
            <w:tcW w:w="1370" w:type="dxa"/>
            <w:tcBorders>
              <w:top w:val="single" w:sz="4" w:space="0" w:color="auto"/>
            </w:tcBorders>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Pr>
          <w:p w:rsidR="000671C1" w:rsidRPr="0017093C" w:rsidRDefault="000671C1" w:rsidP="000671C1">
            <w:pPr>
              <w:pStyle w:val="Listenabsatz"/>
              <w:numPr>
                <w:ilvl w:val="0"/>
                <w:numId w:val="23"/>
              </w:numPr>
              <w:spacing w:before="120" w:after="120" w:line="240" w:lineRule="auto"/>
            </w:pPr>
            <w:r>
              <w:t>… wird e</w:t>
            </w:r>
            <w:r w:rsidRPr="0017093C">
              <w:t>ine Spannung erzeugt</w:t>
            </w:r>
            <w:r>
              <w:t>.</w:t>
            </w:r>
          </w:p>
        </w:tc>
        <w:tc>
          <w:tcPr>
            <w:tcW w:w="1829" w:type="dxa"/>
          </w:tcPr>
          <w:p w:rsidR="000671C1" w:rsidRDefault="000671C1" w:rsidP="00F55B1D">
            <w:pPr>
              <w:spacing w:before="120" w:after="120" w:line="240" w:lineRule="auto"/>
              <w:jc w:val="center"/>
            </w:pPr>
            <w:r w:rsidRPr="00C915B6">
              <w:rPr>
                <w:b/>
              </w:rPr>
              <w:sym w:font="Wingdings" w:char="F06F"/>
            </w:r>
          </w:p>
        </w:tc>
        <w:tc>
          <w:tcPr>
            <w:tcW w:w="1829" w:type="dxa"/>
          </w:tcPr>
          <w:p w:rsidR="000671C1" w:rsidRDefault="000671C1" w:rsidP="00F55B1D">
            <w:pPr>
              <w:spacing w:before="120" w:after="120" w:line="240" w:lineRule="auto"/>
              <w:jc w:val="center"/>
            </w:pPr>
            <w:r w:rsidRPr="00C915B6">
              <w:rPr>
                <w:b/>
              </w:rPr>
              <w:sym w:font="Wingdings" w:char="F06F"/>
            </w:r>
          </w:p>
        </w:tc>
        <w:tc>
          <w:tcPr>
            <w:tcW w:w="1370" w:type="dxa"/>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Pr>
          <w:p w:rsidR="000671C1" w:rsidRPr="0017093C" w:rsidRDefault="000671C1" w:rsidP="000671C1">
            <w:pPr>
              <w:pStyle w:val="Listenabsatz"/>
              <w:numPr>
                <w:ilvl w:val="0"/>
                <w:numId w:val="23"/>
              </w:numPr>
              <w:spacing w:before="120" w:after="120" w:line="240" w:lineRule="auto"/>
            </w:pPr>
            <w:r>
              <w:t>… r</w:t>
            </w:r>
            <w:r w:rsidRPr="0017093C">
              <w:t>otiert der Magnet</w:t>
            </w:r>
            <w:r>
              <w:t>.</w:t>
            </w:r>
          </w:p>
        </w:tc>
        <w:tc>
          <w:tcPr>
            <w:tcW w:w="1829" w:type="dxa"/>
          </w:tcPr>
          <w:p w:rsidR="000671C1" w:rsidRDefault="000671C1" w:rsidP="00F55B1D">
            <w:pPr>
              <w:spacing w:before="120" w:after="120" w:line="240" w:lineRule="auto"/>
              <w:jc w:val="center"/>
            </w:pPr>
            <w:r w:rsidRPr="00C915B6">
              <w:rPr>
                <w:b/>
              </w:rPr>
              <w:sym w:font="Wingdings" w:char="F06F"/>
            </w:r>
          </w:p>
        </w:tc>
        <w:tc>
          <w:tcPr>
            <w:tcW w:w="1829" w:type="dxa"/>
          </w:tcPr>
          <w:p w:rsidR="000671C1" w:rsidRDefault="000671C1" w:rsidP="00F55B1D">
            <w:pPr>
              <w:spacing w:before="120" w:after="120" w:line="240" w:lineRule="auto"/>
              <w:jc w:val="center"/>
            </w:pPr>
            <w:r w:rsidRPr="00C915B6">
              <w:rPr>
                <w:b/>
              </w:rPr>
              <w:sym w:font="Wingdings" w:char="F06F"/>
            </w:r>
          </w:p>
        </w:tc>
        <w:tc>
          <w:tcPr>
            <w:tcW w:w="1370" w:type="dxa"/>
          </w:tcPr>
          <w:p w:rsidR="000671C1" w:rsidRDefault="000671C1" w:rsidP="00F55B1D">
            <w:pPr>
              <w:spacing w:before="120" w:after="120" w:line="240" w:lineRule="auto"/>
              <w:jc w:val="center"/>
            </w:pPr>
            <w:r w:rsidRPr="00C915B6">
              <w:rPr>
                <w:b/>
              </w:rPr>
              <w:sym w:font="Wingdings" w:char="F06F"/>
            </w:r>
          </w:p>
        </w:tc>
      </w:tr>
      <w:tr w:rsidR="000671C1" w:rsidTr="003364D5">
        <w:tc>
          <w:tcPr>
            <w:tcW w:w="4152" w:type="dxa"/>
          </w:tcPr>
          <w:p w:rsidR="000671C1" w:rsidRPr="0017093C" w:rsidRDefault="000671C1" w:rsidP="000671C1">
            <w:pPr>
              <w:pStyle w:val="Listenabsatz"/>
              <w:numPr>
                <w:ilvl w:val="0"/>
                <w:numId w:val="23"/>
              </w:numPr>
              <w:spacing w:before="120" w:after="120" w:line="240" w:lineRule="auto"/>
            </w:pPr>
            <w:r>
              <w:t>… w</w:t>
            </w:r>
            <w:r w:rsidRPr="0017093C">
              <w:t xml:space="preserve">ird elektrische Energie in </w:t>
            </w:r>
            <w:r>
              <w:t>kinet</w:t>
            </w:r>
            <w:r>
              <w:t>i</w:t>
            </w:r>
            <w:r>
              <w:t>sche Ener</w:t>
            </w:r>
            <w:r w:rsidRPr="0017093C">
              <w:t>gie umgewandelt</w:t>
            </w:r>
            <w:r>
              <w:t>.</w:t>
            </w:r>
          </w:p>
        </w:tc>
        <w:tc>
          <w:tcPr>
            <w:tcW w:w="1829" w:type="dxa"/>
          </w:tcPr>
          <w:p w:rsidR="000671C1" w:rsidRDefault="000671C1" w:rsidP="00F55B1D">
            <w:pPr>
              <w:spacing w:before="120" w:after="120" w:line="240" w:lineRule="auto"/>
              <w:jc w:val="center"/>
            </w:pPr>
            <w:r w:rsidRPr="00C915B6">
              <w:rPr>
                <w:b/>
              </w:rPr>
              <w:sym w:font="Wingdings" w:char="F06F"/>
            </w:r>
          </w:p>
        </w:tc>
        <w:tc>
          <w:tcPr>
            <w:tcW w:w="1829" w:type="dxa"/>
          </w:tcPr>
          <w:p w:rsidR="000671C1" w:rsidRDefault="000671C1" w:rsidP="00F55B1D">
            <w:pPr>
              <w:spacing w:before="120" w:after="120" w:line="240" w:lineRule="auto"/>
              <w:jc w:val="center"/>
            </w:pPr>
            <w:r w:rsidRPr="00C915B6">
              <w:rPr>
                <w:b/>
              </w:rPr>
              <w:sym w:font="Wingdings" w:char="F06F"/>
            </w:r>
          </w:p>
        </w:tc>
        <w:tc>
          <w:tcPr>
            <w:tcW w:w="1370" w:type="dxa"/>
          </w:tcPr>
          <w:p w:rsidR="000671C1" w:rsidRDefault="000671C1" w:rsidP="00F55B1D">
            <w:pPr>
              <w:spacing w:before="120" w:after="120" w:line="240" w:lineRule="auto"/>
              <w:jc w:val="center"/>
            </w:pPr>
            <w:r w:rsidRPr="00C915B6">
              <w:rPr>
                <w:b/>
              </w:rPr>
              <w:sym w:font="Wingdings" w:char="F06F"/>
            </w:r>
          </w:p>
        </w:tc>
      </w:tr>
    </w:tbl>
    <w:p w:rsidR="000671C1" w:rsidRDefault="000671C1" w:rsidP="000671C1">
      <w:pPr>
        <w:pStyle w:val="Listenabsatz"/>
        <w:spacing w:line="240" w:lineRule="auto"/>
        <w:ind w:left="720"/>
      </w:pPr>
    </w:p>
    <w:p w:rsidR="000671C1" w:rsidRDefault="000671C1" w:rsidP="000671C1">
      <w:pPr>
        <w:pStyle w:val="Listenabsatz"/>
        <w:spacing w:line="240" w:lineRule="auto"/>
        <w:ind w:left="720"/>
      </w:pPr>
    </w:p>
    <w:p w:rsidR="000671C1" w:rsidRDefault="000671C1" w:rsidP="000671C1">
      <w:pPr>
        <w:spacing w:line="240" w:lineRule="auto"/>
      </w:pPr>
      <w:r>
        <w:t>Finde nun mithilfe deiner ausgefüllten Tabelle heraus, welche Gemeinsamkeiten für alle drei Beispiele zutreffen und ergänze den folgenden Text:</w:t>
      </w:r>
    </w:p>
    <w:p w:rsidR="000671C1" w:rsidRDefault="000671C1" w:rsidP="000671C1">
      <w:pPr>
        <w:pStyle w:val="Listenabsatz"/>
        <w:spacing w:line="360" w:lineRule="auto"/>
        <w:ind w:left="357"/>
      </w:pPr>
    </w:p>
    <w:p w:rsidR="000671C1" w:rsidRPr="00971DD3" w:rsidRDefault="000671C1" w:rsidP="003364D5">
      <w:pPr>
        <w:pStyle w:val="Listenabsatz"/>
        <w:spacing w:line="360" w:lineRule="auto"/>
        <w:ind w:left="357"/>
        <w:rPr>
          <w:b/>
          <w:sz w:val="28"/>
          <w:szCs w:val="28"/>
        </w:rPr>
      </w:pPr>
      <w:r>
        <w:br/>
      </w:r>
      <w:r w:rsidRPr="00971DD3">
        <w:rPr>
          <w:i/>
          <w:sz w:val="28"/>
          <w:szCs w:val="28"/>
        </w:rPr>
        <w:t xml:space="preserve">In allen drei Geräten/Maschinen gibt es die Bauteile ……………… und </w:t>
      </w:r>
      <w:proofErr w:type="gramStart"/>
      <w:r w:rsidRPr="00971DD3">
        <w:rPr>
          <w:i/>
          <w:sz w:val="28"/>
          <w:szCs w:val="28"/>
        </w:rPr>
        <w:t>…………………. .</w:t>
      </w:r>
      <w:proofErr w:type="gramEnd"/>
      <w:r w:rsidRPr="00971DD3">
        <w:rPr>
          <w:i/>
          <w:sz w:val="28"/>
          <w:szCs w:val="28"/>
        </w:rPr>
        <w:t xml:space="preserve"> Wenn sich beide Bauteile in Bezug zueinander …………</w:t>
      </w:r>
      <w:proofErr w:type="gramStart"/>
      <w:r w:rsidRPr="00971DD3">
        <w:rPr>
          <w:i/>
          <w:sz w:val="28"/>
          <w:szCs w:val="28"/>
        </w:rPr>
        <w:t>… ,</w:t>
      </w:r>
      <w:proofErr w:type="gramEnd"/>
      <w:r w:rsidRPr="00971DD3">
        <w:rPr>
          <w:i/>
          <w:sz w:val="28"/>
          <w:szCs w:val="28"/>
        </w:rPr>
        <w:t xml:space="preserve"> entsteht an der Spule eine ………………….., mit der Leuchtdioden, Glühlampen oder andere elektrische Geräte betrieben werden können.</w:t>
      </w:r>
    </w:p>
    <w:p w:rsidR="000671C1" w:rsidRDefault="000671C1" w:rsidP="000671C1">
      <w:pPr>
        <w:spacing w:line="240" w:lineRule="auto"/>
        <w:rPr>
          <w:b/>
        </w:rPr>
      </w:pPr>
      <w:r>
        <w:rPr>
          <w:b/>
        </w:rPr>
        <w:br w:type="page"/>
      </w:r>
    </w:p>
    <w:p w:rsidR="000671C1" w:rsidRPr="00873F64" w:rsidRDefault="000671C1" w:rsidP="000671C1">
      <w:pPr>
        <w:spacing w:before="120" w:after="120"/>
        <w:rPr>
          <w:b/>
          <w:sz w:val="24"/>
          <w:szCs w:val="24"/>
        </w:rPr>
      </w:pPr>
      <w:r w:rsidRPr="00873F64">
        <w:rPr>
          <w:b/>
          <w:sz w:val="24"/>
          <w:szCs w:val="24"/>
        </w:rPr>
        <w:lastRenderedPageBreak/>
        <w:t>Material M2</w:t>
      </w:r>
    </w:p>
    <w:p w:rsidR="000671C1" w:rsidRDefault="000671C1" w:rsidP="000671C1">
      <w:pPr>
        <w:spacing w:line="240" w:lineRule="auto"/>
        <w:rPr>
          <w:b/>
        </w:rPr>
      </w:pPr>
    </w:p>
    <w:p w:rsidR="000671C1" w:rsidRDefault="000671C1" w:rsidP="000671C1">
      <w:pPr>
        <w:spacing w:line="240" w:lineRule="auto"/>
        <w:rPr>
          <w:b/>
        </w:rPr>
      </w:pPr>
      <w:r w:rsidRPr="007B4646">
        <w:rPr>
          <w:b/>
          <w:noProof/>
          <w:lang w:eastAsia="de-DE"/>
        </w:rPr>
        <w:drawing>
          <wp:inline distT="0" distB="0" distL="0" distR="0" wp14:anchorId="56334433" wp14:editId="07CC3B70">
            <wp:extent cx="5759450" cy="3133846"/>
            <wp:effectExtent l="19050" t="0" r="0" b="0"/>
            <wp:docPr id="17" name="Bild 9" descr="C:\Users\Boehlemann\Downloads\sunset-143944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hlemann\Downloads\sunset-1439443_1920.jpg"/>
                    <pic:cNvPicPr>
                      <a:picLocks noChangeAspect="1" noChangeArrowheads="1"/>
                    </pic:cNvPicPr>
                  </pic:nvPicPr>
                  <pic:blipFill>
                    <a:blip r:embed="rId19" cstate="print"/>
                    <a:srcRect/>
                    <a:stretch>
                      <a:fillRect/>
                    </a:stretch>
                  </pic:blipFill>
                  <pic:spPr bwMode="auto">
                    <a:xfrm>
                      <a:off x="0" y="0"/>
                      <a:ext cx="5759450" cy="3133846"/>
                    </a:xfrm>
                    <a:prstGeom prst="rect">
                      <a:avLst/>
                    </a:prstGeom>
                    <a:noFill/>
                    <a:ln w="9525">
                      <a:noFill/>
                      <a:miter lim="800000"/>
                      <a:headEnd/>
                      <a:tailEnd/>
                    </a:ln>
                  </pic:spPr>
                </pic:pic>
              </a:graphicData>
            </a:graphic>
          </wp:inline>
        </w:drawing>
      </w:r>
    </w:p>
    <w:p w:rsidR="000671C1" w:rsidRDefault="000671C1" w:rsidP="000671C1">
      <w:pPr>
        <w:spacing w:line="240" w:lineRule="auto"/>
        <w:rPr>
          <w:b/>
        </w:rPr>
      </w:pPr>
    </w:p>
    <w:p w:rsidR="000671C1" w:rsidRPr="00971DD3" w:rsidRDefault="000671C1" w:rsidP="000671C1">
      <w:pPr>
        <w:spacing w:line="240" w:lineRule="auto"/>
        <w:rPr>
          <w:sz w:val="20"/>
          <w:szCs w:val="20"/>
        </w:rPr>
      </w:pPr>
      <w:r w:rsidRPr="00971DD3">
        <w:rPr>
          <w:b/>
          <w:sz w:val="20"/>
          <w:szCs w:val="20"/>
        </w:rPr>
        <w:t xml:space="preserve">Abbildung 6: </w:t>
      </w:r>
      <w:r w:rsidRPr="00971DD3">
        <w:rPr>
          <w:sz w:val="20"/>
          <w:szCs w:val="20"/>
        </w:rPr>
        <w:t>Industrieanlage</w:t>
      </w:r>
    </w:p>
    <w:p w:rsidR="000671C1" w:rsidRDefault="000671C1" w:rsidP="000671C1">
      <w:pPr>
        <w:spacing w:line="240" w:lineRule="auto"/>
        <w:rPr>
          <w:b/>
        </w:rPr>
      </w:pPr>
    </w:p>
    <w:sectPr w:rsidR="000671C1" w:rsidSect="00565A68">
      <w:headerReference w:type="default" r:id="rId20"/>
      <w:footerReference w:type="default" r:id="rId21"/>
      <w:headerReference w:type="first" r:id="rId22"/>
      <w:footerReference w:type="first" r:id="rId23"/>
      <w:pgSz w:w="11906" w:h="16838"/>
      <w:pgMar w:top="1418" w:right="1418" w:bottom="567" w:left="1418"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A85" w:rsidRDefault="00823A85" w:rsidP="00837EC7">
      <w:pPr>
        <w:spacing w:line="240" w:lineRule="auto"/>
      </w:pPr>
      <w:r>
        <w:separator/>
      </w:r>
    </w:p>
  </w:endnote>
  <w:endnote w:type="continuationSeparator" w:id="0">
    <w:p w:rsidR="00823A85" w:rsidRDefault="00823A85"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B1D" w:rsidRDefault="00F55B1D" w:rsidP="00090447">
    <w:pPr>
      <w:pStyle w:val="Textkrper"/>
      <w:kinsoku w:val="0"/>
      <w:overflowPunct w:val="0"/>
      <w:spacing w:before="11"/>
      <w:ind w:left="0"/>
      <w:rPr>
        <w:sz w:val="30"/>
        <w:szCs w:val="30"/>
      </w:rPr>
    </w:pPr>
    <w:r>
      <w:rPr>
        <w:noProof/>
      </w:rPr>
      <w:t xml:space="preserve"> </w:t>
    </w:r>
    <w:r>
      <w:rPr>
        <w:noProof/>
      </w:rPr>
      <w:tab/>
    </w:r>
  </w:p>
  <w:p w:rsidR="00F55B1D" w:rsidRDefault="00F55B1D" w:rsidP="00565A68">
    <w:pPr>
      <w:pStyle w:val="Textkrper"/>
      <w:tabs>
        <w:tab w:val="left" w:pos="8931"/>
      </w:tabs>
      <w:kinsoku w:val="0"/>
      <w:overflowPunct w:val="0"/>
      <w:spacing w:line="274" w:lineRule="auto"/>
      <w:ind w:left="2314" w:right="2135"/>
      <w:rPr>
        <w:rFonts w:ascii="Calibri" w:hAnsi="Calibri" w:cs="Calibri"/>
      </w:rPr>
    </w:pPr>
    <w:r w:rsidRPr="00796A21">
      <w:rPr>
        <w:noProof/>
        <w:sz w:val="20"/>
        <w:szCs w:val="20"/>
      </w:rPr>
      <mc:AlternateContent>
        <mc:Choice Requires="wps">
          <w:drawing>
            <wp:anchor distT="0" distB="0" distL="114300" distR="114300" simplePos="0" relativeHeight="251663872" behindDoc="1" locked="0" layoutInCell="0" allowOverlap="1" wp14:anchorId="18D5AB67" wp14:editId="581D5FF0">
              <wp:simplePos x="0" y="0"/>
              <wp:positionH relativeFrom="page">
                <wp:posOffset>930910</wp:posOffset>
              </wp:positionH>
              <wp:positionV relativeFrom="paragraph">
                <wp:posOffset>-38100</wp:posOffset>
              </wp:positionV>
              <wp:extent cx="1231900" cy="43180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B1D" w:rsidRDefault="00F55B1D" w:rsidP="00090447">
                          <w:pPr>
                            <w:spacing w:line="680" w:lineRule="atLeast"/>
                          </w:pPr>
                          <w:r>
                            <w:rPr>
                              <w:rFonts w:ascii="Times New Roman" w:hAnsi="Times New Roman"/>
                              <w:noProof/>
                              <w:sz w:val="24"/>
                              <w:szCs w:val="24"/>
                              <w:lang w:eastAsia="de-DE"/>
                            </w:rPr>
                            <w:drawing>
                              <wp:inline distT="0" distB="0" distL="0" distR="0" wp14:anchorId="2D4AC765" wp14:editId="28D03D44">
                                <wp:extent cx="1236345" cy="431800"/>
                                <wp:effectExtent l="0" t="0" r="190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F55B1D" w:rsidRDefault="00F55B1D" w:rsidP="000904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6" style="position:absolute;left:0;text-align:left;margin-left:73.3pt;margin-top:-3pt;width:97pt;height: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" o:allowincell="f" filled="f" stroked="f">
              <v:textbox inset="0,0,0,0">
                <w:txbxContent>
                  <w:p w:rsidR="00F55B1D" w:rsidRDefault="00F55B1D" w:rsidP="00090447">
                    <w:pPr>
                      <w:spacing w:line="680" w:lineRule="atLeast"/>
                    </w:pPr>
                    <w:r>
                      <w:rPr>
                        <w:rFonts w:ascii="Times New Roman" w:hAnsi="Times New Roman"/>
                        <w:noProof/>
                        <w:sz w:val="24"/>
                        <w:szCs w:val="24"/>
                        <w:lang w:eastAsia="de-DE"/>
                      </w:rPr>
                      <w:drawing>
                        <wp:inline distT="0" distB="0" distL="0" distR="0" wp14:anchorId="2D4AC765" wp14:editId="28D03D44">
                          <wp:extent cx="1236345" cy="431800"/>
                          <wp:effectExtent l="0" t="0" r="190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F55B1D" w:rsidRDefault="00F55B1D" w:rsidP="0009044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3364D5">
      <w:rPr>
        <w:rFonts w:ascii="Calibri" w:hAnsi="Calibri" w:cs="Calibri"/>
        <w:noProof/>
      </w:rPr>
      <w:t>2</w:t>
    </w:r>
    <w:r w:rsidRPr="00565A68">
      <w:rPr>
        <w:rFonts w:ascii="Calibri" w:hAnsi="Calibri" w:cs="Calibri"/>
      </w:rPr>
      <w:fldChar w:fldCharType="end"/>
    </w:r>
  </w:p>
  <w:p w:rsidR="00F55B1D" w:rsidRDefault="00F55B1D" w:rsidP="00090447">
    <w:pPr>
      <w:pStyle w:val="Fuzeile"/>
      <w:tabs>
        <w:tab w:val="left" w:pos="2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B1D" w:rsidRDefault="00F55B1D" w:rsidP="00565A68">
    <w:pPr>
      <w:pStyle w:val="Textkrper"/>
      <w:kinsoku w:val="0"/>
      <w:overflowPunct w:val="0"/>
      <w:spacing w:before="11"/>
      <w:ind w:left="0"/>
      <w:rPr>
        <w:sz w:val="30"/>
        <w:szCs w:val="30"/>
      </w:rPr>
    </w:pPr>
    <w:r>
      <w:rPr>
        <w:noProof/>
      </w:rPr>
      <w:tab/>
    </w:r>
  </w:p>
  <w:p w:rsidR="00F55B1D" w:rsidRDefault="00F55B1D" w:rsidP="00553DE6">
    <w:pPr>
      <w:pStyle w:val="Textkrper"/>
      <w:tabs>
        <w:tab w:val="left" w:pos="8931"/>
      </w:tabs>
      <w:kinsoku w:val="0"/>
      <w:overflowPunct w:val="0"/>
      <w:spacing w:line="274" w:lineRule="auto"/>
      <w:ind w:left="2314" w:right="2135"/>
    </w:pPr>
    <w:r w:rsidRPr="00796A21">
      <w:rPr>
        <w:noProof/>
        <w:sz w:val="20"/>
        <w:szCs w:val="20"/>
      </w:rPr>
      <mc:AlternateContent>
        <mc:Choice Requires="wps">
          <w:drawing>
            <wp:anchor distT="0" distB="0" distL="114300" distR="114300" simplePos="0" relativeHeight="251665920" behindDoc="1" locked="0" layoutInCell="0" allowOverlap="1" wp14:anchorId="20830E62" wp14:editId="5ECB98B2">
              <wp:simplePos x="0" y="0"/>
              <wp:positionH relativeFrom="page">
                <wp:posOffset>930910</wp:posOffset>
              </wp:positionH>
              <wp:positionV relativeFrom="paragraph">
                <wp:posOffset>-38100</wp:posOffset>
              </wp:positionV>
              <wp:extent cx="1231900" cy="4318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B1D" w:rsidRDefault="00F55B1D" w:rsidP="00565A68">
                          <w:pPr>
                            <w:spacing w:line="680" w:lineRule="atLeast"/>
                          </w:pPr>
                          <w:r>
                            <w:rPr>
                              <w:rFonts w:ascii="Times New Roman" w:hAnsi="Times New Roman"/>
                              <w:noProof/>
                              <w:sz w:val="24"/>
                              <w:szCs w:val="24"/>
                              <w:lang w:eastAsia="de-DE"/>
                            </w:rPr>
                            <w:drawing>
                              <wp:inline distT="0" distB="0" distL="0" distR="0" wp14:anchorId="28132B2E" wp14:editId="026C3FBC">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F55B1D" w:rsidRDefault="00F55B1D" w:rsidP="00565A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7" style="position:absolute;left:0;text-align:left;margin-left:73.3pt;margin-top:-3pt;width:97pt;height:3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" o:allowincell="f" filled="f" stroked="f">
              <v:textbox inset="0,0,0,0">
                <w:txbxContent>
                  <w:p w:rsidR="00F55B1D" w:rsidRDefault="00F55B1D" w:rsidP="00565A68">
                    <w:pPr>
                      <w:spacing w:line="680" w:lineRule="atLeast"/>
                    </w:pPr>
                    <w:r>
                      <w:rPr>
                        <w:rFonts w:ascii="Times New Roman" w:hAnsi="Times New Roman"/>
                        <w:noProof/>
                        <w:sz w:val="24"/>
                        <w:szCs w:val="24"/>
                        <w:lang w:eastAsia="de-DE"/>
                      </w:rPr>
                      <w:drawing>
                        <wp:inline distT="0" distB="0" distL="0" distR="0" wp14:anchorId="28132B2E" wp14:editId="026C3FBC">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rsidR="00F55B1D" w:rsidRDefault="00F55B1D" w:rsidP="00565A68"/>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2017</w:t>
    </w:r>
    <w:r w:rsidRPr="00796A21">
      <w:rPr>
        <w:sz w:val="20"/>
        <w:szCs w:val="20"/>
      </w:rPr>
      <w:tab/>
    </w:r>
  </w:p>
  <w:p w:rsidR="00F55B1D" w:rsidRDefault="00F55B1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A85" w:rsidRDefault="00823A85" w:rsidP="00837EC7">
      <w:pPr>
        <w:spacing w:line="240" w:lineRule="auto"/>
      </w:pPr>
      <w:r>
        <w:separator/>
      </w:r>
    </w:p>
  </w:footnote>
  <w:footnote w:type="continuationSeparator" w:id="0">
    <w:p w:rsidR="00823A85" w:rsidRDefault="00823A85" w:rsidP="00837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B1D" w:rsidRDefault="00F55B1D" w:rsidP="00672FFE">
    <w:pPr>
      <w:pBdr>
        <w:bottom w:val="single" w:sz="4" w:space="1" w:color="auto"/>
      </w:pBdr>
      <w:rPr>
        <w:b/>
        <w:sz w:val="28"/>
        <w:szCs w:val="28"/>
      </w:rPr>
    </w:pPr>
  </w:p>
  <w:p w:rsidR="00F55B1D" w:rsidRPr="008119C5" w:rsidRDefault="00F55B1D" w:rsidP="00672FFE">
    <w:pPr>
      <w:pBdr>
        <w:bottom w:val="single" w:sz="4" w:space="1" w:color="auto"/>
      </w:pBdr>
      <w:rPr>
        <w:b/>
        <w:sz w:val="28"/>
        <w:szCs w:val="28"/>
      </w:rPr>
    </w:pPr>
    <w:r w:rsidRPr="006434A0">
      <w:rPr>
        <w:noProof/>
        <w:sz w:val="28"/>
        <w:szCs w:val="28"/>
        <w:lang w:eastAsia="de-DE"/>
      </w:rPr>
      <w:drawing>
        <wp:anchor distT="0" distB="0" distL="114300" distR="114300" simplePos="0" relativeHeight="251670016" behindDoc="0" locked="0" layoutInCell="1" allowOverlap="1" wp14:anchorId="26592D30" wp14:editId="46275F42">
          <wp:simplePos x="0" y="0"/>
          <wp:positionH relativeFrom="column">
            <wp:posOffset>4655820</wp:posOffset>
          </wp:positionH>
          <wp:positionV relativeFrom="paragraph">
            <wp:posOffset>-230081</wp:posOffset>
          </wp:positionV>
          <wp:extent cx="1107017" cy="431800"/>
          <wp:effectExtent l="19050" t="0" r="0" b="0"/>
          <wp:wrapNone/>
          <wp:docPr id="8"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r>
      <w:rPr>
        <w:b/>
        <w:noProof/>
        <w:sz w:val="28"/>
        <w:szCs w:val="28"/>
        <w:lang w:eastAsia="de-DE"/>
      </w:rPr>
      <w:drawing>
        <wp:anchor distT="0" distB="0" distL="114300" distR="114300" simplePos="0" relativeHeight="251661824" behindDoc="0" locked="0" layoutInCell="1" allowOverlap="1" wp14:anchorId="6F7E3221" wp14:editId="5755FCF2">
          <wp:simplePos x="0" y="0"/>
          <wp:positionH relativeFrom="column">
            <wp:posOffset>4655820</wp:posOffset>
          </wp:positionH>
          <wp:positionV relativeFrom="paragraph">
            <wp:posOffset>-230081</wp:posOffset>
          </wp:positionV>
          <wp:extent cx="1107017" cy="431800"/>
          <wp:effectExtent l="19050" t="0" r="0" b="0"/>
          <wp:wrapNone/>
          <wp:docPr id="4"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B1D" w:rsidRDefault="00F55B1D" w:rsidP="002D059B">
    <w:pPr>
      <w:pBdr>
        <w:bottom w:val="single" w:sz="4" w:space="1" w:color="auto"/>
      </w:pBdr>
      <w:rPr>
        <w:b/>
        <w:sz w:val="28"/>
        <w:szCs w:val="28"/>
      </w:rPr>
    </w:pPr>
  </w:p>
  <w:p w:rsidR="00F55B1D" w:rsidRPr="006434A0" w:rsidRDefault="00F55B1D" w:rsidP="002D059B">
    <w:pPr>
      <w:pBdr>
        <w:bottom w:val="single" w:sz="4" w:space="1" w:color="auto"/>
      </w:pBdr>
      <w:rPr>
        <w:sz w:val="28"/>
        <w:szCs w:val="28"/>
      </w:rPr>
    </w:pPr>
    <w:r w:rsidRPr="006434A0">
      <w:rPr>
        <w:noProof/>
        <w:sz w:val="28"/>
        <w:szCs w:val="28"/>
        <w:lang w:eastAsia="de-DE"/>
      </w:rPr>
      <w:drawing>
        <wp:anchor distT="0" distB="0" distL="114300" distR="114300" simplePos="0" relativeHeight="251667968" behindDoc="0" locked="0" layoutInCell="1" allowOverlap="1" wp14:anchorId="79F66C00" wp14:editId="7D9A38D4">
          <wp:simplePos x="0" y="0"/>
          <wp:positionH relativeFrom="column">
            <wp:posOffset>4655820</wp:posOffset>
          </wp:positionH>
          <wp:positionV relativeFrom="paragraph">
            <wp:posOffset>-230081</wp:posOffset>
          </wp:positionV>
          <wp:extent cx="1107017" cy="431800"/>
          <wp:effectExtent l="19050" t="0" r="0" b="0"/>
          <wp:wrapNone/>
          <wp:docPr id="5"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p w:rsidR="00F55B1D" w:rsidRDefault="00F55B1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2A3"/>
    <w:multiLevelType w:val="hybridMultilevel"/>
    <w:tmpl w:val="B9C077A8"/>
    <w:lvl w:ilvl="0" w:tplc="9C2A7C32">
      <w:start w:val="4"/>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6E4D54"/>
    <w:multiLevelType w:val="hybridMultilevel"/>
    <w:tmpl w:val="C93ED7D0"/>
    <w:lvl w:ilvl="0" w:tplc="F7C264C2">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04B94DB9"/>
    <w:multiLevelType w:val="hybridMultilevel"/>
    <w:tmpl w:val="D174EA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55C3F7D"/>
    <w:multiLevelType w:val="hybridMultilevel"/>
    <w:tmpl w:val="916AFE50"/>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6132A72"/>
    <w:multiLevelType w:val="hybridMultilevel"/>
    <w:tmpl w:val="19F0540E"/>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93C4031"/>
    <w:multiLevelType w:val="hybridMultilevel"/>
    <w:tmpl w:val="9B8E2CC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B2D47E5"/>
    <w:multiLevelType w:val="hybridMultilevel"/>
    <w:tmpl w:val="C4C2C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F824C9"/>
    <w:multiLevelType w:val="hybridMultilevel"/>
    <w:tmpl w:val="B62AEEEE"/>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C63ACA"/>
    <w:multiLevelType w:val="hybridMultilevel"/>
    <w:tmpl w:val="6BB0DA98"/>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1637E73"/>
    <w:multiLevelType w:val="hybridMultilevel"/>
    <w:tmpl w:val="8D58FC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63C7AFA"/>
    <w:multiLevelType w:val="hybridMultilevel"/>
    <w:tmpl w:val="18502E04"/>
    <w:lvl w:ilvl="0" w:tplc="2B047C9E">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38E7E28"/>
    <w:multiLevelType w:val="hybridMultilevel"/>
    <w:tmpl w:val="39E2252C"/>
    <w:lvl w:ilvl="0" w:tplc="68E80788">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7660572"/>
    <w:multiLevelType w:val="hybridMultilevel"/>
    <w:tmpl w:val="01544304"/>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3D8C7445"/>
    <w:multiLevelType w:val="hybridMultilevel"/>
    <w:tmpl w:val="7CF64BA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D90098F"/>
    <w:multiLevelType w:val="hybridMultilevel"/>
    <w:tmpl w:val="55BEE0A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FA27D28"/>
    <w:multiLevelType w:val="hybridMultilevel"/>
    <w:tmpl w:val="F6C2F182"/>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6823E7B"/>
    <w:multiLevelType w:val="hybridMultilevel"/>
    <w:tmpl w:val="468CEDDC"/>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7776295"/>
    <w:multiLevelType w:val="hybridMultilevel"/>
    <w:tmpl w:val="FDAA006A"/>
    <w:lvl w:ilvl="0" w:tplc="58B0E85C">
      <w:start w:val="1"/>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9087E1E"/>
    <w:multiLevelType w:val="hybridMultilevel"/>
    <w:tmpl w:val="2EAA7708"/>
    <w:lvl w:ilvl="0" w:tplc="8C9CA51E">
      <w:start w:val="1"/>
      <w:numFmt w:val="bullet"/>
      <w:lvlText w:val="-"/>
      <w:lvlJc w:val="left"/>
      <w:pPr>
        <w:ind w:left="360" w:hanging="360"/>
      </w:pPr>
      <w:rPr>
        <w:rFonts w:ascii="Courier New" w:hAnsi="Courier New" w:hint="default"/>
      </w:rPr>
    </w:lvl>
    <w:lvl w:ilvl="1" w:tplc="8C9CA51E">
      <w:start w:val="1"/>
      <w:numFmt w:val="bullet"/>
      <w:lvlText w:val="-"/>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9F620AF"/>
    <w:multiLevelType w:val="hybridMultilevel"/>
    <w:tmpl w:val="28EE7D3E"/>
    <w:lvl w:ilvl="0" w:tplc="F6E40F9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D711E88"/>
    <w:multiLevelType w:val="hybridMultilevel"/>
    <w:tmpl w:val="075CBE9C"/>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7">
    <w:nsid w:val="54335EC0"/>
    <w:multiLevelType w:val="hybridMultilevel"/>
    <w:tmpl w:val="053AFCAE"/>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54381EC6"/>
    <w:multiLevelType w:val="hybridMultilevel"/>
    <w:tmpl w:val="E5A8F922"/>
    <w:lvl w:ilvl="0" w:tplc="296EE9C4">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F7136B5"/>
    <w:multiLevelType w:val="hybridMultilevel"/>
    <w:tmpl w:val="20560616"/>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5F9B7EDA"/>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9D5699D"/>
    <w:multiLevelType w:val="hybridMultilevel"/>
    <w:tmpl w:val="020AA098"/>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6A3A7AC3"/>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AF92741"/>
    <w:multiLevelType w:val="hybridMultilevel"/>
    <w:tmpl w:val="4D5C33EC"/>
    <w:lvl w:ilvl="0" w:tplc="08AE7EA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BB14208"/>
    <w:multiLevelType w:val="hybridMultilevel"/>
    <w:tmpl w:val="E4C26E9A"/>
    <w:lvl w:ilvl="0" w:tplc="885CCBA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E1440AB"/>
    <w:multiLevelType w:val="hybridMultilevel"/>
    <w:tmpl w:val="43C8C8F0"/>
    <w:lvl w:ilvl="0" w:tplc="82A45E58">
      <w:start w:val="7"/>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76F5638F"/>
    <w:multiLevelType w:val="hybridMultilevel"/>
    <w:tmpl w:val="9BD0E9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8D71814"/>
    <w:multiLevelType w:val="hybridMultilevel"/>
    <w:tmpl w:val="B2DA029A"/>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B0C3C2A"/>
    <w:multiLevelType w:val="hybridMultilevel"/>
    <w:tmpl w:val="B502BB7E"/>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CB200EB"/>
    <w:multiLevelType w:val="hybridMultilevel"/>
    <w:tmpl w:val="AFC23D6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4">
    <w:nsid w:val="7CE47A1B"/>
    <w:multiLevelType w:val="hybridMultilevel"/>
    <w:tmpl w:val="6CBC0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0"/>
  </w:num>
  <w:num w:numId="4">
    <w:abstractNumId w:val="19"/>
  </w:num>
  <w:num w:numId="5">
    <w:abstractNumId w:val="38"/>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9"/>
  </w:num>
  <w:num w:numId="11">
    <w:abstractNumId w:val="2"/>
  </w:num>
  <w:num w:numId="12">
    <w:abstractNumId w:val="43"/>
  </w:num>
  <w:num w:numId="13">
    <w:abstractNumId w:val="10"/>
  </w:num>
  <w:num w:numId="14">
    <w:abstractNumId w:val="42"/>
  </w:num>
  <w:num w:numId="15">
    <w:abstractNumId w:val="39"/>
  </w:num>
  <w:num w:numId="16">
    <w:abstractNumId w:val="40"/>
  </w:num>
  <w:num w:numId="17">
    <w:abstractNumId w:val="13"/>
  </w:num>
  <w:num w:numId="18">
    <w:abstractNumId w:val="36"/>
  </w:num>
  <w:num w:numId="19">
    <w:abstractNumId w:val="14"/>
  </w:num>
  <w:num w:numId="20">
    <w:abstractNumId w:val="24"/>
  </w:num>
  <w:num w:numId="21">
    <w:abstractNumId w:val="37"/>
  </w:num>
  <w:num w:numId="22">
    <w:abstractNumId w:val="12"/>
  </w:num>
  <w:num w:numId="23">
    <w:abstractNumId w:val="27"/>
  </w:num>
  <w:num w:numId="24">
    <w:abstractNumId w:val="35"/>
  </w:num>
  <w:num w:numId="25">
    <w:abstractNumId w:val="28"/>
  </w:num>
  <w:num w:numId="26">
    <w:abstractNumId w:val="31"/>
  </w:num>
  <w:num w:numId="27">
    <w:abstractNumId w:val="0"/>
  </w:num>
  <w:num w:numId="28">
    <w:abstractNumId w:val="1"/>
  </w:num>
  <w:num w:numId="29">
    <w:abstractNumId w:val="15"/>
  </w:num>
  <w:num w:numId="30">
    <w:abstractNumId w:val="3"/>
  </w:num>
  <w:num w:numId="31">
    <w:abstractNumId w:val="16"/>
  </w:num>
  <w:num w:numId="32">
    <w:abstractNumId w:val="5"/>
  </w:num>
  <w:num w:numId="33">
    <w:abstractNumId w:val="21"/>
  </w:num>
  <w:num w:numId="34">
    <w:abstractNumId w:val="11"/>
  </w:num>
  <w:num w:numId="35">
    <w:abstractNumId w:val="32"/>
  </w:num>
  <w:num w:numId="36">
    <w:abstractNumId w:val="34"/>
  </w:num>
  <w:num w:numId="37">
    <w:abstractNumId w:val="22"/>
  </w:num>
  <w:num w:numId="38">
    <w:abstractNumId w:val="4"/>
  </w:num>
  <w:num w:numId="39">
    <w:abstractNumId w:val="25"/>
  </w:num>
  <w:num w:numId="40">
    <w:abstractNumId w:val="20"/>
  </w:num>
  <w:num w:numId="41">
    <w:abstractNumId w:val="41"/>
  </w:num>
  <w:num w:numId="42">
    <w:abstractNumId w:val="33"/>
  </w:num>
  <w:num w:numId="43">
    <w:abstractNumId w:val="9"/>
  </w:num>
  <w:num w:numId="44">
    <w:abstractNumId w:val="17"/>
  </w:num>
  <w:num w:numId="45">
    <w:abstractNumId w:val="44"/>
  </w:num>
  <w:num w:numId="46">
    <w:abstractNumId w:val="18"/>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10F0E"/>
    <w:rsid w:val="0004165F"/>
    <w:rsid w:val="00055086"/>
    <w:rsid w:val="00066B63"/>
    <w:rsid w:val="000671C1"/>
    <w:rsid w:val="00090447"/>
    <w:rsid w:val="000A2A61"/>
    <w:rsid w:val="000A4B8B"/>
    <w:rsid w:val="000B77E1"/>
    <w:rsid w:val="000C40D1"/>
    <w:rsid w:val="000C40EC"/>
    <w:rsid w:val="000E0151"/>
    <w:rsid w:val="00102FA6"/>
    <w:rsid w:val="00115843"/>
    <w:rsid w:val="001258C2"/>
    <w:rsid w:val="00133562"/>
    <w:rsid w:val="00136172"/>
    <w:rsid w:val="00142DFA"/>
    <w:rsid w:val="00155F4E"/>
    <w:rsid w:val="00156C11"/>
    <w:rsid w:val="0016133B"/>
    <w:rsid w:val="001634E6"/>
    <w:rsid w:val="00163D87"/>
    <w:rsid w:val="0017678B"/>
    <w:rsid w:val="00185133"/>
    <w:rsid w:val="00191721"/>
    <w:rsid w:val="00195FBC"/>
    <w:rsid w:val="001A71B9"/>
    <w:rsid w:val="001B043E"/>
    <w:rsid w:val="001C3197"/>
    <w:rsid w:val="001D04B6"/>
    <w:rsid w:val="001F10AE"/>
    <w:rsid w:val="001F319E"/>
    <w:rsid w:val="001F68AA"/>
    <w:rsid w:val="002024BF"/>
    <w:rsid w:val="00202F49"/>
    <w:rsid w:val="00206E1F"/>
    <w:rsid w:val="00213054"/>
    <w:rsid w:val="00213A9B"/>
    <w:rsid w:val="0022394E"/>
    <w:rsid w:val="002348B8"/>
    <w:rsid w:val="002353CC"/>
    <w:rsid w:val="00270DFC"/>
    <w:rsid w:val="002801EB"/>
    <w:rsid w:val="00285B5B"/>
    <w:rsid w:val="002A04B8"/>
    <w:rsid w:val="002A2294"/>
    <w:rsid w:val="002A47D7"/>
    <w:rsid w:val="002B14FC"/>
    <w:rsid w:val="002C72CE"/>
    <w:rsid w:val="002D059B"/>
    <w:rsid w:val="002D3F70"/>
    <w:rsid w:val="002D55C9"/>
    <w:rsid w:val="002E1682"/>
    <w:rsid w:val="002F3C8C"/>
    <w:rsid w:val="00300E1A"/>
    <w:rsid w:val="00321743"/>
    <w:rsid w:val="00334567"/>
    <w:rsid w:val="003362E7"/>
    <w:rsid w:val="003364D5"/>
    <w:rsid w:val="00336A70"/>
    <w:rsid w:val="0034396A"/>
    <w:rsid w:val="00363539"/>
    <w:rsid w:val="00381AB2"/>
    <w:rsid w:val="003911AF"/>
    <w:rsid w:val="003A1522"/>
    <w:rsid w:val="003A5FA5"/>
    <w:rsid w:val="003B1140"/>
    <w:rsid w:val="003B538F"/>
    <w:rsid w:val="003B75FF"/>
    <w:rsid w:val="003D08B0"/>
    <w:rsid w:val="003F4234"/>
    <w:rsid w:val="0040115E"/>
    <w:rsid w:val="004072A0"/>
    <w:rsid w:val="00411347"/>
    <w:rsid w:val="00415BCE"/>
    <w:rsid w:val="004234D3"/>
    <w:rsid w:val="00430AE2"/>
    <w:rsid w:val="00445672"/>
    <w:rsid w:val="0045370E"/>
    <w:rsid w:val="00456D95"/>
    <w:rsid w:val="00461A0F"/>
    <w:rsid w:val="00467ABE"/>
    <w:rsid w:val="00484DC4"/>
    <w:rsid w:val="004851BE"/>
    <w:rsid w:val="0049465B"/>
    <w:rsid w:val="0049671A"/>
    <w:rsid w:val="00496D76"/>
    <w:rsid w:val="004A2EC8"/>
    <w:rsid w:val="004C485B"/>
    <w:rsid w:val="004C5D31"/>
    <w:rsid w:val="004F3656"/>
    <w:rsid w:val="004F3A52"/>
    <w:rsid w:val="004F4FE8"/>
    <w:rsid w:val="005052CB"/>
    <w:rsid w:val="00511575"/>
    <w:rsid w:val="00512738"/>
    <w:rsid w:val="00513ABD"/>
    <w:rsid w:val="00533B08"/>
    <w:rsid w:val="00537A2A"/>
    <w:rsid w:val="00553DE6"/>
    <w:rsid w:val="00554F29"/>
    <w:rsid w:val="00565A68"/>
    <w:rsid w:val="00590808"/>
    <w:rsid w:val="005960DF"/>
    <w:rsid w:val="0059797A"/>
    <w:rsid w:val="005C16CC"/>
    <w:rsid w:val="005C1DF6"/>
    <w:rsid w:val="005D0DEB"/>
    <w:rsid w:val="005D3E35"/>
    <w:rsid w:val="005F1ACA"/>
    <w:rsid w:val="00630425"/>
    <w:rsid w:val="00631CB9"/>
    <w:rsid w:val="0064296D"/>
    <w:rsid w:val="006434A0"/>
    <w:rsid w:val="006720E3"/>
    <w:rsid w:val="00672FFE"/>
    <w:rsid w:val="00677337"/>
    <w:rsid w:val="00680804"/>
    <w:rsid w:val="006A22F8"/>
    <w:rsid w:val="006A599E"/>
    <w:rsid w:val="006C48C3"/>
    <w:rsid w:val="006C713F"/>
    <w:rsid w:val="006D084A"/>
    <w:rsid w:val="006D5EEA"/>
    <w:rsid w:val="006D719E"/>
    <w:rsid w:val="006F1657"/>
    <w:rsid w:val="007024FB"/>
    <w:rsid w:val="007357B6"/>
    <w:rsid w:val="00740B13"/>
    <w:rsid w:val="00746D80"/>
    <w:rsid w:val="00754E36"/>
    <w:rsid w:val="007621C5"/>
    <w:rsid w:val="007621DD"/>
    <w:rsid w:val="0077614A"/>
    <w:rsid w:val="00781D29"/>
    <w:rsid w:val="00796A21"/>
    <w:rsid w:val="007A106B"/>
    <w:rsid w:val="007A79F5"/>
    <w:rsid w:val="007C1D1C"/>
    <w:rsid w:val="007C32D6"/>
    <w:rsid w:val="007C3E2C"/>
    <w:rsid w:val="007C4727"/>
    <w:rsid w:val="007D6BA1"/>
    <w:rsid w:val="007E4D4B"/>
    <w:rsid w:val="007F0BFF"/>
    <w:rsid w:val="007F3002"/>
    <w:rsid w:val="00800BD6"/>
    <w:rsid w:val="008109AD"/>
    <w:rsid w:val="00811255"/>
    <w:rsid w:val="008119C5"/>
    <w:rsid w:val="00820851"/>
    <w:rsid w:val="0082187F"/>
    <w:rsid w:val="00823A85"/>
    <w:rsid w:val="00825908"/>
    <w:rsid w:val="00826C8F"/>
    <w:rsid w:val="008355C4"/>
    <w:rsid w:val="00837EC7"/>
    <w:rsid w:val="008436D6"/>
    <w:rsid w:val="008628CB"/>
    <w:rsid w:val="00873F64"/>
    <w:rsid w:val="008964FD"/>
    <w:rsid w:val="008A1768"/>
    <w:rsid w:val="008B1D49"/>
    <w:rsid w:val="008B6E6E"/>
    <w:rsid w:val="008D4BA4"/>
    <w:rsid w:val="008E049B"/>
    <w:rsid w:val="008E2ED1"/>
    <w:rsid w:val="008E7D45"/>
    <w:rsid w:val="008F78E6"/>
    <w:rsid w:val="009071D1"/>
    <w:rsid w:val="0091593A"/>
    <w:rsid w:val="00937B60"/>
    <w:rsid w:val="0095558E"/>
    <w:rsid w:val="00960479"/>
    <w:rsid w:val="00963CB6"/>
    <w:rsid w:val="00971722"/>
    <w:rsid w:val="009755E0"/>
    <w:rsid w:val="00976BF2"/>
    <w:rsid w:val="009946DC"/>
    <w:rsid w:val="009A1D85"/>
    <w:rsid w:val="009A28FC"/>
    <w:rsid w:val="009F42E4"/>
    <w:rsid w:val="009F7216"/>
    <w:rsid w:val="00A20523"/>
    <w:rsid w:val="00A366CC"/>
    <w:rsid w:val="00A47BEB"/>
    <w:rsid w:val="00A57E9B"/>
    <w:rsid w:val="00A65257"/>
    <w:rsid w:val="00A65F52"/>
    <w:rsid w:val="00A6743D"/>
    <w:rsid w:val="00A804F8"/>
    <w:rsid w:val="00A828A1"/>
    <w:rsid w:val="00A91E84"/>
    <w:rsid w:val="00A95892"/>
    <w:rsid w:val="00A973E5"/>
    <w:rsid w:val="00AB509B"/>
    <w:rsid w:val="00AD39E6"/>
    <w:rsid w:val="00AE2D84"/>
    <w:rsid w:val="00AE3A55"/>
    <w:rsid w:val="00AF2E7C"/>
    <w:rsid w:val="00B14EEB"/>
    <w:rsid w:val="00B2327A"/>
    <w:rsid w:val="00B45A9B"/>
    <w:rsid w:val="00B542E5"/>
    <w:rsid w:val="00B94BD8"/>
    <w:rsid w:val="00BB44B1"/>
    <w:rsid w:val="00BC0E36"/>
    <w:rsid w:val="00BC1384"/>
    <w:rsid w:val="00BC2437"/>
    <w:rsid w:val="00BC763D"/>
    <w:rsid w:val="00BD753D"/>
    <w:rsid w:val="00BD7E76"/>
    <w:rsid w:val="00BE7704"/>
    <w:rsid w:val="00BF22FF"/>
    <w:rsid w:val="00BF2994"/>
    <w:rsid w:val="00BF4880"/>
    <w:rsid w:val="00C01D4F"/>
    <w:rsid w:val="00C16860"/>
    <w:rsid w:val="00C17F88"/>
    <w:rsid w:val="00C2144F"/>
    <w:rsid w:val="00C2632F"/>
    <w:rsid w:val="00C27A3A"/>
    <w:rsid w:val="00C40797"/>
    <w:rsid w:val="00C40A67"/>
    <w:rsid w:val="00C47F23"/>
    <w:rsid w:val="00C6552D"/>
    <w:rsid w:val="00C752F4"/>
    <w:rsid w:val="00C97F7E"/>
    <w:rsid w:val="00CB1E8C"/>
    <w:rsid w:val="00CB3549"/>
    <w:rsid w:val="00CC5492"/>
    <w:rsid w:val="00CD51AA"/>
    <w:rsid w:val="00CE7506"/>
    <w:rsid w:val="00CF76A0"/>
    <w:rsid w:val="00D00800"/>
    <w:rsid w:val="00D01B2E"/>
    <w:rsid w:val="00D0707C"/>
    <w:rsid w:val="00D226DE"/>
    <w:rsid w:val="00D270BC"/>
    <w:rsid w:val="00D41BE0"/>
    <w:rsid w:val="00D93C2E"/>
    <w:rsid w:val="00DB13D6"/>
    <w:rsid w:val="00DC563E"/>
    <w:rsid w:val="00DC762A"/>
    <w:rsid w:val="00DD0C30"/>
    <w:rsid w:val="00DF308F"/>
    <w:rsid w:val="00E02B12"/>
    <w:rsid w:val="00E1193E"/>
    <w:rsid w:val="00E16A0E"/>
    <w:rsid w:val="00E16B27"/>
    <w:rsid w:val="00E3113A"/>
    <w:rsid w:val="00E54420"/>
    <w:rsid w:val="00E55A45"/>
    <w:rsid w:val="00E5739D"/>
    <w:rsid w:val="00E579BF"/>
    <w:rsid w:val="00E72519"/>
    <w:rsid w:val="00E7251D"/>
    <w:rsid w:val="00E84ADD"/>
    <w:rsid w:val="00E85381"/>
    <w:rsid w:val="00E85DB9"/>
    <w:rsid w:val="00E86529"/>
    <w:rsid w:val="00E914F0"/>
    <w:rsid w:val="00E91AB7"/>
    <w:rsid w:val="00EA4734"/>
    <w:rsid w:val="00EA5291"/>
    <w:rsid w:val="00EB070D"/>
    <w:rsid w:val="00EC03B2"/>
    <w:rsid w:val="00EC1F75"/>
    <w:rsid w:val="00EC51CF"/>
    <w:rsid w:val="00EC68C4"/>
    <w:rsid w:val="00ED0EC3"/>
    <w:rsid w:val="00EE2034"/>
    <w:rsid w:val="00F122B4"/>
    <w:rsid w:val="00F17F92"/>
    <w:rsid w:val="00F2257F"/>
    <w:rsid w:val="00F259C5"/>
    <w:rsid w:val="00F25D65"/>
    <w:rsid w:val="00F372D1"/>
    <w:rsid w:val="00F5187C"/>
    <w:rsid w:val="00F55B1D"/>
    <w:rsid w:val="00F717EF"/>
    <w:rsid w:val="00F86862"/>
    <w:rsid w:val="00FA0BB9"/>
    <w:rsid w:val="00FA4DC2"/>
    <w:rsid w:val="00FD3FEC"/>
    <w:rsid w:val="00FE447A"/>
    <w:rsid w:val="00FF07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allout" idref="#AutoShape 83"/>
        <o:r id="V:Rule2" type="callout" idref="#AutoShape 82"/>
        <o:r id="V:Rule3" type="callout" idref="#AutoShape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3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styleId="BesuchterHyperlink">
    <w:name w:val="FollowedHyperlink"/>
    <w:basedOn w:val="Absatz-Standardschriftart"/>
    <w:uiPriority w:val="99"/>
    <w:semiHidden/>
    <w:unhideWhenUsed/>
    <w:rsid w:val="003362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3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character" w:styleId="BesuchterHyperlink">
    <w:name w:val="FollowedHyperlink"/>
    <w:basedOn w:val="Absatz-Standardschriftart"/>
    <w:uiPriority w:val="99"/>
    <w:semiHidden/>
    <w:unhideWhenUsed/>
    <w:rsid w:val="003362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sa/3.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2E5EC-D46B-4D38-9804-B3D9D778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11</Pages>
  <Words>1192</Words>
  <Characters>7512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2</cp:revision>
  <cp:lastPrinted>2018-01-05T10:33:00Z</cp:lastPrinted>
  <dcterms:created xsi:type="dcterms:W3CDTF">2018-01-05T10:39:00Z</dcterms:created>
  <dcterms:modified xsi:type="dcterms:W3CDTF">2018-01-05T10:39:00Z</dcterms:modified>
</cp:coreProperties>
</file>