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Default="00B94BD8" w:rsidP="00B94BD8">
      <w:pPr>
        <w:jc w:val="center"/>
        <w:rPr>
          <w:b/>
          <w:sz w:val="28"/>
          <w:szCs w:val="28"/>
        </w:rPr>
      </w:pPr>
      <w:r>
        <w:rPr>
          <w:b/>
          <w:sz w:val="28"/>
          <w:szCs w:val="28"/>
        </w:rPr>
        <w:t>Aufgaben</w:t>
      </w:r>
      <w:r w:rsidR="0095558E">
        <w:rPr>
          <w:b/>
          <w:sz w:val="28"/>
          <w:szCs w:val="28"/>
        </w:rPr>
        <w:t>formular</w:t>
      </w:r>
    </w:p>
    <w:p w:rsidR="002D03B4" w:rsidRPr="008119C5" w:rsidRDefault="002D03B4" w:rsidP="00B94BD8">
      <w:pPr>
        <w:jc w:val="center"/>
        <w:rPr>
          <w:b/>
          <w:sz w:val="28"/>
          <w:szCs w:val="28"/>
        </w:rPr>
      </w:pPr>
    </w:p>
    <w:p w:rsidR="00202F49" w:rsidRPr="008119C5" w:rsidRDefault="002D3F70" w:rsidP="00FE4DB8">
      <w:pPr>
        <w:suppressAutoHyphens/>
        <w:spacing w:after="120"/>
      </w:pPr>
      <w:bookmarkStart w:id="0" w:name="_GoBack"/>
      <w:bookmarkEnd w:id="0"/>
      <w:r w:rsidRPr="008119C5">
        <w:t>Standardillustrierende Aufgaben veranschaulichen beispielhaft Standards für Lehrkräfte, Lernende und Eltern.</w:t>
      </w:r>
      <w:r w:rsidR="007C1D1C">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FE4DB8">
            <w:pPr>
              <w:suppressAutoHyphens/>
              <w:spacing w:before="200" w:after="200" w:line="240" w:lineRule="auto"/>
              <w:rPr>
                <w:b/>
              </w:rPr>
            </w:pPr>
            <w:r w:rsidRPr="008119C5">
              <w:rPr>
                <w:b/>
              </w:rPr>
              <w:t>Fach</w:t>
            </w:r>
          </w:p>
        </w:tc>
        <w:tc>
          <w:tcPr>
            <w:tcW w:w="6433" w:type="dxa"/>
            <w:gridSpan w:val="3"/>
          </w:tcPr>
          <w:p w:rsidR="00B94BD8" w:rsidRPr="00202F49" w:rsidRDefault="005B3538" w:rsidP="00FE4DB8">
            <w:pPr>
              <w:suppressAutoHyphens/>
              <w:spacing w:before="200" w:after="200" w:line="240" w:lineRule="auto"/>
            </w:pPr>
            <w:r w:rsidRPr="005B3538">
              <w:t>Polnisch</w:t>
            </w:r>
          </w:p>
        </w:tc>
      </w:tr>
      <w:tr w:rsidR="00420481" w:rsidRPr="008119C5" w:rsidTr="00224D66">
        <w:trPr>
          <w:trHeight w:val="57"/>
        </w:trPr>
        <w:tc>
          <w:tcPr>
            <w:tcW w:w="2802" w:type="dxa"/>
          </w:tcPr>
          <w:p w:rsidR="00420481" w:rsidRPr="009B046A" w:rsidRDefault="00420481" w:rsidP="00FE4DB8">
            <w:pPr>
              <w:suppressAutoHyphens/>
              <w:spacing w:before="200" w:after="200" w:line="240" w:lineRule="auto"/>
              <w:rPr>
                <w:b/>
              </w:rPr>
            </w:pPr>
            <w:r w:rsidRPr="009B046A">
              <w:rPr>
                <w:b/>
              </w:rPr>
              <w:t>Name der Aufgabe</w:t>
            </w:r>
            <w:r w:rsidR="009B046A">
              <w:rPr>
                <w:b/>
              </w:rPr>
              <w:t xml:space="preserve"> </w:t>
            </w:r>
          </w:p>
        </w:tc>
        <w:tc>
          <w:tcPr>
            <w:tcW w:w="6433" w:type="dxa"/>
            <w:gridSpan w:val="3"/>
          </w:tcPr>
          <w:p w:rsidR="00420481" w:rsidRPr="00202F49" w:rsidRDefault="008C3D6E" w:rsidP="00FE4DB8">
            <w:pPr>
              <w:suppressAutoHyphens/>
              <w:spacing w:before="200" w:after="200" w:line="240" w:lineRule="auto"/>
            </w:pPr>
            <w:r>
              <w:t>Polnisch_Sprachmittlung G</w:t>
            </w:r>
          </w:p>
        </w:tc>
      </w:tr>
      <w:tr w:rsidR="00B94BD8" w:rsidRPr="008119C5" w:rsidTr="00224D66">
        <w:trPr>
          <w:trHeight w:val="57"/>
        </w:trPr>
        <w:tc>
          <w:tcPr>
            <w:tcW w:w="2802" w:type="dxa"/>
          </w:tcPr>
          <w:p w:rsidR="00B94BD8" w:rsidRPr="008119C5" w:rsidRDefault="00B94BD8" w:rsidP="00FE4DB8">
            <w:pPr>
              <w:suppressAutoHyphens/>
              <w:spacing w:before="200" w:after="200" w:line="240" w:lineRule="auto"/>
              <w:rPr>
                <w:b/>
              </w:rPr>
            </w:pPr>
            <w:r w:rsidRPr="008119C5">
              <w:rPr>
                <w:b/>
              </w:rPr>
              <w:t>Kompetenzbereich</w:t>
            </w:r>
          </w:p>
        </w:tc>
        <w:tc>
          <w:tcPr>
            <w:tcW w:w="6433" w:type="dxa"/>
            <w:gridSpan w:val="3"/>
          </w:tcPr>
          <w:p w:rsidR="00F21DA8" w:rsidRPr="008A1768" w:rsidRDefault="005B3538" w:rsidP="00FE4DB8">
            <w:pPr>
              <w:suppressAutoHyphens/>
              <w:spacing w:before="200" w:after="200" w:line="240" w:lineRule="auto"/>
            </w:pPr>
            <w:r w:rsidRPr="005B3538">
              <w:t>Funktionale kommunikative Kompetenz – Sprachlernkompetenz – Sprachbewusstheit</w:t>
            </w:r>
          </w:p>
        </w:tc>
      </w:tr>
      <w:tr w:rsidR="00B94BD8" w:rsidRPr="008119C5" w:rsidTr="00224D66">
        <w:trPr>
          <w:trHeight w:val="57"/>
        </w:trPr>
        <w:tc>
          <w:tcPr>
            <w:tcW w:w="2802" w:type="dxa"/>
          </w:tcPr>
          <w:p w:rsidR="00B94BD8" w:rsidRPr="008119C5" w:rsidRDefault="00B94BD8" w:rsidP="00FE4DB8">
            <w:pPr>
              <w:tabs>
                <w:tab w:val="left" w:pos="1373"/>
              </w:tabs>
              <w:suppressAutoHyphens/>
              <w:spacing w:before="200" w:after="200" w:line="240" w:lineRule="auto"/>
              <w:rPr>
                <w:b/>
              </w:rPr>
            </w:pPr>
            <w:r w:rsidRPr="008119C5">
              <w:rPr>
                <w:b/>
              </w:rPr>
              <w:t>Kompetenz</w:t>
            </w:r>
          </w:p>
        </w:tc>
        <w:tc>
          <w:tcPr>
            <w:tcW w:w="6433" w:type="dxa"/>
            <w:gridSpan w:val="3"/>
          </w:tcPr>
          <w:p w:rsidR="00B94BD8" w:rsidRPr="008A1768" w:rsidRDefault="005B3538" w:rsidP="00FE4DB8">
            <w:pPr>
              <w:tabs>
                <w:tab w:val="left" w:pos="1373"/>
              </w:tabs>
              <w:suppressAutoHyphens/>
              <w:spacing w:before="200" w:after="200" w:line="240" w:lineRule="auto"/>
            </w:pPr>
            <w:r w:rsidRPr="005B3538">
              <w:t>Sprachmittlung</w:t>
            </w:r>
          </w:p>
        </w:tc>
      </w:tr>
      <w:tr w:rsidR="00B94BD8" w:rsidRPr="008119C5" w:rsidTr="00C16860">
        <w:tc>
          <w:tcPr>
            <w:tcW w:w="2802" w:type="dxa"/>
          </w:tcPr>
          <w:p w:rsidR="00B94BD8" w:rsidRPr="008119C5" w:rsidRDefault="008E2ED1" w:rsidP="00FE4DB8">
            <w:pPr>
              <w:tabs>
                <w:tab w:val="left" w:pos="1190"/>
              </w:tabs>
              <w:suppressAutoHyphens/>
              <w:spacing w:before="200" w:after="20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5B3538" w:rsidP="00FE4DB8">
            <w:pPr>
              <w:tabs>
                <w:tab w:val="left" w:pos="1190"/>
              </w:tabs>
              <w:suppressAutoHyphens/>
              <w:spacing w:before="200" w:after="200" w:line="240" w:lineRule="auto"/>
            </w:pPr>
            <w:r w:rsidRPr="005B3538">
              <w:rPr>
                <w:b/>
              </w:rPr>
              <w:t>G</w:t>
            </w:r>
          </w:p>
        </w:tc>
      </w:tr>
      <w:tr w:rsidR="008E2ED1" w:rsidRPr="008119C5" w:rsidTr="00224D66">
        <w:trPr>
          <w:trHeight w:val="2494"/>
        </w:trPr>
        <w:tc>
          <w:tcPr>
            <w:tcW w:w="2802" w:type="dxa"/>
          </w:tcPr>
          <w:p w:rsidR="008E2ED1" w:rsidRDefault="008E2ED1" w:rsidP="00FE4DB8">
            <w:pPr>
              <w:tabs>
                <w:tab w:val="left" w:pos="1190"/>
              </w:tabs>
              <w:suppressAutoHyphens/>
              <w:spacing w:before="200" w:after="200" w:line="240" w:lineRule="auto"/>
              <w:rPr>
                <w:b/>
              </w:rPr>
            </w:pPr>
            <w:r w:rsidRPr="008119C5">
              <w:rPr>
                <w:b/>
              </w:rPr>
              <w:t>Standard</w:t>
            </w:r>
          </w:p>
        </w:tc>
        <w:tc>
          <w:tcPr>
            <w:tcW w:w="6433" w:type="dxa"/>
            <w:gridSpan w:val="3"/>
          </w:tcPr>
          <w:p w:rsidR="00224D66" w:rsidRDefault="005B3538" w:rsidP="00FE4DB8">
            <w:pPr>
              <w:tabs>
                <w:tab w:val="left" w:pos="1190"/>
              </w:tabs>
              <w:suppressAutoHyphens/>
              <w:spacing w:before="200" w:after="200" w:line="240" w:lineRule="auto"/>
              <w:rPr>
                <w:bCs/>
              </w:rPr>
            </w:pPr>
            <w:r w:rsidRPr="005B3538">
              <w:rPr>
                <w:bCs/>
              </w:rPr>
              <w:t xml:space="preserve">Die Schülerinnen und Schüler können </w:t>
            </w:r>
          </w:p>
          <w:p w:rsidR="008E2ED1" w:rsidRDefault="005B3538" w:rsidP="00FE4DB8">
            <w:pPr>
              <w:tabs>
                <w:tab w:val="left" w:pos="1190"/>
              </w:tabs>
              <w:suppressAutoHyphens/>
              <w:spacing w:before="200" w:after="200" w:line="240" w:lineRule="auto"/>
              <w:rPr>
                <w:bCs/>
              </w:rPr>
            </w:pPr>
            <w:r w:rsidRPr="005B3538">
              <w:rPr>
                <w:bCs/>
              </w:rPr>
              <w:t>die Informationen aus authentischen Texten zu vertrauten Alltagssituationen und -themen adressaten- und situationsangemessen sinngemäß in die jeweils ander</w:t>
            </w:r>
            <w:r w:rsidR="00224D66">
              <w:rPr>
                <w:bCs/>
              </w:rPr>
              <w:t xml:space="preserve">e Sprache übertragen. </w:t>
            </w:r>
            <w:r w:rsidRPr="005B3538">
              <w:rPr>
                <w:bCs/>
              </w:rPr>
              <w:t xml:space="preserve"> kommunikative Strategien zur Vermittlung von Inhalten und Absichten zunehmend selbstständig anwenden.</w:t>
            </w:r>
          </w:p>
          <w:p w:rsidR="00224D66" w:rsidRPr="00224D66" w:rsidRDefault="00224D66" w:rsidP="00F91947">
            <w:pPr>
              <w:suppressAutoHyphens/>
              <w:autoSpaceDE w:val="0"/>
              <w:autoSpaceDN w:val="0"/>
              <w:adjustRightInd w:val="0"/>
              <w:spacing w:before="200" w:afterLines="120" w:line="240" w:lineRule="auto"/>
            </w:pPr>
            <w:r w:rsidRPr="00BD586F">
              <w:rPr>
                <w:color w:val="9BBB59"/>
                <w:sz w:val="18"/>
                <w:szCs w:val="18"/>
              </w:rPr>
              <w:t>(</w:t>
            </w:r>
            <w:r>
              <w:rPr>
                <w:color w:val="9BBB59"/>
                <w:sz w:val="18"/>
                <w:szCs w:val="18"/>
              </w:rPr>
              <w:t>PL</w:t>
            </w:r>
            <w:r w:rsidRPr="00BD586F">
              <w:rPr>
                <w:color w:val="9BBB59"/>
                <w:sz w:val="18"/>
                <w:szCs w:val="18"/>
              </w:rPr>
              <w:t>-K1.5</w:t>
            </w:r>
            <w:r>
              <w:rPr>
                <w:color w:val="9BBB59"/>
                <w:sz w:val="18"/>
                <w:szCs w:val="18"/>
              </w:rPr>
              <w:t xml:space="preserve"> G</w:t>
            </w:r>
            <w:r w:rsidRPr="00BD586F">
              <w:rPr>
                <w:color w:val="9BBB59"/>
                <w:sz w:val="18"/>
                <w:szCs w:val="18"/>
              </w:rPr>
              <w:t>)</w:t>
            </w:r>
          </w:p>
        </w:tc>
      </w:tr>
      <w:tr w:rsidR="00B94BD8" w:rsidRPr="008119C5" w:rsidTr="00224D66">
        <w:trPr>
          <w:trHeight w:val="510"/>
        </w:trPr>
        <w:tc>
          <w:tcPr>
            <w:tcW w:w="2802" w:type="dxa"/>
            <w:tcBorders>
              <w:bottom w:val="single" w:sz="4" w:space="0" w:color="808080"/>
            </w:tcBorders>
          </w:tcPr>
          <w:p w:rsidR="00B94BD8" w:rsidRPr="008119C5" w:rsidRDefault="00B94BD8" w:rsidP="00FE4DB8">
            <w:pPr>
              <w:tabs>
                <w:tab w:val="left" w:pos="1190"/>
              </w:tabs>
              <w:suppressAutoHyphens/>
              <w:spacing w:before="200" w:after="200" w:line="240" w:lineRule="auto"/>
              <w:rPr>
                <w:b/>
              </w:rPr>
            </w:pPr>
            <w:r>
              <w:rPr>
                <w:b/>
              </w:rPr>
              <w:t>ggf. Themenfeld</w:t>
            </w:r>
          </w:p>
        </w:tc>
        <w:tc>
          <w:tcPr>
            <w:tcW w:w="6433" w:type="dxa"/>
            <w:gridSpan w:val="3"/>
            <w:tcBorders>
              <w:bottom w:val="single" w:sz="4" w:space="0" w:color="808080"/>
            </w:tcBorders>
          </w:tcPr>
          <w:p w:rsidR="00B94BD8" w:rsidRPr="000C6385" w:rsidRDefault="005B3538" w:rsidP="00FE4DB8">
            <w:pPr>
              <w:tabs>
                <w:tab w:val="left" w:pos="1190"/>
              </w:tabs>
              <w:suppressAutoHyphens/>
              <w:spacing w:before="200" w:after="200" w:line="240" w:lineRule="auto"/>
              <w:rPr>
                <w:b/>
                <w:bCs/>
              </w:rPr>
            </w:pPr>
            <w:r w:rsidRPr="000C6385">
              <w:rPr>
                <w:b/>
                <w:bCs/>
              </w:rPr>
              <w:t>Kult</w:t>
            </w:r>
            <w:r w:rsidR="00224D66">
              <w:rPr>
                <w:b/>
                <w:bCs/>
              </w:rPr>
              <w:t xml:space="preserve">ur und historischer Hintergrund </w:t>
            </w:r>
            <w:r w:rsidR="00224D66" w:rsidRPr="00E90A7F">
              <w:rPr>
                <w:color w:val="9BBB59"/>
                <w:sz w:val="18"/>
                <w:szCs w:val="18"/>
              </w:rPr>
              <w:t>(</w:t>
            </w:r>
            <w:r w:rsidR="00224D66">
              <w:rPr>
                <w:color w:val="9BBB59"/>
                <w:sz w:val="18"/>
                <w:szCs w:val="18"/>
              </w:rPr>
              <w:t>PL</w:t>
            </w:r>
            <w:r w:rsidR="00224D66" w:rsidRPr="00E90A7F">
              <w:rPr>
                <w:color w:val="9BBB59"/>
                <w:sz w:val="18"/>
                <w:szCs w:val="18"/>
              </w:rPr>
              <w:t>-</w:t>
            </w:r>
            <w:r w:rsidR="00224D66">
              <w:rPr>
                <w:color w:val="9BBB59"/>
                <w:sz w:val="18"/>
                <w:szCs w:val="18"/>
              </w:rPr>
              <w:t>I3</w:t>
            </w:r>
            <w:r w:rsidR="00224D66" w:rsidRPr="00E90A7F">
              <w:rPr>
                <w:color w:val="9BBB59"/>
                <w:sz w:val="18"/>
                <w:szCs w:val="18"/>
              </w:rPr>
              <w:t>)</w:t>
            </w:r>
          </w:p>
        </w:tc>
      </w:tr>
      <w:tr w:rsidR="005C16CC" w:rsidRPr="008119C5" w:rsidTr="00224D66">
        <w:trPr>
          <w:trHeight w:val="680"/>
        </w:trPr>
        <w:tc>
          <w:tcPr>
            <w:tcW w:w="2802" w:type="dxa"/>
            <w:tcBorders>
              <w:bottom w:val="single" w:sz="4" w:space="0" w:color="808080"/>
            </w:tcBorders>
          </w:tcPr>
          <w:p w:rsidR="005C16CC" w:rsidRDefault="005C16CC" w:rsidP="00FE4DB8">
            <w:pPr>
              <w:tabs>
                <w:tab w:val="left" w:pos="1190"/>
              </w:tabs>
              <w:suppressAutoHyphens/>
              <w:spacing w:before="200" w:after="20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cBorders>
          </w:tcPr>
          <w:p w:rsidR="00F21DA8" w:rsidRPr="00202F49" w:rsidRDefault="00F21DA8" w:rsidP="00FE4DB8">
            <w:pPr>
              <w:tabs>
                <w:tab w:val="left" w:pos="1190"/>
              </w:tabs>
              <w:suppressAutoHyphens/>
              <w:spacing w:before="200" w:after="200" w:line="240" w:lineRule="auto"/>
            </w:pPr>
          </w:p>
        </w:tc>
      </w:tr>
      <w:tr w:rsidR="005C16CC" w:rsidRPr="008119C5" w:rsidTr="00C16860">
        <w:tc>
          <w:tcPr>
            <w:tcW w:w="2802" w:type="dxa"/>
            <w:tcBorders>
              <w:bottom w:val="single" w:sz="4" w:space="0" w:color="808080"/>
            </w:tcBorders>
          </w:tcPr>
          <w:p w:rsidR="005C16CC" w:rsidRDefault="004851BE" w:rsidP="00FE4DB8">
            <w:pPr>
              <w:tabs>
                <w:tab w:val="left" w:pos="1190"/>
              </w:tabs>
              <w:suppressAutoHyphens/>
              <w:spacing w:before="200" w:after="20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FE4DB8">
            <w:pPr>
              <w:tabs>
                <w:tab w:val="left" w:pos="1190"/>
              </w:tabs>
              <w:suppressAutoHyphens/>
              <w:spacing w:before="200" w:after="200" w:line="240" w:lineRule="auto"/>
            </w:pPr>
          </w:p>
        </w:tc>
      </w:tr>
      <w:tr w:rsidR="00F5187C" w:rsidRPr="008119C5" w:rsidTr="00224D66">
        <w:trPr>
          <w:trHeight w:val="624"/>
        </w:trPr>
        <w:tc>
          <w:tcPr>
            <w:tcW w:w="9235" w:type="dxa"/>
            <w:gridSpan w:val="4"/>
            <w:tcBorders>
              <w:bottom w:val="nil"/>
            </w:tcBorders>
          </w:tcPr>
          <w:p w:rsidR="00F5187C" w:rsidRPr="008119C5" w:rsidRDefault="00F5187C" w:rsidP="00FE4DB8">
            <w:pPr>
              <w:suppressAutoHyphens/>
              <w:spacing w:before="200" w:after="20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FE4DB8">
            <w:pPr>
              <w:tabs>
                <w:tab w:val="left" w:pos="840"/>
              </w:tabs>
              <w:suppressAutoHyphens/>
              <w:spacing w:before="200" w:after="20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5B3538" w:rsidP="00FE4DB8">
            <w:pPr>
              <w:suppressAutoHyphens/>
              <w:spacing w:before="200" w:after="200" w:line="240" w:lineRule="auto"/>
              <w:rPr>
                <w:b/>
              </w:rPr>
            </w:pPr>
            <w:r>
              <w:rPr>
                <w:b/>
              </w:rPr>
              <w:t>h</w:t>
            </w:r>
            <w:r w:rsidR="00F17F92" w:rsidRPr="008119C5">
              <w:rPr>
                <w:b/>
              </w:rPr>
              <w:t>alboffen</w:t>
            </w:r>
            <w:r>
              <w:rPr>
                <w:b/>
              </w:rPr>
              <w:t xml:space="preserve"> x</w:t>
            </w:r>
            <w:r w:rsidR="00334567">
              <w:rPr>
                <w:b/>
              </w:rPr>
              <w:tab/>
            </w:r>
          </w:p>
        </w:tc>
        <w:tc>
          <w:tcPr>
            <w:tcW w:w="3079" w:type="dxa"/>
            <w:tcBorders>
              <w:top w:val="nil"/>
              <w:left w:val="nil"/>
              <w:bottom w:val="single" w:sz="4" w:space="0" w:color="808080"/>
            </w:tcBorders>
          </w:tcPr>
          <w:p w:rsidR="00F17F92" w:rsidRPr="008119C5" w:rsidRDefault="00F17F92" w:rsidP="00FE4DB8">
            <w:pPr>
              <w:tabs>
                <w:tab w:val="left" w:pos="1735"/>
              </w:tabs>
              <w:suppressAutoHyphens/>
              <w:spacing w:before="200" w:after="200" w:line="240" w:lineRule="auto"/>
              <w:rPr>
                <w:b/>
              </w:rPr>
            </w:pPr>
            <w:r w:rsidRPr="008119C5">
              <w:rPr>
                <w:b/>
              </w:rPr>
              <w:t>geschlossen</w:t>
            </w:r>
            <w:r w:rsidR="00334567">
              <w:rPr>
                <w:b/>
              </w:rPr>
              <w:tab/>
            </w:r>
          </w:p>
        </w:tc>
      </w:tr>
      <w:tr w:rsidR="00F17F92" w:rsidRPr="008119C5" w:rsidTr="00224D66">
        <w:trPr>
          <w:trHeight w:val="20"/>
        </w:trPr>
        <w:tc>
          <w:tcPr>
            <w:tcW w:w="9235" w:type="dxa"/>
            <w:gridSpan w:val="4"/>
            <w:tcBorders>
              <w:bottom w:val="nil"/>
            </w:tcBorders>
          </w:tcPr>
          <w:p w:rsidR="00F21DA8" w:rsidRPr="008119C5" w:rsidRDefault="00F17F92" w:rsidP="00FE4DB8">
            <w:pPr>
              <w:suppressAutoHyphens/>
              <w:spacing w:before="200" w:after="200" w:line="240" w:lineRule="auto"/>
              <w:rPr>
                <w:b/>
              </w:rPr>
            </w:pPr>
            <w:r w:rsidRPr="008119C5">
              <w:rPr>
                <w:b/>
              </w:rPr>
              <w:t xml:space="preserve">Erprobung </w:t>
            </w:r>
            <w:r w:rsidR="00971722">
              <w:rPr>
                <w:b/>
              </w:rPr>
              <w:t>im Unterricht</w:t>
            </w:r>
            <w:r w:rsidRPr="008119C5">
              <w:rPr>
                <w:b/>
              </w:rPr>
              <w:t>:</w:t>
            </w:r>
          </w:p>
        </w:tc>
      </w:tr>
      <w:tr w:rsidR="00F17F92" w:rsidRPr="008119C5" w:rsidTr="00224D66">
        <w:trPr>
          <w:trHeight w:val="20"/>
        </w:trPr>
        <w:tc>
          <w:tcPr>
            <w:tcW w:w="3078" w:type="dxa"/>
            <w:gridSpan w:val="2"/>
            <w:tcBorders>
              <w:top w:val="nil"/>
              <w:bottom w:val="single" w:sz="4" w:space="0" w:color="808080"/>
              <w:right w:val="nil"/>
            </w:tcBorders>
          </w:tcPr>
          <w:p w:rsidR="00F17F92" w:rsidRPr="008119C5" w:rsidRDefault="008A1768" w:rsidP="00FE4DB8">
            <w:pPr>
              <w:suppressAutoHyphens/>
              <w:spacing w:before="200" w:after="200" w:line="240" w:lineRule="auto"/>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FE4DB8">
            <w:pPr>
              <w:suppressAutoHyphens/>
              <w:spacing w:before="200" w:after="20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FE4DB8">
            <w:pPr>
              <w:suppressAutoHyphens/>
              <w:spacing w:before="200" w:after="20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FE4DB8">
            <w:pPr>
              <w:suppressAutoHyphens/>
              <w:spacing w:before="200" w:after="200" w:line="240" w:lineRule="auto"/>
              <w:rPr>
                <w:b/>
              </w:rPr>
            </w:pPr>
            <w:r>
              <w:rPr>
                <w:b/>
              </w:rPr>
              <w:t>Verschlagwortung</w:t>
            </w:r>
          </w:p>
        </w:tc>
        <w:tc>
          <w:tcPr>
            <w:tcW w:w="6433" w:type="dxa"/>
            <w:gridSpan w:val="3"/>
            <w:tcBorders>
              <w:top w:val="single" w:sz="4" w:space="0" w:color="808080"/>
            </w:tcBorders>
          </w:tcPr>
          <w:p w:rsidR="00F5187C" w:rsidRPr="008A1768" w:rsidRDefault="00F5187C" w:rsidP="00FE4DB8">
            <w:pPr>
              <w:suppressAutoHyphens/>
              <w:spacing w:before="200" w:after="200" w:line="240" w:lineRule="auto"/>
            </w:pPr>
          </w:p>
        </w:tc>
      </w:tr>
    </w:tbl>
    <w:p w:rsidR="00937B60" w:rsidRDefault="00937B60" w:rsidP="00FE4DB8">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FE4DB8">
      <w:pPr>
        <w:suppressAutoHyphens/>
        <w:spacing w:before="60" w:after="60"/>
        <w:rPr>
          <w:b/>
          <w:sz w:val="24"/>
          <w:szCs w:val="24"/>
        </w:rPr>
      </w:pPr>
      <w:r w:rsidRPr="00F5187C">
        <w:rPr>
          <w:b/>
          <w:sz w:val="24"/>
          <w:szCs w:val="24"/>
        </w:rPr>
        <w:lastRenderedPageBreak/>
        <w:t xml:space="preserve">Aufgabe und Material: </w:t>
      </w:r>
    </w:p>
    <w:p w:rsidR="002D03B4" w:rsidRPr="00F5187C" w:rsidRDefault="002D03B4" w:rsidP="00FE4DB8">
      <w:pPr>
        <w:suppressAutoHyphens/>
        <w:spacing w:before="60" w:after="60"/>
        <w:rPr>
          <w:b/>
          <w:sz w:val="24"/>
          <w:szCs w:val="24"/>
        </w:rPr>
      </w:pPr>
    </w:p>
    <w:p w:rsidR="005B3538" w:rsidRPr="00541F38" w:rsidRDefault="005B3538" w:rsidP="00FE4DB8">
      <w:pPr>
        <w:suppressAutoHyphens/>
        <w:spacing w:line="240" w:lineRule="auto"/>
        <w:rPr>
          <w:rFonts w:cs="Arial"/>
        </w:rPr>
      </w:pPr>
      <w:r w:rsidRPr="00541F38">
        <w:rPr>
          <w:rFonts w:cs="Arial"/>
        </w:rPr>
        <w:t>Du nimmst an einem Austauschprogramm teil. Bald kommt dein Austauschpartner nach Berlin und du möchtest gern etwas mit ihm unternehmen. Lies dir die Texte durch und wähle zwei Angebote, die du deinem Austauschpartner vorstellen möchtest. Schreibe eine E-Mail an deinen Austauschpartner. Übersetze nicht wörtlich. Achte auf eine angemessene Sprache. Schreibe ganze Sätze.</w:t>
      </w:r>
    </w:p>
    <w:p w:rsidR="00F5187C" w:rsidRPr="00541F38" w:rsidRDefault="00F5187C" w:rsidP="00FE4DB8">
      <w:pPr>
        <w:suppressAutoHyphens/>
        <w:spacing w:before="60" w:after="60"/>
        <w:rPr>
          <w:rFonts w:cs="Arial"/>
          <w:b/>
        </w:rPr>
      </w:pPr>
    </w:p>
    <w:p w:rsidR="005B3538" w:rsidRPr="00541F38" w:rsidRDefault="005B3538" w:rsidP="00FE4DB8">
      <w:pPr>
        <w:suppressAutoHyphens/>
        <w:spacing w:line="240" w:lineRule="auto"/>
        <w:rPr>
          <w:rFonts w:cs="Arial"/>
          <w:lang w:val="pl-PL"/>
        </w:rPr>
      </w:pPr>
      <w:r w:rsidRPr="00541F38">
        <w:rPr>
          <w:rFonts w:cs="Arial"/>
        </w:rPr>
        <w:t xml:space="preserve">(Bierzesz udział w programie wymiany uczniowskiej. </w:t>
      </w:r>
      <w:r w:rsidRPr="00541F38">
        <w:rPr>
          <w:rFonts w:cs="Arial"/>
          <w:lang w:val="pl-PL"/>
        </w:rPr>
        <w:t>Wkrótce do Berlina przybędzie twój gość, któremu chciałbyś zaproponować atrakcyjny program pobytu. Przeczytaj poniższe teksty, a następnie wybierz dwie oferty, które chciałbyś zaproponować twojemu gościowi. Napisz do niego mail. Nie tłumacz tekstów słowo w słowo. Zwróć uwagę na właściwy język. Używaj pełnych zdań.)</w:t>
      </w:r>
    </w:p>
    <w:p w:rsidR="005B3538" w:rsidRDefault="005B3538" w:rsidP="00FE4DB8">
      <w:pPr>
        <w:suppressAutoHyphens/>
        <w:spacing w:before="60" w:after="60"/>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755"/>
      </w:tblGrid>
      <w:tr w:rsidR="005B3538" w:rsidRPr="005B3538" w:rsidTr="00A52BF2">
        <w:trPr>
          <w:trHeight w:val="68"/>
        </w:trPr>
        <w:tc>
          <w:tcPr>
            <w:tcW w:w="8755" w:type="dxa"/>
            <w:shd w:val="clear" w:color="auto" w:fill="C0C0C0"/>
          </w:tcPr>
          <w:p w:rsidR="005B3538" w:rsidRPr="005B3538" w:rsidRDefault="001979F2" w:rsidP="00FE4DB8">
            <w:pPr>
              <w:suppressAutoHyphens/>
              <w:spacing w:after="200"/>
              <w:rPr>
                <w:rFonts w:ascii="Calibri" w:hAnsi="Calibri"/>
              </w:rPr>
            </w:pPr>
            <w:r>
              <w:rPr>
                <w:rFonts w:ascii="Calibri" w:hAnsi="Calibri"/>
                <w:noProof/>
                <w:lang w:eastAsia="de-DE"/>
              </w:rPr>
              <w:drawing>
                <wp:inline distT="0" distB="0" distL="0" distR="0">
                  <wp:extent cx="279400" cy="279400"/>
                  <wp:effectExtent l="19050" t="0" r="6350" b="0"/>
                  <wp:docPr id="1" name="Grafik 1" descr="j042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0424234"/>
                          <pic:cNvPicPr>
                            <a:picLocks noChangeAspect="1" noChangeArrowheads="1"/>
                          </pic:cNvPicPr>
                        </pic:nvPicPr>
                        <pic:blipFill>
                          <a:blip r:embed="rId10"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5B3538" w:rsidRPr="005B3538">
              <w:rPr>
                <w:rFonts w:ascii="Calibri" w:hAnsi="Calibri"/>
                <w:lang w:val="fr-FR"/>
              </w:rPr>
              <w:t xml:space="preserve">                                                                                                                                </w:t>
            </w:r>
            <w:r w:rsidR="005B3538" w:rsidRPr="005B3538">
              <w:rPr>
                <w:rFonts w:ascii="Calibri" w:hAnsi="Calibri"/>
                <w:lang w:val="fr-FR"/>
              </w:rPr>
              <w:sym w:font="Webdings" w:char="F030"/>
            </w:r>
            <w:r w:rsidR="005B3538" w:rsidRPr="005B3538">
              <w:rPr>
                <w:rFonts w:ascii="Calibri" w:hAnsi="Calibri"/>
                <w:lang w:val="fr-FR"/>
              </w:rPr>
              <w:t xml:space="preserve"> </w:t>
            </w:r>
            <w:r w:rsidR="005B3538" w:rsidRPr="005B3538">
              <w:rPr>
                <w:rFonts w:ascii="Calibri" w:hAnsi="Calibri"/>
                <w:lang w:val="fr-FR"/>
              </w:rPr>
              <w:sym w:font="Webdings" w:char="F032"/>
            </w:r>
            <w:r w:rsidR="005B3538" w:rsidRPr="005B3538">
              <w:rPr>
                <w:rFonts w:ascii="Calibri" w:hAnsi="Calibri"/>
                <w:lang w:val="fr-FR"/>
              </w:rPr>
              <w:t xml:space="preserve"> </w:t>
            </w:r>
            <w:r w:rsidR="005B3538" w:rsidRPr="005B3538">
              <w:rPr>
                <w:rFonts w:ascii="Calibri" w:hAnsi="Calibri"/>
                <w:lang w:val="fr-FR"/>
              </w:rPr>
              <w:sym w:font="Webdings" w:char="F072"/>
            </w:r>
          </w:p>
        </w:tc>
      </w:tr>
      <w:tr w:rsidR="005B3538" w:rsidRPr="005B3538" w:rsidTr="00A52BF2">
        <w:trPr>
          <w:trHeight w:val="68"/>
        </w:trPr>
        <w:tc>
          <w:tcPr>
            <w:tcW w:w="8755" w:type="dxa"/>
            <w:shd w:val="clear" w:color="auto" w:fill="C0C0C0"/>
          </w:tcPr>
          <w:p w:rsidR="005B3538" w:rsidRPr="005B3538" w:rsidRDefault="006848F5" w:rsidP="00FE4DB8">
            <w:pPr>
              <w:suppressAutoHyphens/>
              <w:spacing w:after="200"/>
              <w:rPr>
                <w:rFonts w:ascii="Calibri" w:hAnsi="Calibri"/>
                <w:lang w:val="fr-FR"/>
              </w:rPr>
            </w:pPr>
            <w:r>
              <w:rPr>
                <w:rFonts w:ascii="Calibri" w:hAnsi="Calibri"/>
                <w:noProof/>
                <w:lang w:eastAsia="de-DE"/>
              </w:rPr>
              <w:pict>
                <v:shapetype id="_x0000_t202" coordsize="21600,21600" o:spt="202" path="m,l,21600r21600,l21600,xe">
                  <v:stroke joinstyle="miter"/>
                  <v:path gradientshapeok="t" o:connecttype="rect"/>
                </v:shapetype>
                <v:shape id="Textfeld 6" o:spid="_x0000_s1026" type="#_x0000_t202" style="position:absolute;margin-left:48.6pt;margin-top:4.6pt;width:383.4pt;height:21.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" o:allowincell="f">
                  <v:textbox>
                    <w:txbxContent>
                      <w:p w:rsidR="00A52BF2" w:rsidRDefault="00A52BF2" w:rsidP="005B3538">
                        <w:pPr>
                          <w:rPr>
                            <w:rFonts w:cs="Arial"/>
                          </w:rPr>
                        </w:pPr>
                        <w:r>
                          <w:rPr>
                            <w:rFonts w:cs="Arial"/>
                            <w:sz w:val="18"/>
                            <w:lang w:val="fr-FR"/>
                          </w:rPr>
                          <w:t>Tomek@wp.pl</w:t>
                        </w:r>
                      </w:p>
                    </w:txbxContent>
                  </v:textbox>
                </v:shape>
              </w:pict>
            </w:r>
            <w:r w:rsidR="005B3538" w:rsidRPr="005B3538">
              <w:rPr>
                <w:rFonts w:ascii="Calibri" w:hAnsi="Calibri"/>
                <w:lang w:val="fr-FR"/>
              </w:rPr>
              <w:sym w:font="Wingdings" w:char="F026"/>
            </w:r>
            <w:r w:rsidR="005B3538" w:rsidRPr="005B3538">
              <w:rPr>
                <w:rFonts w:ascii="Calibri" w:hAnsi="Calibri"/>
                <w:lang w:val="fr-FR"/>
              </w:rPr>
              <w:t xml:space="preserve">   Do:</w:t>
            </w:r>
          </w:p>
          <w:p w:rsidR="005B3538" w:rsidRPr="005B3538" w:rsidRDefault="005B3538" w:rsidP="00FE4DB8">
            <w:pPr>
              <w:suppressAutoHyphens/>
              <w:spacing w:after="200"/>
              <w:rPr>
                <w:rFonts w:ascii="Calibri" w:hAnsi="Calibri"/>
              </w:rPr>
            </w:pPr>
            <w:r w:rsidRPr="005B3538">
              <w:rPr>
                <w:rFonts w:ascii="Calibri" w:hAnsi="Calibri"/>
                <w:lang w:val="fr-FR"/>
              </w:rPr>
              <w:t xml:space="preserve">   </w:t>
            </w:r>
          </w:p>
        </w:tc>
      </w:tr>
      <w:tr w:rsidR="005B3538" w:rsidRPr="005B3538" w:rsidTr="00A52BF2">
        <w:trPr>
          <w:trHeight w:val="68"/>
        </w:trPr>
        <w:tc>
          <w:tcPr>
            <w:tcW w:w="8755" w:type="dxa"/>
            <w:shd w:val="clear" w:color="auto" w:fill="C0C0C0"/>
          </w:tcPr>
          <w:p w:rsidR="005B3538" w:rsidRPr="005B3538" w:rsidRDefault="006848F5" w:rsidP="00FE4DB8">
            <w:pPr>
              <w:suppressAutoHyphens/>
              <w:spacing w:after="200"/>
              <w:rPr>
                <w:rFonts w:ascii="Calibri" w:hAnsi="Calibri"/>
                <w:lang w:val="fr-FR"/>
              </w:rPr>
            </w:pPr>
            <w:r>
              <w:rPr>
                <w:rFonts w:ascii="Calibri" w:hAnsi="Calibri"/>
                <w:noProof/>
                <w:lang w:eastAsia="de-DE"/>
              </w:rPr>
              <w:pict>
                <v:shape id="Textfeld 5" o:spid="_x0000_s1027" type="#_x0000_t202" style="position:absolute;margin-left:48.6pt;margin-top:3.5pt;width:383.4pt;height:21.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" o:allowincell="f">
                  <v:textbox>
                    <w:txbxContent>
                      <w:p w:rsidR="00A52BF2" w:rsidRDefault="00A52BF2" w:rsidP="005B3538"/>
                    </w:txbxContent>
                  </v:textbox>
                </v:shape>
              </w:pict>
            </w:r>
            <w:r w:rsidR="005B3538" w:rsidRPr="005B3538">
              <w:rPr>
                <w:rFonts w:ascii="Calibri" w:hAnsi="Calibri"/>
                <w:lang w:val="fr-FR"/>
              </w:rPr>
              <w:sym w:font="Wingdings" w:char="F026"/>
            </w:r>
            <w:r w:rsidR="005B3538" w:rsidRPr="005B3538">
              <w:rPr>
                <w:rFonts w:ascii="Calibri" w:hAnsi="Calibri"/>
                <w:lang w:val="fr-FR"/>
              </w:rPr>
              <w:t xml:space="preserve">   Od :  </w:t>
            </w:r>
          </w:p>
          <w:p w:rsidR="005B3538" w:rsidRPr="005B3538" w:rsidRDefault="005B3538" w:rsidP="00FE4DB8">
            <w:pPr>
              <w:suppressAutoHyphens/>
              <w:spacing w:after="200"/>
              <w:rPr>
                <w:rFonts w:ascii="Calibri" w:hAnsi="Calibri"/>
              </w:rPr>
            </w:pPr>
          </w:p>
        </w:tc>
      </w:tr>
      <w:tr w:rsidR="005B3538" w:rsidRPr="00F13AD8" w:rsidTr="00A52BF2">
        <w:trPr>
          <w:cantSplit/>
          <w:trHeight w:val="509"/>
        </w:trPr>
        <w:tc>
          <w:tcPr>
            <w:tcW w:w="8755" w:type="dxa"/>
            <w:vMerge w:val="restart"/>
          </w:tcPr>
          <w:p w:rsidR="005B3538" w:rsidRPr="005B3538" w:rsidRDefault="005B3538" w:rsidP="00FE4DB8">
            <w:pPr>
              <w:suppressAutoHyphens/>
              <w:spacing w:after="200"/>
              <w:rPr>
                <w:rFonts w:ascii="Calibri" w:hAnsi="Calibri"/>
                <w:iCs/>
                <w:lang w:val="pl-PL"/>
              </w:rPr>
            </w:pPr>
            <w:r w:rsidRPr="005B3538">
              <w:rPr>
                <w:rFonts w:ascii="Calibri" w:hAnsi="Calibri"/>
                <w:iCs/>
                <w:lang w:val="pl-PL"/>
              </w:rPr>
              <w:t>Drogi Tomku,</w:t>
            </w:r>
          </w:p>
          <w:p w:rsidR="005B3538" w:rsidRPr="005B3538" w:rsidRDefault="005B3538" w:rsidP="00FE4DB8">
            <w:pPr>
              <w:suppressAutoHyphens/>
              <w:spacing w:after="200"/>
              <w:rPr>
                <w:rFonts w:ascii="Calibri" w:hAnsi="Calibri"/>
                <w:iCs/>
                <w:lang w:val="pl-PL"/>
              </w:rPr>
            </w:pPr>
            <w:r w:rsidRPr="005B3538">
              <w:rPr>
                <w:rFonts w:ascii="Calibri" w:hAnsi="Calibri"/>
                <w:iCs/>
                <w:lang w:val="pl-PL"/>
              </w:rPr>
              <w:t xml:space="preserve">tak się cieszę, że przyjedziesz do Berlina. </w:t>
            </w:r>
          </w:p>
          <w:p w:rsidR="005B3538" w:rsidRPr="005B3538" w:rsidRDefault="005B3538" w:rsidP="00FE4DB8">
            <w:pPr>
              <w:suppressAutoHyphens/>
              <w:spacing w:after="200"/>
              <w:rPr>
                <w:rFonts w:ascii="Calibri" w:hAnsi="Calibri"/>
                <w:iCs/>
                <w:lang w:val="pl-PL"/>
              </w:rPr>
            </w:pPr>
            <w:r w:rsidRPr="005B3538">
              <w:rPr>
                <w:rFonts w:ascii="Calibri" w:hAnsi="Calibri"/>
                <w:iCs/>
                <w:lang w:val="pl-PL"/>
              </w:rPr>
              <w:t>Chciałabym/chciałbym*, żebyś był zadowolony ze swojego pobytu i dlatego chciałabym/ chciałbym* ci zaproponować wspólne zwiedzanie miasta.</w:t>
            </w:r>
          </w:p>
          <w:p w:rsidR="005B3538" w:rsidRPr="005B3538" w:rsidRDefault="005B3538" w:rsidP="00FE4DB8">
            <w:pPr>
              <w:suppressAutoHyphens/>
              <w:spacing w:after="200"/>
              <w:rPr>
                <w:rFonts w:ascii="Calibri" w:hAnsi="Calibri"/>
                <w:lang w:val="pl-PL"/>
              </w:rPr>
            </w:pPr>
          </w:p>
          <w:p w:rsidR="005B3538" w:rsidRPr="008C3D6E" w:rsidRDefault="005B3538" w:rsidP="00FE4DB8">
            <w:pPr>
              <w:suppressAutoHyphens/>
              <w:spacing w:after="200"/>
              <w:rPr>
                <w:rFonts w:ascii="Calibri" w:hAnsi="Calibri"/>
                <w:lang w:val="pl-PL"/>
              </w:rPr>
            </w:pPr>
          </w:p>
          <w:p w:rsidR="004B2BF8" w:rsidRPr="008C3D6E" w:rsidRDefault="004B2BF8" w:rsidP="00FE4DB8">
            <w:pPr>
              <w:suppressAutoHyphens/>
              <w:spacing w:after="200"/>
              <w:rPr>
                <w:rFonts w:ascii="Calibri" w:hAnsi="Calibri"/>
                <w:lang w:val="pl-PL"/>
              </w:rPr>
            </w:pPr>
          </w:p>
          <w:p w:rsidR="004B2BF8" w:rsidRPr="008C3D6E" w:rsidRDefault="004B2BF8" w:rsidP="00FE4DB8">
            <w:pPr>
              <w:suppressAutoHyphens/>
              <w:spacing w:after="200"/>
              <w:rPr>
                <w:rFonts w:ascii="Calibri" w:hAnsi="Calibri"/>
                <w:lang w:val="pl-PL"/>
              </w:rPr>
            </w:pPr>
          </w:p>
          <w:p w:rsidR="005B3538" w:rsidRPr="008C3D6E" w:rsidRDefault="005B3538" w:rsidP="00FE4DB8">
            <w:pPr>
              <w:suppressAutoHyphens/>
              <w:spacing w:after="200"/>
              <w:rPr>
                <w:rFonts w:ascii="Calibri" w:hAnsi="Calibri"/>
                <w:lang w:val="pl-PL"/>
              </w:rPr>
            </w:pPr>
            <w:r w:rsidRPr="008C3D6E">
              <w:rPr>
                <w:rFonts w:ascii="Calibri" w:hAnsi="Calibri"/>
                <w:lang w:val="pl-PL"/>
              </w:rPr>
              <w:tab/>
            </w:r>
          </w:p>
          <w:p w:rsidR="005B3538" w:rsidRPr="008C3D6E" w:rsidRDefault="005B3538" w:rsidP="00FE4DB8">
            <w:pPr>
              <w:suppressAutoHyphens/>
              <w:spacing w:after="200"/>
              <w:rPr>
                <w:rFonts w:ascii="Calibri" w:hAnsi="Calibri"/>
                <w:lang w:val="pl-PL"/>
              </w:rPr>
            </w:pPr>
            <w:r w:rsidRPr="005B3538">
              <w:rPr>
                <w:rFonts w:ascii="Calibri" w:hAnsi="Calibri"/>
                <w:iCs/>
                <w:lang w:val="pl-PL"/>
              </w:rPr>
              <w:t>Proszę napisz mi, w jaki sposób chciałbyś zwiedzać miasto.  Z niecierpliwością czekam na twój mail.</w:t>
            </w:r>
          </w:p>
          <w:p w:rsidR="005B3538" w:rsidRPr="005B3538" w:rsidRDefault="005B3538" w:rsidP="00FE4DB8">
            <w:pPr>
              <w:suppressAutoHyphens/>
              <w:spacing w:after="200"/>
              <w:rPr>
                <w:rFonts w:ascii="Calibri" w:hAnsi="Calibri"/>
                <w:iCs/>
                <w:lang w:val="pl-PL"/>
              </w:rPr>
            </w:pPr>
            <w:r w:rsidRPr="005B3538">
              <w:rPr>
                <w:rFonts w:ascii="Calibri" w:hAnsi="Calibri"/>
                <w:iCs/>
                <w:lang w:val="pl-PL"/>
              </w:rPr>
              <w:t xml:space="preserve">Serdecznie Cię pozdrawiam </w:t>
            </w:r>
            <w:r w:rsidRPr="008C3D6E">
              <w:rPr>
                <w:rFonts w:ascii="Segoe UI Symbol" w:hAnsi="Segoe UI Symbol" w:cs="Segoe UI Symbol"/>
                <w:iCs/>
                <w:lang w:val="pl-PL"/>
              </w:rPr>
              <w:t>☺</w:t>
            </w:r>
            <w:r w:rsidRPr="008C3D6E">
              <w:rPr>
                <w:rFonts w:ascii="Calibri" w:hAnsi="Calibri"/>
                <w:iCs/>
                <w:lang w:val="pl-PL"/>
              </w:rPr>
              <w:t> </w:t>
            </w:r>
          </w:p>
          <w:p w:rsidR="005B3538" w:rsidRPr="008C3D6E" w:rsidRDefault="005B3538" w:rsidP="00FE4DB8">
            <w:pPr>
              <w:suppressAutoHyphens/>
              <w:spacing w:after="200"/>
              <w:rPr>
                <w:rFonts w:ascii="Calibri" w:hAnsi="Calibri"/>
                <w:lang w:val="pl-PL"/>
              </w:rPr>
            </w:pPr>
            <w:r w:rsidRPr="008C3D6E">
              <w:rPr>
                <w:rFonts w:ascii="Calibri" w:hAnsi="Calibri"/>
                <w:lang w:val="pl-PL"/>
              </w:rPr>
              <w:t xml:space="preserve">                                                                                                                                      * </w:t>
            </w:r>
            <w:r w:rsidRPr="008C3D6E">
              <w:rPr>
                <w:rFonts w:ascii="Calibri" w:hAnsi="Calibri"/>
                <w:sz w:val="16"/>
                <w:szCs w:val="16"/>
                <w:lang w:val="pl-PL"/>
              </w:rPr>
              <w:t>niepotrzebne skreślić</w:t>
            </w:r>
          </w:p>
        </w:tc>
      </w:tr>
      <w:tr w:rsidR="005B3538" w:rsidRPr="00F13AD8" w:rsidTr="00A52BF2">
        <w:trPr>
          <w:cantSplit/>
          <w:trHeight w:val="3518"/>
        </w:trPr>
        <w:tc>
          <w:tcPr>
            <w:tcW w:w="8755" w:type="dxa"/>
            <w:vMerge/>
          </w:tcPr>
          <w:p w:rsidR="005B3538" w:rsidRPr="005B3538" w:rsidRDefault="005B3538" w:rsidP="00FE4DB8">
            <w:pPr>
              <w:suppressAutoHyphens/>
              <w:spacing w:after="200"/>
              <w:rPr>
                <w:rFonts w:ascii="Calibri" w:hAnsi="Calibri"/>
                <w:lang w:val="pl-PL"/>
              </w:rPr>
            </w:pPr>
          </w:p>
        </w:tc>
      </w:tr>
      <w:tr w:rsidR="005B3538" w:rsidRPr="00F13AD8" w:rsidTr="00A52BF2">
        <w:trPr>
          <w:cantSplit/>
          <w:trHeight w:val="509"/>
        </w:trPr>
        <w:tc>
          <w:tcPr>
            <w:tcW w:w="8755" w:type="dxa"/>
            <w:vMerge/>
            <w:tcBorders>
              <w:bottom w:val="single" w:sz="4" w:space="0" w:color="auto"/>
            </w:tcBorders>
          </w:tcPr>
          <w:p w:rsidR="005B3538" w:rsidRPr="005B3538" w:rsidRDefault="005B3538" w:rsidP="00FE4DB8">
            <w:pPr>
              <w:suppressAutoHyphens/>
              <w:spacing w:after="200"/>
              <w:rPr>
                <w:rFonts w:ascii="Calibri" w:hAnsi="Calibri"/>
                <w:lang w:val="pl-PL"/>
              </w:rPr>
            </w:pPr>
          </w:p>
        </w:tc>
      </w:tr>
    </w:tbl>
    <w:p w:rsidR="005B3538" w:rsidRDefault="005B3538" w:rsidP="00FE4DB8">
      <w:pPr>
        <w:suppressAutoHyphens/>
        <w:spacing w:before="60" w:after="60"/>
        <w:rPr>
          <w:b/>
          <w:lang w:val="pl-PL"/>
        </w:rPr>
      </w:pPr>
    </w:p>
    <w:p w:rsidR="005B3538" w:rsidRDefault="001979F2" w:rsidP="00FE4DB8">
      <w:pPr>
        <w:suppressAutoHyphens/>
        <w:spacing w:before="60" w:after="60"/>
        <w:rPr>
          <w:b/>
          <w:lang w:val="pl-PL"/>
        </w:rPr>
      </w:pPr>
      <w:r>
        <w:rPr>
          <w:b/>
          <w:noProof/>
          <w:lang w:eastAsia="de-DE"/>
        </w:rPr>
        <w:drawing>
          <wp:inline distT="0" distB="0" distL="0" distR="0">
            <wp:extent cx="1227455" cy="43180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541F38" w:rsidRPr="00420481">
        <w:t xml:space="preserve"> LISUM</w:t>
      </w:r>
    </w:p>
    <w:p w:rsidR="005B3538" w:rsidRDefault="005B3538" w:rsidP="00FE4DB8">
      <w:pPr>
        <w:suppressAutoHyphens/>
        <w:spacing w:before="60" w:after="60"/>
        <w:rPr>
          <w:b/>
          <w:lang w:val="pl-PL"/>
        </w:rPr>
      </w:pPr>
    </w:p>
    <w:p w:rsidR="005B3538" w:rsidRPr="005B3538" w:rsidRDefault="006848F5" w:rsidP="00FE4DB8">
      <w:pPr>
        <w:suppressAutoHyphens/>
        <w:spacing w:before="60" w:after="60"/>
        <w:rPr>
          <w:b/>
          <w:lang w:val="pl-PL"/>
        </w:rPr>
      </w:pPr>
      <w:r w:rsidRPr="006848F5">
        <w:rPr>
          <w:rFonts w:ascii="Calibri" w:hAnsi="Calibri"/>
          <w:iCs/>
          <w:noProof/>
          <w:lang w:eastAsia="de-DE"/>
        </w:rPr>
        <w:pict>
          <v:shape id="Textfeld 10" o:spid="_x0000_s1028" type="#_x0000_t202" style="position:absolute;margin-left:7.8pt;margin-top:.35pt;width:467.25pt;height:312.3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" fillcolor="window" strokeweight=".5pt">
            <v:textbox>
              <w:txbxContent>
                <w:p w:rsidR="00A52BF2" w:rsidRPr="00F91947" w:rsidRDefault="006848F5" w:rsidP="005B3538">
                  <w:pPr>
                    <w:rPr>
                      <w:color w:val="000000"/>
                    </w:rPr>
                  </w:pPr>
                  <w:hyperlink r:id="rId12" w:history="1">
                    <w:r w:rsidR="00A52BF2" w:rsidRPr="00F91947">
                      <w:rPr>
                        <w:color w:val="000000"/>
                      </w:rPr>
                      <w:t>www.berlin-on-bike.de</w:t>
                    </w:r>
                  </w:hyperlink>
                </w:p>
                <w:p w:rsidR="00A52BF2" w:rsidRPr="00F91947" w:rsidRDefault="00A52BF2" w:rsidP="005B3538">
                  <w:pPr>
                    <w:rPr>
                      <w:b/>
                      <w:bCs/>
                      <w:iCs/>
                      <w:color w:val="000000"/>
                      <w:u w:val="single"/>
                    </w:rPr>
                  </w:pPr>
                </w:p>
                <w:p w:rsidR="00A52BF2" w:rsidRPr="00F91947" w:rsidRDefault="00A52BF2" w:rsidP="005B3538">
                  <w:pPr>
                    <w:rPr>
                      <w:b/>
                      <w:bCs/>
                      <w:iCs/>
                      <w:color w:val="000000"/>
                    </w:rPr>
                  </w:pPr>
                  <w:r w:rsidRPr="00F91947">
                    <w:rPr>
                      <w:b/>
                      <w:bCs/>
                      <w:iCs/>
                      <w:color w:val="000000"/>
                    </w:rPr>
                    <w:t>Berlin mit dem Fahrrad erkunden</w:t>
                  </w:r>
                </w:p>
                <w:p w:rsidR="00A52BF2" w:rsidRPr="00F91947" w:rsidRDefault="00A52BF2" w:rsidP="005B3538">
                  <w:pPr>
                    <w:rPr>
                      <w:bCs/>
                      <w:iCs/>
                      <w:color w:val="000000"/>
                    </w:rPr>
                  </w:pPr>
                  <w:r w:rsidRPr="00F91947">
                    <w:rPr>
                      <w:bCs/>
                      <w:iCs/>
                      <w:color w:val="000000"/>
                    </w:rPr>
                    <w:t xml:space="preserve">Eine geführte </w:t>
                  </w:r>
                  <w:hyperlink r:id="rId13" w:tgtFrame="_self" w:tooltip="Fahrradtour" w:history="1">
                    <w:r w:rsidRPr="00F91947">
                      <w:rPr>
                        <w:bCs/>
                        <w:color w:val="000000"/>
                      </w:rPr>
                      <w:t>Fahrradtour</w:t>
                    </w:r>
                  </w:hyperlink>
                  <w:r w:rsidRPr="00F91947">
                    <w:rPr>
                      <w:bCs/>
                      <w:iCs/>
                      <w:color w:val="000000"/>
                    </w:rPr>
                    <w:t xml:space="preserve"> ist der schönste und gesündeste Weg, um Berlin kennenzu</w:t>
                  </w:r>
                  <w:r w:rsidR="00F91947" w:rsidRPr="00F91947">
                    <w:rPr>
                      <w:bCs/>
                      <w:iCs/>
                      <w:color w:val="000000"/>
                    </w:rPr>
                    <w:t xml:space="preserve">lernen und das weitläufige und grüne </w:t>
                  </w:r>
                  <w:r w:rsidRPr="00F91947">
                    <w:rPr>
                      <w:bCs/>
                      <w:iCs/>
                      <w:color w:val="000000"/>
                    </w:rPr>
                    <w:t>Stadtgebiet in kleinen Gruppen zu erkunden. Unsere Guides bringen Sie zu den interessantesten und schönsten Ecken unserer schönen Stadt. Tauchen Sie ein in die Geschichte und das vielschichtige Leben der Stadt. Unsere Touren sind immer unterhaltsam, spannend und dabei nicht anstrengend. Lerne</w:t>
                  </w:r>
                  <w:r w:rsidR="00F91947" w:rsidRPr="00F91947">
                    <w:rPr>
                      <w:bCs/>
                      <w:iCs/>
                      <w:color w:val="000000"/>
                    </w:rPr>
                    <w:t>n Sie</w:t>
                  </w:r>
                  <w:r w:rsidRPr="00F91947">
                    <w:rPr>
                      <w:bCs/>
                      <w:iCs/>
                      <w:color w:val="000000"/>
                    </w:rPr>
                    <w:t xml:space="preserve"> Berlin mal auf eine ganz a</w:t>
                  </w:r>
                  <w:r w:rsidRPr="00F91947">
                    <w:rPr>
                      <w:bCs/>
                      <w:iCs/>
                      <w:color w:val="000000"/>
                    </w:rPr>
                    <w:t>n</w:t>
                  </w:r>
                  <w:r w:rsidRPr="00F91947">
                    <w:rPr>
                      <w:bCs/>
                      <w:iCs/>
                      <w:color w:val="000000"/>
                    </w:rPr>
                    <w:t>dere Weise kennen …</w:t>
                  </w:r>
                </w:p>
                <w:p w:rsidR="00A52BF2" w:rsidRPr="00F91947" w:rsidRDefault="00A52BF2" w:rsidP="005B3538">
                  <w:pPr>
                    <w:rPr>
                      <w:b/>
                      <w:bCs/>
                      <w:iCs/>
                      <w:color w:val="000000"/>
                    </w:rPr>
                  </w:pPr>
                </w:p>
                <w:p w:rsidR="00A52BF2" w:rsidRPr="00F91947" w:rsidRDefault="00A52BF2" w:rsidP="005B3538">
                  <w:pPr>
                    <w:rPr>
                      <w:b/>
                      <w:bCs/>
                      <w:iCs/>
                      <w:color w:val="000000"/>
                    </w:rPr>
                  </w:pPr>
                  <w:r w:rsidRPr="00F91947">
                    <w:rPr>
                      <w:b/>
                      <w:bCs/>
                      <w:iCs/>
                      <w:color w:val="000000"/>
                    </w:rPr>
                    <w:t>Die „Mauer Radtour“</w:t>
                  </w:r>
                </w:p>
                <w:p w:rsidR="00A52BF2" w:rsidRPr="00F91947" w:rsidRDefault="00A52BF2" w:rsidP="005B3538">
                  <w:pPr>
                    <w:rPr>
                      <w:bCs/>
                      <w:iCs/>
                      <w:color w:val="000000"/>
                    </w:rPr>
                  </w:pPr>
                  <w:r w:rsidRPr="00F91947">
                    <w:rPr>
                      <w:bCs/>
                      <w:iCs/>
                      <w:color w:val="000000"/>
                    </w:rPr>
                    <w:t>Die Mauer-Fahrradtour führt vorbei an den ehemaligen Gr</w:t>
                  </w:r>
                  <w:r w:rsidR="00F91947" w:rsidRPr="00F91947">
                    <w:rPr>
                      <w:bCs/>
                      <w:iCs/>
                      <w:color w:val="000000"/>
                    </w:rPr>
                    <w:t xml:space="preserve">enzübergängen, lässt uns </w:t>
                  </w:r>
                  <w:r w:rsidRPr="00F91947">
                    <w:rPr>
                      <w:bCs/>
                      <w:iCs/>
                      <w:color w:val="000000"/>
                    </w:rPr>
                    <w:t>den Mauerpark erkunden und führt zu der Gedenkstätte Bernauer Straße, den einzigen noch intakten Mauerabschnitt inklusive Wachturm. Selbstverständlich haben wir genügend Zeit</w:t>
                  </w:r>
                  <w:r w:rsidR="00F91947" w:rsidRPr="00F91947">
                    <w:rPr>
                      <w:bCs/>
                      <w:iCs/>
                      <w:color w:val="000000"/>
                    </w:rPr>
                    <w:t>,</w:t>
                  </w:r>
                  <w:r w:rsidRPr="00F91947">
                    <w:rPr>
                      <w:bCs/>
                      <w:iCs/>
                      <w:color w:val="000000"/>
                    </w:rPr>
                    <w:t xml:space="preserve"> dies alles in Ruhe in Augenschein zu nehmen.</w:t>
                  </w:r>
                </w:p>
                <w:p w:rsidR="00A52BF2" w:rsidRPr="00F91947" w:rsidRDefault="00A52BF2" w:rsidP="005B3538">
                  <w:pPr>
                    <w:rPr>
                      <w:b/>
                      <w:bCs/>
                      <w:iCs/>
                      <w:color w:val="000000"/>
                    </w:rPr>
                  </w:pPr>
                </w:p>
                <w:p w:rsidR="00A52BF2" w:rsidRPr="00F91947" w:rsidRDefault="00A52BF2" w:rsidP="005B3538">
                  <w:pPr>
                    <w:rPr>
                      <w:b/>
                      <w:bCs/>
                      <w:iCs/>
                      <w:color w:val="000000"/>
                    </w:rPr>
                  </w:pPr>
                  <w:r w:rsidRPr="00F91947">
                    <w:rPr>
                      <w:b/>
                      <w:bCs/>
                      <w:iCs/>
                      <w:color w:val="000000"/>
                    </w:rPr>
                    <w:t>Tourdauer: 3 Stunden</w:t>
                  </w:r>
                </w:p>
                <w:p w:rsidR="00A52BF2" w:rsidRPr="00F91947" w:rsidRDefault="00A52BF2" w:rsidP="005B3538">
                  <w:pPr>
                    <w:rPr>
                      <w:bCs/>
                      <w:iCs/>
                      <w:color w:val="000000"/>
                    </w:rPr>
                  </w:pPr>
                  <w:r w:rsidRPr="00F91947">
                    <w:rPr>
                      <w:bCs/>
                      <w:iCs/>
                      <w:color w:val="000000"/>
                    </w:rPr>
                    <w:t>Tägl. 12 Uhr und zusätzlich Mo, Mi, Sa 16 Uhr</w:t>
                  </w:r>
                </w:p>
                <w:p w:rsidR="00A52BF2" w:rsidRPr="00F91947" w:rsidRDefault="00A52BF2" w:rsidP="005B3538">
                  <w:pPr>
                    <w:rPr>
                      <w:iCs/>
                      <w:color w:val="000000"/>
                    </w:rPr>
                  </w:pPr>
                  <w:r w:rsidRPr="00F91947">
                    <w:rPr>
                      <w:iCs/>
                      <w:color w:val="000000"/>
                    </w:rPr>
                    <w:t>Preise inkl. Mietrad</w:t>
                  </w:r>
                  <w:r w:rsidRPr="00F91947">
                    <w:rPr>
                      <w:iCs/>
                      <w:color w:val="000000"/>
                    </w:rPr>
                    <w:br/>
                    <w:t>(Normal/Ermäßigt*/WelcomeCard**)</w:t>
                  </w:r>
                </w:p>
                <w:p w:rsidR="00A52BF2" w:rsidRPr="00F91947" w:rsidRDefault="00A52BF2" w:rsidP="005B3538">
                  <w:pPr>
                    <w:rPr>
                      <w:rStyle w:val="Hyperlink"/>
                      <w:iCs/>
                      <w:color w:val="000000"/>
                    </w:rPr>
                  </w:pPr>
                  <w:r w:rsidRPr="00F91947">
                    <w:rPr>
                      <w:iCs/>
                      <w:color w:val="000000"/>
                    </w:rPr>
                    <w:t>15 € / 10 € / 8,50 €</w:t>
                  </w:r>
                </w:p>
                <w:p w:rsidR="00A52BF2" w:rsidRPr="00F91947" w:rsidRDefault="00A52BF2" w:rsidP="005B3538">
                  <w:pPr>
                    <w:rPr>
                      <w:rStyle w:val="Hyperlink"/>
                      <w:iCs/>
                      <w:color w:val="000000"/>
                    </w:rPr>
                  </w:pPr>
                </w:p>
                <w:p w:rsidR="00A52BF2" w:rsidRPr="00F91947" w:rsidRDefault="00A52BF2" w:rsidP="005B3538">
                  <w:pPr>
                    <w:rPr>
                      <w:iCs/>
                      <w:color w:val="000000"/>
                    </w:rPr>
                  </w:pPr>
                </w:p>
                <w:p w:rsidR="00A52BF2" w:rsidRPr="00F91947" w:rsidRDefault="00A52BF2" w:rsidP="005B3538">
                  <w:pPr>
                    <w:rPr>
                      <w:iCs/>
                      <w:color w:val="000000"/>
                    </w:rPr>
                  </w:pPr>
                </w:p>
                <w:p w:rsidR="00A52BF2" w:rsidRPr="00F91947" w:rsidRDefault="00A52BF2" w:rsidP="005B3538">
                  <w:pPr>
                    <w:rPr>
                      <w:color w:val="000000"/>
                    </w:rPr>
                  </w:pPr>
                </w:p>
                <w:p w:rsidR="00A52BF2" w:rsidRPr="00F91947" w:rsidRDefault="00A52BF2" w:rsidP="005B3538">
                  <w:pPr>
                    <w:rPr>
                      <w:color w:val="000000"/>
                    </w:rPr>
                  </w:pPr>
                </w:p>
                <w:p w:rsidR="00A52BF2" w:rsidRPr="00F91947" w:rsidRDefault="00A52BF2" w:rsidP="005B3538">
                  <w:pPr>
                    <w:rPr>
                      <w:color w:val="000000"/>
                    </w:rPr>
                  </w:pPr>
                </w:p>
              </w:txbxContent>
            </v:textbox>
          </v:shape>
        </w:pict>
      </w: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Default="00420481"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5B3538" w:rsidP="00FE4DB8">
      <w:pPr>
        <w:suppressAutoHyphens/>
        <w:spacing w:before="60" w:after="60"/>
        <w:rPr>
          <w:b/>
          <w:lang w:val="pl-PL"/>
        </w:rPr>
      </w:pPr>
    </w:p>
    <w:p w:rsidR="005B3538" w:rsidRDefault="006848F5" w:rsidP="00FE4DB8">
      <w:pPr>
        <w:suppressAutoHyphens/>
        <w:spacing w:before="60" w:after="60"/>
        <w:rPr>
          <w:b/>
          <w:lang w:val="pl-PL"/>
        </w:rPr>
      </w:pPr>
      <w:r w:rsidRPr="006848F5">
        <w:rPr>
          <w:rFonts w:ascii="Calibri" w:hAnsi="Calibri"/>
          <w:iCs/>
          <w:noProof/>
          <w:lang w:eastAsia="de-DE"/>
        </w:rPr>
        <w:pict>
          <v:shape id="Textfeld 9" o:spid="_x0000_s1029" type="#_x0000_t202" style="position:absolute;margin-left:9.45pt;margin-top:10.35pt;width:467.25pt;height:39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" fillcolor="window" strokeweight=".5pt">
            <v:textbox>
              <w:txbxContent>
                <w:p w:rsidR="00A52BF2" w:rsidRPr="00F91947" w:rsidRDefault="006848F5" w:rsidP="00FE4DB8">
                  <w:pPr>
                    <w:suppressAutoHyphens/>
                    <w:rPr>
                      <w:rStyle w:val="Hyperlink1"/>
                      <w:color w:val="000000"/>
                      <w:u w:val="none"/>
                      <w:lang w:val="en-US"/>
                    </w:rPr>
                  </w:pPr>
                  <w:hyperlink r:id="rId14" w:history="1">
                    <w:r w:rsidR="00A52BF2" w:rsidRPr="00F91947">
                      <w:rPr>
                        <w:rStyle w:val="Hyperlink1"/>
                        <w:color w:val="000000"/>
                        <w:u w:val="none"/>
                        <w:lang w:val="en-US"/>
                      </w:rPr>
                      <w:t>www.stadtrundfahrt-in-berlin.de</w:t>
                    </w:r>
                  </w:hyperlink>
                </w:p>
                <w:p w:rsidR="00A52BF2" w:rsidRPr="00F91947" w:rsidRDefault="00A52BF2" w:rsidP="00FE4DB8">
                  <w:pPr>
                    <w:suppressAutoHyphens/>
                    <w:rPr>
                      <w:color w:val="000000"/>
                      <w:lang w:val="en-US"/>
                    </w:rPr>
                  </w:pPr>
                </w:p>
                <w:p w:rsidR="00A52BF2" w:rsidRPr="00F91947" w:rsidRDefault="00F91947" w:rsidP="00FE4DB8">
                  <w:pPr>
                    <w:suppressAutoHyphens/>
                    <w:rPr>
                      <w:b/>
                      <w:bCs/>
                      <w:color w:val="000000"/>
                      <w:lang w:val="en-US"/>
                    </w:rPr>
                  </w:pPr>
                  <w:r w:rsidRPr="00F91947">
                    <w:rPr>
                      <w:b/>
                      <w:bCs/>
                      <w:color w:val="000000"/>
                      <w:lang w:val="en-US"/>
                    </w:rPr>
                    <w:t>Stadtrundfahrt</w:t>
                  </w:r>
                  <w:r w:rsidR="00A52BF2" w:rsidRPr="00F91947">
                    <w:rPr>
                      <w:b/>
                      <w:bCs/>
                      <w:color w:val="000000"/>
                      <w:lang w:val="en-US"/>
                    </w:rPr>
                    <w:t xml:space="preserve"> </w:t>
                  </w:r>
                  <w:hyperlink r:id="rId15" w:tooltip="Hop on Hop off Bus Berlin" w:history="1">
                    <w:r w:rsidRPr="00F91947">
                      <w:rPr>
                        <w:rStyle w:val="Hyperlink1"/>
                        <w:b/>
                        <w:bCs/>
                        <w:color w:val="000000"/>
                        <w:u w:val="none"/>
                        <w:lang w:val="en-US"/>
                      </w:rPr>
                      <w:t>Berlin Hop O</w:t>
                    </w:r>
                    <w:r w:rsidR="00A52BF2" w:rsidRPr="00F91947">
                      <w:rPr>
                        <w:rStyle w:val="Hyperlink1"/>
                        <w:b/>
                        <w:bCs/>
                        <w:color w:val="000000"/>
                        <w:u w:val="none"/>
                        <w:lang w:val="en-US"/>
                      </w:rPr>
                      <w:t xml:space="preserve">n Hop </w:t>
                    </w:r>
                    <w:r w:rsidRPr="00F91947">
                      <w:rPr>
                        <w:rStyle w:val="Hyperlink1"/>
                        <w:b/>
                        <w:bCs/>
                        <w:color w:val="000000"/>
                        <w:u w:val="none"/>
                        <w:lang w:val="en-US"/>
                      </w:rPr>
                      <w:t>O</w:t>
                    </w:r>
                    <w:r w:rsidR="00A52BF2" w:rsidRPr="00F91947">
                      <w:rPr>
                        <w:rStyle w:val="Hyperlink1"/>
                        <w:b/>
                        <w:bCs/>
                        <w:color w:val="000000"/>
                        <w:u w:val="none"/>
                        <w:lang w:val="en-US"/>
                      </w:rPr>
                      <w:t>ff</w:t>
                    </w:r>
                  </w:hyperlink>
                </w:p>
                <w:p w:rsidR="00A52BF2" w:rsidRPr="00F91947" w:rsidRDefault="00A52BF2" w:rsidP="00FE4DB8">
                  <w:pPr>
                    <w:suppressAutoHyphens/>
                    <w:rPr>
                      <w:color w:val="000000"/>
                    </w:rPr>
                  </w:pPr>
                  <w:r w:rsidRPr="00F91947">
                    <w:rPr>
                      <w:color w:val="000000"/>
                    </w:rPr>
                    <w:t xml:space="preserve">Berlin hat eine lange und wechselvolle Geschichte und gehört heute zu den vielschichtigsten Metropolen der Erde. Entdecken Sie die deutsche Hauptstadt und ihre Geschichte ganz bequem auf der City Circle Tour. Die verschiedenen Haltepunkte sind so gelegen, dass man Berlin von seiner kulturellen, modernsten und angesagtesten Seiten zu sehen bekommt. </w:t>
                  </w:r>
                </w:p>
                <w:p w:rsidR="00A52BF2" w:rsidRPr="00F91947" w:rsidRDefault="00A52BF2" w:rsidP="00FE4DB8">
                  <w:pPr>
                    <w:suppressAutoHyphens/>
                    <w:rPr>
                      <w:b/>
                      <w:bCs/>
                      <w:color w:val="000000"/>
                    </w:rPr>
                  </w:pPr>
                </w:p>
                <w:p w:rsidR="00A52BF2" w:rsidRPr="00F91947" w:rsidRDefault="00A52BF2" w:rsidP="00FE4DB8">
                  <w:pPr>
                    <w:suppressAutoHyphens/>
                    <w:rPr>
                      <w:b/>
                      <w:bCs/>
                      <w:color w:val="000000"/>
                    </w:rPr>
                  </w:pPr>
                  <w:r w:rsidRPr="00F91947">
                    <w:rPr>
                      <w:b/>
                      <w:bCs/>
                      <w:color w:val="000000"/>
                    </w:rPr>
                    <w:t>Stadtrundfahrt durch Berlin: 10 sehenswerte Haltepunkte</w:t>
                  </w:r>
                </w:p>
                <w:p w:rsidR="00A52BF2" w:rsidRPr="00F91947" w:rsidRDefault="00A52BF2" w:rsidP="00FE4DB8">
                  <w:pPr>
                    <w:suppressAutoHyphens/>
                    <w:rPr>
                      <w:color w:val="000000"/>
                    </w:rPr>
                  </w:pPr>
                  <w:r w:rsidRPr="00F91947">
                    <w:rPr>
                      <w:color w:val="000000"/>
                    </w:rPr>
                    <w:t>Wer Berlin innerhalb kürzester Zeit kennenlernen möchte, der kommt um diese Stadt</w:t>
                  </w:r>
                  <w:r w:rsidR="00F91947" w:rsidRPr="00F91947">
                    <w:rPr>
                      <w:color w:val="000000"/>
                    </w:rPr>
                    <w:t xml:space="preserve">rundfahrt nicht herum. Hierbei </w:t>
                  </w:r>
                  <w:r w:rsidRPr="00F91947">
                    <w:rPr>
                      <w:color w:val="000000"/>
                    </w:rPr>
                    <w:t>hat man die Wahl, ob man die Tour in ca. 1 Stunde und 45 Minuten durchfährt oder an den interessantesten Haltestellen unterbricht, um sich die entsprechenden Sehenswürdigkeiten näher anzusehen.</w:t>
                  </w:r>
                  <w:r w:rsidRPr="00F91947">
                    <w:rPr>
                      <w:color w:val="000000"/>
                    </w:rPr>
                    <w:br/>
                  </w:r>
                  <w:r w:rsidRPr="00F91947">
                    <w:rPr>
                      <w:color w:val="000000"/>
                    </w:rPr>
                    <w:br/>
                    <w:t xml:space="preserve">Bei dieser </w:t>
                  </w:r>
                  <w:hyperlink r:id="rId16" w:tooltip="Sightseeing Berlin" w:history="1">
                    <w:r w:rsidRPr="00F91947">
                      <w:rPr>
                        <w:rStyle w:val="Hyperlink1"/>
                        <w:color w:val="000000"/>
                        <w:u w:val="none"/>
                      </w:rPr>
                      <w:t>Stadtrundfahrt</w:t>
                    </w:r>
                  </w:hyperlink>
                  <w:r w:rsidRPr="00F91947">
                    <w:rPr>
                      <w:color w:val="000000"/>
                    </w:rPr>
                    <w:t xml:space="preserve"> liegt die Besonderheit darin, dass sie nach dem Hop</w:t>
                  </w:r>
                  <w:r w:rsidR="00F91947" w:rsidRPr="00F91947">
                    <w:rPr>
                      <w:color w:val="000000"/>
                    </w:rPr>
                    <w:t>-</w:t>
                  </w:r>
                  <w:r w:rsidRPr="00F91947">
                    <w:rPr>
                      <w:color w:val="000000"/>
                    </w:rPr>
                    <w:t>on</w:t>
                  </w:r>
                  <w:r w:rsidR="00F91947" w:rsidRPr="00F91947">
                    <w:rPr>
                      <w:color w:val="000000"/>
                    </w:rPr>
                    <w:t>-</w:t>
                  </w:r>
                  <w:r w:rsidRPr="00F91947">
                    <w:rPr>
                      <w:color w:val="000000"/>
                    </w:rPr>
                    <w:t>Hop</w:t>
                  </w:r>
                  <w:r w:rsidR="00F91947" w:rsidRPr="00F91947">
                    <w:rPr>
                      <w:color w:val="000000"/>
                    </w:rPr>
                    <w:t>-</w:t>
                  </w:r>
                  <w:r w:rsidRPr="00F91947">
                    <w:rPr>
                      <w:color w:val="000000"/>
                    </w:rPr>
                    <w:t>off-Prinzip gestaltet ist. Sie haben also die Möglichkeit, einfach Berlin auf der vorgegebenen Route zu durchfahren oder an de</w:t>
                  </w:r>
                  <w:r w:rsidR="00F91947" w:rsidRPr="00F91947">
                    <w:rPr>
                      <w:color w:val="000000"/>
                    </w:rPr>
                    <w:t>n entsprechenden Haltepunkten aus</w:t>
                  </w:r>
                  <w:r w:rsidRPr="00F91947">
                    <w:rPr>
                      <w:color w:val="000000"/>
                    </w:rPr>
                    <w:t>zusteigen und sich die Sehenswürdigkeiten in aller Ruhe anzuschauen. Die Busse fahren die nächsten Sehenswürdigkeiten in einem regelmäßigen Takt an, sodass Sie Ihre Rundfahrt einfach im nächsten Bus fortsetzen können.</w:t>
                  </w:r>
                  <w:r w:rsidRPr="00F91947">
                    <w:rPr>
                      <w:color w:val="000000"/>
                    </w:rPr>
                    <w:br/>
                  </w:r>
                </w:p>
                <w:p w:rsidR="00A52BF2" w:rsidRPr="00F91947" w:rsidRDefault="00A52BF2" w:rsidP="00FE4DB8">
                  <w:pPr>
                    <w:suppressAutoHyphens/>
                    <w:rPr>
                      <w:color w:val="000000"/>
                    </w:rPr>
                  </w:pPr>
                  <w:r w:rsidRPr="00F91947">
                    <w:rPr>
                      <w:color w:val="000000"/>
                    </w:rPr>
                    <w:t xml:space="preserve">April </w:t>
                  </w:r>
                  <w:r w:rsidR="00F91947" w:rsidRPr="00F91947">
                    <w:rPr>
                      <w:color w:val="000000"/>
                    </w:rPr>
                    <w:t xml:space="preserve">- Oktober: </w:t>
                  </w:r>
                  <w:r w:rsidRPr="00F91947">
                    <w:rPr>
                      <w:color w:val="000000"/>
                    </w:rPr>
                    <w:t>9:00 - 19:00 Uhr</w:t>
                  </w:r>
                  <w:r w:rsidR="00F91947" w:rsidRPr="00F91947">
                    <w:rPr>
                      <w:color w:val="000000"/>
                    </w:rPr>
                    <w:t xml:space="preserve"> alle 30 Min.</w:t>
                  </w:r>
                  <w:r w:rsidR="00F91947" w:rsidRPr="00F91947">
                    <w:rPr>
                      <w:color w:val="000000"/>
                    </w:rPr>
                    <w:br/>
                    <w:t xml:space="preserve">November - März: </w:t>
                  </w:r>
                  <w:r w:rsidRPr="00F91947">
                    <w:rPr>
                      <w:color w:val="000000"/>
                    </w:rPr>
                    <w:t>9:00 - 17:00 Uhr alle 30 Min.</w:t>
                  </w:r>
                </w:p>
                <w:p w:rsidR="00A52BF2" w:rsidRPr="00F91947" w:rsidRDefault="00A52BF2" w:rsidP="00FE4DB8">
                  <w:pPr>
                    <w:suppressAutoHyphens/>
                    <w:rPr>
                      <w:color w:val="000000"/>
                    </w:rPr>
                  </w:pPr>
                  <w:r w:rsidRPr="00F91947">
                    <w:rPr>
                      <w:b/>
                      <w:bCs/>
                      <w:color w:val="000000"/>
                    </w:rPr>
                    <w:t>Preise:</w:t>
                  </w:r>
                </w:p>
                <w:p w:rsidR="00A52BF2" w:rsidRPr="00F91947" w:rsidRDefault="00A52BF2" w:rsidP="00FE4DB8">
                  <w:pPr>
                    <w:suppressAutoHyphens/>
                    <w:rPr>
                      <w:color w:val="000000"/>
                    </w:rPr>
                  </w:pPr>
                  <w:r w:rsidRPr="00F91947">
                    <w:rPr>
                      <w:color w:val="000000"/>
                    </w:rPr>
                    <w:t>13,00 € - Erwachsen</w:t>
                  </w:r>
                  <w:r w:rsidR="00F91947" w:rsidRPr="00F91947">
                    <w:rPr>
                      <w:color w:val="000000"/>
                    </w:rPr>
                    <w:t>e</w:t>
                  </w:r>
                </w:p>
                <w:p w:rsidR="00A52BF2" w:rsidRPr="00F91947" w:rsidRDefault="00A52BF2" w:rsidP="00FE4DB8">
                  <w:pPr>
                    <w:suppressAutoHyphens/>
                    <w:rPr>
                      <w:color w:val="000000"/>
                    </w:rPr>
                  </w:pPr>
                  <w:r w:rsidRPr="00F91947">
                    <w:rPr>
                      <w:color w:val="000000"/>
                    </w:rPr>
                    <w:t>6,50 € - Kind (zwischen 7-14 Jahre)</w:t>
                  </w:r>
                </w:p>
                <w:p w:rsidR="00A52BF2" w:rsidRPr="00F91947" w:rsidRDefault="00A52BF2" w:rsidP="00FE4DB8">
                  <w:pPr>
                    <w:suppressAutoHyphens/>
                    <w:rPr>
                      <w:color w:val="000000"/>
                    </w:rPr>
                  </w:pPr>
                  <w:r w:rsidRPr="00F91947">
                    <w:rPr>
                      <w:color w:val="000000"/>
                    </w:rPr>
                    <w:t>33,00 € - Familie (2 Erwachse</w:t>
                  </w:r>
                  <w:r w:rsidR="00F91947" w:rsidRPr="00F91947">
                    <w:rPr>
                      <w:color w:val="000000"/>
                    </w:rPr>
                    <w:t xml:space="preserve">ne + bis zu 3 Kinder zwischen 7 und </w:t>
                  </w:r>
                  <w:r w:rsidRPr="00F91947">
                    <w:rPr>
                      <w:color w:val="000000"/>
                    </w:rPr>
                    <w:t>14 Jahre</w:t>
                  </w:r>
                  <w:r w:rsidR="00F91947" w:rsidRPr="00F91947">
                    <w:rPr>
                      <w:color w:val="000000"/>
                    </w:rPr>
                    <w:t>n</w:t>
                  </w:r>
                  <w:r w:rsidRPr="00F91947">
                    <w:rPr>
                      <w:color w:val="000000"/>
                    </w:rPr>
                    <w:t>)</w:t>
                  </w:r>
                </w:p>
                <w:p w:rsidR="00A52BF2" w:rsidRPr="00F91947" w:rsidRDefault="00A52BF2" w:rsidP="005B3538">
                  <w:pPr>
                    <w:rPr>
                      <w:color w:val="000000"/>
                    </w:rPr>
                  </w:pPr>
                  <w:r w:rsidRPr="00F91947">
                    <w:rPr>
                      <w:color w:val="000000"/>
                    </w:rPr>
                    <w:br/>
                  </w:r>
                </w:p>
                <w:p w:rsidR="00A52BF2" w:rsidRPr="00F91947" w:rsidRDefault="00A52BF2" w:rsidP="005B3538">
                  <w:pPr>
                    <w:rPr>
                      <w:color w:val="000000"/>
                    </w:rPr>
                  </w:pPr>
                </w:p>
              </w:txbxContent>
            </v:textbox>
          </v:shape>
        </w:pict>
      </w:r>
    </w:p>
    <w:p w:rsidR="005B3538" w:rsidRPr="005B3538" w:rsidRDefault="005B3538"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6848F5" w:rsidP="00FE4DB8">
      <w:pPr>
        <w:suppressAutoHyphens/>
        <w:spacing w:before="60" w:after="60"/>
        <w:rPr>
          <w:b/>
          <w:lang w:val="pl-PL"/>
        </w:rPr>
      </w:pPr>
      <w:r w:rsidRPr="006848F5">
        <w:rPr>
          <w:rFonts w:ascii="Calibri" w:hAnsi="Calibri"/>
          <w:iCs/>
          <w:noProof/>
          <w:lang w:eastAsia="de-DE"/>
        </w:rPr>
        <w:lastRenderedPageBreak/>
        <w:pict>
          <v:shape id="Textfeld 11" o:spid="_x0000_s1030" type="#_x0000_t202" style="position:absolute;margin-left:12.8pt;margin-top:15.35pt;width:444pt;height:368.3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" fillcolor="window" strokeweight=".5pt">
            <v:textbox>
              <w:txbxContent>
                <w:p w:rsidR="00A52BF2" w:rsidRPr="00F91947" w:rsidRDefault="006848F5" w:rsidP="00FE4DB8">
                  <w:pPr>
                    <w:suppressAutoHyphens/>
                    <w:rPr>
                      <w:rStyle w:val="Hyperlink"/>
                      <w:color w:val="000000"/>
                      <w:u w:val="none"/>
                    </w:rPr>
                  </w:pPr>
                  <w:hyperlink r:id="rId17" w:history="1">
                    <w:r w:rsidR="00A52BF2" w:rsidRPr="00F91947">
                      <w:rPr>
                        <w:rStyle w:val="Hyperlink"/>
                        <w:color w:val="000000"/>
                        <w:u w:val="none"/>
                      </w:rPr>
                      <w:t>www.hexen-und-alchemisten-in-berlin.de</w:t>
                    </w:r>
                  </w:hyperlink>
                </w:p>
                <w:p w:rsidR="00A52BF2" w:rsidRPr="00F91947" w:rsidRDefault="00A52BF2" w:rsidP="00FE4DB8">
                  <w:pPr>
                    <w:suppressAutoHyphens/>
                    <w:rPr>
                      <w:color w:val="000000"/>
                    </w:rPr>
                  </w:pPr>
                </w:p>
                <w:p w:rsidR="00A52BF2" w:rsidRPr="00F91947" w:rsidRDefault="00A52BF2" w:rsidP="00FE4DB8">
                  <w:pPr>
                    <w:suppressAutoHyphens/>
                    <w:rPr>
                      <w:color w:val="000000"/>
                    </w:rPr>
                  </w:pPr>
                  <w:r w:rsidRPr="00F91947">
                    <w:rPr>
                      <w:b/>
                      <w:bCs/>
                      <w:color w:val="000000"/>
                    </w:rPr>
                    <w:t>Alchemisten und Hexen in Berlin - Kostümführung durch Berlin der Renaissance zur Zeit der Hexenprozesse</w:t>
                  </w:r>
                  <w:r w:rsidRPr="00F91947">
                    <w:rPr>
                      <w:color w:val="000000"/>
                    </w:rPr>
                    <w:t xml:space="preserve"> </w:t>
                  </w:r>
                  <w:r w:rsidRPr="00F91947">
                    <w:rPr>
                      <w:color w:val="000000"/>
                    </w:rPr>
                    <w:br/>
                    <w:t> </w:t>
                  </w:r>
                  <w:r w:rsidRPr="00F91947">
                    <w:rPr>
                      <w:color w:val="000000"/>
                    </w:rPr>
                    <w:br/>
                    <w:t>Auf der szenischen Kostümführung werden Sie persönlich begleitet vom Leibmedicus des Kurfürsten Johann Georg, dem berühmtesten Arzt, Alchemisten und Astrologen Deutschlands, Leonhard Thurneysser, der von 1571 bis 1584 in Berlin weilte. Er berichtet authentisch über das Wirken von Hexen und Zauberern in Berlin.</w:t>
                  </w:r>
                  <w:r w:rsidRPr="00F91947">
                    <w:rPr>
                      <w:color w:val="000000"/>
                      <w:sz w:val="36"/>
                      <w:szCs w:val="36"/>
                    </w:rPr>
                    <w:t xml:space="preserve"> </w:t>
                  </w:r>
                  <w:r w:rsidRPr="00F91947">
                    <w:rPr>
                      <w:color w:val="000000"/>
                    </w:rPr>
                    <w:t>Leonhard Thurneysser, 1531 in Basel geboren, lernte bei den berühmtesten Ärzten seiner Zeit, auch aus der</w:t>
                  </w:r>
                  <w:r w:rsidR="00F13AD8">
                    <w:rPr>
                      <w:color w:val="000000"/>
                    </w:rPr>
                    <w:t xml:space="preserve"> arabischen Welt. Er bereiste </w:t>
                  </w:r>
                  <w:r w:rsidRPr="00F91947">
                    <w:rPr>
                      <w:color w:val="000000"/>
                    </w:rPr>
                    <w:t>die seinerzeit europäischen Metropolen und Nordafrika. Vielen Berlinern galt er jedoch als finsterer Hexenmeister und wurde auc</w:t>
                  </w:r>
                  <w:r w:rsidR="00F13AD8">
                    <w:rPr>
                      <w:color w:val="000000"/>
                    </w:rPr>
                    <w:t xml:space="preserve">h selbst einmal wegen Zauberei </w:t>
                  </w:r>
                  <w:r w:rsidRPr="00F91947">
                    <w:rPr>
                      <w:color w:val="000000"/>
                    </w:rPr>
                    <w:t>angeklagt. Der Vorwurf lautete, dass nachts, wenn er an seinem Schreibtisch im Grauen Kloster saß, der Teufel hinter ihm stehen und ihm die Texte in die Feder diktieren würde.</w:t>
                  </w:r>
                </w:p>
                <w:p w:rsidR="00A52BF2" w:rsidRPr="00F91947" w:rsidRDefault="00A52BF2" w:rsidP="00FE4DB8">
                  <w:pPr>
                    <w:suppressAutoHyphens/>
                    <w:rPr>
                      <w:color w:val="000000"/>
                    </w:rPr>
                  </w:pPr>
                  <w:r w:rsidRPr="00F91947">
                    <w:rPr>
                      <w:color w:val="000000"/>
                    </w:rPr>
                    <w:t xml:space="preserve">Auf der Theatertour, die für Besucher der Stadt ebenso spannend und interessant ist wie für Berliner, werden Glaubensvorstellungen und Wertungen der Renaissance auf eindrucksvolle Weise dargestellt. </w:t>
                  </w:r>
                  <w:r w:rsidRPr="00F91947">
                    <w:rPr>
                      <w:color w:val="000000"/>
                    </w:rPr>
                    <w:br/>
                  </w:r>
                </w:p>
                <w:p w:rsidR="00A52BF2" w:rsidRPr="00F91947" w:rsidRDefault="00A52BF2" w:rsidP="00FE4DB8">
                  <w:pPr>
                    <w:suppressAutoHyphens/>
                    <w:rPr>
                      <w:color w:val="000000"/>
                    </w:rPr>
                  </w:pPr>
                  <w:r w:rsidRPr="00F91947">
                    <w:rPr>
                      <w:color w:val="000000"/>
                    </w:rPr>
                    <w:t>Termine: Donnerstag, Freitag &amp; Samstag 20:30 Uhr (nur mit Anmeldung)</w:t>
                  </w:r>
                  <w:r w:rsidRPr="00F91947">
                    <w:rPr>
                      <w:color w:val="000000"/>
                    </w:rPr>
                    <w:br/>
                    <w:t>              </w:t>
                  </w:r>
                  <w:r w:rsidRPr="00F91947">
                    <w:rPr>
                      <w:color w:val="000000"/>
                    </w:rPr>
                    <w:br/>
                    <w:t xml:space="preserve">Dauer der Stadtführung: ca. 1,5 Stunden </w:t>
                  </w:r>
                  <w:r w:rsidRPr="00F91947">
                    <w:rPr>
                      <w:color w:val="000000"/>
                    </w:rPr>
                    <w:br/>
                    <w:t> </w:t>
                  </w:r>
                  <w:r w:rsidRPr="00F91947">
                    <w:rPr>
                      <w:color w:val="000000"/>
                    </w:rPr>
                    <w:br/>
                    <w:t xml:space="preserve">Preise: 15,- / erm. 13,- / Kind 9,- </w:t>
                  </w:r>
                  <w:r w:rsidRPr="00F91947">
                    <w:rPr>
                      <w:color w:val="000000"/>
                    </w:rPr>
                    <w:br/>
                    <w:t xml:space="preserve">Kinder unter 6 Jahren frei! </w:t>
                  </w:r>
                  <w:r w:rsidRPr="00F91947">
                    <w:rPr>
                      <w:color w:val="000000"/>
                    </w:rPr>
                    <w:br/>
                    <w:t> </w:t>
                  </w:r>
                </w:p>
              </w:txbxContent>
            </v:textbox>
          </v:shape>
        </w:pict>
      </w: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420481" w:rsidRPr="005B3538" w:rsidRDefault="00420481" w:rsidP="00FE4DB8">
      <w:pPr>
        <w:suppressAutoHyphens/>
        <w:spacing w:before="60" w:after="60"/>
        <w:rPr>
          <w:b/>
          <w:lang w:val="pl-PL"/>
        </w:rPr>
      </w:pPr>
    </w:p>
    <w:p w:rsidR="006D084A" w:rsidRPr="005B3538" w:rsidRDefault="006D084A" w:rsidP="00FE4DB8">
      <w:pPr>
        <w:suppressAutoHyphens/>
        <w:spacing w:before="60" w:after="60"/>
        <w:rPr>
          <w:b/>
          <w:lang w:val="pl-PL"/>
        </w:rPr>
      </w:pPr>
    </w:p>
    <w:p w:rsidR="006D084A" w:rsidRDefault="006D084A"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EE484B" w:rsidRDefault="00EE484B" w:rsidP="00FE4DB8">
      <w:pPr>
        <w:suppressAutoHyphens/>
        <w:spacing w:before="60" w:after="60"/>
        <w:rPr>
          <w:b/>
          <w:lang w:val="pl-PL"/>
        </w:rPr>
      </w:pPr>
    </w:p>
    <w:p w:rsidR="004B2BF8" w:rsidRDefault="004B2BF8" w:rsidP="00FE4DB8">
      <w:pPr>
        <w:suppressAutoHyphens/>
        <w:spacing w:before="60" w:after="60"/>
        <w:rPr>
          <w:b/>
          <w:lang w:val="pl-PL"/>
        </w:rPr>
      </w:pPr>
    </w:p>
    <w:p w:rsidR="004B2BF8" w:rsidRDefault="004B2BF8"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9631B3" w:rsidRDefault="009631B3" w:rsidP="00FE4DB8">
      <w:pPr>
        <w:suppressAutoHyphens/>
        <w:spacing w:before="60" w:after="60"/>
        <w:rPr>
          <w:b/>
          <w:lang w:val="pl-PL"/>
        </w:rPr>
      </w:pPr>
    </w:p>
    <w:p w:rsidR="00541F38" w:rsidRDefault="00541F38" w:rsidP="00FE4DB8">
      <w:pPr>
        <w:suppressAutoHyphens/>
        <w:spacing w:before="60" w:after="60"/>
        <w:rPr>
          <w:b/>
          <w:lang w:val="pl-PL"/>
        </w:rPr>
      </w:pPr>
    </w:p>
    <w:p w:rsidR="009631B3" w:rsidRDefault="009631B3" w:rsidP="00FE4DB8">
      <w:pPr>
        <w:suppressAutoHyphens/>
        <w:spacing w:before="60" w:after="60"/>
        <w:rPr>
          <w:b/>
          <w:lang w:val="pl-PL"/>
        </w:rPr>
      </w:pPr>
    </w:p>
    <w:p w:rsidR="009631B3" w:rsidRPr="005B3538" w:rsidRDefault="009631B3" w:rsidP="00FE4DB8">
      <w:pPr>
        <w:suppressAutoHyphens/>
        <w:spacing w:before="60" w:after="60"/>
        <w:rPr>
          <w:b/>
          <w:lang w:val="pl-PL"/>
        </w:rPr>
      </w:pPr>
    </w:p>
    <w:p w:rsidR="00F5187C" w:rsidRPr="00541F38" w:rsidRDefault="001979F2" w:rsidP="002D03B4">
      <w:pPr>
        <w:suppressAutoHyphens/>
        <w:rPr>
          <w:rFonts w:cs="Arial"/>
          <w:b/>
        </w:rPr>
      </w:pPr>
      <w:r>
        <w:rPr>
          <w:noProof/>
          <w:lang w:eastAsia="de-DE"/>
        </w:rPr>
        <w:drawing>
          <wp:inline distT="0" distB="0" distL="0" distR="0">
            <wp:extent cx="1227455" cy="431800"/>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420481" w:rsidRPr="00420481">
        <w:t xml:space="preserve"> LISUM</w:t>
      </w:r>
      <w:r w:rsidR="00937B60">
        <w:rPr>
          <w:b/>
        </w:rPr>
        <w:br w:type="page"/>
      </w:r>
      <w:r w:rsidR="00F5187C" w:rsidRPr="00541F38">
        <w:rPr>
          <w:rFonts w:cs="Arial"/>
          <w:b/>
        </w:rPr>
        <w:lastRenderedPageBreak/>
        <w:t>Erwartungshorizont:</w:t>
      </w:r>
    </w:p>
    <w:p w:rsidR="005B3C49" w:rsidRPr="00541F38" w:rsidRDefault="005B3C49" w:rsidP="00FE4DB8">
      <w:pPr>
        <w:suppressAutoHyphens/>
        <w:spacing w:before="60" w:after="60"/>
        <w:rPr>
          <w:rFonts w:cs="Arial"/>
          <w:b/>
        </w:rPr>
      </w:pPr>
    </w:p>
    <w:p w:rsidR="005B3C49" w:rsidRPr="005B3C49" w:rsidRDefault="005B3C49" w:rsidP="00FE4DB8">
      <w:pPr>
        <w:suppressAutoHyphens/>
        <w:spacing w:after="200"/>
        <w:rPr>
          <w:rFonts w:ascii="Calibri" w:hAnsi="Calibri"/>
          <w:iCs/>
        </w:rPr>
      </w:pPr>
      <w:r w:rsidRPr="00541F38">
        <w:rPr>
          <w:rFonts w:cs="Arial"/>
          <w:iCs/>
        </w:rPr>
        <w:t xml:space="preserve">Die Schülerinnen und Schüler entscheiden sich für </w:t>
      </w:r>
      <w:r w:rsidRPr="00541F38">
        <w:rPr>
          <w:rFonts w:cs="Arial"/>
          <w:b/>
          <w:iCs/>
          <w:u w:val="single"/>
        </w:rPr>
        <w:t>zwei</w:t>
      </w:r>
      <w:r w:rsidRPr="00541F38">
        <w:rPr>
          <w:rFonts w:cs="Arial"/>
          <w:iCs/>
        </w:rPr>
        <w:t xml:space="preserve"> Touren, die sie dem Austauschschüler näher bringen. </w:t>
      </w:r>
    </w:p>
    <w:tbl>
      <w:tblPr>
        <w:tblpPr w:leftFromText="141" w:rightFromText="141"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5B3C49" w:rsidRPr="00541F38" w:rsidTr="00A52BF2">
        <w:tc>
          <w:tcPr>
            <w:tcW w:w="8859" w:type="dxa"/>
          </w:tcPr>
          <w:p w:rsidR="005B3C49" w:rsidRPr="00541F38" w:rsidRDefault="00374DBE" w:rsidP="00FE4DB8">
            <w:pPr>
              <w:suppressAutoHyphens/>
              <w:spacing w:before="120" w:after="120" w:line="240" w:lineRule="auto"/>
              <w:rPr>
                <w:rFonts w:cs="Arial"/>
                <w:b/>
                <w:bCs/>
                <w:iCs/>
              </w:rPr>
            </w:pPr>
            <w:r>
              <w:rPr>
                <w:rFonts w:cs="Arial"/>
                <w:b/>
                <w:bCs/>
                <w:iCs/>
              </w:rPr>
              <w:t xml:space="preserve">Allgemeine Information </w:t>
            </w:r>
            <w:r w:rsidR="005B3C49" w:rsidRPr="00541F38">
              <w:rPr>
                <w:rFonts w:cs="Arial"/>
                <w:b/>
                <w:bCs/>
                <w:iCs/>
              </w:rPr>
              <w:t>zur Tour</w:t>
            </w:r>
          </w:p>
        </w:tc>
      </w:tr>
      <w:tr w:rsidR="005B3C49" w:rsidRPr="00541F38" w:rsidTr="00A52BF2">
        <w:tc>
          <w:tcPr>
            <w:tcW w:w="8859" w:type="dxa"/>
          </w:tcPr>
          <w:p w:rsidR="005B3C49" w:rsidRPr="00541F38" w:rsidRDefault="005B3C49" w:rsidP="00FE4DB8">
            <w:pPr>
              <w:suppressAutoHyphens/>
              <w:spacing w:after="120" w:line="240" w:lineRule="auto"/>
              <w:rPr>
                <w:rFonts w:cs="Arial"/>
                <w:bCs/>
                <w:iCs/>
              </w:rPr>
            </w:pPr>
            <w:r w:rsidRPr="00541F38">
              <w:rPr>
                <w:rFonts w:cs="Arial"/>
                <w:bCs/>
                <w:iCs/>
              </w:rPr>
              <w:t xml:space="preserve">z. B. : </w:t>
            </w:r>
            <w:r w:rsidRPr="00541F38">
              <w:rPr>
                <w:rFonts w:cs="Arial"/>
                <w:bCs/>
                <w:iCs/>
                <w:lang w:val="pl-PL"/>
              </w:rPr>
              <w:t>Zwiedzanie</w:t>
            </w:r>
            <w:r w:rsidRPr="00541F38">
              <w:rPr>
                <w:rFonts w:cs="Arial"/>
                <w:bCs/>
                <w:iCs/>
              </w:rPr>
              <w:t xml:space="preserve"> </w:t>
            </w:r>
            <w:r w:rsidRPr="00541F38">
              <w:rPr>
                <w:rFonts w:cs="Arial"/>
                <w:bCs/>
                <w:iCs/>
                <w:lang w:val="pl-PL"/>
              </w:rPr>
              <w:t>Berlina</w:t>
            </w:r>
            <w:r w:rsidRPr="00541F38">
              <w:rPr>
                <w:rFonts w:cs="Arial"/>
                <w:bCs/>
                <w:iCs/>
              </w:rPr>
              <w:t xml:space="preserve"> </w:t>
            </w:r>
            <w:r w:rsidRPr="00541F38">
              <w:rPr>
                <w:rFonts w:cs="Arial"/>
                <w:bCs/>
                <w:iCs/>
                <w:lang w:val="pl-PL"/>
              </w:rPr>
              <w:t>na rowerze</w:t>
            </w:r>
          </w:p>
        </w:tc>
      </w:tr>
      <w:tr w:rsidR="005B3C49" w:rsidRPr="00541F38" w:rsidTr="00A52BF2">
        <w:tc>
          <w:tcPr>
            <w:tcW w:w="8859" w:type="dxa"/>
          </w:tcPr>
          <w:p w:rsidR="005B3C49" w:rsidRPr="00541F38" w:rsidRDefault="005B3C49" w:rsidP="00FE4DB8">
            <w:pPr>
              <w:suppressAutoHyphens/>
              <w:spacing w:after="120" w:line="240" w:lineRule="auto"/>
              <w:rPr>
                <w:rFonts w:cs="Arial"/>
                <w:b/>
                <w:iCs/>
                <w:lang w:val="fr-FR"/>
              </w:rPr>
            </w:pPr>
            <w:r w:rsidRPr="00541F38">
              <w:rPr>
                <w:rFonts w:cs="Arial"/>
                <w:b/>
                <w:iCs/>
                <w:lang w:val="fr-FR"/>
              </w:rPr>
              <w:t>weitere Informationen</w:t>
            </w:r>
          </w:p>
        </w:tc>
      </w:tr>
      <w:tr w:rsidR="005B3C49" w:rsidRPr="00541F38" w:rsidTr="00A52BF2">
        <w:tc>
          <w:tcPr>
            <w:tcW w:w="8859" w:type="dxa"/>
          </w:tcPr>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iCs/>
                <w:lang w:val="pl-PL"/>
              </w:rPr>
              <w:t>wycieczka rowerowa jest najpiękniejszą i najzdrowszą formą zwiedzania miasta</w:t>
            </w:r>
          </w:p>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iCs/>
                <w:lang w:val="pl-PL"/>
              </w:rPr>
              <w:t xml:space="preserve">wycieczka odbywa sie małych grupach </w:t>
            </w:r>
          </w:p>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bCs/>
                <w:iCs/>
                <w:lang w:val="pl-PL"/>
              </w:rPr>
              <w:t>przewodnicy pokażą najbardzi</w:t>
            </w:r>
            <w:r w:rsidR="00374DBE">
              <w:rPr>
                <w:rFonts w:cs="Arial"/>
                <w:bCs/>
                <w:iCs/>
                <w:lang w:val="pl-PL"/>
              </w:rPr>
              <w:t>ej interesujące i najładniejsze</w:t>
            </w:r>
            <w:r w:rsidRPr="00541F38">
              <w:rPr>
                <w:rFonts w:cs="Arial"/>
                <w:bCs/>
                <w:iCs/>
                <w:lang w:val="pl-PL"/>
              </w:rPr>
              <w:t xml:space="preserve"> zakątki miasta </w:t>
            </w:r>
          </w:p>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bCs/>
                <w:iCs/>
                <w:lang w:val="pl-PL"/>
              </w:rPr>
              <w:t>wycieczka jest f</w:t>
            </w:r>
            <w:r w:rsidR="00374DBE">
              <w:rPr>
                <w:rFonts w:cs="Arial"/>
                <w:bCs/>
                <w:iCs/>
                <w:lang w:val="pl-PL"/>
              </w:rPr>
              <w:t xml:space="preserve">ormą zapoznania się z historią </w:t>
            </w:r>
            <w:r w:rsidRPr="00541F38">
              <w:rPr>
                <w:rFonts w:cs="Arial"/>
                <w:bCs/>
                <w:iCs/>
                <w:lang w:val="pl-PL"/>
              </w:rPr>
              <w:t>mi</w:t>
            </w:r>
            <w:r w:rsidR="00374DBE">
              <w:rPr>
                <w:rFonts w:cs="Arial"/>
                <w:bCs/>
                <w:iCs/>
                <w:lang w:val="pl-PL"/>
              </w:rPr>
              <w:t xml:space="preserve">asta </w:t>
            </w:r>
            <w:r w:rsidRPr="00541F38">
              <w:rPr>
                <w:rFonts w:cs="Arial"/>
                <w:bCs/>
                <w:iCs/>
                <w:lang w:val="pl-PL"/>
              </w:rPr>
              <w:t>i wielowarstwowością życia w Berlinie</w:t>
            </w:r>
          </w:p>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bCs/>
                <w:iCs/>
                <w:lang w:val="pl-PL"/>
              </w:rPr>
              <w:t>wycieczka kosztuje 15, 10 lub 8,5 euro (bilet normalny, ulgowy, bilet ze zniżką związaną z WelcomeCard) i trwa 3 godziny</w:t>
            </w:r>
          </w:p>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bCs/>
                <w:iCs/>
                <w:lang w:val="pl-PL"/>
              </w:rPr>
              <w:t>zwiedzanie ma miejsce codziennie o godz. 12:00 oraz dodatkowo w poniedziałki, środy i soboty o godz.16:00.</w:t>
            </w:r>
          </w:p>
          <w:p w:rsidR="005B3C49" w:rsidRPr="00541F38" w:rsidRDefault="005B3C49" w:rsidP="00FE4DB8">
            <w:pPr>
              <w:numPr>
                <w:ilvl w:val="0"/>
                <w:numId w:val="11"/>
              </w:numPr>
              <w:suppressAutoHyphens/>
              <w:spacing w:after="120" w:line="240" w:lineRule="auto"/>
              <w:rPr>
                <w:rFonts w:cs="Arial"/>
                <w:bCs/>
                <w:iCs/>
                <w:lang w:val="pl-PL"/>
              </w:rPr>
            </w:pPr>
            <w:r w:rsidRPr="00541F38">
              <w:rPr>
                <w:rFonts w:cs="Arial"/>
                <w:bCs/>
                <w:iCs/>
                <w:lang w:val="pl-PL"/>
              </w:rPr>
              <w:t>w trakcie wycieczki będzie można zobaczyć dawne przejście graniczne pomiędzy Berlinem Wschodnim i Zachodnim, miejsce pamięci na ulicy Bernauer oraz zachowane części Muru Berlińskiego wraz z wieżą strażniczą.</w:t>
            </w:r>
          </w:p>
          <w:p w:rsidR="005B3C49" w:rsidRPr="00541F38" w:rsidRDefault="005B3C49" w:rsidP="00FE4DB8">
            <w:pPr>
              <w:numPr>
                <w:ilvl w:val="0"/>
                <w:numId w:val="11"/>
              </w:numPr>
              <w:suppressAutoHyphens/>
              <w:spacing w:after="120" w:line="240" w:lineRule="auto"/>
              <w:rPr>
                <w:rFonts w:cs="Arial"/>
                <w:bCs/>
                <w:iCs/>
                <w:lang w:val="fr-FR"/>
              </w:rPr>
            </w:pPr>
            <w:r w:rsidRPr="00541F38">
              <w:rPr>
                <w:rFonts w:cs="Arial"/>
                <w:bCs/>
                <w:iCs/>
                <w:lang w:val="fr-FR"/>
              </w:rPr>
              <w:t>(…)</w:t>
            </w:r>
          </w:p>
        </w:tc>
      </w:tr>
    </w:tbl>
    <w:p w:rsidR="005B3C49" w:rsidRPr="00541F38" w:rsidRDefault="005B3C49" w:rsidP="00FE4DB8">
      <w:pPr>
        <w:suppressAutoHyphens/>
        <w:spacing w:after="120" w:line="240" w:lineRule="auto"/>
        <w:rPr>
          <w:rFonts w:cs="Arial"/>
          <w:b/>
        </w:rPr>
      </w:pPr>
      <w:r w:rsidRPr="00541F38">
        <w:rPr>
          <w:rFonts w:cs="Arial"/>
          <w:b/>
        </w:rPr>
        <w:t>Berlin mit dem Fahrrad erkunden</w:t>
      </w:r>
    </w:p>
    <w:p w:rsidR="00C2144F" w:rsidRDefault="00C2144F"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Default="00541F38" w:rsidP="00FE4DB8">
      <w:pPr>
        <w:suppressAutoHyphens/>
        <w:spacing w:after="120" w:line="240" w:lineRule="auto"/>
        <w:rPr>
          <w:rFonts w:cs="Arial"/>
          <w:b/>
        </w:rPr>
      </w:pPr>
    </w:p>
    <w:p w:rsidR="00541F38" w:rsidRPr="00541F38" w:rsidRDefault="00541F38" w:rsidP="00FE4DB8">
      <w:pPr>
        <w:suppressAutoHyphens/>
        <w:spacing w:after="120" w:line="240" w:lineRule="auto"/>
        <w:rPr>
          <w:rFonts w:cs="Arial"/>
          <w:b/>
        </w:rPr>
      </w:pPr>
    </w:p>
    <w:p w:rsidR="00420481" w:rsidRPr="00541F38" w:rsidRDefault="001979F2" w:rsidP="00FE4DB8">
      <w:pPr>
        <w:suppressAutoHyphens/>
        <w:spacing w:before="60" w:after="60"/>
        <w:rPr>
          <w:b/>
          <w:lang w:val="en-US"/>
        </w:rPr>
      </w:pPr>
      <w:r>
        <w:rPr>
          <w:b/>
          <w:noProof/>
          <w:lang w:eastAsia="de-DE"/>
        </w:rPr>
        <w:drawing>
          <wp:inline distT="0" distB="0" distL="0" distR="0">
            <wp:extent cx="1227455" cy="43180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541F38" w:rsidRPr="00541F38">
        <w:rPr>
          <w:lang w:val="en-US"/>
        </w:rPr>
        <w:t xml:space="preserve"> LISUM</w:t>
      </w:r>
    </w:p>
    <w:p w:rsidR="005B3C49" w:rsidRPr="00541F38" w:rsidRDefault="005B3C49" w:rsidP="00FE4DB8">
      <w:pPr>
        <w:suppressAutoHyphens/>
        <w:spacing w:before="60" w:after="60"/>
        <w:rPr>
          <w:lang w:val="en-US"/>
        </w:rPr>
      </w:pPr>
      <w:r w:rsidRPr="00F21DA8">
        <w:rPr>
          <w:b/>
          <w:lang w:val="en-US"/>
        </w:rPr>
        <w:lastRenderedPageBreak/>
        <w:t xml:space="preserve">Stadtrundfahrt - </w:t>
      </w:r>
      <w:hyperlink r:id="rId18" w:tooltip="Hop on Hop off Bus Berlin" w:history="1">
        <w:r w:rsidRPr="00F21DA8">
          <w:rPr>
            <w:b/>
            <w:lang w:val="en-US"/>
          </w:rPr>
          <w:t xml:space="preserve">Berlin </w:t>
        </w:r>
        <w:r w:rsidR="00374DBE" w:rsidRPr="00374DBE">
          <w:rPr>
            <w:b/>
            <w:lang w:val="en-US"/>
          </w:rPr>
          <w:t xml:space="preserve">Hop On Hop Off </w:t>
        </w:r>
        <w:r w:rsidRPr="00F21DA8">
          <w:rPr>
            <w:b/>
            <w:lang w:val="en-US"/>
          </w:rPr>
          <w:t>f</w:t>
        </w:r>
      </w:hyperlink>
    </w:p>
    <w:p w:rsidR="00541F38" w:rsidRPr="00541F38" w:rsidRDefault="00541F38" w:rsidP="00FE4DB8">
      <w:pPr>
        <w:suppressAutoHyphens/>
        <w:spacing w:before="60" w:after="60"/>
        <w:rPr>
          <w:b/>
          <w:lang w:val="en-US"/>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541F38" w:rsidRPr="00541F38" w:rsidTr="00541F38">
        <w:tc>
          <w:tcPr>
            <w:tcW w:w="8859" w:type="dxa"/>
          </w:tcPr>
          <w:p w:rsidR="00541F38" w:rsidRPr="00541F38" w:rsidRDefault="00374DBE" w:rsidP="00FE4DB8">
            <w:pPr>
              <w:suppressAutoHyphens/>
              <w:spacing w:before="120" w:after="120" w:line="240" w:lineRule="auto"/>
              <w:rPr>
                <w:rFonts w:cs="Arial"/>
                <w:b/>
                <w:bCs/>
                <w:iCs/>
              </w:rPr>
            </w:pPr>
            <w:r>
              <w:rPr>
                <w:rFonts w:cs="Arial"/>
                <w:b/>
                <w:bCs/>
                <w:iCs/>
              </w:rPr>
              <w:t xml:space="preserve">Allgemeine Information </w:t>
            </w:r>
            <w:r w:rsidR="00541F38" w:rsidRPr="00541F38">
              <w:rPr>
                <w:rFonts w:cs="Arial"/>
                <w:b/>
                <w:bCs/>
                <w:iCs/>
              </w:rPr>
              <w:t>zur Tour</w:t>
            </w:r>
          </w:p>
        </w:tc>
      </w:tr>
      <w:tr w:rsidR="00541F38" w:rsidRPr="00F13AD8" w:rsidTr="00541F38">
        <w:tc>
          <w:tcPr>
            <w:tcW w:w="8859" w:type="dxa"/>
          </w:tcPr>
          <w:p w:rsidR="00541F38" w:rsidRPr="00541F38" w:rsidRDefault="00541F38" w:rsidP="00FE4DB8">
            <w:pPr>
              <w:suppressAutoHyphens/>
              <w:spacing w:after="120" w:line="240" w:lineRule="auto"/>
              <w:rPr>
                <w:rFonts w:cs="Arial"/>
                <w:bCs/>
                <w:iCs/>
                <w:lang w:val="en-US"/>
              </w:rPr>
            </w:pPr>
            <w:r w:rsidRPr="00541F38">
              <w:rPr>
                <w:rFonts w:cs="Arial"/>
                <w:bCs/>
                <w:iCs/>
                <w:lang w:val="en-US"/>
              </w:rPr>
              <w:t xml:space="preserve">z. B. : Autobus </w:t>
            </w:r>
            <w:r w:rsidR="00374DBE" w:rsidRPr="00374DBE">
              <w:rPr>
                <w:rFonts w:cs="Arial"/>
                <w:bCs/>
                <w:iCs/>
                <w:lang w:val="en-US"/>
              </w:rPr>
              <w:t xml:space="preserve">Hop On Hop Off </w:t>
            </w:r>
            <w:r w:rsidRPr="00541F38">
              <w:rPr>
                <w:rFonts w:cs="Arial"/>
                <w:bCs/>
                <w:iCs/>
                <w:lang w:val="en-US"/>
              </w:rPr>
              <w:t>/ Zwiedzanie Berlina autobusem</w:t>
            </w:r>
          </w:p>
        </w:tc>
      </w:tr>
      <w:tr w:rsidR="00541F38" w:rsidRPr="00541F38" w:rsidTr="00541F38">
        <w:tc>
          <w:tcPr>
            <w:tcW w:w="8859" w:type="dxa"/>
          </w:tcPr>
          <w:p w:rsidR="00541F38" w:rsidRPr="00541F38" w:rsidRDefault="00541F38" w:rsidP="00FE4DB8">
            <w:pPr>
              <w:suppressAutoHyphens/>
              <w:spacing w:after="120" w:line="240" w:lineRule="auto"/>
              <w:rPr>
                <w:rFonts w:cs="Arial"/>
                <w:b/>
                <w:iCs/>
                <w:lang w:val="fr-FR"/>
              </w:rPr>
            </w:pPr>
            <w:r w:rsidRPr="00541F38">
              <w:rPr>
                <w:rFonts w:cs="Arial"/>
                <w:b/>
                <w:iCs/>
                <w:lang w:val="fr-FR"/>
              </w:rPr>
              <w:t>weitere Informationen</w:t>
            </w:r>
          </w:p>
        </w:tc>
      </w:tr>
      <w:tr w:rsidR="00541F38" w:rsidRPr="00541F38" w:rsidTr="00541F38">
        <w:tc>
          <w:tcPr>
            <w:tcW w:w="8859" w:type="dxa"/>
          </w:tcPr>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można zobaczyć Berlin od jego najmodniejszej, najnowocześniejszej i kultowej strony</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 xml:space="preserve">możliwość poznania Berlina w bardzo krótkim czasie </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zwiedzanie trwa godzinę i 45 minut</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w trakcie zwiedzania można wysiąść na dowolnym z dziesięciu przystanków i przyjrzeć się dokładniej zabytkom miasta.</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autobusy kursują od kwietnia do października w godzinach od 9:00 do 19:</w:t>
            </w:r>
            <w:r w:rsidR="00374DBE">
              <w:rPr>
                <w:rFonts w:cs="Arial"/>
                <w:bCs/>
                <w:iCs/>
                <w:lang w:val="pl-PL"/>
              </w:rPr>
              <w:t xml:space="preserve">00 oraz  od listopada do marca </w:t>
            </w:r>
            <w:r w:rsidRPr="00541F38">
              <w:rPr>
                <w:rFonts w:cs="Arial"/>
                <w:bCs/>
                <w:iCs/>
                <w:lang w:val="pl-PL"/>
              </w:rPr>
              <w:t>w godzinach od 9:00 do 17:00 regularnie co 30 minut</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można kontynuować podróż następnym autobusem bez jakichkolwiek problemów</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ceny biletów: dla dzieci od 7.do 14.roku życia - 6,50 euro, dla doros</w:t>
            </w:r>
            <w:r w:rsidR="00374DBE">
              <w:rPr>
                <w:rFonts w:cs="Arial"/>
                <w:bCs/>
                <w:iCs/>
                <w:lang w:val="pl-PL"/>
              </w:rPr>
              <w:t>łych - 13 euro, bilet rodzinny - 33 euro (</w:t>
            </w:r>
            <w:r w:rsidRPr="00541F38">
              <w:rPr>
                <w:rFonts w:cs="Arial"/>
                <w:bCs/>
                <w:iCs/>
                <w:lang w:val="pl-PL"/>
              </w:rPr>
              <w:t>dwoje dorosłych wraz z maksymalnie trójką dzieci w wieku od 7. do 14 lat)</w:t>
            </w:r>
          </w:p>
          <w:p w:rsidR="00541F38" w:rsidRPr="00541F38" w:rsidRDefault="00541F38" w:rsidP="00FE4DB8">
            <w:pPr>
              <w:numPr>
                <w:ilvl w:val="0"/>
                <w:numId w:val="11"/>
              </w:numPr>
              <w:suppressAutoHyphens/>
              <w:spacing w:after="120" w:line="240" w:lineRule="auto"/>
              <w:rPr>
                <w:rFonts w:cs="Arial"/>
                <w:bCs/>
                <w:iCs/>
                <w:lang w:val="fr-FR"/>
              </w:rPr>
            </w:pPr>
            <w:r w:rsidRPr="00541F38">
              <w:rPr>
                <w:rFonts w:cs="Arial"/>
                <w:bCs/>
                <w:iCs/>
                <w:lang w:val="fr-FR"/>
              </w:rPr>
              <w:t>(…)</w:t>
            </w:r>
          </w:p>
        </w:tc>
      </w:tr>
    </w:tbl>
    <w:p w:rsidR="00420481" w:rsidRPr="005B3C49" w:rsidRDefault="00420481" w:rsidP="00FE4DB8">
      <w:pPr>
        <w:suppressAutoHyphens/>
        <w:spacing w:before="60" w:after="60"/>
        <w:rPr>
          <w:b/>
          <w:lang w:val="en-US"/>
        </w:rPr>
      </w:pPr>
    </w:p>
    <w:tbl>
      <w:tblPr>
        <w:tblpPr w:leftFromText="141" w:rightFromText="141"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541F38" w:rsidRPr="00541F38" w:rsidTr="00A52BF2">
        <w:trPr>
          <w:trHeight w:val="452"/>
        </w:trPr>
        <w:tc>
          <w:tcPr>
            <w:tcW w:w="8859" w:type="dxa"/>
          </w:tcPr>
          <w:p w:rsidR="00541F38" w:rsidRPr="00541F38" w:rsidRDefault="00541F38" w:rsidP="00FE4DB8">
            <w:pPr>
              <w:suppressAutoHyphens/>
              <w:spacing w:before="120" w:after="120" w:line="240" w:lineRule="auto"/>
              <w:rPr>
                <w:rFonts w:cs="Arial"/>
                <w:bCs/>
                <w:iCs/>
                <w:lang w:val="fr-FR"/>
              </w:rPr>
            </w:pPr>
            <w:r w:rsidRPr="00541F38">
              <w:rPr>
                <w:rFonts w:cs="Arial"/>
                <w:b/>
                <w:bCs/>
                <w:iCs/>
              </w:rPr>
              <w:t>Allgemeine Information zur Tour</w:t>
            </w:r>
          </w:p>
        </w:tc>
      </w:tr>
      <w:tr w:rsidR="00541F38" w:rsidRPr="00541F38" w:rsidTr="00A52BF2">
        <w:tc>
          <w:tcPr>
            <w:tcW w:w="8859" w:type="dxa"/>
          </w:tcPr>
          <w:p w:rsidR="00541F38" w:rsidRPr="00F13AD8" w:rsidRDefault="00541F38" w:rsidP="00FE4DB8">
            <w:pPr>
              <w:suppressAutoHyphens/>
              <w:spacing w:after="120" w:line="240" w:lineRule="auto"/>
              <w:rPr>
                <w:rFonts w:cs="Arial"/>
                <w:bCs/>
                <w:iCs/>
              </w:rPr>
            </w:pPr>
            <w:r w:rsidRPr="00F13AD8">
              <w:rPr>
                <w:rFonts w:cs="Arial"/>
                <w:bCs/>
                <w:iCs/>
              </w:rPr>
              <w:t xml:space="preserve">z. B. : </w:t>
            </w:r>
            <w:r w:rsidRPr="00541F38">
              <w:rPr>
                <w:rFonts w:cs="Arial"/>
                <w:bCs/>
                <w:iCs/>
                <w:lang w:val="pl-PL"/>
              </w:rPr>
              <w:t>Zwiedzanie</w:t>
            </w:r>
            <w:r w:rsidRPr="00F13AD8">
              <w:rPr>
                <w:rFonts w:cs="Arial"/>
                <w:bCs/>
                <w:iCs/>
              </w:rPr>
              <w:t xml:space="preserve"> </w:t>
            </w:r>
            <w:r w:rsidRPr="00541F38">
              <w:rPr>
                <w:rFonts w:cs="Arial"/>
                <w:bCs/>
                <w:iCs/>
                <w:lang w:val="pl-PL"/>
              </w:rPr>
              <w:t>Berlina</w:t>
            </w:r>
            <w:r w:rsidRPr="00F13AD8">
              <w:rPr>
                <w:rFonts w:cs="Arial"/>
                <w:bCs/>
                <w:iCs/>
              </w:rPr>
              <w:t xml:space="preserve"> </w:t>
            </w:r>
            <w:r w:rsidRPr="00541F38">
              <w:rPr>
                <w:rFonts w:cs="Arial"/>
                <w:bCs/>
                <w:iCs/>
                <w:lang w:val="pl-PL"/>
              </w:rPr>
              <w:t xml:space="preserve"> zanurzając się w jego historii i cofając się w czasie do renesansu i procesów czarownic</w:t>
            </w:r>
          </w:p>
        </w:tc>
      </w:tr>
      <w:tr w:rsidR="00541F38" w:rsidRPr="00541F38" w:rsidTr="00A52BF2">
        <w:tc>
          <w:tcPr>
            <w:tcW w:w="8859" w:type="dxa"/>
          </w:tcPr>
          <w:p w:rsidR="00541F38" w:rsidRPr="00541F38" w:rsidRDefault="00541F38" w:rsidP="00FE4DB8">
            <w:pPr>
              <w:suppressAutoHyphens/>
              <w:spacing w:after="120" w:line="240" w:lineRule="auto"/>
              <w:rPr>
                <w:rFonts w:cs="Arial"/>
                <w:b/>
                <w:iCs/>
                <w:lang w:val="fr-FR"/>
              </w:rPr>
            </w:pPr>
            <w:r w:rsidRPr="00541F38">
              <w:rPr>
                <w:rFonts w:cs="Arial"/>
                <w:b/>
                <w:iCs/>
                <w:lang w:val="fr-FR"/>
              </w:rPr>
              <w:t>weitere Informationen</w:t>
            </w:r>
          </w:p>
        </w:tc>
      </w:tr>
      <w:tr w:rsidR="00541F38" w:rsidRPr="00541F38" w:rsidTr="00A52BF2">
        <w:tc>
          <w:tcPr>
            <w:tcW w:w="8859" w:type="dxa"/>
          </w:tcPr>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 xml:space="preserve">wieczorne zwiedzanie, które odbywa się w czwartki, piątki i soboty o godz.20:30 (konieczne jest dokonanie rezerwacji) </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Zwiedzanie trwa półtorej godziny</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 xml:space="preserve">poznamy sylwetkę Leonarda Thurneyssera, słynnego lekarza księcia (elektora) Johanna Georga, a zarazem alchemika i astrologa. </w:t>
            </w:r>
          </w:p>
          <w:p w:rsidR="00541F38" w:rsidRPr="00541F38" w:rsidRDefault="00374DBE" w:rsidP="00FE4DB8">
            <w:pPr>
              <w:numPr>
                <w:ilvl w:val="0"/>
                <w:numId w:val="11"/>
              </w:numPr>
              <w:suppressAutoHyphens/>
              <w:spacing w:after="120" w:line="240" w:lineRule="auto"/>
              <w:rPr>
                <w:rFonts w:cs="Arial"/>
                <w:bCs/>
                <w:iCs/>
                <w:lang w:val="pl-PL"/>
              </w:rPr>
            </w:pPr>
            <w:r>
              <w:rPr>
                <w:rFonts w:cs="Arial"/>
                <w:bCs/>
                <w:iCs/>
                <w:lang w:val="pl-PL"/>
              </w:rPr>
              <w:t xml:space="preserve">był on </w:t>
            </w:r>
            <w:r w:rsidR="00541F38" w:rsidRPr="00541F38">
              <w:rPr>
                <w:rFonts w:cs="Arial"/>
                <w:bCs/>
                <w:iCs/>
                <w:lang w:val="pl-PL"/>
              </w:rPr>
              <w:t>uważany za czarnoksiężnika i został nawet oskarżony o czary</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podczas zwiedzania poznamy światopogląd i system wartości ludzi renesansu</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cen</w:t>
            </w:r>
            <w:r w:rsidR="00374DBE">
              <w:rPr>
                <w:rFonts w:cs="Arial"/>
                <w:bCs/>
                <w:iCs/>
                <w:lang w:val="pl-PL"/>
              </w:rPr>
              <w:t xml:space="preserve">y biletów: normalny – 15 euro, </w:t>
            </w:r>
            <w:r w:rsidRPr="00541F38">
              <w:rPr>
                <w:rFonts w:cs="Arial"/>
                <w:bCs/>
                <w:iCs/>
                <w:lang w:val="pl-PL"/>
              </w:rPr>
              <w:t>ulgowy - 13 euro, dla dzieci 9 euro</w:t>
            </w:r>
          </w:p>
          <w:p w:rsidR="00541F38" w:rsidRPr="00541F38" w:rsidRDefault="00541F38" w:rsidP="00FE4DB8">
            <w:pPr>
              <w:numPr>
                <w:ilvl w:val="0"/>
                <w:numId w:val="11"/>
              </w:numPr>
              <w:suppressAutoHyphens/>
              <w:spacing w:after="120" w:line="240" w:lineRule="auto"/>
              <w:rPr>
                <w:rFonts w:cs="Arial"/>
                <w:bCs/>
                <w:iCs/>
                <w:lang w:val="pl-PL"/>
              </w:rPr>
            </w:pPr>
            <w:r w:rsidRPr="00541F38">
              <w:rPr>
                <w:rFonts w:cs="Arial"/>
                <w:bCs/>
                <w:iCs/>
                <w:lang w:val="pl-PL"/>
              </w:rPr>
              <w:t>dzieci poniżej 6.roku życia mają wstęp wolny</w:t>
            </w:r>
          </w:p>
          <w:p w:rsidR="00541F38" w:rsidRPr="00541F38" w:rsidRDefault="00541F38" w:rsidP="00FE4DB8">
            <w:pPr>
              <w:numPr>
                <w:ilvl w:val="0"/>
                <w:numId w:val="11"/>
              </w:numPr>
              <w:suppressAutoHyphens/>
              <w:spacing w:after="120" w:line="240" w:lineRule="auto"/>
              <w:rPr>
                <w:rFonts w:cs="Arial"/>
                <w:bCs/>
                <w:iCs/>
                <w:lang w:val="fr-FR"/>
              </w:rPr>
            </w:pPr>
            <w:r w:rsidRPr="00541F38">
              <w:rPr>
                <w:rFonts w:cs="Arial"/>
                <w:bCs/>
                <w:iCs/>
                <w:lang w:val="pl-PL"/>
              </w:rPr>
              <w:t xml:space="preserve"> </w:t>
            </w:r>
            <w:r w:rsidRPr="00541F38">
              <w:rPr>
                <w:rFonts w:cs="Arial"/>
                <w:bCs/>
                <w:iCs/>
                <w:lang w:val="fr-FR"/>
              </w:rPr>
              <w:t>(…)</w:t>
            </w:r>
          </w:p>
        </w:tc>
      </w:tr>
    </w:tbl>
    <w:p w:rsidR="00420481" w:rsidRDefault="00420481" w:rsidP="00FE4DB8">
      <w:pPr>
        <w:suppressAutoHyphens/>
        <w:spacing w:before="60" w:after="60"/>
        <w:rPr>
          <w:b/>
          <w:lang w:val="en-US"/>
        </w:rPr>
      </w:pPr>
    </w:p>
    <w:p w:rsidR="002D03B4" w:rsidRDefault="002D03B4" w:rsidP="00FE4DB8">
      <w:pPr>
        <w:suppressAutoHyphens/>
        <w:spacing w:before="60" w:after="60"/>
        <w:rPr>
          <w:b/>
          <w:lang w:val="en-US"/>
        </w:rPr>
      </w:pPr>
    </w:p>
    <w:p w:rsidR="002D03B4" w:rsidRDefault="002D03B4" w:rsidP="00FE4DB8">
      <w:pPr>
        <w:suppressAutoHyphens/>
        <w:spacing w:before="60" w:after="60"/>
        <w:rPr>
          <w:b/>
          <w:lang w:val="en-US"/>
        </w:rPr>
      </w:pPr>
    </w:p>
    <w:p w:rsidR="002D03B4" w:rsidRPr="005B3C49" w:rsidRDefault="002D03B4" w:rsidP="00FE4DB8">
      <w:pPr>
        <w:suppressAutoHyphens/>
        <w:spacing w:before="60" w:after="60"/>
        <w:rPr>
          <w:b/>
          <w:lang w:val="en-US"/>
        </w:rPr>
      </w:pPr>
    </w:p>
    <w:p w:rsidR="00420481" w:rsidRPr="005B3C49" w:rsidRDefault="001979F2" w:rsidP="00FE4DB8">
      <w:pPr>
        <w:suppressAutoHyphens/>
        <w:spacing w:before="60" w:after="60"/>
        <w:rPr>
          <w:b/>
          <w:lang w:val="en-US"/>
        </w:rPr>
      </w:pPr>
      <w:r>
        <w:rPr>
          <w:b/>
          <w:noProof/>
          <w:lang w:eastAsia="de-DE"/>
        </w:rPr>
        <w:drawing>
          <wp:inline distT="0" distB="0" distL="0" distR="0">
            <wp:extent cx="1227455" cy="431800"/>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541F38" w:rsidRPr="00420481">
        <w:t xml:space="preserve"> LISUM</w:t>
      </w:r>
    </w:p>
    <w:p w:rsidR="005B3C49" w:rsidRDefault="005B3C49" w:rsidP="00FE4DB8">
      <w:pPr>
        <w:suppressAutoHyphens/>
        <w:spacing w:before="60" w:line="240" w:lineRule="auto"/>
        <w:rPr>
          <w:b/>
        </w:rPr>
      </w:pPr>
      <w:r w:rsidRPr="005B3C49">
        <w:rPr>
          <w:b/>
        </w:rPr>
        <w:lastRenderedPageBreak/>
        <w:t>Alchemisten und Hexen in Berlin - Kostümführung durch Berlin der Renaissance zur Zeit der Hexenprozesse</w:t>
      </w:r>
    </w:p>
    <w:p w:rsidR="00541F38" w:rsidRPr="00541F38" w:rsidRDefault="00541F38" w:rsidP="00FE4DB8">
      <w:pPr>
        <w:suppressAutoHyphens/>
        <w:spacing w:line="240" w:lineRule="auto"/>
        <w:rPr>
          <w:rFonts w:ascii="Calibri" w:hAnsi="Calibr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
        <w:gridCol w:w="7831"/>
      </w:tblGrid>
      <w:tr w:rsidR="005B3C49" w:rsidRPr="00541F38" w:rsidTr="00A52BF2">
        <w:tc>
          <w:tcPr>
            <w:tcW w:w="1049" w:type="dxa"/>
            <w:shd w:val="clear" w:color="auto" w:fill="C0C0C0"/>
          </w:tcPr>
          <w:p w:rsidR="005B3C49" w:rsidRPr="00541F38" w:rsidRDefault="005B3C49" w:rsidP="00FE4DB8">
            <w:pPr>
              <w:keepNext/>
              <w:suppressAutoHyphens/>
              <w:spacing w:before="120" w:after="120" w:line="240" w:lineRule="auto"/>
              <w:rPr>
                <w:rFonts w:cs="Arial"/>
                <w:b/>
                <w:bCs/>
              </w:rPr>
            </w:pPr>
            <w:r w:rsidRPr="00541F38">
              <w:rPr>
                <w:rFonts w:cs="Arial"/>
                <w:b/>
                <w:bCs/>
              </w:rPr>
              <w:t>Punkte</w:t>
            </w:r>
          </w:p>
        </w:tc>
        <w:tc>
          <w:tcPr>
            <w:tcW w:w="7831" w:type="dxa"/>
            <w:shd w:val="clear" w:color="auto" w:fill="C0C0C0"/>
          </w:tcPr>
          <w:p w:rsidR="005B3C49" w:rsidRPr="00541F38" w:rsidRDefault="005B3C49" w:rsidP="00FE4DB8">
            <w:pPr>
              <w:keepNext/>
              <w:suppressAutoHyphens/>
              <w:spacing w:before="120" w:after="120" w:line="240" w:lineRule="auto"/>
              <w:rPr>
                <w:rFonts w:cs="Arial"/>
                <w:b/>
                <w:bCs/>
              </w:rPr>
            </w:pPr>
            <w:r w:rsidRPr="00541F38">
              <w:rPr>
                <w:rFonts w:cs="Arial"/>
                <w:b/>
                <w:bCs/>
              </w:rPr>
              <w:t>Bewertungskriterien für den Inhalt</w:t>
            </w:r>
          </w:p>
        </w:tc>
      </w:tr>
      <w:tr w:rsidR="005B3C49" w:rsidRPr="00541F38" w:rsidTr="00A52BF2">
        <w:trPr>
          <w:trHeight w:val="722"/>
        </w:trPr>
        <w:tc>
          <w:tcPr>
            <w:tcW w:w="1049" w:type="dxa"/>
            <w:vAlign w:val="center"/>
          </w:tcPr>
          <w:p w:rsidR="005B3C49" w:rsidRPr="00541F38" w:rsidRDefault="005B3C49" w:rsidP="00FE4DB8">
            <w:pPr>
              <w:keepNext/>
              <w:suppressAutoHyphens/>
              <w:spacing w:after="120" w:line="240" w:lineRule="auto"/>
              <w:jc w:val="center"/>
              <w:rPr>
                <w:rFonts w:cs="Arial"/>
              </w:rPr>
            </w:pPr>
            <w:r w:rsidRPr="00541F38">
              <w:rPr>
                <w:rFonts w:cs="Arial"/>
              </w:rPr>
              <w:t>4</w:t>
            </w:r>
          </w:p>
        </w:tc>
        <w:tc>
          <w:tcPr>
            <w:tcW w:w="7831" w:type="dxa"/>
          </w:tcPr>
          <w:p w:rsidR="005B3C49" w:rsidRPr="00541F38" w:rsidRDefault="005B3C49" w:rsidP="00FE4DB8">
            <w:pPr>
              <w:keepNext/>
              <w:numPr>
                <w:ilvl w:val="0"/>
                <w:numId w:val="12"/>
              </w:numPr>
              <w:suppressAutoHyphens/>
              <w:spacing w:after="120" w:line="240" w:lineRule="auto"/>
              <w:rPr>
                <w:rFonts w:cs="Arial"/>
              </w:rPr>
            </w:pPr>
            <w:r w:rsidRPr="00541F38">
              <w:rPr>
                <w:rFonts w:cs="Arial"/>
              </w:rPr>
              <w:t xml:space="preserve">klare, gut strukturierte Bearbeitung der Aufgabenstellung </w:t>
            </w:r>
          </w:p>
          <w:p w:rsidR="005B3C49" w:rsidRPr="00541F38" w:rsidRDefault="005B3C49" w:rsidP="00FE4DB8">
            <w:pPr>
              <w:keepNext/>
              <w:numPr>
                <w:ilvl w:val="0"/>
                <w:numId w:val="12"/>
              </w:numPr>
              <w:suppressAutoHyphens/>
              <w:spacing w:after="120" w:line="240" w:lineRule="auto"/>
              <w:rPr>
                <w:rFonts w:cs="Arial"/>
              </w:rPr>
            </w:pPr>
            <w:r w:rsidRPr="00541F38">
              <w:rPr>
                <w:rFonts w:cs="Arial"/>
              </w:rPr>
              <w:t>Darstellung der allgemeinen Informationen zu beiden Vorschlägen</w:t>
            </w:r>
          </w:p>
          <w:p w:rsidR="005B3C49" w:rsidRPr="00541F38" w:rsidRDefault="005B3C49" w:rsidP="00FE4DB8">
            <w:pPr>
              <w:keepNext/>
              <w:numPr>
                <w:ilvl w:val="0"/>
                <w:numId w:val="12"/>
              </w:numPr>
              <w:suppressAutoHyphens/>
              <w:spacing w:after="120" w:line="240" w:lineRule="auto"/>
              <w:rPr>
                <w:rFonts w:cs="Arial"/>
              </w:rPr>
            </w:pPr>
            <w:r w:rsidRPr="00541F38">
              <w:rPr>
                <w:rFonts w:cs="Arial"/>
              </w:rPr>
              <w:t>Darstellung von mindestens je zwei weiteren inhaltlichen Aspekten</w:t>
            </w:r>
          </w:p>
        </w:tc>
      </w:tr>
      <w:tr w:rsidR="005B3C49" w:rsidRPr="00541F38" w:rsidTr="00A52BF2">
        <w:trPr>
          <w:trHeight w:val="851"/>
        </w:trPr>
        <w:tc>
          <w:tcPr>
            <w:tcW w:w="1049" w:type="dxa"/>
            <w:vAlign w:val="center"/>
          </w:tcPr>
          <w:p w:rsidR="005B3C49" w:rsidRPr="00541F38" w:rsidRDefault="005B3C49" w:rsidP="00FE4DB8">
            <w:pPr>
              <w:keepNext/>
              <w:suppressAutoHyphens/>
              <w:spacing w:after="120" w:line="240" w:lineRule="auto"/>
              <w:jc w:val="center"/>
              <w:rPr>
                <w:rFonts w:cs="Arial"/>
              </w:rPr>
            </w:pPr>
            <w:r w:rsidRPr="00541F38">
              <w:rPr>
                <w:rFonts w:cs="Arial"/>
              </w:rPr>
              <w:t>3</w:t>
            </w:r>
          </w:p>
        </w:tc>
        <w:tc>
          <w:tcPr>
            <w:tcW w:w="7831" w:type="dxa"/>
          </w:tcPr>
          <w:p w:rsidR="005B3C49" w:rsidRPr="00541F38" w:rsidRDefault="005B3C49" w:rsidP="00FE4DB8">
            <w:pPr>
              <w:keepNext/>
              <w:numPr>
                <w:ilvl w:val="0"/>
                <w:numId w:val="12"/>
              </w:numPr>
              <w:suppressAutoHyphens/>
              <w:spacing w:after="120" w:line="240" w:lineRule="auto"/>
              <w:rPr>
                <w:rFonts w:cs="Arial"/>
              </w:rPr>
            </w:pPr>
            <w:r w:rsidRPr="00541F38">
              <w:rPr>
                <w:rFonts w:cs="Arial"/>
              </w:rPr>
              <w:t xml:space="preserve">vorwiegend klare, strukturierte Bearbeitung der Aufgabenstellung </w:t>
            </w:r>
          </w:p>
          <w:p w:rsidR="005B3C49" w:rsidRPr="00541F38" w:rsidRDefault="005B3C49" w:rsidP="00FE4DB8">
            <w:pPr>
              <w:keepNext/>
              <w:numPr>
                <w:ilvl w:val="0"/>
                <w:numId w:val="12"/>
              </w:numPr>
              <w:suppressAutoHyphens/>
              <w:spacing w:after="120" w:line="240" w:lineRule="auto"/>
              <w:rPr>
                <w:rFonts w:cs="Arial"/>
              </w:rPr>
            </w:pPr>
            <w:r w:rsidRPr="00541F38">
              <w:rPr>
                <w:rFonts w:cs="Arial"/>
              </w:rPr>
              <w:t>Darstellung der allgemeinen Informationen zu beiden Vorschlägen</w:t>
            </w:r>
          </w:p>
          <w:p w:rsidR="005B3C49" w:rsidRPr="00541F38" w:rsidRDefault="005B3C49" w:rsidP="00FE4DB8">
            <w:pPr>
              <w:keepNext/>
              <w:numPr>
                <w:ilvl w:val="0"/>
                <w:numId w:val="12"/>
              </w:numPr>
              <w:suppressAutoHyphens/>
              <w:spacing w:after="120" w:line="240" w:lineRule="auto"/>
              <w:rPr>
                <w:rFonts w:cs="Arial"/>
              </w:rPr>
            </w:pPr>
            <w:r w:rsidRPr="00541F38">
              <w:rPr>
                <w:rFonts w:cs="Arial"/>
              </w:rPr>
              <w:t xml:space="preserve">Darstellung von mindestens zwei weiteren inhaltlichen Aspekten für einen Vorschlag und einem inhaltlichen Aspekt für den anderen </w:t>
            </w:r>
          </w:p>
        </w:tc>
      </w:tr>
      <w:tr w:rsidR="005B3C49" w:rsidRPr="00541F38" w:rsidTr="00A52BF2">
        <w:trPr>
          <w:trHeight w:val="851"/>
        </w:trPr>
        <w:tc>
          <w:tcPr>
            <w:tcW w:w="1049" w:type="dxa"/>
            <w:vAlign w:val="center"/>
          </w:tcPr>
          <w:p w:rsidR="005B3C49" w:rsidRPr="00541F38" w:rsidRDefault="005B3C49" w:rsidP="00FE4DB8">
            <w:pPr>
              <w:keepNext/>
              <w:suppressAutoHyphens/>
              <w:spacing w:after="120" w:line="240" w:lineRule="auto"/>
              <w:jc w:val="center"/>
              <w:rPr>
                <w:rFonts w:cs="Arial"/>
              </w:rPr>
            </w:pPr>
            <w:r w:rsidRPr="00541F38">
              <w:rPr>
                <w:rFonts w:cs="Arial"/>
              </w:rPr>
              <w:t>2</w:t>
            </w:r>
          </w:p>
        </w:tc>
        <w:tc>
          <w:tcPr>
            <w:tcW w:w="7831" w:type="dxa"/>
          </w:tcPr>
          <w:p w:rsidR="005B3C49" w:rsidRPr="00541F38" w:rsidRDefault="005B3C49" w:rsidP="00FE4DB8">
            <w:pPr>
              <w:keepNext/>
              <w:numPr>
                <w:ilvl w:val="0"/>
                <w:numId w:val="12"/>
              </w:numPr>
              <w:suppressAutoHyphens/>
              <w:spacing w:after="120" w:line="240" w:lineRule="auto"/>
              <w:rPr>
                <w:rFonts w:cs="Arial"/>
              </w:rPr>
            </w:pPr>
            <w:r w:rsidRPr="00541F38">
              <w:rPr>
                <w:rFonts w:cs="Arial"/>
              </w:rPr>
              <w:t>im Allgemeinen klare Bearbeitung der wesentlichen Teile der Aufgabenstellung</w:t>
            </w:r>
          </w:p>
          <w:p w:rsidR="005B3C49" w:rsidRPr="00541F38" w:rsidRDefault="005B3C49" w:rsidP="00FE4DB8">
            <w:pPr>
              <w:keepNext/>
              <w:numPr>
                <w:ilvl w:val="0"/>
                <w:numId w:val="12"/>
              </w:numPr>
              <w:suppressAutoHyphens/>
              <w:spacing w:after="120" w:line="240" w:lineRule="auto"/>
              <w:rPr>
                <w:rFonts w:cs="Arial"/>
              </w:rPr>
            </w:pPr>
            <w:r w:rsidRPr="00541F38">
              <w:rPr>
                <w:rFonts w:cs="Arial"/>
              </w:rPr>
              <w:t>Darstellung der allgemeinen Informationen zu beiden Vorschlägen</w:t>
            </w:r>
          </w:p>
          <w:p w:rsidR="005B3C49" w:rsidRPr="00541F38" w:rsidRDefault="005B3C49" w:rsidP="00FE4DB8">
            <w:pPr>
              <w:keepNext/>
              <w:numPr>
                <w:ilvl w:val="0"/>
                <w:numId w:val="12"/>
              </w:numPr>
              <w:suppressAutoHyphens/>
              <w:spacing w:after="120" w:line="240" w:lineRule="auto"/>
              <w:rPr>
                <w:rFonts w:cs="Arial"/>
              </w:rPr>
            </w:pPr>
            <w:r w:rsidRPr="00541F38">
              <w:rPr>
                <w:rFonts w:cs="Arial"/>
              </w:rPr>
              <w:t xml:space="preserve">Darstellung von mindestens je einem weiteren inhaltlichen Aspekt </w:t>
            </w:r>
          </w:p>
        </w:tc>
      </w:tr>
      <w:tr w:rsidR="005B3C49" w:rsidRPr="00541F38" w:rsidTr="00A52BF2">
        <w:trPr>
          <w:trHeight w:val="412"/>
        </w:trPr>
        <w:tc>
          <w:tcPr>
            <w:tcW w:w="1049" w:type="dxa"/>
            <w:vAlign w:val="center"/>
          </w:tcPr>
          <w:p w:rsidR="005B3C49" w:rsidRPr="00541F38" w:rsidRDefault="005B3C49" w:rsidP="00FE4DB8">
            <w:pPr>
              <w:keepNext/>
              <w:suppressAutoHyphens/>
              <w:spacing w:after="120" w:line="240" w:lineRule="auto"/>
              <w:jc w:val="center"/>
              <w:rPr>
                <w:rFonts w:cs="Arial"/>
              </w:rPr>
            </w:pPr>
            <w:r w:rsidRPr="00541F38">
              <w:rPr>
                <w:rFonts w:cs="Arial"/>
              </w:rPr>
              <w:t>1</w:t>
            </w:r>
          </w:p>
        </w:tc>
        <w:tc>
          <w:tcPr>
            <w:tcW w:w="7831" w:type="dxa"/>
          </w:tcPr>
          <w:p w:rsidR="005B3C49" w:rsidRPr="00541F38" w:rsidRDefault="005B3C49" w:rsidP="00FE4DB8">
            <w:pPr>
              <w:keepNext/>
              <w:suppressAutoHyphens/>
              <w:spacing w:after="120" w:line="240" w:lineRule="auto"/>
              <w:rPr>
                <w:rFonts w:cs="Arial"/>
              </w:rPr>
            </w:pPr>
            <w:r w:rsidRPr="00541F38">
              <w:rPr>
                <w:rFonts w:cs="Arial"/>
              </w:rPr>
              <w:t xml:space="preserve">ansatzweise Darstellung von Teilen der allgemeinen Informationen zu beiden Vorschlägen und/oder weiteren inhaltlichen Aspekten </w:t>
            </w:r>
          </w:p>
        </w:tc>
      </w:tr>
      <w:tr w:rsidR="005B3C49" w:rsidRPr="00541F38" w:rsidTr="00A52BF2">
        <w:trPr>
          <w:trHeight w:val="423"/>
        </w:trPr>
        <w:tc>
          <w:tcPr>
            <w:tcW w:w="1049" w:type="dxa"/>
            <w:vAlign w:val="center"/>
          </w:tcPr>
          <w:p w:rsidR="005B3C49" w:rsidRPr="00541F38" w:rsidRDefault="005B3C49" w:rsidP="00FE4DB8">
            <w:pPr>
              <w:keepNext/>
              <w:suppressAutoHyphens/>
              <w:spacing w:after="120" w:line="240" w:lineRule="auto"/>
              <w:jc w:val="center"/>
              <w:rPr>
                <w:rFonts w:cs="Arial"/>
              </w:rPr>
            </w:pPr>
            <w:r w:rsidRPr="00541F38">
              <w:rPr>
                <w:rFonts w:cs="Arial"/>
              </w:rPr>
              <w:t>0</w:t>
            </w:r>
          </w:p>
        </w:tc>
        <w:tc>
          <w:tcPr>
            <w:tcW w:w="7831" w:type="dxa"/>
            <w:vAlign w:val="center"/>
          </w:tcPr>
          <w:p w:rsidR="005B3C49" w:rsidRPr="00541F38" w:rsidRDefault="005B3C49" w:rsidP="00FE4DB8">
            <w:pPr>
              <w:keepNext/>
              <w:suppressAutoHyphens/>
              <w:spacing w:after="120" w:line="240" w:lineRule="auto"/>
              <w:rPr>
                <w:rFonts w:cs="Arial"/>
              </w:rPr>
            </w:pPr>
            <w:r w:rsidRPr="00541F38">
              <w:rPr>
                <w:rFonts w:cs="Arial"/>
              </w:rPr>
              <w:t>kein erkennbarer Zusammenhang zur Aufgabenstellung</w:t>
            </w:r>
          </w:p>
        </w:tc>
      </w:tr>
    </w:tbl>
    <w:p w:rsidR="00420481" w:rsidRPr="00541F38" w:rsidRDefault="00420481" w:rsidP="00FE4DB8">
      <w:pPr>
        <w:suppressAutoHyphens/>
        <w:spacing w:line="240" w:lineRule="auto"/>
        <w:rPr>
          <w:rFonts w:cs="Arial"/>
          <w:b/>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
        <w:gridCol w:w="7831"/>
      </w:tblGrid>
      <w:tr w:rsidR="00541F38" w:rsidRPr="00541F38" w:rsidTr="00A52BF2">
        <w:tc>
          <w:tcPr>
            <w:tcW w:w="1049" w:type="dxa"/>
            <w:shd w:val="clear" w:color="auto" w:fill="C0C0C0"/>
          </w:tcPr>
          <w:p w:rsidR="00541F38" w:rsidRPr="00541F38" w:rsidRDefault="00541F38" w:rsidP="00FE4DB8">
            <w:pPr>
              <w:keepNext/>
              <w:suppressAutoHyphens/>
              <w:spacing w:before="120" w:after="120" w:line="240" w:lineRule="auto"/>
              <w:rPr>
                <w:rFonts w:cs="Arial"/>
                <w:b/>
              </w:rPr>
            </w:pPr>
            <w:r w:rsidRPr="00541F38">
              <w:rPr>
                <w:rFonts w:cs="Arial"/>
                <w:b/>
              </w:rPr>
              <w:t>Punkte</w:t>
            </w:r>
          </w:p>
        </w:tc>
        <w:tc>
          <w:tcPr>
            <w:tcW w:w="7831" w:type="dxa"/>
            <w:shd w:val="clear" w:color="auto" w:fill="C0C0C0"/>
          </w:tcPr>
          <w:p w:rsidR="00541F38" w:rsidRPr="00541F38" w:rsidRDefault="00541F38" w:rsidP="00FE4DB8">
            <w:pPr>
              <w:keepNext/>
              <w:suppressAutoHyphens/>
              <w:spacing w:before="120" w:after="120" w:line="240" w:lineRule="auto"/>
              <w:rPr>
                <w:rFonts w:cs="Arial"/>
                <w:b/>
              </w:rPr>
            </w:pPr>
            <w:r w:rsidRPr="00541F38">
              <w:rPr>
                <w:rFonts w:cs="Arial"/>
                <w:b/>
              </w:rPr>
              <w:t>Bewertungskriterien für die Sprache</w:t>
            </w:r>
          </w:p>
        </w:tc>
      </w:tr>
      <w:tr w:rsidR="00541F38" w:rsidRPr="00541F38" w:rsidTr="00A52BF2">
        <w:trPr>
          <w:trHeight w:val="851"/>
        </w:trPr>
        <w:tc>
          <w:tcPr>
            <w:tcW w:w="1049" w:type="dxa"/>
            <w:vAlign w:val="center"/>
          </w:tcPr>
          <w:p w:rsidR="00541F38" w:rsidRPr="00541F38" w:rsidRDefault="00541F38" w:rsidP="00FE4DB8">
            <w:pPr>
              <w:keepNext/>
              <w:suppressAutoHyphens/>
              <w:spacing w:after="120" w:line="240" w:lineRule="auto"/>
              <w:jc w:val="center"/>
              <w:rPr>
                <w:rFonts w:cs="Arial"/>
              </w:rPr>
            </w:pPr>
            <w:r w:rsidRPr="00541F38">
              <w:rPr>
                <w:rFonts w:cs="Arial"/>
              </w:rPr>
              <w:t>4</w:t>
            </w:r>
          </w:p>
        </w:tc>
        <w:tc>
          <w:tcPr>
            <w:tcW w:w="7831" w:type="dxa"/>
            <w:vAlign w:val="center"/>
          </w:tcPr>
          <w:p w:rsidR="00541F38" w:rsidRPr="00541F38" w:rsidRDefault="00541F38" w:rsidP="00FE4DB8">
            <w:pPr>
              <w:keepNext/>
              <w:numPr>
                <w:ilvl w:val="0"/>
                <w:numId w:val="12"/>
              </w:numPr>
              <w:suppressAutoHyphens/>
              <w:spacing w:after="120" w:line="240" w:lineRule="auto"/>
              <w:rPr>
                <w:rFonts w:cs="Arial"/>
              </w:rPr>
            </w:pPr>
            <w:r w:rsidRPr="00541F38">
              <w:rPr>
                <w:rFonts w:cs="Arial"/>
              </w:rPr>
              <w:t>durchgängig verständlich bei seltenen Normverstößen</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umfangreicher Wortschatz, angemessen verwendet</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 xml:space="preserve">durchgängig sicherer Gebrauch einfacher und komplexer Strukturen </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der Aufgabe durchgängig angemessene Textgestaltung</w:t>
            </w:r>
          </w:p>
        </w:tc>
      </w:tr>
      <w:tr w:rsidR="00541F38" w:rsidRPr="00541F38" w:rsidTr="00A52BF2">
        <w:trPr>
          <w:trHeight w:val="909"/>
        </w:trPr>
        <w:tc>
          <w:tcPr>
            <w:tcW w:w="1049" w:type="dxa"/>
            <w:vAlign w:val="center"/>
          </w:tcPr>
          <w:p w:rsidR="00541F38" w:rsidRPr="00541F38" w:rsidRDefault="00541F38" w:rsidP="00FE4DB8">
            <w:pPr>
              <w:keepNext/>
              <w:suppressAutoHyphens/>
              <w:spacing w:after="120" w:line="240" w:lineRule="auto"/>
              <w:jc w:val="center"/>
              <w:rPr>
                <w:rFonts w:cs="Arial"/>
              </w:rPr>
            </w:pPr>
            <w:r w:rsidRPr="00541F38">
              <w:rPr>
                <w:rFonts w:cs="Arial"/>
              </w:rPr>
              <w:t>3</w:t>
            </w:r>
          </w:p>
        </w:tc>
        <w:tc>
          <w:tcPr>
            <w:tcW w:w="7831" w:type="dxa"/>
            <w:vAlign w:val="center"/>
          </w:tcPr>
          <w:p w:rsidR="00541F38" w:rsidRPr="00541F38" w:rsidRDefault="00541F38" w:rsidP="00FE4DB8">
            <w:pPr>
              <w:keepNext/>
              <w:numPr>
                <w:ilvl w:val="0"/>
                <w:numId w:val="12"/>
              </w:numPr>
              <w:suppressAutoHyphens/>
              <w:spacing w:after="120" w:line="240" w:lineRule="auto"/>
              <w:rPr>
                <w:rFonts w:cs="Arial"/>
              </w:rPr>
            </w:pPr>
            <w:r w:rsidRPr="00541F38">
              <w:rPr>
                <w:rFonts w:cs="Arial"/>
              </w:rPr>
              <w:t>durchgängig verständlich bei gelegentlichen Normverstößen</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 xml:space="preserve">einfacher, der Aufgabe angemessener Wortschatz </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meist sicherer Gebrauch einfacher Strukturen; Verwendung einzelner komplexer Strukturen</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der Aufgabe meist angemessene Textgestaltung</w:t>
            </w:r>
          </w:p>
        </w:tc>
      </w:tr>
      <w:tr w:rsidR="00541F38" w:rsidRPr="00541F38" w:rsidTr="00A52BF2">
        <w:trPr>
          <w:trHeight w:val="851"/>
        </w:trPr>
        <w:tc>
          <w:tcPr>
            <w:tcW w:w="1049" w:type="dxa"/>
            <w:vAlign w:val="center"/>
          </w:tcPr>
          <w:p w:rsidR="00541F38" w:rsidRPr="00541F38" w:rsidRDefault="00541F38" w:rsidP="00FE4DB8">
            <w:pPr>
              <w:keepNext/>
              <w:suppressAutoHyphens/>
              <w:spacing w:after="120" w:line="240" w:lineRule="auto"/>
              <w:jc w:val="center"/>
              <w:rPr>
                <w:rFonts w:cs="Arial"/>
              </w:rPr>
            </w:pPr>
            <w:r w:rsidRPr="00541F38">
              <w:rPr>
                <w:rFonts w:cs="Arial"/>
              </w:rPr>
              <w:t>2</w:t>
            </w:r>
          </w:p>
        </w:tc>
        <w:tc>
          <w:tcPr>
            <w:tcW w:w="7831" w:type="dxa"/>
            <w:vAlign w:val="center"/>
          </w:tcPr>
          <w:p w:rsidR="00541F38" w:rsidRPr="00541F38" w:rsidRDefault="00541F38" w:rsidP="00FE4DB8">
            <w:pPr>
              <w:keepNext/>
              <w:numPr>
                <w:ilvl w:val="0"/>
                <w:numId w:val="12"/>
              </w:numPr>
              <w:suppressAutoHyphens/>
              <w:spacing w:after="120" w:line="240" w:lineRule="auto"/>
              <w:rPr>
                <w:rFonts w:cs="Arial"/>
              </w:rPr>
            </w:pPr>
            <w:r w:rsidRPr="00541F38">
              <w:rPr>
                <w:rFonts w:cs="Arial"/>
              </w:rPr>
              <w:t>überwiegend verständlich bei wiederholten Normverstößen</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 xml:space="preserve">einfacher, der Aufgabe meist angemessener Wortschatz </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meist sicherer Gebrauch einfacher Strukturen</w:t>
            </w:r>
          </w:p>
          <w:p w:rsidR="00541F38" w:rsidRPr="00541F38" w:rsidRDefault="00541F38" w:rsidP="00FE4DB8">
            <w:pPr>
              <w:keepNext/>
              <w:numPr>
                <w:ilvl w:val="0"/>
                <w:numId w:val="12"/>
              </w:numPr>
              <w:suppressAutoHyphens/>
              <w:spacing w:after="120" w:line="240" w:lineRule="auto"/>
              <w:rPr>
                <w:rFonts w:cs="Arial"/>
              </w:rPr>
            </w:pPr>
            <w:r w:rsidRPr="00541F38">
              <w:rPr>
                <w:rFonts w:cs="Arial"/>
              </w:rPr>
              <w:t>der Aufgabe teilweise angemessene Textgestaltung</w:t>
            </w:r>
          </w:p>
        </w:tc>
      </w:tr>
      <w:tr w:rsidR="00541F38" w:rsidRPr="00541F38" w:rsidTr="00A52BF2">
        <w:trPr>
          <w:trHeight w:val="851"/>
        </w:trPr>
        <w:tc>
          <w:tcPr>
            <w:tcW w:w="1049" w:type="dxa"/>
            <w:vAlign w:val="center"/>
          </w:tcPr>
          <w:p w:rsidR="00541F38" w:rsidRPr="00541F38" w:rsidRDefault="00541F38" w:rsidP="00FE4DB8">
            <w:pPr>
              <w:keepNext/>
              <w:suppressAutoHyphens/>
              <w:spacing w:after="120" w:line="240" w:lineRule="auto"/>
              <w:jc w:val="center"/>
              <w:rPr>
                <w:rFonts w:cs="Arial"/>
              </w:rPr>
            </w:pPr>
            <w:r w:rsidRPr="00541F38">
              <w:rPr>
                <w:rFonts w:cs="Arial"/>
              </w:rPr>
              <w:t>1</w:t>
            </w:r>
          </w:p>
        </w:tc>
        <w:tc>
          <w:tcPr>
            <w:tcW w:w="7831" w:type="dxa"/>
            <w:vAlign w:val="center"/>
          </w:tcPr>
          <w:p w:rsidR="00541F38" w:rsidRPr="00541F38" w:rsidRDefault="00541F38" w:rsidP="00FE4DB8">
            <w:pPr>
              <w:keepNext/>
              <w:suppressAutoHyphens/>
              <w:spacing w:after="120" w:line="240" w:lineRule="auto"/>
              <w:rPr>
                <w:rFonts w:cs="Arial"/>
              </w:rPr>
            </w:pPr>
            <w:r w:rsidRPr="00541F38">
              <w:rPr>
                <w:rFonts w:cs="Arial"/>
              </w:rPr>
              <w:t xml:space="preserve">Verständlichkeit stark eingeschränkt durch fehlerhaften Gebrauch von </w:t>
            </w:r>
          </w:p>
          <w:p w:rsidR="00541F38" w:rsidRPr="00541F38" w:rsidRDefault="00541F38" w:rsidP="00FE4DB8">
            <w:pPr>
              <w:keepNext/>
              <w:suppressAutoHyphens/>
              <w:spacing w:after="120" w:line="240" w:lineRule="auto"/>
              <w:rPr>
                <w:rFonts w:cs="Arial"/>
              </w:rPr>
            </w:pPr>
            <w:r w:rsidRPr="00541F38">
              <w:rPr>
                <w:rFonts w:cs="Arial"/>
              </w:rPr>
              <w:t>Wortschatz und Strukturen</w:t>
            </w:r>
          </w:p>
        </w:tc>
      </w:tr>
      <w:tr w:rsidR="00541F38" w:rsidRPr="00541F38" w:rsidTr="00A52BF2">
        <w:trPr>
          <w:trHeight w:val="242"/>
        </w:trPr>
        <w:tc>
          <w:tcPr>
            <w:tcW w:w="1049" w:type="dxa"/>
            <w:vAlign w:val="center"/>
          </w:tcPr>
          <w:p w:rsidR="00541F38" w:rsidRPr="00541F38" w:rsidRDefault="00541F38" w:rsidP="00FE4DB8">
            <w:pPr>
              <w:keepNext/>
              <w:suppressAutoHyphens/>
              <w:spacing w:after="120" w:line="240" w:lineRule="auto"/>
              <w:jc w:val="center"/>
              <w:rPr>
                <w:rFonts w:cs="Arial"/>
              </w:rPr>
            </w:pPr>
            <w:r w:rsidRPr="00541F38">
              <w:rPr>
                <w:rFonts w:cs="Arial"/>
              </w:rPr>
              <w:t>0</w:t>
            </w:r>
          </w:p>
        </w:tc>
        <w:tc>
          <w:tcPr>
            <w:tcW w:w="7831" w:type="dxa"/>
            <w:vAlign w:val="center"/>
          </w:tcPr>
          <w:p w:rsidR="00541F38" w:rsidRPr="00541F38" w:rsidRDefault="00541F38" w:rsidP="00FE4DB8">
            <w:pPr>
              <w:keepNext/>
              <w:suppressAutoHyphens/>
              <w:spacing w:after="120" w:line="240" w:lineRule="auto"/>
              <w:rPr>
                <w:rFonts w:cs="Arial"/>
              </w:rPr>
            </w:pPr>
            <w:r w:rsidRPr="00541F38">
              <w:rPr>
                <w:rFonts w:cs="Arial"/>
              </w:rPr>
              <w:t>unverständlich</w:t>
            </w:r>
          </w:p>
        </w:tc>
      </w:tr>
    </w:tbl>
    <w:p w:rsidR="00541F38" w:rsidRPr="00541F38" w:rsidRDefault="00541F38" w:rsidP="00FE4DB8">
      <w:pPr>
        <w:suppressAutoHyphens/>
        <w:spacing w:before="60" w:after="60"/>
        <w:rPr>
          <w:rFonts w:cs="Arial"/>
          <w:b/>
        </w:rPr>
      </w:pPr>
    </w:p>
    <w:p w:rsidR="008119C5" w:rsidRPr="00C2144F" w:rsidRDefault="001979F2" w:rsidP="002D03B4">
      <w:pPr>
        <w:suppressAutoHyphens/>
        <w:spacing w:before="60" w:after="60"/>
        <w:rPr>
          <w:sz w:val="2"/>
          <w:szCs w:val="2"/>
        </w:rPr>
      </w:pPr>
      <w:r>
        <w:rPr>
          <w:rFonts w:cs="Arial"/>
          <w:b/>
          <w:noProof/>
          <w:lang w:eastAsia="de-DE"/>
        </w:rPr>
        <w:drawing>
          <wp:inline distT="0" distB="0" distL="0" distR="0">
            <wp:extent cx="1227455" cy="431800"/>
            <wp:effectExtent l="19050" t="0" r="0" b="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541F38" w:rsidRPr="00541F38">
        <w:rPr>
          <w:rFonts w:cs="Arial"/>
        </w:rPr>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3E" w:rsidRDefault="007F093E" w:rsidP="00837EC7">
      <w:pPr>
        <w:spacing w:line="240" w:lineRule="auto"/>
      </w:pPr>
      <w:r>
        <w:separator/>
      </w:r>
    </w:p>
  </w:endnote>
  <w:endnote w:type="continuationSeparator" w:id="0">
    <w:p w:rsidR="007F093E" w:rsidRDefault="007F093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2" w:rsidRDefault="00A52BF2" w:rsidP="00937B60">
    <w:pPr>
      <w:pStyle w:val="Fuzeile"/>
      <w:tabs>
        <w:tab w:val="clear" w:pos="4536"/>
      </w:tabs>
      <w:jc w:val="center"/>
    </w:pPr>
    <w:r>
      <w:tab/>
    </w:r>
    <w:fldSimple w:instr=" PAGE   \* MERGEFORMAT ">
      <w:r w:rsidR="001979F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3E" w:rsidRDefault="007F093E" w:rsidP="00837EC7">
      <w:pPr>
        <w:spacing w:line="240" w:lineRule="auto"/>
      </w:pPr>
      <w:r>
        <w:separator/>
      </w:r>
    </w:p>
  </w:footnote>
  <w:footnote w:type="continuationSeparator" w:id="0">
    <w:p w:rsidR="007F093E" w:rsidRDefault="007F093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2" w:rsidRPr="00142DFA" w:rsidRDefault="00A52BF2" w:rsidP="00F5187C">
    <w:pPr>
      <w:pStyle w:val="Kopfzeile"/>
      <w:pBdr>
        <w:bottom w:val="single" w:sz="12" w:space="1" w:color="8080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507A42"/>
    <w:multiLevelType w:val="hybridMultilevel"/>
    <w:tmpl w:val="F7763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cumentProtection w:edit="forms" w:enforcement="0"/>
  <w:defaultTabStop w:val="708"/>
  <w:autoHyphenation/>
  <w:hyphenationZone w:val="425"/>
  <w:characterSpacingControl w:val="doNotCompress"/>
  <w:hdrShapeDefaults>
    <o:shapedefaults v:ext="edit" spidmax="13314"/>
  </w:hdrShapeDefaults>
  <w:footnotePr>
    <w:footnote w:id="-1"/>
    <w:footnote w:id="0"/>
  </w:footnotePr>
  <w:endnotePr>
    <w:endnote w:id="-1"/>
    <w:endnote w:id="0"/>
  </w:endnotePr>
  <w:compat/>
  <w:rsids>
    <w:rsidRoot w:val="00511575"/>
    <w:rsid w:val="00037B5B"/>
    <w:rsid w:val="0004165F"/>
    <w:rsid w:val="000636E4"/>
    <w:rsid w:val="000A2A61"/>
    <w:rsid w:val="000A4B8B"/>
    <w:rsid w:val="000C6385"/>
    <w:rsid w:val="00133562"/>
    <w:rsid w:val="00136172"/>
    <w:rsid w:val="00142DFA"/>
    <w:rsid w:val="00155F4E"/>
    <w:rsid w:val="001634E6"/>
    <w:rsid w:val="00163D87"/>
    <w:rsid w:val="00171244"/>
    <w:rsid w:val="00173B9A"/>
    <w:rsid w:val="00185133"/>
    <w:rsid w:val="001979F2"/>
    <w:rsid w:val="001A3975"/>
    <w:rsid w:val="001A71B9"/>
    <w:rsid w:val="001B043E"/>
    <w:rsid w:val="001C3197"/>
    <w:rsid w:val="001F319E"/>
    <w:rsid w:val="00202F49"/>
    <w:rsid w:val="00206E1F"/>
    <w:rsid w:val="00224D66"/>
    <w:rsid w:val="002348B8"/>
    <w:rsid w:val="00270DFC"/>
    <w:rsid w:val="002A04B8"/>
    <w:rsid w:val="002A2294"/>
    <w:rsid w:val="002B14FC"/>
    <w:rsid w:val="002D03B4"/>
    <w:rsid w:val="002D3F70"/>
    <w:rsid w:val="002D55C9"/>
    <w:rsid w:val="002E1682"/>
    <w:rsid w:val="002F3C8C"/>
    <w:rsid w:val="00300E1A"/>
    <w:rsid w:val="00321743"/>
    <w:rsid w:val="003254A8"/>
    <w:rsid w:val="00334567"/>
    <w:rsid w:val="003428B3"/>
    <w:rsid w:val="00363539"/>
    <w:rsid w:val="00374DBE"/>
    <w:rsid w:val="00381AB2"/>
    <w:rsid w:val="003F4234"/>
    <w:rsid w:val="0040115E"/>
    <w:rsid w:val="004072A0"/>
    <w:rsid w:val="00411347"/>
    <w:rsid w:val="00420481"/>
    <w:rsid w:val="00432230"/>
    <w:rsid w:val="00445672"/>
    <w:rsid w:val="0045370E"/>
    <w:rsid w:val="00467ABE"/>
    <w:rsid w:val="004851BE"/>
    <w:rsid w:val="0049671A"/>
    <w:rsid w:val="00496D76"/>
    <w:rsid w:val="004B2BF8"/>
    <w:rsid w:val="004C485B"/>
    <w:rsid w:val="004C5D31"/>
    <w:rsid w:val="004F3656"/>
    <w:rsid w:val="005052CB"/>
    <w:rsid w:val="00511575"/>
    <w:rsid w:val="00537A2A"/>
    <w:rsid w:val="00541F38"/>
    <w:rsid w:val="005960DF"/>
    <w:rsid w:val="005B3538"/>
    <w:rsid w:val="005B3C49"/>
    <w:rsid w:val="005C16CC"/>
    <w:rsid w:val="005F1ACA"/>
    <w:rsid w:val="005F4C2F"/>
    <w:rsid w:val="00677337"/>
    <w:rsid w:val="006848F5"/>
    <w:rsid w:val="006A22F8"/>
    <w:rsid w:val="006A599E"/>
    <w:rsid w:val="006C53AC"/>
    <w:rsid w:val="006C713F"/>
    <w:rsid w:val="006D084A"/>
    <w:rsid w:val="006D5EEA"/>
    <w:rsid w:val="006D719E"/>
    <w:rsid w:val="007024FB"/>
    <w:rsid w:val="007357B6"/>
    <w:rsid w:val="007621DD"/>
    <w:rsid w:val="007C1D1C"/>
    <w:rsid w:val="007C32D6"/>
    <w:rsid w:val="007C3E2C"/>
    <w:rsid w:val="007D6BA1"/>
    <w:rsid w:val="007F093E"/>
    <w:rsid w:val="00800BD6"/>
    <w:rsid w:val="008109AD"/>
    <w:rsid w:val="008119C5"/>
    <w:rsid w:val="00820851"/>
    <w:rsid w:val="00825908"/>
    <w:rsid w:val="00826C8F"/>
    <w:rsid w:val="00837EC7"/>
    <w:rsid w:val="008A1768"/>
    <w:rsid w:val="008B1D49"/>
    <w:rsid w:val="008B6E6E"/>
    <w:rsid w:val="008C3D6E"/>
    <w:rsid w:val="008E2ED1"/>
    <w:rsid w:val="008E7D45"/>
    <w:rsid w:val="008F78E6"/>
    <w:rsid w:val="00937B60"/>
    <w:rsid w:val="0095558E"/>
    <w:rsid w:val="009631B3"/>
    <w:rsid w:val="00971722"/>
    <w:rsid w:val="009A1D85"/>
    <w:rsid w:val="009B046A"/>
    <w:rsid w:val="009F42E4"/>
    <w:rsid w:val="00A20523"/>
    <w:rsid w:val="00A366CC"/>
    <w:rsid w:val="00A52BF2"/>
    <w:rsid w:val="00A57E9B"/>
    <w:rsid w:val="00A804F8"/>
    <w:rsid w:val="00A828A1"/>
    <w:rsid w:val="00A973E5"/>
    <w:rsid w:val="00AB509B"/>
    <w:rsid w:val="00AD39E6"/>
    <w:rsid w:val="00AE2D84"/>
    <w:rsid w:val="00AE3A55"/>
    <w:rsid w:val="00B542E5"/>
    <w:rsid w:val="00B94BD8"/>
    <w:rsid w:val="00BC2437"/>
    <w:rsid w:val="00BC763D"/>
    <w:rsid w:val="00BD7E76"/>
    <w:rsid w:val="00BE7704"/>
    <w:rsid w:val="00BF22FF"/>
    <w:rsid w:val="00BF2994"/>
    <w:rsid w:val="00BF4880"/>
    <w:rsid w:val="00C01D4F"/>
    <w:rsid w:val="00C16860"/>
    <w:rsid w:val="00C2144F"/>
    <w:rsid w:val="00C2632F"/>
    <w:rsid w:val="00C35BD3"/>
    <w:rsid w:val="00C47F23"/>
    <w:rsid w:val="00C6552D"/>
    <w:rsid w:val="00C752F4"/>
    <w:rsid w:val="00C94D07"/>
    <w:rsid w:val="00CB3549"/>
    <w:rsid w:val="00D0707C"/>
    <w:rsid w:val="00D226DE"/>
    <w:rsid w:val="00D270BC"/>
    <w:rsid w:val="00D32A02"/>
    <w:rsid w:val="00D41BE0"/>
    <w:rsid w:val="00D446F1"/>
    <w:rsid w:val="00DA7D9F"/>
    <w:rsid w:val="00DC762A"/>
    <w:rsid w:val="00DD0C30"/>
    <w:rsid w:val="00DF308F"/>
    <w:rsid w:val="00DF79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EE484B"/>
    <w:rsid w:val="00F13AD8"/>
    <w:rsid w:val="00F17F92"/>
    <w:rsid w:val="00F21DA8"/>
    <w:rsid w:val="00F2257F"/>
    <w:rsid w:val="00F372D1"/>
    <w:rsid w:val="00F5187C"/>
    <w:rsid w:val="00F86862"/>
    <w:rsid w:val="00F91947"/>
    <w:rsid w:val="00F943F6"/>
    <w:rsid w:val="00FA0BB9"/>
    <w:rsid w:val="00FE4DB8"/>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Hyperlink1">
    <w:name w:val="Hyperlink1"/>
    <w:basedOn w:val="Absatz-Standardschriftart"/>
    <w:uiPriority w:val="99"/>
    <w:unhideWhenUsed/>
    <w:rsid w:val="005B3538"/>
    <w:rPr>
      <w:color w:val="0000FF"/>
      <w:u w:val="single"/>
    </w:rPr>
  </w:style>
  <w:style w:type="character" w:styleId="Hyperlink">
    <w:name w:val="Hyperlink"/>
    <w:basedOn w:val="Absatz-Standardschriftart"/>
    <w:uiPriority w:val="99"/>
    <w:unhideWhenUsed/>
    <w:rsid w:val="005B3538"/>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rlinonbike.de" TargetMode="External"/><Relationship Id="rId18" Type="http://schemas.openxmlformats.org/officeDocument/2006/relationships/hyperlink" Target="http://www.stadtrundfahrt.com/berlin/hopon-hopo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lin-on-bike.de" TargetMode="External"/><Relationship Id="rId17" Type="http://schemas.openxmlformats.org/officeDocument/2006/relationships/hyperlink" Target="http://www.hexen-und-alchemisten-in-berlin.de" TargetMode="External"/><Relationship Id="rId2" Type="http://schemas.openxmlformats.org/officeDocument/2006/relationships/numbering" Target="numbering.xml"/><Relationship Id="rId16" Type="http://schemas.openxmlformats.org/officeDocument/2006/relationships/hyperlink" Target="http://www.stadtrundfahrt.com/berl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adtrundfahrt.com/berlin/hopon-hopoff/"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dtrundfahrt-in-berli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EA474-F510-4BCC-8885-E38D8DA0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7</Pages>
  <Words>958</Words>
  <Characters>6037</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6982</CharactersWithSpaces>
  <SharedDoc>false</SharedDoc>
  <HLinks>
    <vt:vector size="42" baseType="variant">
      <vt:variant>
        <vt:i4>6357045</vt:i4>
      </vt:variant>
      <vt:variant>
        <vt:i4>0</vt:i4>
      </vt:variant>
      <vt:variant>
        <vt:i4>0</vt:i4>
      </vt:variant>
      <vt:variant>
        <vt:i4>5</vt:i4>
      </vt:variant>
      <vt:variant>
        <vt:lpwstr>http://www.stadtrundfahrt.com/berlin/hopon-hopoff/</vt:lpwstr>
      </vt:variant>
      <vt:variant>
        <vt:lpwstr/>
      </vt:variant>
      <vt:variant>
        <vt:i4>3670064</vt:i4>
      </vt:variant>
      <vt:variant>
        <vt:i4>15</vt:i4>
      </vt:variant>
      <vt:variant>
        <vt:i4>0</vt:i4>
      </vt:variant>
      <vt:variant>
        <vt:i4>5</vt:i4>
      </vt:variant>
      <vt:variant>
        <vt:lpwstr>http://www.hexen-und-alchemisten-in-berlin.de/</vt:lpwstr>
      </vt:variant>
      <vt:variant>
        <vt:lpwstr/>
      </vt:variant>
      <vt:variant>
        <vt:i4>4587601</vt:i4>
      </vt:variant>
      <vt:variant>
        <vt:i4>12</vt:i4>
      </vt:variant>
      <vt:variant>
        <vt:i4>0</vt:i4>
      </vt:variant>
      <vt:variant>
        <vt:i4>5</vt:i4>
      </vt:variant>
      <vt:variant>
        <vt:lpwstr>http://www.stadtrundfahrt.com/berlin/</vt:lpwstr>
      </vt:variant>
      <vt:variant>
        <vt:lpwstr/>
      </vt:variant>
      <vt:variant>
        <vt:i4>6357045</vt:i4>
      </vt:variant>
      <vt:variant>
        <vt:i4>9</vt:i4>
      </vt:variant>
      <vt:variant>
        <vt:i4>0</vt:i4>
      </vt:variant>
      <vt:variant>
        <vt:i4>5</vt:i4>
      </vt:variant>
      <vt:variant>
        <vt:lpwstr>http://www.stadtrundfahrt.com/berlin/hopon-hopoff/</vt:lpwstr>
      </vt:variant>
      <vt:variant>
        <vt:lpwstr/>
      </vt:variant>
      <vt:variant>
        <vt:i4>4063329</vt:i4>
      </vt:variant>
      <vt:variant>
        <vt:i4>6</vt:i4>
      </vt:variant>
      <vt:variant>
        <vt:i4>0</vt:i4>
      </vt:variant>
      <vt:variant>
        <vt:i4>5</vt:i4>
      </vt:variant>
      <vt:variant>
        <vt:lpwstr>http://www.stadtrundfahrt-in-berlin.de/</vt:lpwstr>
      </vt:variant>
      <vt:variant>
        <vt:lpwstr/>
      </vt:variant>
      <vt:variant>
        <vt:i4>6225940</vt:i4>
      </vt:variant>
      <vt:variant>
        <vt:i4>3</vt:i4>
      </vt:variant>
      <vt:variant>
        <vt:i4>0</vt:i4>
      </vt:variant>
      <vt:variant>
        <vt:i4>5</vt:i4>
      </vt:variant>
      <vt:variant>
        <vt:lpwstr>https://berlinonbike.de/</vt:lpwstr>
      </vt:variant>
      <vt:variant>
        <vt:lpwstr/>
      </vt:variant>
      <vt:variant>
        <vt:i4>5439517</vt:i4>
      </vt:variant>
      <vt:variant>
        <vt:i4>0</vt:i4>
      </vt:variant>
      <vt:variant>
        <vt:i4>0</vt:i4>
      </vt:variant>
      <vt:variant>
        <vt:i4>5</vt:i4>
      </vt:variant>
      <vt:variant>
        <vt:lpwstr>http://www.berlin-on-bike.de/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2016-09-23T11:19:00Z</dcterms:created>
  <dcterms:modified xsi:type="dcterms:W3CDTF">2016-09-23T11:19:00Z</dcterms:modified>
</cp:coreProperties>
</file>