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0B" w:rsidRPr="003F3F91" w:rsidRDefault="00AF2E0B" w:rsidP="00AF2E0B">
      <w:pPr>
        <w:pStyle w:val="Zwischenberschrift"/>
        <w:spacing w:before="0" w:after="360"/>
      </w:pPr>
      <w:bookmarkStart w:id="0" w:name="_Toc8730750"/>
      <w:bookmarkStart w:id="1" w:name="_Toc9238677"/>
      <w:r>
        <w:t>Lösungsvorschlag</w:t>
      </w:r>
      <w:r w:rsidRPr="003F3F91">
        <w:t>: Die tolle Knolle</w:t>
      </w:r>
      <w:bookmarkEnd w:id="0"/>
      <w:bookmarkEnd w:id="1"/>
    </w:p>
    <w:p w:rsidR="00AF2E0B" w:rsidRPr="008B6D3B" w:rsidRDefault="00AF2E0B" w:rsidP="00AF2E0B">
      <w:pPr>
        <w:rPr>
          <w:rFonts w:cs="Arial"/>
        </w:rPr>
      </w:pPr>
      <w:r w:rsidRPr="008B6D3B">
        <w:rPr>
          <w:rFonts w:cs="Arial"/>
        </w:rPr>
        <w:t>Paul hilft seinem Opa im Garten. Es ist April</w:t>
      </w:r>
      <w:r>
        <w:rPr>
          <w:rFonts w:cs="Arial"/>
        </w:rPr>
        <w:t xml:space="preserve"> …</w:t>
      </w:r>
    </w:p>
    <w:p w:rsidR="00AF2E0B" w:rsidRPr="007F2AAF" w:rsidRDefault="00AF2E0B" w:rsidP="00AF2E0B">
      <w:pPr>
        <w:spacing w:before="240"/>
        <w:rPr>
          <w:b/>
        </w:rPr>
      </w:pPr>
      <w:r w:rsidRPr="007F2AAF">
        <w:rPr>
          <w:b/>
        </w:rPr>
        <w:t>AUFGABE:</w:t>
      </w:r>
    </w:p>
    <w:p w:rsidR="00AF2E0B" w:rsidRPr="007C3BE2" w:rsidRDefault="00AF2E0B" w:rsidP="00AF2E0B">
      <w:pPr>
        <w:rPr>
          <w:rFonts w:cs="Arial"/>
        </w:rPr>
      </w:pPr>
      <w:r w:rsidRPr="007C3BE2">
        <w:rPr>
          <w:rFonts w:cs="Arial"/>
        </w:rPr>
        <w:t xml:space="preserve">Beobachte über drei bis vier Wochen das Wachstum einer Kartoffel in einem Kartonlabyrinth und dokumentiere deine Ergebnisse. </w:t>
      </w:r>
      <w:r w:rsidRPr="007F2AAF">
        <w:rPr>
          <w:rFonts w:cs="Arial"/>
        </w:rPr>
        <w:t>Stelle vorher eine Vermutung darü</w:t>
      </w:r>
      <w:r>
        <w:rPr>
          <w:rFonts w:cs="Arial"/>
        </w:rPr>
        <w:t>ber an, was du beobachten wirst.</w:t>
      </w:r>
    </w:p>
    <w:p w:rsidR="00AF2E0B" w:rsidRPr="00530A66" w:rsidRDefault="00AF2E0B" w:rsidP="00AF2E0B">
      <w:pPr>
        <w:spacing w:before="240"/>
        <w:rPr>
          <w:b/>
        </w:rPr>
      </w:pPr>
      <w:r w:rsidRPr="00530A66">
        <w:rPr>
          <w:b/>
        </w:rPr>
        <w:t>VERMUTUNG:</w:t>
      </w:r>
    </w:p>
    <w:p w:rsidR="00AF2E0B" w:rsidRPr="00AC642B" w:rsidRDefault="00AF2E0B" w:rsidP="00AF2E0B">
      <w:pPr>
        <w:pStyle w:val="Lsungen"/>
      </w:pPr>
      <w:r w:rsidRPr="00AC642B">
        <w:t>Die Kartoffel keimt im Dunkeln und die Triebe wachsen nach oben zum Licht.</w:t>
      </w:r>
    </w:p>
    <w:p w:rsidR="00AF2E0B" w:rsidRPr="00AC642B" w:rsidRDefault="00AF2E0B" w:rsidP="00AF2E0B">
      <w:pPr>
        <w:pStyle w:val="Lsungen"/>
        <w:rPr>
          <w:color w:val="auto"/>
        </w:rPr>
      </w:pPr>
      <w:r w:rsidRPr="00AC642B">
        <w:rPr>
          <w:color w:val="auto"/>
        </w:rPr>
        <w:t xml:space="preserve">Oder </w:t>
      </w:r>
    </w:p>
    <w:p w:rsidR="00AF2E0B" w:rsidRPr="00AC642B" w:rsidRDefault="00AF2E0B" w:rsidP="00AF2E0B">
      <w:pPr>
        <w:pStyle w:val="Lsungen"/>
      </w:pPr>
      <w:r w:rsidRPr="00AC642B">
        <w:t>Mit der Kartoffel passiert gar nichts.</w:t>
      </w:r>
    </w:p>
    <w:p w:rsidR="00AF2E0B" w:rsidRPr="00AC642B" w:rsidRDefault="00AF2E0B" w:rsidP="00AF2E0B">
      <w:pPr>
        <w:pStyle w:val="Lsungen"/>
        <w:rPr>
          <w:color w:val="auto"/>
        </w:rPr>
      </w:pPr>
      <w:r w:rsidRPr="00AC642B">
        <w:rPr>
          <w:color w:val="auto"/>
        </w:rPr>
        <w:t>Oder</w:t>
      </w:r>
    </w:p>
    <w:p w:rsidR="00AF2E0B" w:rsidRDefault="00AF2E0B" w:rsidP="00AF2E0B">
      <w:pPr>
        <w:pStyle w:val="Lsungen"/>
      </w:pPr>
      <w:r w:rsidRPr="00AC642B">
        <w:t>Die Kartoffel verkümmert.</w:t>
      </w:r>
    </w:p>
    <w:p w:rsidR="00AF2E0B" w:rsidRPr="007F2AAF" w:rsidRDefault="00AF2E0B" w:rsidP="00AF2E0B">
      <w:pPr>
        <w:pStyle w:val="Lsungen"/>
      </w:pPr>
    </w:p>
    <w:p w:rsidR="00AF2E0B" w:rsidRPr="00530A66" w:rsidRDefault="00AF2E0B" w:rsidP="00AF2E0B">
      <w:pPr>
        <w:rPr>
          <w:b/>
        </w:rPr>
      </w:pPr>
      <w:r w:rsidRPr="00530A66">
        <w:rPr>
          <w:b/>
        </w:rPr>
        <w:t>BEOBACHTUNG</w:t>
      </w:r>
      <w:r>
        <w:rPr>
          <w:b/>
        </w:rPr>
        <w:t>SPROTOKOLL</w:t>
      </w:r>
      <w:r w:rsidRPr="00530A66">
        <w:rPr>
          <w:b/>
        </w:rPr>
        <w:t>:</w:t>
      </w:r>
    </w:p>
    <w:p w:rsidR="00AF2E0B" w:rsidRPr="00530A66" w:rsidRDefault="00AF2E0B" w:rsidP="00AF2E0B">
      <w:pPr>
        <w:pStyle w:val="Lsungen"/>
        <w:jc w:val="left"/>
      </w:pPr>
      <w:r w:rsidRPr="00530A66">
        <w:t xml:space="preserve">Aussagen zur Keimung, zum Wachstum der Triebe (Länge, Anzahl, Färbung, Blattentwicklung), </w:t>
      </w:r>
      <w:r>
        <w:br/>
      </w:r>
      <w:r w:rsidRPr="00530A66">
        <w:t>zum Weg der Sprossen durch das Labyrinth.</w:t>
      </w:r>
    </w:p>
    <w:p w:rsidR="00AF2E0B" w:rsidRPr="00122918" w:rsidRDefault="00AF2E0B" w:rsidP="00AF2E0B">
      <w:pPr>
        <w:spacing w:after="0"/>
      </w:pPr>
    </w:p>
    <w:p w:rsidR="00AF2E0B" w:rsidRPr="007F2AAF" w:rsidRDefault="00AF2E0B" w:rsidP="00AF2E0B">
      <w:pPr>
        <w:spacing w:after="0"/>
        <w:ind w:left="2124" w:hanging="1416"/>
      </w:pPr>
      <w:r w:rsidRPr="007F2AAF">
        <w:rPr>
          <w:noProof/>
          <w:lang w:eastAsia="de-DE"/>
        </w:rPr>
        <w:drawing>
          <wp:inline distT="0" distB="0" distL="0" distR="0" wp14:anchorId="2F96C5A5" wp14:editId="46290B14">
            <wp:extent cx="1948219" cy="2340000"/>
            <wp:effectExtent l="0" t="0" r="0" b="3175"/>
            <wp:docPr id="295" name="Grafik 295" descr="20170317_072949_resize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20170317_072949_resized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48219" cy="2340000"/>
                    </a:xfrm>
                    <a:prstGeom prst="rect">
                      <a:avLst/>
                    </a:prstGeom>
                    <a:noFill/>
                    <a:ln>
                      <a:noFill/>
                    </a:ln>
                  </pic:spPr>
                </pic:pic>
              </a:graphicData>
            </a:graphic>
          </wp:inline>
        </w:drawing>
      </w:r>
      <w:r w:rsidRPr="007F2AAF">
        <w:tab/>
      </w:r>
      <w:r w:rsidRPr="007F2AAF">
        <w:tab/>
      </w:r>
      <w:r w:rsidRPr="007F2AAF">
        <w:tab/>
      </w:r>
      <w:r w:rsidRPr="007F2AAF">
        <w:rPr>
          <w:noProof/>
          <w:lang w:eastAsia="de-DE"/>
        </w:rPr>
        <w:drawing>
          <wp:inline distT="0" distB="0" distL="0" distR="0" wp14:anchorId="2F9AEAB0" wp14:editId="652A3568">
            <wp:extent cx="1933575" cy="2337594"/>
            <wp:effectExtent l="0" t="0" r="0" b="5715"/>
            <wp:docPr id="2" name="Grafik 3" descr="20170331_081217_resize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20170331_081217_resized_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871" b="4025"/>
                    <a:stretch/>
                  </pic:blipFill>
                  <pic:spPr bwMode="auto">
                    <a:xfrm>
                      <a:off x="0" y="0"/>
                      <a:ext cx="1935565" cy="2340000"/>
                    </a:xfrm>
                    <a:prstGeom prst="rect">
                      <a:avLst/>
                    </a:prstGeom>
                    <a:noFill/>
                    <a:ln>
                      <a:noFill/>
                    </a:ln>
                    <a:extLst>
                      <a:ext uri="{53640926-AAD7-44D8-BBD7-CCE9431645EC}">
                        <a14:shadowObscured xmlns:a14="http://schemas.microsoft.com/office/drawing/2010/main"/>
                      </a:ext>
                    </a:extLst>
                  </pic:spPr>
                </pic:pic>
              </a:graphicData>
            </a:graphic>
          </wp:inline>
        </w:drawing>
      </w:r>
    </w:p>
    <w:p w:rsidR="00AF2E0B" w:rsidRDefault="00AF2E0B" w:rsidP="00AF2E0B">
      <w:pPr>
        <w:spacing w:after="0"/>
        <w:ind w:left="2124" w:hanging="1416"/>
        <w:rPr>
          <w:noProof/>
          <w:lang w:eastAsia="de-DE"/>
        </w:rPr>
      </w:pPr>
      <w:r>
        <w:rPr>
          <w:noProof/>
          <w:lang w:eastAsia="de-DE"/>
        </w:rPr>
        <w:t xml:space="preserve">Foto </w:t>
      </w:r>
      <w:r w:rsidRPr="007F2AAF">
        <w:rPr>
          <w:noProof/>
          <w:lang w:eastAsia="de-DE"/>
        </w:rPr>
        <w:t>nach ca. 12 Tagen</w:t>
      </w:r>
      <w:r w:rsidRPr="007F2AAF">
        <w:rPr>
          <w:noProof/>
          <w:lang w:eastAsia="de-DE"/>
        </w:rPr>
        <w:tab/>
      </w:r>
      <w:r w:rsidRPr="007F2AAF">
        <w:rPr>
          <w:noProof/>
          <w:lang w:eastAsia="de-DE"/>
        </w:rPr>
        <w:tab/>
      </w:r>
      <w:r w:rsidRPr="007F2AAF">
        <w:rPr>
          <w:noProof/>
          <w:lang w:eastAsia="de-DE"/>
        </w:rPr>
        <w:tab/>
      </w:r>
      <w:r w:rsidRPr="007F2AAF">
        <w:rPr>
          <w:noProof/>
          <w:lang w:eastAsia="de-DE"/>
        </w:rPr>
        <w:tab/>
      </w:r>
      <w:r w:rsidRPr="007F2AAF">
        <w:rPr>
          <w:noProof/>
          <w:lang w:eastAsia="de-DE"/>
        </w:rPr>
        <w:tab/>
      </w:r>
      <w:r>
        <w:rPr>
          <w:noProof/>
          <w:lang w:eastAsia="de-DE"/>
        </w:rPr>
        <w:t xml:space="preserve">Foto </w:t>
      </w:r>
      <w:r w:rsidRPr="007F2AAF">
        <w:rPr>
          <w:noProof/>
          <w:lang w:eastAsia="de-DE"/>
        </w:rPr>
        <w:t>nach 20 Tagen</w:t>
      </w:r>
    </w:p>
    <w:p w:rsidR="00AF2E0B" w:rsidRDefault="00AF2E0B" w:rsidP="00AF2E0B">
      <w:pPr>
        <w:spacing w:after="0"/>
        <w:ind w:left="2124" w:hanging="1416"/>
        <w:rPr>
          <w:noProof/>
          <w:lang w:eastAsia="de-DE"/>
        </w:rPr>
      </w:pPr>
    </w:p>
    <w:p w:rsidR="00AF2E0B" w:rsidRPr="007F2AAF" w:rsidRDefault="00AF2E0B" w:rsidP="00AF2E0B">
      <w:pPr>
        <w:spacing w:after="0"/>
        <w:ind w:left="2124" w:hanging="1416"/>
      </w:pPr>
      <w:r w:rsidRPr="007F2AAF">
        <w:rPr>
          <w:noProof/>
          <w:lang w:eastAsia="de-DE"/>
        </w:rPr>
        <w:drawing>
          <wp:inline distT="0" distB="0" distL="0" distR="0" wp14:anchorId="06D4AACD" wp14:editId="27A93930">
            <wp:extent cx="1940250" cy="2340000"/>
            <wp:effectExtent l="0" t="0" r="3175" b="3175"/>
            <wp:docPr id="296" name="Grafik 4" descr="20170403_131312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20170403_131312_resiz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0250" cy="2340000"/>
                    </a:xfrm>
                    <a:prstGeom prst="rect">
                      <a:avLst/>
                    </a:prstGeom>
                    <a:noFill/>
                    <a:ln>
                      <a:noFill/>
                    </a:ln>
                  </pic:spPr>
                </pic:pic>
              </a:graphicData>
            </a:graphic>
          </wp:inline>
        </w:drawing>
      </w:r>
      <w:r w:rsidRPr="007F2AAF">
        <w:tab/>
      </w:r>
      <w:r w:rsidRPr="007F2AAF">
        <w:tab/>
      </w:r>
      <w:r w:rsidRPr="007F2AAF">
        <w:tab/>
      </w:r>
      <w:r w:rsidRPr="007F2AAF">
        <w:rPr>
          <w:noProof/>
          <w:lang w:eastAsia="de-DE"/>
        </w:rPr>
        <w:drawing>
          <wp:inline distT="0" distB="0" distL="0" distR="0" wp14:anchorId="2203C18D" wp14:editId="05251345">
            <wp:extent cx="1937266" cy="2340000"/>
            <wp:effectExtent l="0" t="0" r="6350" b="3175"/>
            <wp:docPr id="297" name="Grafik 5" descr="20170407_073405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20170407_073405_resiz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807"/>
                    <a:stretch/>
                  </pic:blipFill>
                  <pic:spPr bwMode="auto">
                    <a:xfrm>
                      <a:off x="0" y="0"/>
                      <a:ext cx="1937266" cy="2340000"/>
                    </a:xfrm>
                    <a:prstGeom prst="rect">
                      <a:avLst/>
                    </a:prstGeom>
                    <a:noFill/>
                    <a:ln>
                      <a:noFill/>
                    </a:ln>
                    <a:extLst>
                      <a:ext uri="{53640926-AAD7-44D8-BBD7-CCE9431645EC}">
                        <a14:shadowObscured xmlns:a14="http://schemas.microsoft.com/office/drawing/2010/main"/>
                      </a:ext>
                    </a:extLst>
                  </pic:spPr>
                </pic:pic>
              </a:graphicData>
            </a:graphic>
          </wp:inline>
        </w:drawing>
      </w:r>
    </w:p>
    <w:p w:rsidR="00AF2E0B" w:rsidRDefault="00AF2E0B" w:rsidP="00AF2E0B">
      <w:pPr>
        <w:spacing w:after="0"/>
        <w:ind w:firstLine="708"/>
        <w:rPr>
          <w:b/>
        </w:rPr>
      </w:pPr>
      <w:r>
        <w:t xml:space="preserve">Foto </w:t>
      </w:r>
      <w:r w:rsidRPr="007F2AAF">
        <w:t>nach 24 Tagen</w:t>
      </w:r>
      <w:r w:rsidRPr="007F2AAF">
        <w:tab/>
      </w:r>
      <w:r w:rsidRPr="007F2AAF">
        <w:tab/>
      </w:r>
      <w:r w:rsidRPr="007F2AAF">
        <w:tab/>
      </w:r>
      <w:r w:rsidRPr="007F2AAF">
        <w:tab/>
      </w:r>
      <w:r>
        <w:tab/>
        <w:t xml:space="preserve"> Foto </w:t>
      </w:r>
      <w:r w:rsidRPr="007F2AAF">
        <w:t>nach 28 Tagen</w:t>
      </w:r>
      <w:r>
        <w:rPr>
          <w:b/>
        </w:rPr>
        <w:br w:type="page"/>
      </w:r>
    </w:p>
    <w:p w:rsidR="00AF2E0B" w:rsidRPr="00562393" w:rsidRDefault="00AF2E0B" w:rsidP="00AF2E0B">
      <w:pPr>
        <w:rPr>
          <w:b/>
        </w:rPr>
      </w:pPr>
      <w:r w:rsidRPr="00562393">
        <w:rPr>
          <w:b/>
        </w:rPr>
        <w:lastRenderedPageBreak/>
        <w:t>AUSWERTUNG:</w:t>
      </w:r>
    </w:p>
    <w:p w:rsidR="00AF2E0B" w:rsidRPr="001F5877" w:rsidRDefault="00AF2E0B" w:rsidP="00AF2E0B">
      <w:pPr>
        <w:pStyle w:val="Listenabsatz"/>
        <w:numPr>
          <w:ilvl w:val="0"/>
          <w:numId w:val="9"/>
        </w:numPr>
        <w:spacing w:after="0" w:line="276" w:lineRule="auto"/>
        <w:contextualSpacing w:val="0"/>
        <w:jc w:val="left"/>
      </w:pPr>
      <w:r w:rsidRPr="001F5877">
        <w:t>Gib an, durch welche Bedingung das Wachstum des Sprosses im Kartonlabyrinth geleitet wurde.</w:t>
      </w:r>
    </w:p>
    <w:p w:rsidR="00AF2E0B" w:rsidRPr="001F5877" w:rsidRDefault="00AF2E0B" w:rsidP="00AF2E0B">
      <w:pPr>
        <w:pStyle w:val="Lsungen"/>
      </w:pPr>
      <w:r w:rsidRPr="001F5877">
        <w:t>Durch die Bedingung Licht. / Das Licht leitete den Spross durch das Labyrinth.</w:t>
      </w:r>
    </w:p>
    <w:p w:rsidR="00AF2E0B" w:rsidRPr="001F5877" w:rsidRDefault="00AF2E0B" w:rsidP="00AF2E0B">
      <w:pPr>
        <w:pStyle w:val="Lsungen"/>
        <w:ind w:left="360" w:hanging="360"/>
      </w:pPr>
    </w:p>
    <w:p w:rsidR="00AF2E0B" w:rsidRPr="001F5877" w:rsidRDefault="00AF2E0B" w:rsidP="00AF2E0B">
      <w:pPr>
        <w:pStyle w:val="Listenabsatz"/>
        <w:numPr>
          <w:ilvl w:val="0"/>
          <w:numId w:val="9"/>
        </w:numPr>
        <w:spacing w:after="0" w:line="276" w:lineRule="auto"/>
        <w:contextualSpacing w:val="0"/>
        <w:jc w:val="left"/>
      </w:pPr>
      <w:r w:rsidRPr="001F5877">
        <w:t>Fasse deine Beobachtungen zusammen.</w:t>
      </w:r>
    </w:p>
    <w:p w:rsidR="00AF2E0B" w:rsidRPr="001F5877" w:rsidRDefault="00AF2E0B" w:rsidP="00AF2E0B">
      <w:pPr>
        <w:pStyle w:val="Lsungen"/>
      </w:pPr>
      <w:r w:rsidRPr="001F5877">
        <w:t>In der ersten Woche habe ich keine Veränderung gesehen. Dann begannen sich Triebe zu bilden, die nach oben zum Licht wuchsen. Die Sprossen suchten sich ihren Weg durch die Öffnungen im Karton. In der Nähe der Lichtöffnung bildeten sich schließlich kleine hellgrüne Blätter. Die Sprossachse blieb weiß.</w:t>
      </w:r>
    </w:p>
    <w:p w:rsidR="00AF2E0B" w:rsidRPr="001F5877" w:rsidRDefault="00AF2E0B" w:rsidP="00AF2E0B">
      <w:pPr>
        <w:pStyle w:val="Lsungen"/>
        <w:ind w:left="360" w:hanging="360"/>
      </w:pPr>
    </w:p>
    <w:p w:rsidR="00AF2E0B" w:rsidRPr="001F5877" w:rsidRDefault="00AF2E0B" w:rsidP="00AF2E0B">
      <w:pPr>
        <w:pStyle w:val="Schler-Nummer"/>
        <w:numPr>
          <w:ilvl w:val="0"/>
          <w:numId w:val="9"/>
        </w:numPr>
        <w:rPr>
          <w:sz w:val="22"/>
          <w:szCs w:val="22"/>
        </w:rPr>
      </w:pPr>
      <w:r w:rsidRPr="001F5877">
        <w:rPr>
          <w:sz w:val="22"/>
          <w:szCs w:val="22"/>
        </w:rPr>
        <w:t>Vergleiche deine Vermutung mit den Ergebnissen. Was stellst du fest?</w:t>
      </w:r>
    </w:p>
    <w:p w:rsidR="00AF2E0B" w:rsidRPr="001F5877" w:rsidRDefault="00AF2E0B" w:rsidP="00AF2E0B">
      <w:pPr>
        <w:pStyle w:val="Lsungen"/>
      </w:pPr>
      <w:r w:rsidRPr="001F5877">
        <w:t>Ja, meine Vermutung war richtig. Ich konnte das Wachstum des Sprosses vorhersagen.</w:t>
      </w:r>
    </w:p>
    <w:p w:rsidR="00AF2E0B" w:rsidRPr="001F5877" w:rsidRDefault="00AF2E0B" w:rsidP="00AF2E0B">
      <w:pPr>
        <w:pStyle w:val="Lsungen"/>
        <w:contextualSpacing w:val="0"/>
        <w:rPr>
          <w:color w:val="auto"/>
        </w:rPr>
      </w:pPr>
      <w:r w:rsidRPr="001F5877">
        <w:rPr>
          <w:color w:val="auto"/>
        </w:rPr>
        <w:t>Oder</w:t>
      </w:r>
    </w:p>
    <w:p w:rsidR="00AF2E0B" w:rsidRPr="001F5877" w:rsidRDefault="00AF2E0B" w:rsidP="00AF2E0B">
      <w:pPr>
        <w:pStyle w:val="Lsungen"/>
      </w:pPr>
      <w:r w:rsidRPr="001F5877">
        <w:t>Nein, meine Vermutung war falsch. Ich habe keine Aussagen zur Keimung / zum Wachstum der Triebe (Länge, Anzahl, Färbung, Blattentwicklung) / zum Weg der Sprossen durch das Labyrinth gemacht.</w:t>
      </w:r>
    </w:p>
    <w:p w:rsidR="00AF2E0B" w:rsidRPr="001F5877" w:rsidRDefault="00AF2E0B" w:rsidP="00AF2E0B">
      <w:pPr>
        <w:pStyle w:val="Lsungen"/>
        <w:ind w:left="360" w:hanging="360"/>
      </w:pPr>
    </w:p>
    <w:p w:rsidR="00AF2E0B" w:rsidRPr="001F5877" w:rsidRDefault="00AF2E0B" w:rsidP="00AF2E0B">
      <w:pPr>
        <w:pStyle w:val="Listenabsatz"/>
        <w:numPr>
          <w:ilvl w:val="0"/>
          <w:numId w:val="9"/>
        </w:numPr>
        <w:spacing w:after="0" w:line="276" w:lineRule="auto"/>
        <w:contextualSpacing w:val="0"/>
        <w:jc w:val="left"/>
        <w:rPr>
          <w:rFonts w:cs="Arial"/>
        </w:rPr>
      </w:pPr>
      <w:r w:rsidRPr="001F5877">
        <w:t>Paul hatte eine Frage: „</w:t>
      </w:r>
      <w:r w:rsidRPr="001F5877">
        <w:rPr>
          <w:rFonts w:cs="Arial"/>
        </w:rPr>
        <w:t xml:space="preserve">Was passiert denn jetzt genau unter der Erde?“ </w:t>
      </w:r>
      <w:r w:rsidRPr="001F5877">
        <w:rPr>
          <w:rFonts w:cs="Arial"/>
        </w:rPr>
        <w:br/>
      </w:r>
      <w:r w:rsidRPr="001F5877">
        <w:t xml:space="preserve">Konnte man mit der Versuchsanordnung sichtbar machen, was unter der Erde passiert? </w:t>
      </w:r>
      <w:r w:rsidRPr="001F5877">
        <w:br/>
      </w:r>
      <w:r w:rsidRPr="001F5877">
        <w:rPr>
          <w:rFonts w:cs="Arial"/>
        </w:rPr>
        <w:t>Begründe deine Antwort.</w:t>
      </w:r>
    </w:p>
    <w:p w:rsidR="00AF2E0B" w:rsidRPr="001F5877" w:rsidRDefault="00AF2E0B" w:rsidP="00AF2E0B">
      <w:pPr>
        <w:pStyle w:val="Lsungen"/>
      </w:pPr>
      <w:r w:rsidRPr="001F5877">
        <w:t>Ja, das konnte man, denn im Karton war es dunkel wie unter der Erde. Man konnte den Deckel abnehmen und dadurch unter die Erde schauen.</w:t>
      </w:r>
    </w:p>
    <w:p w:rsidR="00AF2E0B" w:rsidRPr="001F5877" w:rsidRDefault="00AF2E0B" w:rsidP="00AF2E0B">
      <w:pPr>
        <w:pStyle w:val="Lsungen"/>
        <w:ind w:left="360" w:hanging="360"/>
      </w:pPr>
    </w:p>
    <w:p w:rsidR="00AF2E0B" w:rsidRPr="001F5877" w:rsidRDefault="00AF2E0B" w:rsidP="00AF2E0B">
      <w:pPr>
        <w:pStyle w:val="Listenabsatz"/>
        <w:numPr>
          <w:ilvl w:val="0"/>
          <w:numId w:val="9"/>
        </w:numPr>
        <w:spacing w:after="0" w:line="276" w:lineRule="auto"/>
        <w:contextualSpacing w:val="0"/>
        <w:jc w:val="left"/>
      </w:pPr>
      <w:r w:rsidRPr="001F5877">
        <w:t xml:space="preserve">Welche neuen Fragen ergeben sich für dich aus deinen Beobachtungen? </w:t>
      </w:r>
      <w:r w:rsidRPr="001F5877">
        <w:br/>
        <w:t>Notiere sie. Überlegt gemeinsam, wie ihr Antworten finden könnt.</w:t>
      </w:r>
    </w:p>
    <w:p w:rsidR="00AF2E0B" w:rsidRPr="001F5877" w:rsidRDefault="00AF2E0B" w:rsidP="00AF2E0B">
      <w:pPr>
        <w:pStyle w:val="Lsungen"/>
      </w:pPr>
      <w:r w:rsidRPr="001F5877">
        <w:t>Würden die Triebe auch zu einer seitlichen Öffnung wachsen?</w:t>
      </w:r>
    </w:p>
    <w:p w:rsidR="00AF2E0B" w:rsidRPr="001F5877" w:rsidRDefault="00AF2E0B" w:rsidP="00AF2E0B">
      <w:pPr>
        <w:pStyle w:val="Lsungen"/>
      </w:pPr>
      <w:r w:rsidRPr="001F5877">
        <w:t>Warum färben sich nur die Blätter in der Nähe der Öffnung grün?</w:t>
      </w:r>
    </w:p>
    <w:p w:rsidR="00AF2E0B" w:rsidRPr="001F5877" w:rsidRDefault="00AF2E0B" w:rsidP="00AF2E0B">
      <w:pPr>
        <w:pStyle w:val="Lsungen"/>
        <w:jc w:val="left"/>
      </w:pPr>
      <w:r w:rsidRPr="001F5877">
        <w:t xml:space="preserve">Kann man auch andere unsichtbare Wachstumsbedingungen in einem Experiment sichtbar </w:t>
      </w:r>
      <w:r w:rsidRPr="001F5877">
        <w:br/>
        <w:t>machen (z. B. die Nährstoffaufnahme)?</w:t>
      </w:r>
    </w:p>
    <w:p w:rsidR="00AF2E0B" w:rsidRPr="007F2AAF" w:rsidRDefault="00AF2E0B" w:rsidP="00AF2E0B">
      <w:pPr>
        <w:spacing w:after="0"/>
        <w:rPr>
          <w:b/>
        </w:rPr>
      </w:pPr>
    </w:p>
    <w:p w:rsidR="00AF2E0B" w:rsidRPr="007F2AAF" w:rsidRDefault="00AF2E0B" w:rsidP="00AF2E0B">
      <w:pPr>
        <w:spacing w:after="0"/>
      </w:pPr>
    </w:p>
    <w:p w:rsidR="00AF2E0B" w:rsidRDefault="00AF2E0B" w:rsidP="00AF2E0B">
      <w:pPr>
        <w:rPr>
          <w:rFonts w:cs="Arial"/>
          <w:highlight w:val="yellow"/>
        </w:rPr>
      </w:pPr>
    </w:p>
    <w:p w:rsidR="00E4063E" w:rsidRPr="00AF2E0B" w:rsidRDefault="00E4063E" w:rsidP="00AF2E0B"/>
    <w:sectPr w:rsidR="00E4063E" w:rsidRPr="00AF2E0B" w:rsidSect="00C21368">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BC" w:rsidRDefault="00A03DBC" w:rsidP="00A03DBC">
      <w:pPr>
        <w:spacing w:after="0"/>
      </w:pPr>
      <w:r>
        <w:separator/>
      </w:r>
    </w:p>
  </w:endnote>
  <w:endnote w:type="continuationSeparator" w:id="0">
    <w:p w:rsidR="00A03DBC" w:rsidRDefault="00A03DBC" w:rsidP="00A03D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BC" w:rsidRDefault="00A03D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BC" w:rsidRDefault="00A03DBC" w:rsidP="00A03DBC">
    <w:pPr>
      <w:pStyle w:val="Fuzeile"/>
      <w:jc w:val="right"/>
    </w:pPr>
    <w:r>
      <w:rPr>
        <w:sz w:val="18"/>
        <w:szCs w:val="18"/>
      </w:rPr>
      <w:t xml:space="preserve">Freigegeben unter </w:t>
    </w:r>
    <w:hyperlink r:id="rId1" w:history="1">
      <w:r>
        <w:rPr>
          <w:rStyle w:val="Hyperlink"/>
          <w:sz w:val="18"/>
          <w:szCs w:val="18"/>
        </w:rPr>
        <w:t>CC BY SA 4.0</w:t>
      </w:r>
    </w:hyperlink>
    <w:r>
      <w:rPr>
        <w:sz w:val="18"/>
        <w:szCs w:val="18"/>
      </w:rPr>
      <w:t xml:space="preserve">, vgl. LISUM, 2019. Handreichung </w:t>
    </w:r>
    <w:hyperlink r:id="rId2" w:history="1">
      <w:r>
        <w:rPr>
          <w:rStyle w:val="Hyperlink"/>
          <w:sz w:val="18"/>
          <w:szCs w:val="18"/>
        </w:rPr>
        <w:t>Naturwissenschaften 5/6 unterrichten</w:t>
      </w:r>
    </w:hyperlink>
    <w:r>
      <w:rPr>
        <w:rStyle w:val="Hyperlink"/>
        <w:sz w:val="18"/>
        <w:szCs w:val="18"/>
      </w:rPr>
      <w:t xml:space="preserve"> Teil 2</w:t>
    </w:r>
    <w:r>
      <w:t xml:space="preserve">      </w:t>
    </w:r>
    <w:r>
      <w:fldChar w:fldCharType="begin"/>
    </w:r>
    <w:r>
      <w:instrText>PAGE   \* MERGEFORMAT</w:instrText>
    </w:r>
    <w:r>
      <w:fldChar w:fldCharType="separate"/>
    </w:r>
    <w:r>
      <w:rPr>
        <w:noProof/>
      </w:rPr>
      <w:t>1</w:t>
    </w:r>
    <w:r>
      <w:fldChar w:fldCharType="end"/>
    </w:r>
    <w:bookmarkStart w:id="2" w:name="_GoBack"/>
    <w:bookmarkEnd w:id="2"/>
  </w:p>
  <w:p w:rsidR="00A03DBC" w:rsidRDefault="00A03DB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BC" w:rsidRDefault="00A03D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BC" w:rsidRDefault="00A03DBC" w:rsidP="00A03DBC">
      <w:pPr>
        <w:spacing w:after="0"/>
      </w:pPr>
      <w:r>
        <w:separator/>
      </w:r>
    </w:p>
  </w:footnote>
  <w:footnote w:type="continuationSeparator" w:id="0">
    <w:p w:rsidR="00A03DBC" w:rsidRDefault="00A03DBC" w:rsidP="00A03D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BC" w:rsidRDefault="00A03D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BC" w:rsidRDefault="00A03DB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BC" w:rsidRDefault="00A0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4875"/>
    <w:multiLevelType w:val="hybridMultilevel"/>
    <w:tmpl w:val="90AA3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2D67C96"/>
    <w:multiLevelType w:val="hybridMultilevel"/>
    <w:tmpl w:val="C47658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80C6D74"/>
    <w:multiLevelType w:val="hybridMultilevel"/>
    <w:tmpl w:val="4484D7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9CA30FB"/>
    <w:multiLevelType w:val="hybridMultilevel"/>
    <w:tmpl w:val="BE60DE22"/>
    <w:lvl w:ilvl="0" w:tplc="82FEB6DA">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6B5980"/>
    <w:multiLevelType w:val="hybridMultilevel"/>
    <w:tmpl w:val="FD065EA4"/>
    <w:lvl w:ilvl="0" w:tplc="0D5CF2E6">
      <w:start w:val="1"/>
      <w:numFmt w:val="decimal"/>
      <w:lvlText w:val="%1."/>
      <w:lvlJc w:val="left"/>
      <w:pPr>
        <w:ind w:left="360" w:hanging="360"/>
      </w:pPr>
      <w:rPr>
        <w:rFonts w:hint="default"/>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2BA2A06"/>
    <w:multiLevelType w:val="hybridMultilevel"/>
    <w:tmpl w:val="D60C160A"/>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79F7C7B"/>
    <w:multiLevelType w:val="hybridMultilevel"/>
    <w:tmpl w:val="61FC9AF4"/>
    <w:lvl w:ilvl="0" w:tplc="41BE88C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CDD2116"/>
    <w:multiLevelType w:val="hybridMultilevel"/>
    <w:tmpl w:val="27FC50FE"/>
    <w:lvl w:ilvl="0" w:tplc="838292FA">
      <w:start w:val="1"/>
      <w:numFmt w:val="bullet"/>
      <w:pStyle w:val="Einrckungx"/>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91378A"/>
    <w:multiLevelType w:val="hybridMultilevel"/>
    <w:tmpl w:val="B5AC0FA0"/>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3"/>
  </w:num>
  <w:num w:numId="6">
    <w:abstractNumId w:val="0"/>
  </w:num>
  <w:num w:numId="7">
    <w:abstractNumId w:val="2"/>
  </w:num>
  <w:num w:numId="8">
    <w:abstractNumId w:val="6"/>
  </w:num>
  <w:num w:numId="9">
    <w:abstractNumId w:val="4"/>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68"/>
    <w:rsid w:val="000F3BB0"/>
    <w:rsid w:val="00150CC2"/>
    <w:rsid w:val="002C3ECC"/>
    <w:rsid w:val="004E09C8"/>
    <w:rsid w:val="00556390"/>
    <w:rsid w:val="00A03DBC"/>
    <w:rsid w:val="00A70A96"/>
    <w:rsid w:val="00AF2E0B"/>
    <w:rsid w:val="00C21368"/>
    <w:rsid w:val="00D112BF"/>
    <w:rsid w:val="00E4063E"/>
    <w:rsid w:val="00EE3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368"/>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A70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ler-Standard">
    <w:name w:val="Schüler-Standard"/>
    <w:basedOn w:val="Standard"/>
    <w:qFormat/>
    <w:rsid w:val="00C21368"/>
    <w:pPr>
      <w:spacing w:before="120" w:line="276" w:lineRule="auto"/>
    </w:pPr>
    <w:rPr>
      <w:sz w:val="24"/>
      <w:szCs w:val="24"/>
    </w:rPr>
  </w:style>
  <w:style w:type="paragraph" w:customStyle="1" w:styleId="Schler-berschrift">
    <w:name w:val="Schüler-Überschrift"/>
    <w:basedOn w:val="Standard"/>
    <w:qFormat/>
    <w:rsid w:val="00C21368"/>
    <w:pPr>
      <w:keepNext/>
      <w:spacing w:before="360"/>
      <w:jc w:val="left"/>
      <w:outlineLvl w:val="1"/>
    </w:pPr>
    <w:rPr>
      <w:rFonts w:cs="Arial"/>
      <w:b/>
      <w:sz w:val="24"/>
      <w:szCs w:val="24"/>
    </w:rPr>
  </w:style>
  <w:style w:type="paragraph" w:customStyle="1" w:styleId="Schler-Protokoll">
    <w:name w:val="Schüler-Protokoll"/>
    <w:basedOn w:val="Standard"/>
    <w:qFormat/>
    <w:rsid w:val="00C21368"/>
    <w:pPr>
      <w:tabs>
        <w:tab w:val="left" w:pos="6663"/>
        <w:tab w:val="left" w:pos="8475"/>
      </w:tabs>
      <w:spacing w:before="240" w:after="240"/>
      <w:contextualSpacing/>
    </w:pPr>
    <w:rPr>
      <w:rFonts w:cs="Arial"/>
      <w:b/>
      <w:sz w:val="26"/>
      <w:szCs w:val="26"/>
    </w:rPr>
  </w:style>
  <w:style w:type="paragraph" w:customStyle="1" w:styleId="Einrckungx">
    <w:name w:val="Einrückung_x"/>
    <w:basedOn w:val="Listenabsatz"/>
    <w:qFormat/>
    <w:rsid w:val="00C21368"/>
    <w:pPr>
      <w:numPr>
        <w:numId w:val="1"/>
      </w:numPr>
      <w:tabs>
        <w:tab w:val="num" w:pos="360"/>
      </w:tabs>
      <w:spacing w:after="0" w:line="276" w:lineRule="auto"/>
      <w:ind w:left="426" w:hanging="284"/>
      <w:contextualSpacing w:val="0"/>
      <w:jc w:val="left"/>
    </w:pPr>
    <w:rPr>
      <w:rFonts w:cstheme="minorHAnsi"/>
      <w:iCs/>
      <w:spacing w:val="-4"/>
      <w:sz w:val="24"/>
      <w:szCs w:val="24"/>
      <w:lang w:eastAsia="de-DE"/>
    </w:rPr>
  </w:style>
  <w:style w:type="paragraph" w:styleId="Listenabsatz">
    <w:name w:val="List Paragraph"/>
    <w:basedOn w:val="Standard"/>
    <w:uiPriority w:val="34"/>
    <w:qFormat/>
    <w:rsid w:val="00C21368"/>
    <w:pPr>
      <w:ind w:left="720"/>
      <w:contextualSpacing/>
    </w:pPr>
  </w:style>
  <w:style w:type="paragraph" w:customStyle="1" w:styleId="Zwischenberschrift">
    <w:name w:val="Zwischenüberschrift"/>
    <w:basedOn w:val="berschrift2"/>
    <w:qFormat/>
    <w:rsid w:val="00A70A96"/>
    <w:pPr>
      <w:keepLines w:val="0"/>
      <w:spacing w:before="360" w:after="120"/>
      <w:jc w:val="left"/>
    </w:pPr>
    <w:rPr>
      <w:rFonts w:asciiTheme="minorHAnsi" w:eastAsia="Times New Roman" w:hAnsiTheme="minorHAnsi" w:cs="Times New Roman"/>
      <w:iCs/>
      <w:smallCaps/>
      <w:color w:val="00B050"/>
      <w:sz w:val="28"/>
      <w:szCs w:val="32"/>
    </w:rPr>
  </w:style>
  <w:style w:type="paragraph" w:customStyle="1" w:styleId="Lsungen">
    <w:name w:val="Lösungen"/>
    <w:aliases w:val="blau"/>
    <w:basedOn w:val="Standard"/>
    <w:link w:val="LsungenZchn"/>
    <w:qFormat/>
    <w:rsid w:val="00A70A96"/>
    <w:pPr>
      <w:spacing w:after="0"/>
      <w:contextualSpacing/>
    </w:pPr>
    <w:rPr>
      <w:color w:val="0070C0"/>
    </w:rPr>
  </w:style>
  <w:style w:type="character" w:customStyle="1" w:styleId="LsungenZchn">
    <w:name w:val="Lösungen Zchn"/>
    <w:aliases w:val="blau Zchn"/>
    <w:basedOn w:val="Absatz-Standardschriftart"/>
    <w:link w:val="Lsungen"/>
    <w:rsid w:val="00A70A96"/>
    <w:rPr>
      <w:rFonts w:eastAsia="Calibri" w:cs="Times New Roman"/>
      <w:color w:val="0070C0"/>
    </w:rPr>
  </w:style>
  <w:style w:type="character" w:customStyle="1" w:styleId="berschrift2Zchn">
    <w:name w:val="Überschrift 2 Zchn"/>
    <w:basedOn w:val="Absatz-Standardschriftart"/>
    <w:link w:val="berschrift2"/>
    <w:uiPriority w:val="9"/>
    <w:semiHidden/>
    <w:rsid w:val="00A70A96"/>
    <w:rPr>
      <w:rFonts w:asciiTheme="majorHAnsi" w:eastAsiaTheme="majorEastAsia" w:hAnsiTheme="majorHAnsi" w:cstheme="majorBidi"/>
      <w:b/>
      <w:bCs/>
      <w:color w:val="4F81BD" w:themeColor="accent1"/>
      <w:sz w:val="26"/>
      <w:szCs w:val="26"/>
    </w:rPr>
  </w:style>
  <w:style w:type="paragraph" w:customStyle="1" w:styleId="Schler-Nummer">
    <w:name w:val="Schüler-Nummer"/>
    <w:basedOn w:val="Listenabsatz"/>
    <w:qFormat/>
    <w:rsid w:val="000F3BB0"/>
    <w:pPr>
      <w:spacing w:after="0"/>
      <w:ind w:hanging="360"/>
      <w:contextualSpacing w:val="0"/>
      <w:jc w:val="left"/>
    </w:pPr>
    <w:rPr>
      <w:rFonts w:cstheme="minorHAnsi"/>
      <w:iCs/>
      <w:spacing w:val="-4"/>
      <w:sz w:val="24"/>
      <w:szCs w:val="24"/>
      <w:lang w:eastAsia="de-DE"/>
    </w:rPr>
  </w:style>
  <w:style w:type="paragraph" w:customStyle="1" w:styleId="Tabellenkopf">
    <w:name w:val="Tabellenkopf"/>
    <w:basedOn w:val="Standard"/>
    <w:rsid w:val="004E09C8"/>
    <w:pPr>
      <w:spacing w:before="60" w:after="60"/>
    </w:pPr>
    <w:rPr>
      <w:rFonts w:ascii="Calibri" w:eastAsia="Times New Roman" w:hAnsi="Calibri"/>
      <w:b/>
      <w:bCs/>
      <w:sz w:val="24"/>
      <w:szCs w:val="28"/>
      <w:lang w:eastAsia="de-DE"/>
    </w:rPr>
  </w:style>
  <w:style w:type="paragraph" w:styleId="Sprechblasentext">
    <w:name w:val="Balloon Text"/>
    <w:basedOn w:val="Standard"/>
    <w:link w:val="SprechblasentextZchn"/>
    <w:uiPriority w:val="99"/>
    <w:semiHidden/>
    <w:unhideWhenUsed/>
    <w:rsid w:val="00AF2E0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E0B"/>
    <w:rPr>
      <w:rFonts w:ascii="Tahoma" w:eastAsia="Calibri" w:hAnsi="Tahoma" w:cs="Tahoma"/>
      <w:sz w:val="16"/>
      <w:szCs w:val="16"/>
    </w:rPr>
  </w:style>
  <w:style w:type="paragraph" w:styleId="Kopfzeile">
    <w:name w:val="header"/>
    <w:basedOn w:val="Standard"/>
    <w:link w:val="KopfzeileZchn"/>
    <w:uiPriority w:val="99"/>
    <w:unhideWhenUsed/>
    <w:rsid w:val="00A03DBC"/>
    <w:pPr>
      <w:tabs>
        <w:tab w:val="center" w:pos="4536"/>
        <w:tab w:val="right" w:pos="9072"/>
      </w:tabs>
      <w:spacing w:after="0"/>
    </w:pPr>
  </w:style>
  <w:style w:type="character" w:customStyle="1" w:styleId="KopfzeileZchn">
    <w:name w:val="Kopfzeile Zchn"/>
    <w:basedOn w:val="Absatz-Standardschriftart"/>
    <w:link w:val="Kopfzeile"/>
    <w:uiPriority w:val="99"/>
    <w:rsid w:val="00A03DBC"/>
    <w:rPr>
      <w:rFonts w:eastAsia="Calibri" w:cs="Times New Roman"/>
    </w:rPr>
  </w:style>
  <w:style w:type="paragraph" w:styleId="Fuzeile">
    <w:name w:val="footer"/>
    <w:basedOn w:val="Standard"/>
    <w:link w:val="FuzeileZchn"/>
    <w:uiPriority w:val="99"/>
    <w:unhideWhenUsed/>
    <w:rsid w:val="00A03DBC"/>
    <w:pPr>
      <w:tabs>
        <w:tab w:val="center" w:pos="4536"/>
        <w:tab w:val="right" w:pos="9072"/>
      </w:tabs>
      <w:spacing w:after="0"/>
    </w:pPr>
  </w:style>
  <w:style w:type="character" w:customStyle="1" w:styleId="FuzeileZchn">
    <w:name w:val="Fußzeile Zchn"/>
    <w:basedOn w:val="Absatz-Standardschriftart"/>
    <w:link w:val="Fuzeile"/>
    <w:uiPriority w:val="99"/>
    <w:rsid w:val="00A03DBC"/>
    <w:rPr>
      <w:rFonts w:eastAsia="Calibri" w:cs="Times New Roman"/>
    </w:rPr>
  </w:style>
  <w:style w:type="character" w:styleId="Hyperlink">
    <w:name w:val="Hyperlink"/>
    <w:uiPriority w:val="99"/>
    <w:semiHidden/>
    <w:unhideWhenUsed/>
    <w:rsid w:val="00A03D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368"/>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A70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ler-Standard">
    <w:name w:val="Schüler-Standard"/>
    <w:basedOn w:val="Standard"/>
    <w:qFormat/>
    <w:rsid w:val="00C21368"/>
    <w:pPr>
      <w:spacing w:before="120" w:line="276" w:lineRule="auto"/>
    </w:pPr>
    <w:rPr>
      <w:sz w:val="24"/>
      <w:szCs w:val="24"/>
    </w:rPr>
  </w:style>
  <w:style w:type="paragraph" w:customStyle="1" w:styleId="Schler-berschrift">
    <w:name w:val="Schüler-Überschrift"/>
    <w:basedOn w:val="Standard"/>
    <w:qFormat/>
    <w:rsid w:val="00C21368"/>
    <w:pPr>
      <w:keepNext/>
      <w:spacing w:before="360"/>
      <w:jc w:val="left"/>
      <w:outlineLvl w:val="1"/>
    </w:pPr>
    <w:rPr>
      <w:rFonts w:cs="Arial"/>
      <w:b/>
      <w:sz w:val="24"/>
      <w:szCs w:val="24"/>
    </w:rPr>
  </w:style>
  <w:style w:type="paragraph" w:customStyle="1" w:styleId="Schler-Protokoll">
    <w:name w:val="Schüler-Protokoll"/>
    <w:basedOn w:val="Standard"/>
    <w:qFormat/>
    <w:rsid w:val="00C21368"/>
    <w:pPr>
      <w:tabs>
        <w:tab w:val="left" w:pos="6663"/>
        <w:tab w:val="left" w:pos="8475"/>
      </w:tabs>
      <w:spacing w:before="240" w:after="240"/>
      <w:contextualSpacing/>
    </w:pPr>
    <w:rPr>
      <w:rFonts w:cs="Arial"/>
      <w:b/>
      <w:sz w:val="26"/>
      <w:szCs w:val="26"/>
    </w:rPr>
  </w:style>
  <w:style w:type="paragraph" w:customStyle="1" w:styleId="Einrckungx">
    <w:name w:val="Einrückung_x"/>
    <w:basedOn w:val="Listenabsatz"/>
    <w:qFormat/>
    <w:rsid w:val="00C21368"/>
    <w:pPr>
      <w:numPr>
        <w:numId w:val="1"/>
      </w:numPr>
      <w:tabs>
        <w:tab w:val="num" w:pos="360"/>
      </w:tabs>
      <w:spacing w:after="0" w:line="276" w:lineRule="auto"/>
      <w:ind w:left="426" w:hanging="284"/>
      <w:contextualSpacing w:val="0"/>
      <w:jc w:val="left"/>
    </w:pPr>
    <w:rPr>
      <w:rFonts w:cstheme="minorHAnsi"/>
      <w:iCs/>
      <w:spacing w:val="-4"/>
      <w:sz w:val="24"/>
      <w:szCs w:val="24"/>
      <w:lang w:eastAsia="de-DE"/>
    </w:rPr>
  </w:style>
  <w:style w:type="paragraph" w:styleId="Listenabsatz">
    <w:name w:val="List Paragraph"/>
    <w:basedOn w:val="Standard"/>
    <w:uiPriority w:val="34"/>
    <w:qFormat/>
    <w:rsid w:val="00C21368"/>
    <w:pPr>
      <w:ind w:left="720"/>
      <w:contextualSpacing/>
    </w:pPr>
  </w:style>
  <w:style w:type="paragraph" w:customStyle="1" w:styleId="Zwischenberschrift">
    <w:name w:val="Zwischenüberschrift"/>
    <w:basedOn w:val="berschrift2"/>
    <w:qFormat/>
    <w:rsid w:val="00A70A96"/>
    <w:pPr>
      <w:keepLines w:val="0"/>
      <w:spacing w:before="360" w:after="120"/>
      <w:jc w:val="left"/>
    </w:pPr>
    <w:rPr>
      <w:rFonts w:asciiTheme="minorHAnsi" w:eastAsia="Times New Roman" w:hAnsiTheme="minorHAnsi" w:cs="Times New Roman"/>
      <w:iCs/>
      <w:smallCaps/>
      <w:color w:val="00B050"/>
      <w:sz w:val="28"/>
      <w:szCs w:val="32"/>
    </w:rPr>
  </w:style>
  <w:style w:type="paragraph" w:customStyle="1" w:styleId="Lsungen">
    <w:name w:val="Lösungen"/>
    <w:aliases w:val="blau"/>
    <w:basedOn w:val="Standard"/>
    <w:link w:val="LsungenZchn"/>
    <w:qFormat/>
    <w:rsid w:val="00A70A96"/>
    <w:pPr>
      <w:spacing w:after="0"/>
      <w:contextualSpacing/>
    </w:pPr>
    <w:rPr>
      <w:color w:val="0070C0"/>
    </w:rPr>
  </w:style>
  <w:style w:type="character" w:customStyle="1" w:styleId="LsungenZchn">
    <w:name w:val="Lösungen Zchn"/>
    <w:aliases w:val="blau Zchn"/>
    <w:basedOn w:val="Absatz-Standardschriftart"/>
    <w:link w:val="Lsungen"/>
    <w:rsid w:val="00A70A96"/>
    <w:rPr>
      <w:rFonts w:eastAsia="Calibri" w:cs="Times New Roman"/>
      <w:color w:val="0070C0"/>
    </w:rPr>
  </w:style>
  <w:style w:type="character" w:customStyle="1" w:styleId="berschrift2Zchn">
    <w:name w:val="Überschrift 2 Zchn"/>
    <w:basedOn w:val="Absatz-Standardschriftart"/>
    <w:link w:val="berschrift2"/>
    <w:uiPriority w:val="9"/>
    <w:semiHidden/>
    <w:rsid w:val="00A70A96"/>
    <w:rPr>
      <w:rFonts w:asciiTheme="majorHAnsi" w:eastAsiaTheme="majorEastAsia" w:hAnsiTheme="majorHAnsi" w:cstheme="majorBidi"/>
      <w:b/>
      <w:bCs/>
      <w:color w:val="4F81BD" w:themeColor="accent1"/>
      <w:sz w:val="26"/>
      <w:szCs w:val="26"/>
    </w:rPr>
  </w:style>
  <w:style w:type="paragraph" w:customStyle="1" w:styleId="Schler-Nummer">
    <w:name w:val="Schüler-Nummer"/>
    <w:basedOn w:val="Listenabsatz"/>
    <w:qFormat/>
    <w:rsid w:val="000F3BB0"/>
    <w:pPr>
      <w:spacing w:after="0"/>
      <w:ind w:hanging="360"/>
      <w:contextualSpacing w:val="0"/>
      <w:jc w:val="left"/>
    </w:pPr>
    <w:rPr>
      <w:rFonts w:cstheme="minorHAnsi"/>
      <w:iCs/>
      <w:spacing w:val="-4"/>
      <w:sz w:val="24"/>
      <w:szCs w:val="24"/>
      <w:lang w:eastAsia="de-DE"/>
    </w:rPr>
  </w:style>
  <w:style w:type="paragraph" w:customStyle="1" w:styleId="Tabellenkopf">
    <w:name w:val="Tabellenkopf"/>
    <w:basedOn w:val="Standard"/>
    <w:rsid w:val="004E09C8"/>
    <w:pPr>
      <w:spacing w:before="60" w:after="60"/>
    </w:pPr>
    <w:rPr>
      <w:rFonts w:ascii="Calibri" w:eastAsia="Times New Roman" w:hAnsi="Calibri"/>
      <w:b/>
      <w:bCs/>
      <w:sz w:val="24"/>
      <w:szCs w:val="28"/>
      <w:lang w:eastAsia="de-DE"/>
    </w:rPr>
  </w:style>
  <w:style w:type="paragraph" w:styleId="Sprechblasentext">
    <w:name w:val="Balloon Text"/>
    <w:basedOn w:val="Standard"/>
    <w:link w:val="SprechblasentextZchn"/>
    <w:uiPriority w:val="99"/>
    <w:semiHidden/>
    <w:unhideWhenUsed/>
    <w:rsid w:val="00AF2E0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E0B"/>
    <w:rPr>
      <w:rFonts w:ascii="Tahoma" w:eastAsia="Calibri" w:hAnsi="Tahoma" w:cs="Tahoma"/>
      <w:sz w:val="16"/>
      <w:szCs w:val="16"/>
    </w:rPr>
  </w:style>
  <w:style w:type="paragraph" w:styleId="Kopfzeile">
    <w:name w:val="header"/>
    <w:basedOn w:val="Standard"/>
    <w:link w:val="KopfzeileZchn"/>
    <w:uiPriority w:val="99"/>
    <w:unhideWhenUsed/>
    <w:rsid w:val="00A03DBC"/>
    <w:pPr>
      <w:tabs>
        <w:tab w:val="center" w:pos="4536"/>
        <w:tab w:val="right" w:pos="9072"/>
      </w:tabs>
      <w:spacing w:after="0"/>
    </w:pPr>
  </w:style>
  <w:style w:type="character" w:customStyle="1" w:styleId="KopfzeileZchn">
    <w:name w:val="Kopfzeile Zchn"/>
    <w:basedOn w:val="Absatz-Standardschriftart"/>
    <w:link w:val="Kopfzeile"/>
    <w:uiPriority w:val="99"/>
    <w:rsid w:val="00A03DBC"/>
    <w:rPr>
      <w:rFonts w:eastAsia="Calibri" w:cs="Times New Roman"/>
    </w:rPr>
  </w:style>
  <w:style w:type="paragraph" w:styleId="Fuzeile">
    <w:name w:val="footer"/>
    <w:basedOn w:val="Standard"/>
    <w:link w:val="FuzeileZchn"/>
    <w:uiPriority w:val="99"/>
    <w:unhideWhenUsed/>
    <w:rsid w:val="00A03DBC"/>
    <w:pPr>
      <w:tabs>
        <w:tab w:val="center" w:pos="4536"/>
        <w:tab w:val="right" w:pos="9072"/>
      </w:tabs>
      <w:spacing w:after="0"/>
    </w:pPr>
  </w:style>
  <w:style w:type="character" w:customStyle="1" w:styleId="FuzeileZchn">
    <w:name w:val="Fußzeile Zchn"/>
    <w:basedOn w:val="Absatz-Standardschriftart"/>
    <w:link w:val="Fuzeile"/>
    <w:uiPriority w:val="99"/>
    <w:rsid w:val="00A03DBC"/>
    <w:rPr>
      <w:rFonts w:eastAsia="Calibri" w:cs="Times New Roman"/>
    </w:rPr>
  </w:style>
  <w:style w:type="character" w:styleId="Hyperlink">
    <w:name w:val="Hyperlink"/>
    <w:uiPriority w:val="99"/>
    <w:semiHidden/>
    <w:unhideWhenUsed/>
    <w:rsid w:val="00A03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3</cp:revision>
  <dcterms:created xsi:type="dcterms:W3CDTF">2019-06-07T08:30:00Z</dcterms:created>
  <dcterms:modified xsi:type="dcterms:W3CDTF">2019-06-07T08:48:00Z</dcterms:modified>
</cp:coreProperties>
</file>