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795B" w14:textId="54F35ADD" w:rsidR="002352CA" w:rsidRPr="002352CA" w:rsidRDefault="00BE411C" w:rsidP="00483084">
      <w:pPr>
        <w:spacing w:after="0"/>
        <w:rPr>
          <w:b/>
          <w:sz w:val="28"/>
          <w:lang w:val="en-US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58A7BAC5" wp14:editId="424C7C45">
                <wp:simplePos x="0" y="0"/>
                <wp:positionH relativeFrom="column">
                  <wp:posOffset>-4445</wp:posOffset>
                </wp:positionH>
                <wp:positionV relativeFrom="paragraph">
                  <wp:posOffset>285750</wp:posOffset>
                </wp:positionV>
                <wp:extent cx="6307455" cy="3079115"/>
                <wp:effectExtent l="0" t="0" r="17145" b="26035"/>
                <wp:wrapSquare wrapText="bothSides"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7455" cy="3079115"/>
                          <a:chOff x="0" y="0"/>
                          <a:chExt cx="5914389" cy="3079749"/>
                        </a:xfrm>
                      </wpg:grpSpPr>
                      <wps:wsp>
                        <wps:cNvPr id="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14389" cy="307974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E3947D" w14:textId="07A6744B" w:rsidR="00BC7F08" w:rsidRPr="00007A04" w:rsidRDefault="00BC7F08" w:rsidP="00B06789">
                              <w:pPr>
                                <w:spacing w:after="0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007A04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New year – fresh start. </w:t>
                              </w:r>
                              <w:r w:rsidR="008C7B36" w:rsidRPr="00007A04">
                                <w:rPr>
                                  <w:rFonts w:ascii="Arial" w:hAnsi="Arial" w:cs="Arial"/>
                                  <w:lang w:val="en-US"/>
                                </w:rPr>
                                <w:t>L</w:t>
                              </w:r>
                              <w:r w:rsidRPr="00007A04">
                                <w:rPr>
                                  <w:rFonts w:ascii="Arial" w:hAnsi="Arial" w:cs="Arial"/>
                                  <w:lang w:val="en-US"/>
                                </w:rPr>
                                <w:t>ot</w:t>
                              </w:r>
                              <w:r w:rsidR="008C7B36" w:rsidRPr="00007A04">
                                <w:rPr>
                                  <w:rFonts w:ascii="Arial" w:hAnsi="Arial" w:cs="Arial"/>
                                  <w:lang w:val="en-US"/>
                                </w:rPr>
                                <w:t>s</w:t>
                              </w:r>
                              <w:r w:rsidRPr="00007A04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of people make New Year</w:t>
                              </w:r>
                              <w:r w:rsidR="00D376E7">
                                <w:rPr>
                                  <w:rFonts w:ascii="Arial" w:hAnsi="Arial" w:cs="Arial"/>
                                  <w:lang w:val="en-US"/>
                                </w:rPr>
                                <w:t>’</w:t>
                              </w:r>
                              <w:r w:rsidRPr="00007A04">
                                <w:rPr>
                                  <w:rFonts w:ascii="Arial" w:hAnsi="Arial" w:cs="Arial"/>
                                  <w:lang w:val="en-US"/>
                                </w:rPr>
                                <w:t>s resolutions on New Year</w:t>
                              </w:r>
                              <w:r w:rsidR="00D376E7">
                                <w:rPr>
                                  <w:rFonts w:ascii="Arial" w:hAnsi="Arial" w:cs="Arial"/>
                                  <w:lang w:val="en-US"/>
                                </w:rPr>
                                <w:t>’</w:t>
                              </w:r>
                              <w:r w:rsidRPr="00007A04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s Eve. </w:t>
                              </w:r>
                            </w:p>
                            <w:p w14:paraId="24B7BFC2" w14:textId="6E63004A" w:rsidR="00B06789" w:rsidRPr="00007A04" w:rsidRDefault="00BC7F08" w:rsidP="00B06789">
                              <w:pPr>
                                <w:spacing w:after="0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007A04">
                                <w:rPr>
                                  <w:rFonts w:ascii="Arial" w:hAnsi="Arial" w:cs="Arial"/>
                                  <w:lang w:val="en-US"/>
                                </w:rPr>
                                <w:t>Wh</w:t>
                              </w:r>
                              <w:r w:rsidR="008C7B36" w:rsidRPr="00007A04">
                                <w:rPr>
                                  <w:rFonts w:ascii="Arial" w:hAnsi="Arial" w:cs="Arial"/>
                                  <w:lang w:val="en-US"/>
                                </w:rPr>
                                <w:t>at</w:t>
                              </w:r>
                              <w:r w:rsidRPr="00007A04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are your</w:t>
                              </w:r>
                              <w:r w:rsidR="008C7B36" w:rsidRPr="00007A04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resolution</w:t>
                              </w:r>
                              <w:r w:rsidRPr="00007A04">
                                <w:rPr>
                                  <w:rFonts w:ascii="Arial" w:hAnsi="Arial" w:cs="Arial"/>
                                  <w:lang w:val="en-US"/>
                                </w:rPr>
                                <w:t>s?</w:t>
                              </w:r>
                            </w:p>
                            <w:p w14:paraId="31C00CBD" w14:textId="434C7855" w:rsidR="00CB434D" w:rsidRPr="00007A04" w:rsidRDefault="00CB434D" w:rsidP="00CB434D">
                              <w:pPr>
                                <w:pStyle w:val="Listenabsatz"/>
                                <w:numPr>
                                  <w:ilvl w:val="0"/>
                                  <w:numId w:val="27"/>
                                </w:numPr>
                                <w:spacing w:after="0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007A04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Write </w:t>
                              </w:r>
                              <w:r w:rsidR="00CC519F">
                                <w:rPr>
                                  <w:rFonts w:ascii="Arial" w:hAnsi="Arial" w:cs="Arial"/>
                                  <w:lang w:val="en-US"/>
                                </w:rPr>
                                <w:t>at least</w:t>
                              </w:r>
                              <w:r w:rsidR="00090DE6" w:rsidRPr="00007A04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</w:t>
                              </w:r>
                              <w:r w:rsidRPr="00007A04">
                                <w:rPr>
                                  <w:rFonts w:ascii="Arial" w:hAnsi="Arial" w:cs="Arial"/>
                                  <w:lang w:val="en-US"/>
                                </w:rPr>
                                <w:t>five New Year’s resolutions on a sheet of paper.</w:t>
                              </w:r>
                            </w:p>
                            <w:p w14:paraId="47439263" w14:textId="77777777" w:rsidR="00D376E7" w:rsidRPr="00D7238F" w:rsidRDefault="00020D60" w:rsidP="00020D60">
                              <w:pPr>
                                <w:pStyle w:val="Listenabsatz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Arial" w:hAnsi="Arial" w:cs="Arial"/>
                                  <w:b/>
                                  <w:sz w:val="24"/>
                                  <w:lang w:val="en-US"/>
                                </w:rPr>
                              </w:pPr>
                              <w:r w:rsidRPr="00007A04">
                                <w:rPr>
                                  <w:rFonts w:ascii="Arial" w:hAnsi="Arial" w:cs="Arial"/>
                                  <w:lang w:val="en-US"/>
                                </w:rPr>
                                <w:t>Resolutions are</w:t>
                              </w:r>
                              <w:r w:rsidR="008C7B36" w:rsidRPr="00007A04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both</w:t>
                              </w:r>
                              <w:r w:rsidRPr="00007A04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promises</w:t>
                              </w:r>
                              <w:r w:rsidR="008C7B36" w:rsidRPr="00007A04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and</w:t>
                              </w:r>
                              <w:r w:rsidRPr="00007A04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plans for the coming year. </w:t>
                              </w:r>
                            </w:p>
                            <w:p w14:paraId="662F1C3F" w14:textId="700F630D" w:rsidR="00A2705C" w:rsidRPr="00007A04" w:rsidRDefault="00BC7F08" w:rsidP="00D7238F">
                              <w:pPr>
                                <w:pStyle w:val="Listenabsatz"/>
                                <w:rPr>
                                  <w:rFonts w:ascii="Arial" w:hAnsi="Arial" w:cs="Arial"/>
                                  <w:b/>
                                  <w:sz w:val="24"/>
                                  <w:lang w:val="en-US"/>
                                </w:rPr>
                              </w:pPr>
                              <w:r w:rsidRPr="00007A04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Use the </w:t>
                              </w:r>
                              <w:r w:rsidR="00D376E7">
                                <w:rPr>
                                  <w:rFonts w:ascii="Arial" w:hAnsi="Arial" w:cs="Arial"/>
                                  <w:lang w:val="en-US"/>
                                </w:rPr>
                                <w:t>„</w:t>
                              </w:r>
                              <w:r w:rsidRPr="00007A04">
                                <w:rPr>
                                  <w:rFonts w:ascii="Arial" w:hAnsi="Arial" w:cs="Arial"/>
                                  <w:lang w:val="en-US"/>
                                </w:rPr>
                                <w:t>going to</w:t>
                              </w:r>
                              <w:r w:rsidR="00D376E7">
                                <w:rPr>
                                  <w:rFonts w:ascii="Arial" w:hAnsi="Arial" w:cs="Arial"/>
                                  <w:lang w:val="en-US"/>
                                </w:rPr>
                                <w:t>“</w:t>
                              </w:r>
                              <w:r w:rsidRPr="00007A04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-future to express your resolutions. </w:t>
                              </w:r>
                            </w:p>
                            <w:p w14:paraId="3CDD6ACA" w14:textId="6B3FD1EF" w:rsidR="000C24E7" w:rsidRPr="00007A04" w:rsidRDefault="000C24E7" w:rsidP="00B06789">
                              <w:pPr>
                                <w:pStyle w:val="Listenabsatz"/>
                                <w:numPr>
                                  <w:ilvl w:val="0"/>
                                  <w:numId w:val="27"/>
                                </w:numPr>
                                <w:spacing w:after="0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007A04">
                                <w:rPr>
                                  <w:rFonts w:ascii="Arial" w:hAnsi="Arial" w:cs="Arial"/>
                                  <w:lang w:val="en-US"/>
                                </w:rPr>
                                <w:t>Put it in an envelope</w:t>
                              </w:r>
                              <w:r w:rsidR="00F04797" w:rsidRPr="00007A04">
                                <w:rPr>
                                  <w:rFonts w:ascii="Arial" w:hAnsi="Arial" w:cs="Arial"/>
                                  <w:lang w:val="en-US"/>
                                </w:rPr>
                                <w:t>.</w:t>
                              </w:r>
                            </w:p>
                            <w:p w14:paraId="07CD5270" w14:textId="25A1D4B6" w:rsidR="000C24E7" w:rsidRPr="00007A04" w:rsidRDefault="000724EE" w:rsidP="00B06789">
                              <w:pPr>
                                <w:pStyle w:val="Listenabsatz"/>
                                <w:numPr>
                                  <w:ilvl w:val="0"/>
                                  <w:numId w:val="27"/>
                                </w:numPr>
                                <w:spacing w:after="0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007A04">
                                <w:rPr>
                                  <w:rFonts w:ascii="Arial" w:hAnsi="Arial" w:cs="Arial"/>
                                  <w:lang w:val="en-US"/>
                                </w:rPr>
                                <w:t>Let’s find out if you kept your resolutions at the end of the (school) year.</w:t>
                              </w:r>
                            </w:p>
                            <w:p w14:paraId="351CD420" w14:textId="78D6E4B4" w:rsidR="00C6796D" w:rsidRPr="00007A04" w:rsidRDefault="00C6796D" w:rsidP="00C6796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4"/>
                                  <w:lang w:val="en-US"/>
                                </w:rPr>
                              </w:pPr>
                            </w:p>
                            <w:p w14:paraId="2E02A21F" w14:textId="5F88A8C5" w:rsidR="00C6796D" w:rsidRPr="00007A04" w:rsidRDefault="00BC7F08" w:rsidP="00C6796D">
                              <w:pPr>
                                <w:spacing w:after="0"/>
                                <w:rPr>
                                  <w:rFonts w:ascii="Arial" w:hAnsi="Arial" w:cs="Arial"/>
                                </w:rPr>
                              </w:pPr>
                              <w:r w:rsidRPr="00007A04">
                                <w:rPr>
                                  <w:rFonts w:ascii="Arial" w:hAnsi="Arial" w:cs="Arial"/>
                                </w:rPr>
                                <w:t>Neues Jahr – neuer Start. An Silvester fassen viele Menschen Neujahrsvorsätze. Welche sind deine?</w:t>
                              </w:r>
                            </w:p>
                            <w:p w14:paraId="67D023B6" w14:textId="05214BFC" w:rsidR="00CB434D" w:rsidRPr="00007A04" w:rsidRDefault="00CB434D" w:rsidP="00CB434D">
                              <w:pPr>
                                <w:pStyle w:val="Listenabsatz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rPr>
                                  <w:rFonts w:ascii="Arial" w:hAnsi="Arial" w:cs="Arial"/>
                                </w:rPr>
                              </w:pPr>
                              <w:r w:rsidRPr="00007A04">
                                <w:rPr>
                                  <w:rFonts w:ascii="Arial" w:hAnsi="Arial" w:cs="Arial"/>
                                </w:rPr>
                                <w:t xml:space="preserve">Schreibe </w:t>
                              </w:r>
                              <w:r w:rsidR="00CC519F">
                                <w:rPr>
                                  <w:rFonts w:ascii="Arial" w:hAnsi="Arial" w:cs="Arial"/>
                                </w:rPr>
                                <w:t>mindestens</w:t>
                              </w:r>
                              <w:r w:rsidR="00157EEE" w:rsidRPr="00007A04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007A04">
                                <w:rPr>
                                  <w:rFonts w:ascii="Arial" w:hAnsi="Arial" w:cs="Arial"/>
                                </w:rPr>
                                <w:t>fünf Neujahrsvorsätze auf ein Blatt Papier.</w:t>
                              </w:r>
                            </w:p>
                            <w:p w14:paraId="2C94547B" w14:textId="1957E030" w:rsidR="00D376E7" w:rsidRDefault="00020D60" w:rsidP="00BC7F08">
                              <w:pPr>
                                <w:pStyle w:val="Listenabsatz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rPr>
                                  <w:rFonts w:ascii="Arial" w:hAnsi="Arial" w:cs="Arial"/>
                                </w:rPr>
                              </w:pPr>
                              <w:r w:rsidRPr="00007A04">
                                <w:rPr>
                                  <w:rFonts w:ascii="Arial" w:hAnsi="Arial" w:cs="Arial"/>
                                </w:rPr>
                                <w:t xml:space="preserve">Vorsätze sind </w:t>
                              </w:r>
                              <w:r w:rsidR="00D376E7">
                                <w:rPr>
                                  <w:rFonts w:ascii="Arial" w:hAnsi="Arial" w:cs="Arial"/>
                                </w:rPr>
                                <w:t xml:space="preserve">sowohl </w:t>
                              </w:r>
                              <w:r w:rsidRPr="00007A04">
                                <w:rPr>
                                  <w:rFonts w:ascii="Arial" w:hAnsi="Arial" w:cs="Arial"/>
                                </w:rPr>
                                <w:t>Versprechen</w:t>
                              </w:r>
                              <w:r w:rsidR="00D376E7">
                                <w:rPr>
                                  <w:rFonts w:ascii="Arial" w:hAnsi="Arial" w:cs="Arial"/>
                                </w:rPr>
                                <w:t xml:space="preserve"> als auch </w:t>
                              </w:r>
                              <w:proofErr w:type="spellStart"/>
                              <w:r w:rsidR="00D376E7">
                                <w:rPr>
                                  <w:rFonts w:ascii="Arial" w:hAnsi="Arial" w:cs="Arial"/>
                                </w:rPr>
                                <w:t>auc</w:t>
                              </w:r>
                              <w:r w:rsidRPr="00007A04">
                                <w:rPr>
                                  <w:rFonts w:ascii="Arial" w:hAnsi="Arial" w:cs="Arial"/>
                                </w:rPr>
                                <w:t>h</w:t>
                              </w:r>
                              <w:proofErr w:type="spellEnd"/>
                              <w:r w:rsidRPr="00007A04">
                                <w:rPr>
                                  <w:rFonts w:ascii="Arial" w:hAnsi="Arial" w:cs="Arial"/>
                                </w:rPr>
                                <w:t xml:space="preserve"> Pläne für das kommende Jahr. </w:t>
                              </w:r>
                            </w:p>
                            <w:p w14:paraId="6782B040" w14:textId="5179C33B" w:rsidR="00BC7F08" w:rsidRPr="00007A04" w:rsidRDefault="00BC7F08" w:rsidP="00D7238F">
                              <w:pPr>
                                <w:pStyle w:val="Listenabsatz"/>
                                <w:spacing w:after="0"/>
                                <w:rPr>
                                  <w:rFonts w:ascii="Arial" w:hAnsi="Arial" w:cs="Arial"/>
                                </w:rPr>
                              </w:pPr>
                              <w:r w:rsidRPr="00007A04">
                                <w:rPr>
                                  <w:rFonts w:ascii="Arial" w:hAnsi="Arial" w:cs="Arial"/>
                                </w:rPr>
                                <w:t>Nutze die „</w:t>
                              </w:r>
                              <w:proofErr w:type="spellStart"/>
                              <w:r w:rsidRPr="00007A04">
                                <w:rPr>
                                  <w:rFonts w:ascii="Arial" w:hAnsi="Arial" w:cs="Arial"/>
                                </w:rPr>
                                <w:t>going</w:t>
                              </w:r>
                              <w:proofErr w:type="spellEnd"/>
                              <w:r w:rsidRPr="00007A04">
                                <w:rPr>
                                  <w:rFonts w:ascii="Arial" w:hAnsi="Arial" w:cs="Arial"/>
                                </w:rPr>
                                <w:t xml:space="preserve"> to“-Zukunft, um deine guten Vorsätze auszudrücken. </w:t>
                              </w:r>
                            </w:p>
                            <w:p w14:paraId="3DDF982D" w14:textId="32DA6B7F" w:rsidR="000724EE" w:rsidRPr="00007A04" w:rsidRDefault="000724EE" w:rsidP="000724EE">
                              <w:pPr>
                                <w:pStyle w:val="Listenabsatz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rPr>
                                  <w:rFonts w:ascii="Arial" w:hAnsi="Arial" w:cs="Arial"/>
                                </w:rPr>
                              </w:pPr>
                              <w:r w:rsidRPr="00007A04">
                                <w:rPr>
                                  <w:rFonts w:ascii="Arial" w:hAnsi="Arial" w:cs="Arial"/>
                                </w:rPr>
                                <w:t>Lege es in einen Umschlag</w:t>
                              </w:r>
                              <w:r w:rsidR="00F04797" w:rsidRPr="00007A04"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  <w:p w14:paraId="34DC4CA9" w14:textId="77777777" w:rsidR="00D376E7" w:rsidRDefault="000724EE" w:rsidP="000724EE">
                              <w:pPr>
                                <w:pStyle w:val="Listenabsatz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rPr>
                                  <w:rFonts w:ascii="Arial" w:hAnsi="Arial" w:cs="Arial"/>
                                </w:rPr>
                              </w:pPr>
                              <w:r w:rsidRPr="00007A04">
                                <w:rPr>
                                  <w:rFonts w:ascii="Arial" w:hAnsi="Arial" w:cs="Arial"/>
                                </w:rPr>
                                <w:t xml:space="preserve">Lass uns am Ende des (Schul-)Jahres herausfinden, ob du deine Vorsätze </w:t>
                              </w:r>
                            </w:p>
                            <w:p w14:paraId="31E30B1E" w14:textId="0275CE2F" w:rsidR="00563264" w:rsidRPr="00007A04" w:rsidRDefault="000724EE" w:rsidP="00D7238F">
                              <w:pPr>
                                <w:pStyle w:val="Listenabsatz"/>
                                <w:spacing w:after="0"/>
                                <w:rPr>
                                  <w:rFonts w:ascii="Arial" w:hAnsi="Arial" w:cs="Arial"/>
                                </w:rPr>
                              </w:pPr>
                              <w:r w:rsidRPr="00007A04">
                                <w:rPr>
                                  <w:rFonts w:ascii="Arial" w:hAnsi="Arial" w:cs="Arial"/>
                                </w:rPr>
                                <w:t>eingehalten hast.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0" y="0"/>
                            <a:ext cx="579755" cy="528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62A952" w14:textId="77777777" w:rsidR="00F72CD1" w:rsidRPr="00B22A29" w:rsidRDefault="00F72CD1" w:rsidP="00F72CD1">
                              <w:pPr>
                                <w:spacing w:after="0" w:line="240" w:lineRule="auto"/>
                                <w:rPr>
                                  <w:sz w:val="16"/>
                                </w:rPr>
                              </w:pPr>
                              <w:r w:rsidRPr="00B22A29">
                                <w:rPr>
                                  <w:sz w:val="56"/>
                                </w:rPr>
                                <w:sym w:font="Wingdings" w:char="F03F"/>
                              </w:r>
                            </w:p>
                            <w:p w14:paraId="3EF5F5CC" w14:textId="0B6F52FC" w:rsidR="00BB1DC3" w:rsidRPr="00B22A29" w:rsidRDefault="00BB1DC3" w:rsidP="00815ABC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A7BAC5" id="Gruppieren 11" o:spid="_x0000_s1026" style="position:absolute;margin-left:-.35pt;margin-top:22.5pt;width:496.65pt;height:242.45pt;z-index:251840512;mso-width-relative:margin;mso-height-relative:margin" coordsize="59143,30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59143;height:30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" fillcolor="#f2f2f2 [3052]">
                  <v:textbox>
                    <w:txbxContent>
                      <w:p w14:paraId="0EE3947D" w14:textId="07A6744B" w:rsidR="00BC7F08" w:rsidRPr="00007A04" w:rsidRDefault="00BC7F08" w:rsidP="00B06789">
                        <w:pPr>
                          <w:spacing w:after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007A04">
                          <w:rPr>
                            <w:rFonts w:ascii="Arial" w:hAnsi="Arial" w:cs="Arial"/>
                            <w:lang w:val="en-US"/>
                          </w:rPr>
                          <w:t xml:space="preserve">New year – fresh start. </w:t>
                        </w:r>
                        <w:r w:rsidR="008C7B36" w:rsidRPr="00007A04">
                          <w:rPr>
                            <w:rFonts w:ascii="Arial" w:hAnsi="Arial" w:cs="Arial"/>
                            <w:lang w:val="en-US"/>
                          </w:rPr>
                          <w:t>L</w:t>
                        </w:r>
                        <w:r w:rsidRPr="00007A04">
                          <w:rPr>
                            <w:rFonts w:ascii="Arial" w:hAnsi="Arial" w:cs="Arial"/>
                            <w:lang w:val="en-US"/>
                          </w:rPr>
                          <w:t>ot</w:t>
                        </w:r>
                        <w:r w:rsidR="008C7B36" w:rsidRPr="00007A04">
                          <w:rPr>
                            <w:rFonts w:ascii="Arial" w:hAnsi="Arial" w:cs="Arial"/>
                            <w:lang w:val="en-US"/>
                          </w:rPr>
                          <w:t>s</w:t>
                        </w:r>
                        <w:r w:rsidRPr="00007A04">
                          <w:rPr>
                            <w:rFonts w:ascii="Arial" w:hAnsi="Arial" w:cs="Arial"/>
                            <w:lang w:val="en-US"/>
                          </w:rPr>
                          <w:t xml:space="preserve"> of people make New Year</w:t>
                        </w:r>
                        <w:r w:rsidR="00D376E7">
                          <w:rPr>
                            <w:rFonts w:ascii="Arial" w:hAnsi="Arial" w:cs="Arial"/>
                            <w:lang w:val="en-US"/>
                          </w:rPr>
                          <w:t>’</w:t>
                        </w:r>
                        <w:r w:rsidRPr="00007A04">
                          <w:rPr>
                            <w:rFonts w:ascii="Arial" w:hAnsi="Arial" w:cs="Arial"/>
                            <w:lang w:val="en-US"/>
                          </w:rPr>
                          <w:t>s resolutions on New Year</w:t>
                        </w:r>
                        <w:r w:rsidR="00D376E7">
                          <w:rPr>
                            <w:rFonts w:ascii="Arial" w:hAnsi="Arial" w:cs="Arial"/>
                            <w:lang w:val="en-US"/>
                          </w:rPr>
                          <w:t>’</w:t>
                        </w:r>
                        <w:r w:rsidRPr="00007A04">
                          <w:rPr>
                            <w:rFonts w:ascii="Arial" w:hAnsi="Arial" w:cs="Arial"/>
                            <w:lang w:val="en-US"/>
                          </w:rPr>
                          <w:t xml:space="preserve">s Eve. </w:t>
                        </w:r>
                      </w:p>
                      <w:p w14:paraId="24B7BFC2" w14:textId="6E63004A" w:rsidR="00B06789" w:rsidRPr="00007A04" w:rsidRDefault="00BC7F08" w:rsidP="00B06789">
                        <w:pPr>
                          <w:spacing w:after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007A04">
                          <w:rPr>
                            <w:rFonts w:ascii="Arial" w:hAnsi="Arial" w:cs="Arial"/>
                            <w:lang w:val="en-US"/>
                          </w:rPr>
                          <w:t>Wh</w:t>
                        </w:r>
                        <w:r w:rsidR="008C7B36" w:rsidRPr="00007A04">
                          <w:rPr>
                            <w:rFonts w:ascii="Arial" w:hAnsi="Arial" w:cs="Arial"/>
                            <w:lang w:val="en-US"/>
                          </w:rPr>
                          <w:t>at</w:t>
                        </w:r>
                        <w:r w:rsidRPr="00007A04">
                          <w:rPr>
                            <w:rFonts w:ascii="Arial" w:hAnsi="Arial" w:cs="Arial"/>
                            <w:lang w:val="en-US"/>
                          </w:rPr>
                          <w:t xml:space="preserve"> are your</w:t>
                        </w:r>
                        <w:r w:rsidR="008C7B36" w:rsidRPr="00007A04">
                          <w:rPr>
                            <w:rFonts w:ascii="Arial" w:hAnsi="Arial" w:cs="Arial"/>
                            <w:lang w:val="en-US"/>
                          </w:rPr>
                          <w:t xml:space="preserve"> resolution</w:t>
                        </w:r>
                        <w:r w:rsidRPr="00007A04">
                          <w:rPr>
                            <w:rFonts w:ascii="Arial" w:hAnsi="Arial" w:cs="Arial"/>
                            <w:lang w:val="en-US"/>
                          </w:rPr>
                          <w:t>s?</w:t>
                        </w:r>
                      </w:p>
                      <w:p w14:paraId="31C00CBD" w14:textId="434C7855" w:rsidR="00CB434D" w:rsidRPr="00007A04" w:rsidRDefault="00CB434D" w:rsidP="00CB434D">
                        <w:pPr>
                          <w:pStyle w:val="Listenabsatz"/>
                          <w:numPr>
                            <w:ilvl w:val="0"/>
                            <w:numId w:val="27"/>
                          </w:numPr>
                          <w:spacing w:after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007A04">
                          <w:rPr>
                            <w:rFonts w:ascii="Arial" w:hAnsi="Arial" w:cs="Arial"/>
                            <w:lang w:val="en-US"/>
                          </w:rPr>
                          <w:t xml:space="preserve">Write </w:t>
                        </w:r>
                        <w:r w:rsidR="00CC519F">
                          <w:rPr>
                            <w:rFonts w:ascii="Arial" w:hAnsi="Arial" w:cs="Arial"/>
                            <w:lang w:val="en-US"/>
                          </w:rPr>
                          <w:t>at least</w:t>
                        </w:r>
                        <w:r w:rsidR="00090DE6" w:rsidRPr="00007A04"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  <w:r w:rsidRPr="00007A04">
                          <w:rPr>
                            <w:rFonts w:ascii="Arial" w:hAnsi="Arial" w:cs="Arial"/>
                            <w:lang w:val="en-US"/>
                          </w:rPr>
                          <w:t>five New Year’s resolutions on a sheet of paper.</w:t>
                        </w:r>
                      </w:p>
                      <w:p w14:paraId="47439263" w14:textId="77777777" w:rsidR="00D376E7" w:rsidRPr="00D7238F" w:rsidRDefault="00020D60" w:rsidP="00020D60">
                        <w:pPr>
                          <w:pStyle w:val="Listenabsatz"/>
                          <w:numPr>
                            <w:ilvl w:val="0"/>
                            <w:numId w:val="27"/>
                          </w:numPr>
                          <w:rPr>
                            <w:rFonts w:ascii="Arial" w:hAnsi="Arial" w:cs="Arial"/>
                            <w:b/>
                            <w:sz w:val="24"/>
                            <w:lang w:val="en-US"/>
                          </w:rPr>
                        </w:pPr>
                        <w:r w:rsidRPr="00007A04">
                          <w:rPr>
                            <w:rFonts w:ascii="Arial" w:hAnsi="Arial" w:cs="Arial"/>
                            <w:lang w:val="en-US"/>
                          </w:rPr>
                          <w:t>Resolutions are</w:t>
                        </w:r>
                        <w:r w:rsidR="008C7B36" w:rsidRPr="00007A04">
                          <w:rPr>
                            <w:rFonts w:ascii="Arial" w:hAnsi="Arial" w:cs="Arial"/>
                            <w:lang w:val="en-US"/>
                          </w:rPr>
                          <w:t xml:space="preserve"> both</w:t>
                        </w:r>
                        <w:r w:rsidRPr="00007A04">
                          <w:rPr>
                            <w:rFonts w:ascii="Arial" w:hAnsi="Arial" w:cs="Arial"/>
                            <w:lang w:val="en-US"/>
                          </w:rPr>
                          <w:t xml:space="preserve"> promises</w:t>
                        </w:r>
                        <w:r w:rsidR="008C7B36" w:rsidRPr="00007A04">
                          <w:rPr>
                            <w:rFonts w:ascii="Arial" w:hAnsi="Arial" w:cs="Arial"/>
                            <w:lang w:val="en-US"/>
                          </w:rPr>
                          <w:t xml:space="preserve"> and</w:t>
                        </w:r>
                        <w:r w:rsidRPr="00007A04">
                          <w:rPr>
                            <w:rFonts w:ascii="Arial" w:hAnsi="Arial" w:cs="Arial"/>
                            <w:lang w:val="en-US"/>
                          </w:rPr>
                          <w:t xml:space="preserve"> plans for the coming year. </w:t>
                        </w:r>
                      </w:p>
                      <w:p w14:paraId="662F1C3F" w14:textId="700F630D" w:rsidR="00A2705C" w:rsidRPr="00007A04" w:rsidRDefault="00BC7F08" w:rsidP="00D7238F">
                        <w:pPr>
                          <w:pStyle w:val="Listenabsatz"/>
                          <w:rPr>
                            <w:rFonts w:ascii="Arial" w:hAnsi="Arial" w:cs="Arial"/>
                            <w:b/>
                            <w:sz w:val="24"/>
                            <w:lang w:val="en-US"/>
                          </w:rPr>
                        </w:pPr>
                        <w:r w:rsidRPr="00007A04">
                          <w:rPr>
                            <w:rFonts w:ascii="Arial" w:hAnsi="Arial" w:cs="Arial"/>
                            <w:lang w:val="en-US"/>
                          </w:rPr>
                          <w:t xml:space="preserve">Use the </w:t>
                        </w:r>
                        <w:r w:rsidR="00D376E7">
                          <w:rPr>
                            <w:rFonts w:ascii="Arial" w:hAnsi="Arial" w:cs="Arial"/>
                            <w:lang w:val="en-US"/>
                          </w:rPr>
                          <w:t>„</w:t>
                        </w:r>
                        <w:r w:rsidRPr="00007A04">
                          <w:rPr>
                            <w:rFonts w:ascii="Arial" w:hAnsi="Arial" w:cs="Arial"/>
                            <w:lang w:val="en-US"/>
                          </w:rPr>
                          <w:t>going to</w:t>
                        </w:r>
                        <w:r w:rsidR="00D376E7">
                          <w:rPr>
                            <w:rFonts w:ascii="Arial" w:hAnsi="Arial" w:cs="Arial"/>
                            <w:lang w:val="en-US"/>
                          </w:rPr>
                          <w:t>“</w:t>
                        </w:r>
                        <w:r w:rsidRPr="00007A04">
                          <w:rPr>
                            <w:rFonts w:ascii="Arial" w:hAnsi="Arial" w:cs="Arial"/>
                            <w:lang w:val="en-US"/>
                          </w:rPr>
                          <w:t xml:space="preserve">-future to express your resolutions. </w:t>
                        </w:r>
                      </w:p>
                      <w:p w14:paraId="3CDD6ACA" w14:textId="6B3FD1EF" w:rsidR="000C24E7" w:rsidRPr="00007A04" w:rsidRDefault="000C24E7" w:rsidP="00B06789">
                        <w:pPr>
                          <w:pStyle w:val="Listenabsatz"/>
                          <w:numPr>
                            <w:ilvl w:val="0"/>
                            <w:numId w:val="27"/>
                          </w:numPr>
                          <w:spacing w:after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007A04">
                          <w:rPr>
                            <w:rFonts w:ascii="Arial" w:hAnsi="Arial" w:cs="Arial"/>
                            <w:lang w:val="en-US"/>
                          </w:rPr>
                          <w:t>Put it in an envelope</w:t>
                        </w:r>
                        <w:r w:rsidR="00F04797" w:rsidRPr="00007A04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  <w:p w14:paraId="07CD5270" w14:textId="25A1D4B6" w:rsidR="000C24E7" w:rsidRPr="00007A04" w:rsidRDefault="000724EE" w:rsidP="00B06789">
                        <w:pPr>
                          <w:pStyle w:val="Listenabsatz"/>
                          <w:numPr>
                            <w:ilvl w:val="0"/>
                            <w:numId w:val="27"/>
                          </w:numPr>
                          <w:spacing w:after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007A04">
                          <w:rPr>
                            <w:rFonts w:ascii="Arial" w:hAnsi="Arial" w:cs="Arial"/>
                            <w:lang w:val="en-US"/>
                          </w:rPr>
                          <w:t>Let’s find out if you kept your resolutions at the end of the (school) year.</w:t>
                        </w:r>
                      </w:p>
                      <w:p w14:paraId="351CD420" w14:textId="78D6E4B4" w:rsidR="00C6796D" w:rsidRPr="00007A04" w:rsidRDefault="00C6796D" w:rsidP="00C6796D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lang w:val="en-US"/>
                          </w:rPr>
                        </w:pPr>
                      </w:p>
                      <w:p w14:paraId="2E02A21F" w14:textId="5F88A8C5" w:rsidR="00C6796D" w:rsidRPr="00007A04" w:rsidRDefault="00BC7F08" w:rsidP="00C6796D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  <w:r w:rsidRPr="00007A04">
                          <w:rPr>
                            <w:rFonts w:ascii="Arial" w:hAnsi="Arial" w:cs="Arial"/>
                          </w:rPr>
                          <w:t>Neues Jahr – neuer Start. An Silvester fassen viele Menschen Neujahrsvorsätze. Welche sind deine?</w:t>
                        </w:r>
                      </w:p>
                      <w:p w14:paraId="67D023B6" w14:textId="05214BFC" w:rsidR="00CB434D" w:rsidRPr="00007A04" w:rsidRDefault="00CB434D" w:rsidP="00CB434D">
                        <w:pPr>
                          <w:pStyle w:val="Listenabsatz"/>
                          <w:numPr>
                            <w:ilvl w:val="0"/>
                            <w:numId w:val="9"/>
                          </w:numPr>
                          <w:spacing w:after="0"/>
                          <w:rPr>
                            <w:rFonts w:ascii="Arial" w:hAnsi="Arial" w:cs="Arial"/>
                          </w:rPr>
                        </w:pPr>
                        <w:r w:rsidRPr="00007A04">
                          <w:rPr>
                            <w:rFonts w:ascii="Arial" w:hAnsi="Arial" w:cs="Arial"/>
                          </w:rPr>
                          <w:t xml:space="preserve">Schreibe </w:t>
                        </w:r>
                        <w:r w:rsidR="00CC519F">
                          <w:rPr>
                            <w:rFonts w:ascii="Arial" w:hAnsi="Arial" w:cs="Arial"/>
                          </w:rPr>
                          <w:t>mindestens</w:t>
                        </w:r>
                        <w:r w:rsidR="00157EEE" w:rsidRPr="00007A04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007A04">
                          <w:rPr>
                            <w:rFonts w:ascii="Arial" w:hAnsi="Arial" w:cs="Arial"/>
                          </w:rPr>
                          <w:t>fünf Neujahrsvorsätze auf ein Blatt Papier.</w:t>
                        </w:r>
                      </w:p>
                      <w:p w14:paraId="2C94547B" w14:textId="1957E030" w:rsidR="00D376E7" w:rsidRDefault="00020D60" w:rsidP="00BC7F08">
                        <w:pPr>
                          <w:pStyle w:val="Listenabsatz"/>
                          <w:numPr>
                            <w:ilvl w:val="0"/>
                            <w:numId w:val="9"/>
                          </w:numPr>
                          <w:spacing w:after="0"/>
                          <w:rPr>
                            <w:rFonts w:ascii="Arial" w:hAnsi="Arial" w:cs="Arial"/>
                          </w:rPr>
                        </w:pPr>
                        <w:r w:rsidRPr="00007A04">
                          <w:rPr>
                            <w:rFonts w:ascii="Arial" w:hAnsi="Arial" w:cs="Arial"/>
                          </w:rPr>
                          <w:t xml:space="preserve">Vorsätze sind </w:t>
                        </w:r>
                        <w:r w:rsidR="00D376E7">
                          <w:rPr>
                            <w:rFonts w:ascii="Arial" w:hAnsi="Arial" w:cs="Arial"/>
                          </w:rPr>
                          <w:t xml:space="preserve">sowohl </w:t>
                        </w:r>
                        <w:r w:rsidRPr="00007A04">
                          <w:rPr>
                            <w:rFonts w:ascii="Arial" w:hAnsi="Arial" w:cs="Arial"/>
                          </w:rPr>
                          <w:t>Versprechen</w:t>
                        </w:r>
                        <w:r w:rsidR="00D376E7">
                          <w:rPr>
                            <w:rFonts w:ascii="Arial" w:hAnsi="Arial" w:cs="Arial"/>
                          </w:rPr>
                          <w:t xml:space="preserve"> als auch </w:t>
                        </w:r>
                        <w:proofErr w:type="spellStart"/>
                        <w:r w:rsidR="00D376E7">
                          <w:rPr>
                            <w:rFonts w:ascii="Arial" w:hAnsi="Arial" w:cs="Arial"/>
                          </w:rPr>
                          <w:t>auc</w:t>
                        </w:r>
                        <w:r w:rsidRPr="00007A04">
                          <w:rPr>
                            <w:rFonts w:ascii="Arial" w:hAnsi="Arial" w:cs="Arial"/>
                          </w:rPr>
                          <w:t>h</w:t>
                        </w:r>
                        <w:proofErr w:type="spellEnd"/>
                        <w:r w:rsidRPr="00007A04">
                          <w:rPr>
                            <w:rFonts w:ascii="Arial" w:hAnsi="Arial" w:cs="Arial"/>
                          </w:rPr>
                          <w:t xml:space="preserve"> Pläne für das kommende Jahr. </w:t>
                        </w:r>
                      </w:p>
                      <w:p w14:paraId="6782B040" w14:textId="5179C33B" w:rsidR="00BC7F08" w:rsidRPr="00007A04" w:rsidRDefault="00BC7F08" w:rsidP="00D7238F">
                        <w:pPr>
                          <w:pStyle w:val="Listenabsatz"/>
                          <w:spacing w:after="0"/>
                          <w:rPr>
                            <w:rFonts w:ascii="Arial" w:hAnsi="Arial" w:cs="Arial"/>
                          </w:rPr>
                        </w:pPr>
                        <w:r w:rsidRPr="00007A04">
                          <w:rPr>
                            <w:rFonts w:ascii="Arial" w:hAnsi="Arial" w:cs="Arial"/>
                          </w:rPr>
                          <w:t>Nutze die „</w:t>
                        </w:r>
                        <w:proofErr w:type="spellStart"/>
                        <w:r w:rsidRPr="00007A04">
                          <w:rPr>
                            <w:rFonts w:ascii="Arial" w:hAnsi="Arial" w:cs="Arial"/>
                          </w:rPr>
                          <w:t>going</w:t>
                        </w:r>
                        <w:proofErr w:type="spellEnd"/>
                        <w:r w:rsidRPr="00007A04">
                          <w:rPr>
                            <w:rFonts w:ascii="Arial" w:hAnsi="Arial" w:cs="Arial"/>
                          </w:rPr>
                          <w:t xml:space="preserve"> to“-Zukunft, um deine guten Vorsätze auszudrücken. </w:t>
                        </w:r>
                      </w:p>
                      <w:p w14:paraId="3DDF982D" w14:textId="32DA6B7F" w:rsidR="000724EE" w:rsidRPr="00007A04" w:rsidRDefault="000724EE" w:rsidP="000724EE">
                        <w:pPr>
                          <w:pStyle w:val="Listenabsatz"/>
                          <w:numPr>
                            <w:ilvl w:val="0"/>
                            <w:numId w:val="9"/>
                          </w:numPr>
                          <w:spacing w:after="0"/>
                          <w:rPr>
                            <w:rFonts w:ascii="Arial" w:hAnsi="Arial" w:cs="Arial"/>
                          </w:rPr>
                        </w:pPr>
                        <w:r w:rsidRPr="00007A04">
                          <w:rPr>
                            <w:rFonts w:ascii="Arial" w:hAnsi="Arial" w:cs="Arial"/>
                          </w:rPr>
                          <w:t>Lege es in einen Umschlag</w:t>
                        </w:r>
                        <w:r w:rsidR="00F04797" w:rsidRPr="00007A04"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14:paraId="34DC4CA9" w14:textId="77777777" w:rsidR="00D376E7" w:rsidRDefault="000724EE" w:rsidP="000724EE">
                        <w:pPr>
                          <w:pStyle w:val="Listenabsatz"/>
                          <w:numPr>
                            <w:ilvl w:val="0"/>
                            <w:numId w:val="9"/>
                          </w:numPr>
                          <w:spacing w:after="0"/>
                          <w:rPr>
                            <w:rFonts w:ascii="Arial" w:hAnsi="Arial" w:cs="Arial"/>
                          </w:rPr>
                        </w:pPr>
                        <w:r w:rsidRPr="00007A04">
                          <w:rPr>
                            <w:rFonts w:ascii="Arial" w:hAnsi="Arial" w:cs="Arial"/>
                          </w:rPr>
                          <w:t xml:space="preserve">Lass uns am Ende des (Schul-)Jahres herausfinden, ob du deine Vorsätze </w:t>
                        </w:r>
                      </w:p>
                      <w:p w14:paraId="31E30B1E" w14:textId="0275CE2F" w:rsidR="00563264" w:rsidRPr="00007A04" w:rsidRDefault="000724EE" w:rsidP="00D7238F">
                        <w:pPr>
                          <w:pStyle w:val="Listenabsatz"/>
                          <w:spacing w:after="0"/>
                          <w:rPr>
                            <w:rFonts w:ascii="Arial" w:hAnsi="Arial" w:cs="Arial"/>
                          </w:rPr>
                        </w:pPr>
                        <w:r w:rsidRPr="00007A04">
                          <w:rPr>
                            <w:rFonts w:ascii="Arial" w:hAnsi="Arial" w:cs="Arial"/>
                          </w:rPr>
                          <w:t>eingehalten hast.</w:t>
                        </w:r>
                      </w:p>
                    </w:txbxContent>
                  </v:textbox>
                </v:shape>
                <v:shape id="Text Box 70" o:spid="_x0000_s1028" type="#_x0000_t202" style="position:absolute;left:53340;width:5797;height:5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" strokecolor="black [3213]" strokeweight=".5pt">
                  <v:textbox>
                    <w:txbxContent>
                      <w:p w14:paraId="7E62A952" w14:textId="77777777" w:rsidR="00F72CD1" w:rsidRPr="00B22A29" w:rsidRDefault="00F72CD1" w:rsidP="00F72CD1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  <w:r w:rsidRPr="00B22A29">
                          <w:rPr>
                            <w:sz w:val="56"/>
                          </w:rPr>
                          <w:sym w:font="Wingdings" w:char="F03F"/>
                        </w:r>
                      </w:p>
                      <w:p w14:paraId="3EF5F5CC" w14:textId="0B6F52FC" w:rsidR="00BB1DC3" w:rsidRPr="00B22A29" w:rsidRDefault="00BB1DC3" w:rsidP="00815ABC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C7F08" w:rsidRPr="002352CA">
        <w:rPr>
          <w:b/>
          <w:sz w:val="28"/>
          <w:lang w:val="en-US"/>
        </w:rPr>
        <w:t xml:space="preserve">New </w:t>
      </w:r>
      <w:r w:rsidR="00F04797" w:rsidRPr="002352CA">
        <w:rPr>
          <w:b/>
          <w:sz w:val="28"/>
          <w:lang w:val="en-US"/>
        </w:rPr>
        <w:t>Y</w:t>
      </w:r>
      <w:r w:rsidR="00BC7F08" w:rsidRPr="002352CA">
        <w:rPr>
          <w:b/>
          <w:sz w:val="28"/>
          <w:lang w:val="en-US"/>
        </w:rPr>
        <w:t>ear</w:t>
      </w:r>
      <w:r w:rsidR="00D376E7">
        <w:rPr>
          <w:b/>
          <w:sz w:val="28"/>
          <w:lang w:val="en-US"/>
        </w:rPr>
        <w:t>’</w:t>
      </w:r>
      <w:r w:rsidR="00F04797" w:rsidRPr="002352CA">
        <w:rPr>
          <w:b/>
          <w:sz w:val="28"/>
          <w:lang w:val="en-US"/>
        </w:rPr>
        <w:t>s</w:t>
      </w:r>
      <w:r w:rsidR="00BC7F08" w:rsidRPr="002352CA">
        <w:rPr>
          <w:b/>
          <w:sz w:val="28"/>
          <w:lang w:val="en-US"/>
        </w:rPr>
        <w:t xml:space="preserve"> resolutions</w:t>
      </w:r>
    </w:p>
    <w:p w14:paraId="08334E19" w14:textId="5B0F2F95" w:rsidR="003F271F" w:rsidRDefault="003F271F" w:rsidP="002352CA">
      <w:pPr>
        <w:pStyle w:val="KeinLeerraum"/>
        <w:jc w:val="center"/>
        <w:rPr>
          <w:rFonts w:ascii="Arial" w:hAnsi="Arial" w:cs="Arial"/>
          <w:b/>
          <w:bCs/>
          <w:lang w:val="en-GB"/>
        </w:rPr>
      </w:pPr>
    </w:p>
    <w:p w14:paraId="57C3C9B6" w14:textId="754F8C92" w:rsidR="003F271F" w:rsidRDefault="00D7238F" w:rsidP="00BF3FB6">
      <w:pPr>
        <w:pStyle w:val="KeinLeerraum"/>
        <w:rPr>
          <w:rFonts w:ascii="Arial" w:hAnsi="Arial" w:cs="Arial"/>
          <w:b/>
          <w:bCs/>
          <w:lang w:val="en-GB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B91BA3A" wp14:editId="0E851CE4">
            <wp:simplePos x="0" y="0"/>
            <wp:positionH relativeFrom="rightMargin">
              <wp:posOffset>-963930</wp:posOffset>
            </wp:positionH>
            <wp:positionV relativeFrom="paragraph">
              <wp:posOffset>2641600</wp:posOffset>
            </wp:positionV>
            <wp:extent cx="1118870" cy="1102995"/>
            <wp:effectExtent l="0" t="0" r="5080" b="1905"/>
            <wp:wrapNone/>
            <wp:docPr id="1358817237" name="Grafik 1" descr="firework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ework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A5B" w:rsidRPr="00F07968">
        <w:rPr>
          <w:rFonts w:ascii="Arial" w:hAnsi="Arial" w:cs="Arial"/>
          <w:b/>
          <w:bCs/>
          <w:sz w:val="24"/>
          <w:szCs w:val="24"/>
          <w:lang w:val="en-GB"/>
        </w:rPr>
        <w:t xml:space="preserve">My </w:t>
      </w:r>
      <w:r w:rsidR="00157EEE" w:rsidRPr="00F07968">
        <w:rPr>
          <w:rFonts w:ascii="Arial" w:hAnsi="Arial" w:cs="Arial"/>
          <w:b/>
          <w:bCs/>
          <w:sz w:val="24"/>
          <w:szCs w:val="24"/>
          <w:lang w:val="en-GB"/>
        </w:rPr>
        <w:t>i</w:t>
      </w:r>
      <w:r w:rsidR="00730A5B" w:rsidRPr="00F07968">
        <w:rPr>
          <w:rFonts w:ascii="Arial" w:hAnsi="Arial" w:cs="Arial"/>
          <w:b/>
          <w:bCs/>
          <w:sz w:val="24"/>
          <w:szCs w:val="24"/>
          <w:lang w:val="en-GB"/>
        </w:rPr>
        <w:t>deas:</w:t>
      </w:r>
      <w:r w:rsidR="003F271F">
        <w:rPr>
          <w:rFonts w:ascii="Arial" w:hAnsi="Arial" w:cs="Arial"/>
          <w:b/>
          <w:bCs/>
          <w:noProof/>
        </w:rPr>
        <w:drawing>
          <wp:inline distT="0" distB="0" distL="0" distR="0" wp14:anchorId="3AC32C4E" wp14:editId="5F89D713">
            <wp:extent cx="6307455" cy="2912533"/>
            <wp:effectExtent l="0" t="171450" r="17145" b="7874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538515B" w14:textId="77777777" w:rsidR="00F07968" w:rsidRDefault="00F07968" w:rsidP="00730A5B">
      <w:pPr>
        <w:pStyle w:val="KeinLeerraum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947F4DA" w14:textId="30ADD625" w:rsidR="002352CA" w:rsidRPr="00F07968" w:rsidRDefault="00730A5B" w:rsidP="00730A5B">
      <w:pPr>
        <w:pStyle w:val="KeinLeerraum"/>
        <w:rPr>
          <w:rFonts w:ascii="Arial" w:hAnsi="Arial" w:cs="Arial"/>
          <w:b/>
          <w:bCs/>
          <w:sz w:val="24"/>
          <w:szCs w:val="24"/>
          <w:lang w:val="en-GB"/>
        </w:rPr>
      </w:pPr>
      <w:r w:rsidRPr="00F07968">
        <w:rPr>
          <w:rFonts w:ascii="Arial" w:hAnsi="Arial" w:cs="Arial"/>
          <w:b/>
          <w:bCs/>
          <w:sz w:val="24"/>
          <w:szCs w:val="24"/>
          <w:lang w:val="en-GB"/>
        </w:rPr>
        <w:t>My resolutions</w:t>
      </w:r>
      <w:r w:rsidR="00D376E7"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p w14:paraId="01880B5B" w14:textId="3D8C8AE5" w:rsidR="003F271F" w:rsidRDefault="003F271F" w:rsidP="003B1626">
      <w:pPr>
        <w:pStyle w:val="KeinLeerraum"/>
        <w:jc w:val="right"/>
        <w:rPr>
          <w:rFonts w:ascii="Arial" w:hAnsi="Arial" w:cs="Arial"/>
          <w:b/>
          <w:bCs/>
          <w:lang w:val="en-GB"/>
        </w:rPr>
      </w:pPr>
    </w:p>
    <w:p w14:paraId="376023AF" w14:textId="2E34370C" w:rsidR="003F271F" w:rsidRPr="00483084" w:rsidRDefault="00730A5B" w:rsidP="00730A5B">
      <w:pPr>
        <w:pStyle w:val="KeinLeerraum"/>
        <w:rPr>
          <w:rFonts w:ascii="Arial" w:hAnsi="Arial" w:cs="Arial"/>
          <w:sz w:val="40"/>
          <w:szCs w:val="40"/>
        </w:rPr>
      </w:pPr>
      <w:r w:rsidRPr="00730A5B">
        <w:rPr>
          <w:rFonts w:ascii="Arial" w:hAnsi="Arial" w:cs="Arial"/>
          <w:i/>
          <w:iCs/>
          <w:lang w:val="en-GB"/>
        </w:rPr>
        <w:t>example: I’m going to help my mum more often.</w:t>
      </w:r>
      <w:r w:rsidRPr="00730A5B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483084"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BF3FB6" w:rsidRPr="00483084">
        <w:rPr>
          <w:rFonts w:ascii="Arial" w:hAnsi="Arial" w:cs="Arial"/>
          <w:sz w:val="40"/>
          <w:szCs w:val="40"/>
        </w:rPr>
        <w:t>___________________________</w:t>
      </w:r>
      <w:r w:rsidRPr="00483084">
        <w:rPr>
          <w:rFonts w:ascii="Arial" w:hAnsi="Arial" w:cs="Arial"/>
          <w:sz w:val="40"/>
          <w:szCs w:val="40"/>
        </w:rPr>
        <w:t>______</w:t>
      </w:r>
    </w:p>
    <w:p w14:paraId="52E3DF2D" w14:textId="4FED413C" w:rsidR="003F271F" w:rsidRPr="00D7238F" w:rsidRDefault="00816C40" w:rsidP="003C18AD">
      <w:pPr>
        <w:pStyle w:val="KeinLeerraum"/>
        <w:rPr>
          <w:rFonts w:ascii="Arial" w:hAnsi="Arial" w:cs="Arial"/>
          <w:b/>
          <w:bCs/>
          <w:sz w:val="24"/>
          <w:szCs w:val="24"/>
        </w:rPr>
      </w:pPr>
      <w:r w:rsidRPr="00D7238F">
        <w:rPr>
          <w:rFonts w:ascii="Arial" w:hAnsi="Arial" w:cs="Arial"/>
          <w:b/>
          <w:bCs/>
          <w:sz w:val="24"/>
          <w:szCs w:val="24"/>
        </w:rPr>
        <w:lastRenderedPageBreak/>
        <w:t xml:space="preserve">Scaffolding </w:t>
      </w:r>
      <w:r w:rsidR="00E706CE" w:rsidRPr="00D7238F">
        <w:rPr>
          <w:rFonts w:ascii="Arial" w:hAnsi="Arial" w:cs="Arial"/>
          <w:b/>
          <w:bCs/>
          <w:sz w:val="24"/>
          <w:szCs w:val="24"/>
        </w:rPr>
        <w:t>f</w:t>
      </w:r>
      <w:r w:rsidRPr="00D7238F">
        <w:rPr>
          <w:rFonts w:ascii="Arial" w:hAnsi="Arial" w:cs="Arial"/>
          <w:b/>
          <w:bCs/>
          <w:sz w:val="24"/>
          <w:szCs w:val="24"/>
        </w:rPr>
        <w:t>ür Schülerinnen und Schüler mit dem Förderschwerpunkt Lernen</w:t>
      </w:r>
    </w:p>
    <w:p w14:paraId="6319049C" w14:textId="77777777" w:rsidR="00816C40" w:rsidRPr="00816C40" w:rsidRDefault="00816C40" w:rsidP="00BF3FB6">
      <w:pPr>
        <w:pStyle w:val="KeinLeerraum"/>
        <w:rPr>
          <w:rFonts w:ascii="Arial" w:hAnsi="Arial" w:cs="Arial"/>
          <w:b/>
          <w:bCs/>
        </w:rPr>
      </w:pPr>
    </w:p>
    <w:p w14:paraId="0B8E8F45" w14:textId="39FD2E98" w:rsidR="003F271F" w:rsidRDefault="00BF3FB6" w:rsidP="00BF3FB6">
      <w:pPr>
        <w:pStyle w:val="KeinLeerraum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Here are some ideas:</w:t>
      </w:r>
    </w:p>
    <w:p w14:paraId="5F55A7FF" w14:textId="402179E0" w:rsidR="003F271F" w:rsidRDefault="003F271F" w:rsidP="002352CA">
      <w:pPr>
        <w:pStyle w:val="KeinLeerraum"/>
        <w:jc w:val="center"/>
        <w:rPr>
          <w:rFonts w:ascii="Arial" w:hAnsi="Arial" w:cs="Arial"/>
          <w:b/>
          <w:bCs/>
          <w:lang w:val="en-GB"/>
        </w:rPr>
      </w:pPr>
    </w:p>
    <w:p w14:paraId="44236020" w14:textId="56D83977" w:rsidR="003F271F" w:rsidRDefault="003F271F" w:rsidP="002352CA">
      <w:pPr>
        <w:pStyle w:val="KeinLeerraum"/>
        <w:jc w:val="center"/>
        <w:rPr>
          <w:rFonts w:ascii="Arial" w:hAnsi="Arial" w:cs="Arial"/>
          <w:b/>
          <w:bCs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F3FB6" w:rsidRPr="003B1626" w14:paraId="1016C3F8" w14:textId="77777777" w:rsidTr="00BF3FB6">
        <w:tc>
          <w:tcPr>
            <w:tcW w:w="4531" w:type="dxa"/>
          </w:tcPr>
          <w:p w14:paraId="243CDF72" w14:textId="77777777" w:rsidR="00BF3FB6" w:rsidRPr="003B1626" w:rsidRDefault="00BF3FB6" w:rsidP="00BF3FB6">
            <w:pPr>
              <w:pStyle w:val="CMGrundtext"/>
              <w:ind w:left="1420" w:hanging="1420"/>
              <w:rPr>
                <w:b/>
                <w:bCs/>
                <w:sz w:val="24"/>
                <w:szCs w:val="22"/>
                <w:lang w:val="en-US"/>
              </w:rPr>
            </w:pPr>
          </w:p>
          <w:p w14:paraId="665F92EF" w14:textId="2EEF0FC6" w:rsidR="00BF3FB6" w:rsidRDefault="00BF3FB6" w:rsidP="00BF3FB6">
            <w:pPr>
              <w:pStyle w:val="CMGrundtext"/>
              <w:ind w:left="1420" w:hanging="1420"/>
              <w:rPr>
                <w:b/>
                <w:bCs/>
                <w:sz w:val="24"/>
                <w:szCs w:val="22"/>
                <w:lang w:val="en-US"/>
              </w:rPr>
            </w:pPr>
            <w:r w:rsidRPr="003B1626">
              <w:rPr>
                <w:b/>
                <w:bCs/>
                <w:sz w:val="24"/>
                <w:szCs w:val="22"/>
                <w:lang w:val="en-US"/>
              </w:rPr>
              <w:t>School</w:t>
            </w:r>
          </w:p>
          <w:p w14:paraId="74552CC6" w14:textId="77777777" w:rsidR="003C18AD" w:rsidRPr="003B1626" w:rsidRDefault="003C18AD" w:rsidP="00BF3FB6">
            <w:pPr>
              <w:pStyle w:val="CMGrundtext"/>
              <w:ind w:left="1420" w:hanging="1420"/>
              <w:rPr>
                <w:b/>
                <w:bCs/>
                <w:sz w:val="24"/>
                <w:szCs w:val="22"/>
                <w:lang w:val="en-US"/>
              </w:rPr>
            </w:pPr>
          </w:p>
          <w:p w14:paraId="7B94D807" w14:textId="019C7B33" w:rsidR="00BF3FB6" w:rsidRPr="003B1626" w:rsidRDefault="00BF3FB6" w:rsidP="00BF3FB6">
            <w:pPr>
              <w:pStyle w:val="CMGrundtext"/>
              <w:numPr>
                <w:ilvl w:val="0"/>
                <w:numId w:val="31"/>
              </w:numPr>
              <w:rPr>
                <w:sz w:val="24"/>
                <w:szCs w:val="22"/>
                <w:lang w:val="en-US"/>
              </w:rPr>
            </w:pPr>
            <w:r w:rsidRPr="003B1626">
              <w:rPr>
                <w:sz w:val="24"/>
                <w:szCs w:val="22"/>
                <w:lang w:val="en-US"/>
              </w:rPr>
              <w:t>hand in</w:t>
            </w:r>
            <w:r w:rsidR="002A7B81">
              <w:rPr>
                <w:sz w:val="24"/>
                <w:szCs w:val="22"/>
                <w:lang w:val="en-US"/>
              </w:rPr>
              <w:t xml:space="preserve"> my</w:t>
            </w:r>
            <w:r w:rsidRPr="003B1626">
              <w:rPr>
                <w:sz w:val="24"/>
                <w:szCs w:val="22"/>
                <w:lang w:val="en-US"/>
              </w:rPr>
              <w:t xml:space="preserve"> homework on time</w:t>
            </w:r>
          </w:p>
          <w:p w14:paraId="18307264" w14:textId="0EE2AA81" w:rsidR="00BF3FB6" w:rsidRPr="003B1626" w:rsidRDefault="00BF3FB6" w:rsidP="00BF3FB6">
            <w:pPr>
              <w:pStyle w:val="CMGrundtext"/>
              <w:numPr>
                <w:ilvl w:val="0"/>
                <w:numId w:val="31"/>
              </w:numPr>
              <w:rPr>
                <w:sz w:val="24"/>
                <w:szCs w:val="22"/>
                <w:lang w:val="en-US"/>
              </w:rPr>
            </w:pPr>
            <w:r w:rsidRPr="003B1626">
              <w:rPr>
                <w:sz w:val="24"/>
                <w:szCs w:val="22"/>
                <w:lang w:val="en-US"/>
              </w:rPr>
              <w:t>pay more attention</w:t>
            </w:r>
            <w:r w:rsidR="002A7B81">
              <w:rPr>
                <w:sz w:val="24"/>
                <w:szCs w:val="22"/>
                <w:lang w:val="en-US"/>
              </w:rPr>
              <w:t xml:space="preserve"> at school</w:t>
            </w:r>
          </w:p>
          <w:p w14:paraId="15A124E5" w14:textId="77777777" w:rsidR="00BF3FB6" w:rsidRPr="003B1626" w:rsidRDefault="00BF3FB6" w:rsidP="00BF3FB6">
            <w:pPr>
              <w:pStyle w:val="CMGrundtext"/>
              <w:numPr>
                <w:ilvl w:val="0"/>
                <w:numId w:val="31"/>
              </w:numPr>
              <w:rPr>
                <w:sz w:val="24"/>
                <w:szCs w:val="22"/>
                <w:lang w:val="en-US"/>
              </w:rPr>
            </w:pPr>
            <w:r w:rsidRPr="003B1626">
              <w:rPr>
                <w:sz w:val="24"/>
                <w:szCs w:val="22"/>
                <w:lang w:val="en-US"/>
              </w:rPr>
              <w:t>ask for help if I need it</w:t>
            </w:r>
          </w:p>
          <w:p w14:paraId="6211325E" w14:textId="77777777" w:rsidR="00BF3FB6" w:rsidRPr="003B1626" w:rsidRDefault="00BF3FB6" w:rsidP="00BF3FB6">
            <w:pPr>
              <w:pStyle w:val="CMGrundtext"/>
              <w:numPr>
                <w:ilvl w:val="0"/>
                <w:numId w:val="31"/>
              </w:numPr>
              <w:rPr>
                <w:sz w:val="24"/>
                <w:szCs w:val="22"/>
                <w:lang w:val="en-US"/>
              </w:rPr>
            </w:pPr>
            <w:r w:rsidRPr="003B1626">
              <w:rPr>
                <w:sz w:val="24"/>
                <w:szCs w:val="22"/>
                <w:lang w:val="en-US"/>
              </w:rPr>
              <w:t>offer help to …</w:t>
            </w:r>
          </w:p>
          <w:p w14:paraId="48C61D6F" w14:textId="77777777" w:rsidR="00BF3FB6" w:rsidRPr="003B1626" w:rsidRDefault="00BF3FB6" w:rsidP="00BF3FB6">
            <w:pPr>
              <w:pStyle w:val="CMGrundtext"/>
              <w:numPr>
                <w:ilvl w:val="0"/>
                <w:numId w:val="31"/>
              </w:numPr>
              <w:rPr>
                <w:sz w:val="24"/>
                <w:szCs w:val="22"/>
                <w:lang w:val="en-US"/>
              </w:rPr>
            </w:pPr>
            <w:r w:rsidRPr="003B1626">
              <w:rPr>
                <w:sz w:val="24"/>
                <w:szCs w:val="22"/>
                <w:lang w:val="en-US"/>
              </w:rPr>
              <w:t>write …</w:t>
            </w:r>
          </w:p>
          <w:p w14:paraId="73640AA1" w14:textId="77777777" w:rsidR="00BF3FB6" w:rsidRPr="003B1626" w:rsidRDefault="00BF3FB6" w:rsidP="00BF3FB6">
            <w:pPr>
              <w:pStyle w:val="CMGrundtext"/>
              <w:numPr>
                <w:ilvl w:val="0"/>
                <w:numId w:val="31"/>
              </w:numPr>
              <w:rPr>
                <w:sz w:val="24"/>
                <w:szCs w:val="22"/>
                <w:lang w:val="en-US"/>
              </w:rPr>
            </w:pPr>
            <w:r w:rsidRPr="003B1626">
              <w:rPr>
                <w:sz w:val="24"/>
                <w:szCs w:val="22"/>
                <w:lang w:val="en-US"/>
              </w:rPr>
              <w:t>learn …</w:t>
            </w:r>
          </w:p>
          <w:p w14:paraId="5FF8C47D" w14:textId="77777777" w:rsidR="00BF3FB6" w:rsidRPr="003B1626" w:rsidRDefault="00BF3FB6" w:rsidP="00BF3FB6">
            <w:pPr>
              <w:pStyle w:val="CMGrundtext"/>
              <w:numPr>
                <w:ilvl w:val="0"/>
                <w:numId w:val="31"/>
              </w:numPr>
              <w:rPr>
                <w:sz w:val="24"/>
                <w:szCs w:val="22"/>
                <w:lang w:val="en-US"/>
              </w:rPr>
            </w:pPr>
            <w:r w:rsidRPr="003B1626">
              <w:rPr>
                <w:sz w:val="24"/>
                <w:szCs w:val="22"/>
                <w:lang w:val="en-US"/>
              </w:rPr>
              <w:t>participate …</w:t>
            </w:r>
          </w:p>
          <w:p w14:paraId="6596CEF1" w14:textId="77777777" w:rsidR="00BF3FB6" w:rsidRPr="003B1626" w:rsidRDefault="00BF3FB6" w:rsidP="00BF3FB6">
            <w:pPr>
              <w:pStyle w:val="CMGrundtext"/>
              <w:numPr>
                <w:ilvl w:val="0"/>
                <w:numId w:val="31"/>
              </w:numPr>
              <w:rPr>
                <w:sz w:val="24"/>
                <w:szCs w:val="22"/>
                <w:lang w:val="en-US"/>
              </w:rPr>
            </w:pPr>
            <w:r w:rsidRPr="003B1626">
              <w:rPr>
                <w:sz w:val="24"/>
                <w:szCs w:val="22"/>
                <w:lang w:val="en-US"/>
              </w:rPr>
              <w:t>…</w:t>
            </w:r>
          </w:p>
          <w:p w14:paraId="08076BFB" w14:textId="77777777" w:rsidR="00BF3FB6" w:rsidRPr="003B1626" w:rsidRDefault="00BF3FB6" w:rsidP="008908D1">
            <w:pPr>
              <w:rPr>
                <w:bCs/>
                <w:sz w:val="24"/>
              </w:rPr>
            </w:pPr>
          </w:p>
        </w:tc>
        <w:tc>
          <w:tcPr>
            <w:tcW w:w="4531" w:type="dxa"/>
          </w:tcPr>
          <w:p w14:paraId="3F6695C3" w14:textId="77777777" w:rsidR="003B1626" w:rsidRPr="003B1626" w:rsidRDefault="003B1626" w:rsidP="00BF3FB6">
            <w:pPr>
              <w:pStyle w:val="CMGrundtext"/>
              <w:ind w:left="1420" w:hanging="1420"/>
              <w:rPr>
                <w:b/>
                <w:bCs/>
                <w:sz w:val="24"/>
                <w:szCs w:val="22"/>
                <w:lang w:val="en-US"/>
              </w:rPr>
            </w:pPr>
          </w:p>
          <w:p w14:paraId="6783E8E4" w14:textId="0B5E6573" w:rsidR="00BF3FB6" w:rsidRDefault="00BF3FB6" w:rsidP="00BF3FB6">
            <w:pPr>
              <w:pStyle w:val="CMGrundtext"/>
              <w:ind w:left="1420" w:hanging="1420"/>
              <w:rPr>
                <w:b/>
                <w:bCs/>
                <w:sz w:val="24"/>
                <w:szCs w:val="22"/>
                <w:lang w:val="en-US"/>
              </w:rPr>
            </w:pPr>
            <w:r w:rsidRPr="003B1626">
              <w:rPr>
                <w:b/>
                <w:bCs/>
                <w:sz w:val="24"/>
                <w:szCs w:val="22"/>
                <w:lang w:val="en-US"/>
              </w:rPr>
              <w:t>At home</w:t>
            </w:r>
          </w:p>
          <w:p w14:paraId="283EC1D0" w14:textId="77777777" w:rsidR="003C18AD" w:rsidRPr="003B1626" w:rsidRDefault="003C18AD" w:rsidP="00BF3FB6">
            <w:pPr>
              <w:pStyle w:val="CMGrundtext"/>
              <w:ind w:left="1420" w:hanging="1420"/>
              <w:rPr>
                <w:b/>
                <w:bCs/>
                <w:sz w:val="24"/>
                <w:szCs w:val="22"/>
                <w:lang w:val="en-US"/>
              </w:rPr>
            </w:pPr>
          </w:p>
          <w:p w14:paraId="4A8A6445" w14:textId="77777777" w:rsidR="00BF3FB6" w:rsidRPr="003B1626" w:rsidRDefault="00BF3FB6" w:rsidP="00BF3FB6">
            <w:pPr>
              <w:pStyle w:val="CMGrundtext"/>
              <w:numPr>
                <w:ilvl w:val="0"/>
                <w:numId w:val="32"/>
              </w:numPr>
              <w:rPr>
                <w:b/>
                <w:bCs/>
                <w:sz w:val="24"/>
                <w:szCs w:val="22"/>
                <w:lang w:val="en-US"/>
              </w:rPr>
            </w:pPr>
            <w:r w:rsidRPr="003B1626">
              <w:rPr>
                <w:sz w:val="24"/>
                <w:szCs w:val="22"/>
                <w:lang w:val="en-US"/>
              </w:rPr>
              <w:t>tidy up …</w:t>
            </w:r>
          </w:p>
          <w:p w14:paraId="3A35850E" w14:textId="77777777" w:rsidR="00BF3FB6" w:rsidRPr="003B1626" w:rsidRDefault="00BF3FB6" w:rsidP="00BF3FB6">
            <w:pPr>
              <w:pStyle w:val="CMGrundtext"/>
              <w:numPr>
                <w:ilvl w:val="0"/>
                <w:numId w:val="32"/>
              </w:numPr>
              <w:rPr>
                <w:sz w:val="24"/>
                <w:szCs w:val="22"/>
                <w:lang w:val="en-US"/>
              </w:rPr>
            </w:pPr>
            <w:r w:rsidRPr="003B1626">
              <w:rPr>
                <w:sz w:val="24"/>
                <w:szCs w:val="22"/>
                <w:lang w:val="en-US"/>
              </w:rPr>
              <w:t>be kind to …</w:t>
            </w:r>
          </w:p>
          <w:p w14:paraId="323E49B2" w14:textId="77777777" w:rsidR="00BF3FB6" w:rsidRPr="003B1626" w:rsidRDefault="00BF3FB6" w:rsidP="00BF3FB6">
            <w:pPr>
              <w:pStyle w:val="CMGrundtext"/>
              <w:numPr>
                <w:ilvl w:val="0"/>
                <w:numId w:val="32"/>
              </w:numPr>
              <w:rPr>
                <w:sz w:val="24"/>
                <w:szCs w:val="22"/>
                <w:lang w:val="en-US"/>
              </w:rPr>
            </w:pPr>
            <w:r w:rsidRPr="003B1626">
              <w:rPr>
                <w:sz w:val="24"/>
                <w:szCs w:val="22"/>
                <w:lang w:val="en-US"/>
              </w:rPr>
              <w:t>help with …</w:t>
            </w:r>
          </w:p>
          <w:p w14:paraId="1A9E02D0" w14:textId="77777777" w:rsidR="00BF3FB6" w:rsidRPr="003B1626" w:rsidRDefault="00BF3FB6" w:rsidP="00BF3FB6">
            <w:pPr>
              <w:pStyle w:val="CMGrundtext"/>
              <w:numPr>
                <w:ilvl w:val="0"/>
                <w:numId w:val="32"/>
              </w:numPr>
              <w:rPr>
                <w:sz w:val="24"/>
                <w:szCs w:val="22"/>
                <w:lang w:val="en-US"/>
              </w:rPr>
            </w:pPr>
            <w:r w:rsidRPr="003B1626">
              <w:rPr>
                <w:sz w:val="24"/>
                <w:szCs w:val="22"/>
                <w:lang w:val="en-US"/>
              </w:rPr>
              <w:t>…</w:t>
            </w:r>
          </w:p>
          <w:p w14:paraId="1FC628C5" w14:textId="77777777" w:rsidR="00BF3FB6" w:rsidRPr="003B1626" w:rsidRDefault="00BF3FB6" w:rsidP="008908D1">
            <w:pPr>
              <w:rPr>
                <w:bCs/>
                <w:sz w:val="24"/>
              </w:rPr>
            </w:pPr>
          </w:p>
        </w:tc>
      </w:tr>
      <w:tr w:rsidR="00BF3FB6" w:rsidRPr="003B1626" w14:paraId="0E20D0BA" w14:textId="77777777" w:rsidTr="00BF3FB6">
        <w:tc>
          <w:tcPr>
            <w:tcW w:w="4531" w:type="dxa"/>
          </w:tcPr>
          <w:p w14:paraId="68B57437" w14:textId="77777777" w:rsidR="003B1626" w:rsidRPr="003B1626" w:rsidRDefault="003B1626" w:rsidP="00BF3FB6">
            <w:pPr>
              <w:pStyle w:val="CMGrundtext"/>
              <w:ind w:left="1420" w:hanging="1420"/>
              <w:rPr>
                <w:b/>
                <w:bCs/>
                <w:sz w:val="24"/>
                <w:szCs w:val="22"/>
                <w:lang w:val="en-US"/>
              </w:rPr>
            </w:pPr>
          </w:p>
          <w:p w14:paraId="7AE56BD4" w14:textId="76EFC10E" w:rsidR="00BF3FB6" w:rsidRDefault="00E706CE" w:rsidP="00BF3FB6">
            <w:pPr>
              <w:pStyle w:val="CMGrundtext"/>
              <w:ind w:left="1420" w:hanging="1420"/>
              <w:rPr>
                <w:b/>
                <w:bCs/>
                <w:sz w:val="24"/>
                <w:szCs w:val="22"/>
                <w:lang w:val="en-US"/>
              </w:rPr>
            </w:pPr>
            <w:r>
              <w:rPr>
                <w:b/>
                <w:bCs/>
                <w:sz w:val="24"/>
                <w:szCs w:val="22"/>
                <w:lang w:val="en-US"/>
              </w:rPr>
              <w:t>Health and activities</w:t>
            </w:r>
          </w:p>
          <w:p w14:paraId="4C9D535D" w14:textId="77777777" w:rsidR="003C18AD" w:rsidRPr="003B1626" w:rsidRDefault="003C18AD" w:rsidP="00BF3FB6">
            <w:pPr>
              <w:pStyle w:val="CMGrundtext"/>
              <w:ind w:left="1420" w:hanging="1420"/>
              <w:rPr>
                <w:b/>
                <w:bCs/>
                <w:sz w:val="24"/>
                <w:szCs w:val="22"/>
                <w:lang w:val="en-US"/>
              </w:rPr>
            </w:pPr>
          </w:p>
          <w:p w14:paraId="4E66A38B" w14:textId="77777777" w:rsidR="00BF3FB6" w:rsidRPr="003B1626" w:rsidRDefault="00BF3FB6" w:rsidP="00BF3FB6">
            <w:pPr>
              <w:pStyle w:val="CMGrundtext"/>
              <w:numPr>
                <w:ilvl w:val="0"/>
                <w:numId w:val="32"/>
              </w:numPr>
              <w:rPr>
                <w:b/>
                <w:bCs/>
                <w:sz w:val="24"/>
                <w:szCs w:val="22"/>
                <w:lang w:val="en-US"/>
              </w:rPr>
            </w:pPr>
            <w:r w:rsidRPr="003B1626">
              <w:rPr>
                <w:sz w:val="24"/>
                <w:szCs w:val="22"/>
                <w:lang w:val="en-US"/>
              </w:rPr>
              <w:t>walk to …</w:t>
            </w:r>
          </w:p>
          <w:p w14:paraId="529CEB54" w14:textId="77777777" w:rsidR="00BF3FB6" w:rsidRPr="003B1626" w:rsidRDefault="00BF3FB6" w:rsidP="00BF3FB6">
            <w:pPr>
              <w:pStyle w:val="CMGrundtext"/>
              <w:numPr>
                <w:ilvl w:val="0"/>
                <w:numId w:val="32"/>
              </w:numPr>
              <w:rPr>
                <w:sz w:val="24"/>
                <w:szCs w:val="22"/>
                <w:lang w:val="en-US"/>
              </w:rPr>
            </w:pPr>
            <w:r w:rsidRPr="003B1626">
              <w:rPr>
                <w:sz w:val="24"/>
                <w:szCs w:val="22"/>
                <w:lang w:val="en-US"/>
              </w:rPr>
              <w:t>ride the bike to …</w:t>
            </w:r>
          </w:p>
          <w:p w14:paraId="68FCDB91" w14:textId="77777777" w:rsidR="00BF3FB6" w:rsidRPr="003B1626" w:rsidRDefault="00BF3FB6" w:rsidP="00BF3FB6">
            <w:pPr>
              <w:pStyle w:val="CMGrundtext"/>
              <w:numPr>
                <w:ilvl w:val="0"/>
                <w:numId w:val="32"/>
              </w:numPr>
              <w:rPr>
                <w:sz w:val="24"/>
                <w:szCs w:val="22"/>
                <w:lang w:val="en-US"/>
              </w:rPr>
            </w:pPr>
            <w:r w:rsidRPr="003B1626">
              <w:rPr>
                <w:sz w:val="24"/>
                <w:szCs w:val="22"/>
                <w:lang w:val="en-US"/>
              </w:rPr>
              <w:t>do more sports</w:t>
            </w:r>
          </w:p>
          <w:p w14:paraId="478032A6" w14:textId="77777777" w:rsidR="00BF3FB6" w:rsidRPr="003B1626" w:rsidRDefault="00BF3FB6" w:rsidP="00BF3FB6">
            <w:pPr>
              <w:pStyle w:val="CMGrundtext"/>
              <w:numPr>
                <w:ilvl w:val="0"/>
                <w:numId w:val="32"/>
              </w:numPr>
              <w:rPr>
                <w:sz w:val="24"/>
                <w:szCs w:val="22"/>
                <w:lang w:val="en-US"/>
              </w:rPr>
            </w:pPr>
            <w:r w:rsidRPr="003B1626">
              <w:rPr>
                <w:sz w:val="24"/>
                <w:szCs w:val="22"/>
                <w:lang w:val="en-US"/>
              </w:rPr>
              <w:t>start the day with …</w:t>
            </w:r>
          </w:p>
          <w:p w14:paraId="1C23F681" w14:textId="77777777" w:rsidR="00BF3FB6" w:rsidRPr="003B1626" w:rsidRDefault="00BF3FB6" w:rsidP="00BF3FB6">
            <w:pPr>
              <w:pStyle w:val="CMGrundtext"/>
              <w:numPr>
                <w:ilvl w:val="0"/>
                <w:numId w:val="32"/>
              </w:numPr>
              <w:rPr>
                <w:sz w:val="24"/>
                <w:szCs w:val="22"/>
                <w:lang w:val="en-US"/>
              </w:rPr>
            </w:pPr>
            <w:r w:rsidRPr="003B1626">
              <w:rPr>
                <w:sz w:val="24"/>
                <w:szCs w:val="22"/>
                <w:lang w:val="en-US"/>
              </w:rPr>
              <w:t>eat more …</w:t>
            </w:r>
          </w:p>
          <w:p w14:paraId="2AB4716E" w14:textId="77777777" w:rsidR="00BF3FB6" w:rsidRPr="003B1626" w:rsidRDefault="00BF3FB6" w:rsidP="00BF3FB6">
            <w:pPr>
              <w:pStyle w:val="CMGrundtext"/>
              <w:numPr>
                <w:ilvl w:val="0"/>
                <w:numId w:val="32"/>
              </w:numPr>
              <w:rPr>
                <w:sz w:val="24"/>
                <w:szCs w:val="22"/>
                <w:lang w:val="en-US"/>
              </w:rPr>
            </w:pPr>
            <w:r w:rsidRPr="003B1626">
              <w:rPr>
                <w:sz w:val="24"/>
                <w:szCs w:val="22"/>
                <w:lang w:val="en-US"/>
              </w:rPr>
              <w:t>eat less …</w:t>
            </w:r>
          </w:p>
          <w:p w14:paraId="67705623" w14:textId="77777777" w:rsidR="00BF3FB6" w:rsidRPr="003B1626" w:rsidRDefault="00BF3FB6" w:rsidP="00BF3FB6">
            <w:pPr>
              <w:pStyle w:val="CMGrundtext"/>
              <w:numPr>
                <w:ilvl w:val="0"/>
                <w:numId w:val="32"/>
              </w:numPr>
              <w:rPr>
                <w:sz w:val="24"/>
                <w:szCs w:val="22"/>
                <w:lang w:val="en-US"/>
              </w:rPr>
            </w:pPr>
            <w:r w:rsidRPr="003B1626">
              <w:rPr>
                <w:sz w:val="24"/>
                <w:szCs w:val="22"/>
                <w:lang w:val="en-US"/>
              </w:rPr>
              <w:t>…</w:t>
            </w:r>
          </w:p>
          <w:p w14:paraId="5468AFA0" w14:textId="77777777" w:rsidR="00BF3FB6" w:rsidRPr="003B1626" w:rsidRDefault="00BF3FB6" w:rsidP="008908D1">
            <w:pPr>
              <w:rPr>
                <w:bCs/>
                <w:sz w:val="24"/>
              </w:rPr>
            </w:pPr>
          </w:p>
        </w:tc>
        <w:tc>
          <w:tcPr>
            <w:tcW w:w="4531" w:type="dxa"/>
          </w:tcPr>
          <w:p w14:paraId="4E41831B" w14:textId="77777777" w:rsidR="003B1626" w:rsidRPr="003B1626" w:rsidRDefault="003B1626" w:rsidP="00BF3FB6">
            <w:pPr>
              <w:pStyle w:val="CMGrundtext"/>
              <w:ind w:left="1420" w:hanging="1420"/>
              <w:rPr>
                <w:b/>
                <w:bCs/>
                <w:sz w:val="24"/>
                <w:szCs w:val="22"/>
                <w:lang w:val="en-US"/>
              </w:rPr>
            </w:pPr>
          </w:p>
          <w:p w14:paraId="22E80967" w14:textId="1438487C" w:rsidR="00BF3FB6" w:rsidRDefault="00BF3FB6" w:rsidP="00BF3FB6">
            <w:pPr>
              <w:pStyle w:val="CMGrundtext"/>
              <w:ind w:left="1420" w:hanging="1420"/>
              <w:rPr>
                <w:b/>
                <w:bCs/>
                <w:sz w:val="24"/>
                <w:szCs w:val="22"/>
                <w:lang w:val="en-US"/>
              </w:rPr>
            </w:pPr>
            <w:r w:rsidRPr="003B1626">
              <w:rPr>
                <w:b/>
                <w:bCs/>
                <w:sz w:val="24"/>
                <w:szCs w:val="22"/>
                <w:lang w:val="en-US"/>
              </w:rPr>
              <w:t>Environment</w:t>
            </w:r>
          </w:p>
          <w:p w14:paraId="5BB4AFC8" w14:textId="77777777" w:rsidR="003C18AD" w:rsidRPr="003B1626" w:rsidRDefault="003C18AD" w:rsidP="00BF3FB6">
            <w:pPr>
              <w:pStyle w:val="CMGrundtext"/>
              <w:ind w:left="1420" w:hanging="1420"/>
              <w:rPr>
                <w:b/>
                <w:bCs/>
                <w:sz w:val="24"/>
                <w:szCs w:val="22"/>
                <w:lang w:val="en-US"/>
              </w:rPr>
            </w:pPr>
          </w:p>
          <w:p w14:paraId="3ABD6A38" w14:textId="77777777" w:rsidR="00BF3FB6" w:rsidRPr="003B1626" w:rsidRDefault="00BF3FB6" w:rsidP="00BF3FB6">
            <w:pPr>
              <w:pStyle w:val="CMGrundtext"/>
              <w:numPr>
                <w:ilvl w:val="0"/>
                <w:numId w:val="31"/>
              </w:numPr>
              <w:rPr>
                <w:sz w:val="24"/>
                <w:szCs w:val="22"/>
                <w:lang w:val="en-US"/>
              </w:rPr>
            </w:pPr>
            <w:r w:rsidRPr="003B1626">
              <w:rPr>
                <w:sz w:val="24"/>
                <w:szCs w:val="22"/>
                <w:lang w:val="en-US"/>
              </w:rPr>
              <w:t>use less plastic</w:t>
            </w:r>
          </w:p>
          <w:p w14:paraId="0FA0A9DB" w14:textId="77777777" w:rsidR="00BF3FB6" w:rsidRPr="003B1626" w:rsidRDefault="00BF3FB6" w:rsidP="00BF3FB6">
            <w:pPr>
              <w:pStyle w:val="CMGrundtext"/>
              <w:numPr>
                <w:ilvl w:val="0"/>
                <w:numId w:val="31"/>
              </w:numPr>
              <w:rPr>
                <w:sz w:val="24"/>
                <w:szCs w:val="22"/>
                <w:lang w:val="en-US"/>
              </w:rPr>
            </w:pPr>
            <w:r w:rsidRPr="003B1626">
              <w:rPr>
                <w:sz w:val="24"/>
                <w:szCs w:val="22"/>
                <w:lang w:val="en-US"/>
              </w:rPr>
              <w:t xml:space="preserve">separate </w:t>
            </w:r>
          </w:p>
          <w:p w14:paraId="21A1034A" w14:textId="77777777" w:rsidR="00BF3FB6" w:rsidRPr="003B1626" w:rsidRDefault="00BF3FB6" w:rsidP="00BF3FB6">
            <w:pPr>
              <w:pStyle w:val="CMGrundtext"/>
              <w:numPr>
                <w:ilvl w:val="0"/>
                <w:numId w:val="31"/>
              </w:numPr>
              <w:rPr>
                <w:sz w:val="24"/>
                <w:szCs w:val="22"/>
                <w:lang w:val="en-US"/>
              </w:rPr>
            </w:pPr>
            <w:r w:rsidRPr="003B1626">
              <w:rPr>
                <w:sz w:val="24"/>
                <w:szCs w:val="22"/>
                <w:lang w:val="en-US"/>
              </w:rPr>
              <w:t>ride the bike to …</w:t>
            </w:r>
          </w:p>
          <w:p w14:paraId="3907E15C" w14:textId="77777777" w:rsidR="00BF3FB6" w:rsidRPr="003B1626" w:rsidRDefault="00BF3FB6" w:rsidP="00BF3FB6">
            <w:pPr>
              <w:pStyle w:val="CMGrundtext"/>
              <w:numPr>
                <w:ilvl w:val="0"/>
                <w:numId w:val="31"/>
              </w:numPr>
              <w:rPr>
                <w:sz w:val="24"/>
                <w:szCs w:val="22"/>
                <w:lang w:val="en-US"/>
              </w:rPr>
            </w:pPr>
            <w:r w:rsidRPr="003B1626">
              <w:rPr>
                <w:sz w:val="24"/>
                <w:szCs w:val="22"/>
                <w:lang w:val="en-US"/>
              </w:rPr>
              <w:t>walk to …</w:t>
            </w:r>
          </w:p>
          <w:p w14:paraId="7E5D5817" w14:textId="77777777" w:rsidR="00BF3FB6" w:rsidRPr="003B1626" w:rsidRDefault="00BF3FB6" w:rsidP="00BF3FB6">
            <w:pPr>
              <w:pStyle w:val="CMGrundtext"/>
              <w:numPr>
                <w:ilvl w:val="0"/>
                <w:numId w:val="31"/>
              </w:numPr>
              <w:rPr>
                <w:sz w:val="24"/>
                <w:szCs w:val="22"/>
                <w:lang w:val="en-US"/>
              </w:rPr>
            </w:pPr>
            <w:r w:rsidRPr="003B1626">
              <w:rPr>
                <w:sz w:val="24"/>
                <w:szCs w:val="22"/>
                <w:lang w:val="en-US"/>
              </w:rPr>
              <w:t>put rubbish in …</w:t>
            </w:r>
          </w:p>
          <w:p w14:paraId="5E096A1B" w14:textId="77777777" w:rsidR="00BF3FB6" w:rsidRPr="003B1626" w:rsidRDefault="00BF3FB6" w:rsidP="00BF3FB6">
            <w:pPr>
              <w:pStyle w:val="CMGrundtext"/>
              <w:numPr>
                <w:ilvl w:val="0"/>
                <w:numId w:val="31"/>
              </w:numPr>
              <w:rPr>
                <w:sz w:val="24"/>
                <w:szCs w:val="22"/>
                <w:lang w:val="en-US"/>
              </w:rPr>
            </w:pPr>
            <w:r w:rsidRPr="003B1626">
              <w:rPr>
                <w:sz w:val="24"/>
                <w:szCs w:val="22"/>
                <w:lang w:val="en-US"/>
              </w:rPr>
              <w:t>…</w:t>
            </w:r>
          </w:p>
          <w:p w14:paraId="4F265F3F" w14:textId="77777777" w:rsidR="00BF3FB6" w:rsidRPr="003B1626" w:rsidRDefault="00BF3FB6" w:rsidP="008908D1">
            <w:pPr>
              <w:rPr>
                <w:bCs/>
                <w:sz w:val="24"/>
              </w:rPr>
            </w:pPr>
          </w:p>
        </w:tc>
      </w:tr>
    </w:tbl>
    <w:p w14:paraId="1EF323FB" w14:textId="6663D8EB" w:rsidR="002352CA" w:rsidRDefault="002352CA" w:rsidP="008908D1">
      <w:pPr>
        <w:rPr>
          <w:bCs/>
          <w:sz w:val="18"/>
          <w:szCs w:val="18"/>
        </w:rPr>
      </w:pPr>
    </w:p>
    <w:p w14:paraId="1F8594D4" w14:textId="62AB3A3E" w:rsidR="00816C40" w:rsidRDefault="00816C40" w:rsidP="008908D1">
      <w:pPr>
        <w:rPr>
          <w:bCs/>
          <w:sz w:val="18"/>
          <w:szCs w:val="18"/>
        </w:rPr>
      </w:pPr>
    </w:p>
    <w:p w14:paraId="5DE64353" w14:textId="65B1A915" w:rsidR="00816C40" w:rsidRDefault="00816C40" w:rsidP="008908D1">
      <w:pPr>
        <w:rPr>
          <w:bCs/>
          <w:sz w:val="18"/>
          <w:szCs w:val="18"/>
        </w:rPr>
      </w:pPr>
    </w:p>
    <w:p w14:paraId="6BB073FA" w14:textId="6B5E267E" w:rsidR="00816C40" w:rsidRDefault="00816C40" w:rsidP="008908D1">
      <w:pPr>
        <w:rPr>
          <w:bCs/>
          <w:sz w:val="18"/>
          <w:szCs w:val="18"/>
        </w:rPr>
      </w:pPr>
    </w:p>
    <w:p w14:paraId="15F7A68A" w14:textId="58BCABDC" w:rsidR="00816C40" w:rsidRDefault="00816C40" w:rsidP="008908D1">
      <w:pPr>
        <w:rPr>
          <w:bCs/>
          <w:sz w:val="18"/>
          <w:szCs w:val="18"/>
        </w:rPr>
      </w:pPr>
    </w:p>
    <w:p w14:paraId="591A0BCF" w14:textId="5743EBD3" w:rsidR="00816C40" w:rsidRDefault="00816C40" w:rsidP="008908D1">
      <w:pPr>
        <w:rPr>
          <w:bCs/>
          <w:sz w:val="18"/>
          <w:szCs w:val="18"/>
        </w:rPr>
      </w:pPr>
    </w:p>
    <w:p w14:paraId="164710ED" w14:textId="3F612459" w:rsidR="00816C40" w:rsidRDefault="00816C40" w:rsidP="008908D1">
      <w:pPr>
        <w:rPr>
          <w:bCs/>
          <w:sz w:val="18"/>
          <w:szCs w:val="18"/>
        </w:rPr>
      </w:pPr>
    </w:p>
    <w:p w14:paraId="0CBC326B" w14:textId="2AE6DC4F" w:rsidR="00816C40" w:rsidRDefault="00816C40" w:rsidP="008908D1">
      <w:pPr>
        <w:rPr>
          <w:bCs/>
          <w:sz w:val="18"/>
          <w:szCs w:val="18"/>
        </w:rPr>
      </w:pPr>
    </w:p>
    <w:p w14:paraId="759E8755" w14:textId="5DBAB067" w:rsidR="00816C40" w:rsidRDefault="00816C40" w:rsidP="008908D1">
      <w:pPr>
        <w:rPr>
          <w:bCs/>
          <w:sz w:val="18"/>
          <w:szCs w:val="18"/>
        </w:rPr>
      </w:pPr>
    </w:p>
    <w:p w14:paraId="5E0E483E" w14:textId="77777777" w:rsidR="00816C40" w:rsidRPr="00BF3FB6" w:rsidRDefault="00816C40" w:rsidP="008908D1">
      <w:pPr>
        <w:rPr>
          <w:bCs/>
          <w:sz w:val="18"/>
          <w:szCs w:val="18"/>
        </w:rPr>
      </w:pPr>
    </w:p>
    <w:p w14:paraId="1F3939FF" w14:textId="641588B7" w:rsidR="002352CA" w:rsidRDefault="002352CA" w:rsidP="008908D1">
      <w:pPr>
        <w:rPr>
          <w:b/>
          <w:sz w:val="24"/>
        </w:rPr>
      </w:pPr>
    </w:p>
    <w:p w14:paraId="62AEA884" w14:textId="6183BB19" w:rsidR="00814280" w:rsidRPr="00814280" w:rsidRDefault="00814280" w:rsidP="00814280">
      <w:pPr>
        <w:tabs>
          <w:tab w:val="left" w:pos="3030"/>
        </w:tabs>
        <w:rPr>
          <w:sz w:val="24"/>
        </w:rPr>
      </w:pPr>
      <w:r>
        <w:rPr>
          <w:sz w:val="24"/>
        </w:rPr>
        <w:tab/>
      </w:r>
    </w:p>
    <w:sectPr w:rsidR="00814280" w:rsidRPr="00814280" w:rsidSect="00F07968">
      <w:headerReference w:type="default" r:id="rId14"/>
      <w:footerReference w:type="default" r:id="rId15"/>
      <w:pgSz w:w="11906" w:h="16838"/>
      <w:pgMar w:top="567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EBE43" w14:textId="77777777" w:rsidR="000B701F" w:rsidRDefault="000B701F" w:rsidP="00490B2F">
      <w:pPr>
        <w:spacing w:after="0" w:line="240" w:lineRule="auto"/>
      </w:pPr>
      <w:r>
        <w:separator/>
      </w:r>
    </w:p>
  </w:endnote>
  <w:endnote w:type="continuationSeparator" w:id="0">
    <w:p w14:paraId="7E34D46D" w14:textId="77777777" w:rsidR="000B701F" w:rsidRDefault="000B701F" w:rsidP="0049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A03A" w14:textId="1C1AC2FC" w:rsidR="001773B8" w:rsidRPr="00C92727" w:rsidRDefault="001773B8" w:rsidP="001773B8">
    <w:pPr>
      <w:pStyle w:val="KeinAbsatzformat"/>
      <w:rPr>
        <w:rFonts w:ascii="Arial" w:eastAsiaTheme="majorEastAsia" w:hAnsi="Arial" w:cs="Arial"/>
        <w:spacing w:val="1"/>
        <w:sz w:val="15"/>
        <w:szCs w:val="15"/>
      </w:rPr>
    </w:pPr>
    <w:r w:rsidRPr="00CA1624">
      <w:rPr>
        <w:rFonts w:ascii="Arial" w:hAnsi="Arial" w:cs="Arial"/>
        <w:color w:val="auto"/>
        <w:sz w:val="15"/>
        <w:szCs w:val="15"/>
      </w:rPr>
      <w:t xml:space="preserve">Lizenz Arbeitsblatt: LISUM 2023, </w:t>
    </w:r>
    <w:hyperlink r:id="rId1" w:history="1">
      <w:r w:rsidRPr="00CA1624">
        <w:rPr>
          <w:rStyle w:val="Hyperlink"/>
          <w:rFonts w:ascii="Arial" w:hAnsi="Arial" w:cs="Arial"/>
          <w:color w:val="auto"/>
          <w:sz w:val="15"/>
          <w:szCs w:val="15"/>
          <w:u w:val="none"/>
        </w:rPr>
        <w:t>CC BY-NC-SA 4.0</w:t>
      </w:r>
    </w:hyperlink>
    <w:r>
      <w:rPr>
        <w:rFonts w:ascii="Arial" w:hAnsi="Arial" w:cs="Arial"/>
        <w:color w:val="auto"/>
        <w:sz w:val="15"/>
        <w:szCs w:val="15"/>
      </w:rPr>
      <w:t xml:space="preserve"> </w:t>
    </w:r>
    <w:r w:rsidRPr="00C92727">
      <w:rPr>
        <w:rFonts w:ascii="Arial" w:eastAsiaTheme="majorEastAsia" w:hAnsi="Arial" w:cs="Arial"/>
        <w:spacing w:val="1"/>
        <w:sz w:val="15"/>
        <w:szCs w:val="15"/>
      </w:rPr>
      <w:t>Dieses Material ist Teil der Handreichung Nothing succeeds like success. Das Lernen fördern, Rückmeldungen geben und Leistungen bewerten</w:t>
    </w:r>
    <w:r>
      <w:rPr>
        <w:rFonts w:ascii="Arial" w:eastAsiaTheme="majorEastAsia" w:hAnsi="Arial" w:cs="Arial"/>
        <w:spacing w:val="1"/>
        <w:sz w:val="15"/>
        <w:szCs w:val="15"/>
      </w:rPr>
      <w:t xml:space="preserve"> </w:t>
    </w:r>
    <w:r w:rsidRPr="00C92727">
      <w:rPr>
        <w:rFonts w:ascii="Arial" w:eastAsiaTheme="majorEastAsia" w:hAnsi="Arial" w:cs="Arial"/>
        <w:spacing w:val="1"/>
        <w:sz w:val="15"/>
        <w:szCs w:val="15"/>
      </w:rPr>
      <w:t>im Englischunterricht der Grundschule. Die Inhalte sind, sofern nicht abweichend gekennzeichnet, veröffentlicht unter: LISUM 2023, CC BY-SA 4.0 [https://creativecommons.org/licenses/by-sa/4.0/legalcode.de]</w:t>
    </w:r>
  </w:p>
  <w:p w14:paraId="70CB017E" w14:textId="77777777" w:rsidR="00CC519F" w:rsidRDefault="00CC51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F4F90" w14:textId="77777777" w:rsidR="000B701F" w:rsidRDefault="000B701F" w:rsidP="00490B2F">
      <w:pPr>
        <w:spacing w:after="0" w:line="240" w:lineRule="auto"/>
      </w:pPr>
      <w:r>
        <w:separator/>
      </w:r>
    </w:p>
  </w:footnote>
  <w:footnote w:type="continuationSeparator" w:id="0">
    <w:p w14:paraId="5778E0C7" w14:textId="77777777" w:rsidR="000B701F" w:rsidRDefault="000B701F" w:rsidP="0049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210412"/>
      <w:docPartObj>
        <w:docPartGallery w:val="Page Numbers (Top of Page)"/>
        <w:docPartUnique/>
      </w:docPartObj>
    </w:sdtPr>
    <w:sdtContent>
      <w:p w14:paraId="42A0E6D2" w14:textId="05F221EE" w:rsidR="00C1664F" w:rsidRDefault="00916028">
        <w:pPr>
          <w:pStyle w:val="Kopf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3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C3D604" w14:textId="77777777" w:rsidR="00490B2F" w:rsidRDefault="00490B2F">
    <w:pPr>
      <w:pStyle w:val="Kopfzeile"/>
    </w:pPr>
  </w:p>
  <w:p w14:paraId="6784BC21" w14:textId="77777777" w:rsidR="001D58CC" w:rsidRDefault="001D58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D83"/>
    <w:multiLevelType w:val="hybridMultilevel"/>
    <w:tmpl w:val="A422417A"/>
    <w:lvl w:ilvl="0" w:tplc="07E2CA6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753E8"/>
    <w:multiLevelType w:val="hybridMultilevel"/>
    <w:tmpl w:val="66A060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26DDA"/>
    <w:multiLevelType w:val="hybridMultilevel"/>
    <w:tmpl w:val="49B4117C"/>
    <w:lvl w:ilvl="0" w:tplc="CCD217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56382"/>
    <w:multiLevelType w:val="hybridMultilevel"/>
    <w:tmpl w:val="E5C2D0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873"/>
    <w:multiLevelType w:val="hybridMultilevel"/>
    <w:tmpl w:val="9996B1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52EF5"/>
    <w:multiLevelType w:val="hybridMultilevel"/>
    <w:tmpl w:val="4E2685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615A7"/>
    <w:multiLevelType w:val="hybridMultilevel"/>
    <w:tmpl w:val="A07C4A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0339F"/>
    <w:multiLevelType w:val="multilevel"/>
    <w:tmpl w:val="54FE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1A25FC"/>
    <w:multiLevelType w:val="hybridMultilevel"/>
    <w:tmpl w:val="E9CE2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B3372"/>
    <w:multiLevelType w:val="hybridMultilevel"/>
    <w:tmpl w:val="A6F819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880ED9"/>
    <w:multiLevelType w:val="hybridMultilevel"/>
    <w:tmpl w:val="9AD2E2A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2C32F6"/>
    <w:multiLevelType w:val="hybridMultilevel"/>
    <w:tmpl w:val="8084DB98"/>
    <w:lvl w:ilvl="0" w:tplc="943C31D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66DC2"/>
    <w:multiLevelType w:val="hybridMultilevel"/>
    <w:tmpl w:val="806E94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1A245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EF3B55"/>
    <w:multiLevelType w:val="hybridMultilevel"/>
    <w:tmpl w:val="CFC08C00"/>
    <w:lvl w:ilvl="0" w:tplc="CCD21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4075A"/>
    <w:multiLevelType w:val="hybridMultilevel"/>
    <w:tmpl w:val="D95C2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81142"/>
    <w:multiLevelType w:val="hybridMultilevel"/>
    <w:tmpl w:val="A7CE1934"/>
    <w:lvl w:ilvl="0" w:tplc="0407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426571F6"/>
    <w:multiLevelType w:val="hybridMultilevel"/>
    <w:tmpl w:val="AFBE9488"/>
    <w:lvl w:ilvl="0" w:tplc="CDC44DD8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F0B9C"/>
    <w:multiLevelType w:val="hybridMultilevel"/>
    <w:tmpl w:val="E4984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53055"/>
    <w:multiLevelType w:val="hybridMultilevel"/>
    <w:tmpl w:val="B4827556"/>
    <w:lvl w:ilvl="0" w:tplc="943C31D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A611A"/>
    <w:multiLevelType w:val="hybridMultilevel"/>
    <w:tmpl w:val="BADE6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65983"/>
    <w:multiLevelType w:val="hybridMultilevel"/>
    <w:tmpl w:val="8B0E2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61B5B"/>
    <w:multiLevelType w:val="hybridMultilevel"/>
    <w:tmpl w:val="45041C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61E61"/>
    <w:multiLevelType w:val="hybridMultilevel"/>
    <w:tmpl w:val="EAD4594E"/>
    <w:lvl w:ilvl="0" w:tplc="943C31D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E4CF8"/>
    <w:multiLevelType w:val="hybridMultilevel"/>
    <w:tmpl w:val="00B45E8C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8B06480"/>
    <w:multiLevelType w:val="multilevel"/>
    <w:tmpl w:val="8C60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FF6D0C"/>
    <w:multiLevelType w:val="hybridMultilevel"/>
    <w:tmpl w:val="7A72C7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1441E"/>
    <w:multiLevelType w:val="hybridMultilevel"/>
    <w:tmpl w:val="D34CB96C"/>
    <w:lvl w:ilvl="0" w:tplc="D200DE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B4A39"/>
    <w:multiLevelType w:val="hybridMultilevel"/>
    <w:tmpl w:val="42F2BA78"/>
    <w:lvl w:ilvl="0" w:tplc="DA767EE2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B6B52"/>
    <w:multiLevelType w:val="hybridMultilevel"/>
    <w:tmpl w:val="CCE87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200DED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B426797"/>
    <w:multiLevelType w:val="hybridMultilevel"/>
    <w:tmpl w:val="790678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E67C7"/>
    <w:multiLevelType w:val="multilevel"/>
    <w:tmpl w:val="2972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1C19B7"/>
    <w:multiLevelType w:val="hybridMultilevel"/>
    <w:tmpl w:val="83968420"/>
    <w:lvl w:ilvl="0" w:tplc="7D685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222871">
    <w:abstractNumId w:val="7"/>
  </w:num>
  <w:num w:numId="2" w16cid:durableId="423453811">
    <w:abstractNumId w:val="31"/>
  </w:num>
  <w:num w:numId="3" w16cid:durableId="142085765">
    <w:abstractNumId w:val="25"/>
  </w:num>
  <w:num w:numId="4" w16cid:durableId="1185753504">
    <w:abstractNumId w:val="32"/>
  </w:num>
  <w:num w:numId="5" w16cid:durableId="1064569010">
    <w:abstractNumId w:val="3"/>
  </w:num>
  <w:num w:numId="6" w16cid:durableId="4484740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3470935">
    <w:abstractNumId w:val="21"/>
  </w:num>
  <w:num w:numId="8" w16cid:durableId="1556894327">
    <w:abstractNumId w:val="4"/>
  </w:num>
  <w:num w:numId="9" w16cid:durableId="1201361520">
    <w:abstractNumId w:val="26"/>
  </w:num>
  <w:num w:numId="10" w16cid:durableId="1404989331">
    <w:abstractNumId w:val="15"/>
  </w:num>
  <w:num w:numId="11" w16cid:durableId="469253824">
    <w:abstractNumId w:val="8"/>
  </w:num>
  <w:num w:numId="12" w16cid:durableId="1189025320">
    <w:abstractNumId w:val="5"/>
  </w:num>
  <w:num w:numId="13" w16cid:durableId="476843861">
    <w:abstractNumId w:val="20"/>
  </w:num>
  <w:num w:numId="14" w16cid:durableId="500433540">
    <w:abstractNumId w:val="22"/>
  </w:num>
  <w:num w:numId="15" w16cid:durableId="10256275">
    <w:abstractNumId w:val="13"/>
  </w:num>
  <w:num w:numId="16" w16cid:durableId="1108815388">
    <w:abstractNumId w:val="10"/>
  </w:num>
  <w:num w:numId="17" w16cid:durableId="1150173935">
    <w:abstractNumId w:val="30"/>
  </w:num>
  <w:num w:numId="18" w16cid:durableId="1921059554">
    <w:abstractNumId w:val="14"/>
  </w:num>
  <w:num w:numId="19" w16cid:durableId="1662585639">
    <w:abstractNumId w:val="2"/>
  </w:num>
  <w:num w:numId="20" w16cid:durableId="26638181">
    <w:abstractNumId w:val="29"/>
  </w:num>
  <w:num w:numId="21" w16cid:durableId="251285471">
    <w:abstractNumId w:val="9"/>
  </w:num>
  <w:num w:numId="22" w16cid:durableId="1565067030">
    <w:abstractNumId w:val="0"/>
  </w:num>
  <w:num w:numId="23" w16cid:durableId="672300061">
    <w:abstractNumId w:val="27"/>
  </w:num>
  <w:num w:numId="24" w16cid:durableId="1167555049">
    <w:abstractNumId w:val="16"/>
  </w:num>
  <w:num w:numId="25" w16cid:durableId="432240827">
    <w:abstractNumId w:val="6"/>
  </w:num>
  <w:num w:numId="26" w16cid:durableId="676882625">
    <w:abstractNumId w:val="24"/>
  </w:num>
  <w:num w:numId="27" w16cid:durableId="293605069">
    <w:abstractNumId w:val="18"/>
  </w:num>
  <w:num w:numId="28" w16cid:durableId="1734159073">
    <w:abstractNumId w:val="1"/>
  </w:num>
  <w:num w:numId="29" w16cid:durableId="1838305723">
    <w:abstractNumId w:val="28"/>
  </w:num>
  <w:num w:numId="30" w16cid:durableId="931283602">
    <w:abstractNumId w:val="23"/>
  </w:num>
  <w:num w:numId="31" w16cid:durableId="447819241">
    <w:abstractNumId w:val="11"/>
  </w:num>
  <w:num w:numId="32" w16cid:durableId="1836457221">
    <w:abstractNumId w:val="19"/>
  </w:num>
  <w:num w:numId="33" w16cid:durableId="19496998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476"/>
    <w:rsid w:val="00003B81"/>
    <w:rsid w:val="00007A04"/>
    <w:rsid w:val="00010039"/>
    <w:rsid w:val="0001329B"/>
    <w:rsid w:val="000164A5"/>
    <w:rsid w:val="00017555"/>
    <w:rsid w:val="00017997"/>
    <w:rsid w:val="00017F53"/>
    <w:rsid w:val="00020D60"/>
    <w:rsid w:val="00020EBF"/>
    <w:rsid w:val="00025498"/>
    <w:rsid w:val="000379C8"/>
    <w:rsid w:val="000548F2"/>
    <w:rsid w:val="000724EE"/>
    <w:rsid w:val="000757DE"/>
    <w:rsid w:val="0008055C"/>
    <w:rsid w:val="000828D5"/>
    <w:rsid w:val="00090DE6"/>
    <w:rsid w:val="000B10A4"/>
    <w:rsid w:val="000B1981"/>
    <w:rsid w:val="000B3F89"/>
    <w:rsid w:val="000B6BF2"/>
    <w:rsid w:val="000B701F"/>
    <w:rsid w:val="000C24E7"/>
    <w:rsid w:val="000D10AA"/>
    <w:rsid w:val="000D6C04"/>
    <w:rsid w:val="000E5483"/>
    <w:rsid w:val="000E71C5"/>
    <w:rsid w:val="00106E69"/>
    <w:rsid w:val="00115E16"/>
    <w:rsid w:val="00116DE5"/>
    <w:rsid w:val="00140997"/>
    <w:rsid w:val="00144839"/>
    <w:rsid w:val="00152615"/>
    <w:rsid w:val="00157EEE"/>
    <w:rsid w:val="0017530A"/>
    <w:rsid w:val="001773B8"/>
    <w:rsid w:val="00183224"/>
    <w:rsid w:val="00184EFE"/>
    <w:rsid w:val="00193D52"/>
    <w:rsid w:val="00197990"/>
    <w:rsid w:val="001D58CC"/>
    <w:rsid w:val="001D67BF"/>
    <w:rsid w:val="001E7B97"/>
    <w:rsid w:val="001F22DE"/>
    <w:rsid w:val="001F4B74"/>
    <w:rsid w:val="001F6574"/>
    <w:rsid w:val="002201A8"/>
    <w:rsid w:val="0022174C"/>
    <w:rsid w:val="00232EB5"/>
    <w:rsid w:val="002352CA"/>
    <w:rsid w:val="00244931"/>
    <w:rsid w:val="00253F2A"/>
    <w:rsid w:val="002601C7"/>
    <w:rsid w:val="00284CF3"/>
    <w:rsid w:val="00293465"/>
    <w:rsid w:val="002936AE"/>
    <w:rsid w:val="002970A3"/>
    <w:rsid w:val="002A2438"/>
    <w:rsid w:val="002A7B81"/>
    <w:rsid w:val="002B651F"/>
    <w:rsid w:val="003279E7"/>
    <w:rsid w:val="00341BFB"/>
    <w:rsid w:val="00370FD2"/>
    <w:rsid w:val="003743B1"/>
    <w:rsid w:val="00374BED"/>
    <w:rsid w:val="00380672"/>
    <w:rsid w:val="003852D2"/>
    <w:rsid w:val="00392039"/>
    <w:rsid w:val="00394A77"/>
    <w:rsid w:val="003A6344"/>
    <w:rsid w:val="003B1626"/>
    <w:rsid w:val="003B1FAB"/>
    <w:rsid w:val="003C18AD"/>
    <w:rsid w:val="003C4CA1"/>
    <w:rsid w:val="003D1159"/>
    <w:rsid w:val="003D67C8"/>
    <w:rsid w:val="003D6D56"/>
    <w:rsid w:val="003E2A8E"/>
    <w:rsid w:val="003E326F"/>
    <w:rsid w:val="003F1E55"/>
    <w:rsid w:val="003F271F"/>
    <w:rsid w:val="00414F47"/>
    <w:rsid w:val="00416490"/>
    <w:rsid w:val="00416814"/>
    <w:rsid w:val="00420CA3"/>
    <w:rsid w:val="004210FC"/>
    <w:rsid w:val="00423371"/>
    <w:rsid w:val="004244D4"/>
    <w:rsid w:val="00426AC0"/>
    <w:rsid w:val="00447E3F"/>
    <w:rsid w:val="00454E93"/>
    <w:rsid w:val="00465D03"/>
    <w:rsid w:val="00472B60"/>
    <w:rsid w:val="00483084"/>
    <w:rsid w:val="00490B2F"/>
    <w:rsid w:val="00491745"/>
    <w:rsid w:val="004A6FBB"/>
    <w:rsid w:val="004B6B98"/>
    <w:rsid w:val="004D308E"/>
    <w:rsid w:val="004D64C4"/>
    <w:rsid w:val="004E4518"/>
    <w:rsid w:val="004E7AD8"/>
    <w:rsid w:val="004F018F"/>
    <w:rsid w:val="004F0423"/>
    <w:rsid w:val="00533F76"/>
    <w:rsid w:val="00536BDD"/>
    <w:rsid w:val="00555C76"/>
    <w:rsid w:val="00557C0C"/>
    <w:rsid w:val="00563264"/>
    <w:rsid w:val="00576EC9"/>
    <w:rsid w:val="005841FD"/>
    <w:rsid w:val="005A5A00"/>
    <w:rsid w:val="005B3476"/>
    <w:rsid w:val="005D6BF7"/>
    <w:rsid w:val="005F1F34"/>
    <w:rsid w:val="005F4700"/>
    <w:rsid w:val="005F60E1"/>
    <w:rsid w:val="005F6485"/>
    <w:rsid w:val="005F6B5C"/>
    <w:rsid w:val="005F7A64"/>
    <w:rsid w:val="005F7EB9"/>
    <w:rsid w:val="00603750"/>
    <w:rsid w:val="00611F92"/>
    <w:rsid w:val="006205FD"/>
    <w:rsid w:val="00623D61"/>
    <w:rsid w:val="00626038"/>
    <w:rsid w:val="00632CC5"/>
    <w:rsid w:val="0065271B"/>
    <w:rsid w:val="00656B37"/>
    <w:rsid w:val="0066205B"/>
    <w:rsid w:val="00664E83"/>
    <w:rsid w:val="00665BD9"/>
    <w:rsid w:val="00681FA5"/>
    <w:rsid w:val="00684AC6"/>
    <w:rsid w:val="00694293"/>
    <w:rsid w:val="00695F23"/>
    <w:rsid w:val="006B149B"/>
    <w:rsid w:val="006B72B4"/>
    <w:rsid w:val="006C3C89"/>
    <w:rsid w:val="006C4077"/>
    <w:rsid w:val="006F1FC0"/>
    <w:rsid w:val="0071585D"/>
    <w:rsid w:val="00730A5B"/>
    <w:rsid w:val="007502C5"/>
    <w:rsid w:val="00770721"/>
    <w:rsid w:val="007731E9"/>
    <w:rsid w:val="007906F8"/>
    <w:rsid w:val="007967A7"/>
    <w:rsid w:val="00796860"/>
    <w:rsid w:val="007D40B4"/>
    <w:rsid w:val="007E6CEE"/>
    <w:rsid w:val="00805B8F"/>
    <w:rsid w:val="00805EF0"/>
    <w:rsid w:val="00811CB7"/>
    <w:rsid w:val="00814280"/>
    <w:rsid w:val="00814B38"/>
    <w:rsid w:val="00815ABC"/>
    <w:rsid w:val="00816C40"/>
    <w:rsid w:val="0083560F"/>
    <w:rsid w:val="00850880"/>
    <w:rsid w:val="00855A8A"/>
    <w:rsid w:val="008740A7"/>
    <w:rsid w:val="008748E7"/>
    <w:rsid w:val="008908D1"/>
    <w:rsid w:val="00891E8B"/>
    <w:rsid w:val="008924C5"/>
    <w:rsid w:val="0089251E"/>
    <w:rsid w:val="00892F2D"/>
    <w:rsid w:val="008B12CE"/>
    <w:rsid w:val="008B3381"/>
    <w:rsid w:val="008B48BA"/>
    <w:rsid w:val="008C7B36"/>
    <w:rsid w:val="008E221A"/>
    <w:rsid w:val="008F1587"/>
    <w:rsid w:val="0091232C"/>
    <w:rsid w:val="009128AA"/>
    <w:rsid w:val="00916028"/>
    <w:rsid w:val="00922D60"/>
    <w:rsid w:val="009278B6"/>
    <w:rsid w:val="00955782"/>
    <w:rsid w:val="009624C8"/>
    <w:rsid w:val="00977F1C"/>
    <w:rsid w:val="00984FBC"/>
    <w:rsid w:val="00986E3A"/>
    <w:rsid w:val="00987BD1"/>
    <w:rsid w:val="00987FB9"/>
    <w:rsid w:val="00994129"/>
    <w:rsid w:val="009B26EB"/>
    <w:rsid w:val="009B66BC"/>
    <w:rsid w:val="009D3ED5"/>
    <w:rsid w:val="009E61D3"/>
    <w:rsid w:val="009F3960"/>
    <w:rsid w:val="00A14F97"/>
    <w:rsid w:val="00A16CA6"/>
    <w:rsid w:val="00A2705C"/>
    <w:rsid w:val="00A34C63"/>
    <w:rsid w:val="00A61DCF"/>
    <w:rsid w:val="00A6461D"/>
    <w:rsid w:val="00A64E76"/>
    <w:rsid w:val="00A723C8"/>
    <w:rsid w:val="00A73714"/>
    <w:rsid w:val="00A76430"/>
    <w:rsid w:val="00A928D5"/>
    <w:rsid w:val="00A92C27"/>
    <w:rsid w:val="00A950E1"/>
    <w:rsid w:val="00A97444"/>
    <w:rsid w:val="00AA4C9B"/>
    <w:rsid w:val="00AA7D67"/>
    <w:rsid w:val="00AD58FA"/>
    <w:rsid w:val="00AD73DF"/>
    <w:rsid w:val="00AE489A"/>
    <w:rsid w:val="00AE6C09"/>
    <w:rsid w:val="00AE6E96"/>
    <w:rsid w:val="00AE6EF4"/>
    <w:rsid w:val="00B0550B"/>
    <w:rsid w:val="00B06789"/>
    <w:rsid w:val="00B11509"/>
    <w:rsid w:val="00B1257C"/>
    <w:rsid w:val="00B13C21"/>
    <w:rsid w:val="00B16646"/>
    <w:rsid w:val="00B17562"/>
    <w:rsid w:val="00B22A29"/>
    <w:rsid w:val="00B337FB"/>
    <w:rsid w:val="00B33E22"/>
    <w:rsid w:val="00B62131"/>
    <w:rsid w:val="00B67F3A"/>
    <w:rsid w:val="00B80713"/>
    <w:rsid w:val="00B81633"/>
    <w:rsid w:val="00B821A7"/>
    <w:rsid w:val="00B841EF"/>
    <w:rsid w:val="00BB1DC3"/>
    <w:rsid w:val="00BC7F08"/>
    <w:rsid w:val="00BE1D98"/>
    <w:rsid w:val="00BE411C"/>
    <w:rsid w:val="00BE7D8A"/>
    <w:rsid w:val="00BF3FB6"/>
    <w:rsid w:val="00C009B8"/>
    <w:rsid w:val="00C1664F"/>
    <w:rsid w:val="00C2566C"/>
    <w:rsid w:val="00C37FF6"/>
    <w:rsid w:val="00C57C16"/>
    <w:rsid w:val="00C61BE5"/>
    <w:rsid w:val="00C6796D"/>
    <w:rsid w:val="00C8049F"/>
    <w:rsid w:val="00C82B55"/>
    <w:rsid w:val="00C85F3C"/>
    <w:rsid w:val="00CB2463"/>
    <w:rsid w:val="00CB434D"/>
    <w:rsid w:val="00CB57B6"/>
    <w:rsid w:val="00CC519F"/>
    <w:rsid w:val="00CD3262"/>
    <w:rsid w:val="00CF0A89"/>
    <w:rsid w:val="00D072DA"/>
    <w:rsid w:val="00D16039"/>
    <w:rsid w:val="00D214F4"/>
    <w:rsid w:val="00D35F3B"/>
    <w:rsid w:val="00D376E7"/>
    <w:rsid w:val="00D379B3"/>
    <w:rsid w:val="00D40BB3"/>
    <w:rsid w:val="00D4462A"/>
    <w:rsid w:val="00D50956"/>
    <w:rsid w:val="00D7238F"/>
    <w:rsid w:val="00D72667"/>
    <w:rsid w:val="00D85A32"/>
    <w:rsid w:val="00DA08D9"/>
    <w:rsid w:val="00DA3A71"/>
    <w:rsid w:val="00DC13BE"/>
    <w:rsid w:val="00DC26DB"/>
    <w:rsid w:val="00DD3B3E"/>
    <w:rsid w:val="00DD433C"/>
    <w:rsid w:val="00DD4824"/>
    <w:rsid w:val="00DD5B2A"/>
    <w:rsid w:val="00DD60E4"/>
    <w:rsid w:val="00DD6480"/>
    <w:rsid w:val="00DE11CE"/>
    <w:rsid w:val="00DE5A15"/>
    <w:rsid w:val="00E03C49"/>
    <w:rsid w:val="00E1137C"/>
    <w:rsid w:val="00E11C98"/>
    <w:rsid w:val="00E25EF5"/>
    <w:rsid w:val="00E26FBB"/>
    <w:rsid w:val="00E35FEE"/>
    <w:rsid w:val="00E63067"/>
    <w:rsid w:val="00E65AC1"/>
    <w:rsid w:val="00E706CE"/>
    <w:rsid w:val="00E735AC"/>
    <w:rsid w:val="00E74E9C"/>
    <w:rsid w:val="00E928D9"/>
    <w:rsid w:val="00EA012B"/>
    <w:rsid w:val="00EA437F"/>
    <w:rsid w:val="00EB7DD1"/>
    <w:rsid w:val="00EC082D"/>
    <w:rsid w:val="00EC1D04"/>
    <w:rsid w:val="00F04797"/>
    <w:rsid w:val="00F04E8B"/>
    <w:rsid w:val="00F07968"/>
    <w:rsid w:val="00F07E8A"/>
    <w:rsid w:val="00F17CF2"/>
    <w:rsid w:val="00F32ED2"/>
    <w:rsid w:val="00F35176"/>
    <w:rsid w:val="00F379D5"/>
    <w:rsid w:val="00F447D3"/>
    <w:rsid w:val="00F51F14"/>
    <w:rsid w:val="00F5347D"/>
    <w:rsid w:val="00F65680"/>
    <w:rsid w:val="00F72CD1"/>
    <w:rsid w:val="00FA63BE"/>
    <w:rsid w:val="00FB3CFA"/>
    <w:rsid w:val="00FC17D8"/>
    <w:rsid w:val="00FE175B"/>
    <w:rsid w:val="00FE7D84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35FA6"/>
  <w15:docId w15:val="{D2F16C49-0CCC-4748-9494-C51EC7B6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40B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85F3C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D4824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7A6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423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40B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c-license-identifier">
    <w:name w:val="cc-license-identifier"/>
    <w:basedOn w:val="Absatz-Standardschriftart"/>
    <w:rsid w:val="00152615"/>
  </w:style>
  <w:style w:type="character" w:customStyle="1" w:styleId="mw-mmv-filename">
    <w:name w:val="mw-mmv-filename"/>
    <w:rsid w:val="00D379B3"/>
  </w:style>
  <w:style w:type="paragraph" w:styleId="Kopfzeile">
    <w:name w:val="header"/>
    <w:basedOn w:val="Standard"/>
    <w:link w:val="KopfzeileZchn"/>
    <w:uiPriority w:val="99"/>
    <w:unhideWhenUsed/>
    <w:rsid w:val="0049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0B2F"/>
  </w:style>
  <w:style w:type="paragraph" w:styleId="Fuzeile">
    <w:name w:val="footer"/>
    <w:basedOn w:val="Standard"/>
    <w:link w:val="FuzeileZchn"/>
    <w:uiPriority w:val="99"/>
    <w:unhideWhenUsed/>
    <w:rsid w:val="0049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0B2F"/>
  </w:style>
  <w:style w:type="character" w:styleId="Kommentarzeichen">
    <w:name w:val="annotation reference"/>
    <w:basedOn w:val="Absatz-Standardschriftart"/>
    <w:uiPriority w:val="99"/>
    <w:semiHidden/>
    <w:unhideWhenUsed/>
    <w:rsid w:val="00977F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77F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77F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7F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7F1C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7C16"/>
    <w:rPr>
      <w:color w:val="605E5C"/>
      <w:shd w:val="clear" w:color="auto" w:fill="E1DFDD"/>
    </w:rPr>
  </w:style>
  <w:style w:type="paragraph" w:customStyle="1" w:styleId="CMGrundtext">
    <w:name w:val="CM_Grundtext"/>
    <w:rsid w:val="00B06789"/>
    <w:pPr>
      <w:spacing w:after="0" w:line="240" w:lineRule="auto"/>
      <w:ind w:left="709"/>
    </w:pPr>
    <w:rPr>
      <w:rFonts w:ascii="Arial" w:eastAsia="Times New Roman" w:hAnsi="Arial" w:cs="Times New Roman"/>
      <w:szCs w:val="20"/>
      <w:lang w:val="en-GB"/>
    </w:rPr>
  </w:style>
  <w:style w:type="paragraph" w:styleId="KeinLeerraum">
    <w:name w:val="No Spacing"/>
    <w:uiPriority w:val="1"/>
    <w:qFormat/>
    <w:rsid w:val="00B841EF"/>
    <w:pPr>
      <w:spacing w:after="0" w:line="240" w:lineRule="auto"/>
    </w:pPr>
  </w:style>
  <w:style w:type="paragraph" w:customStyle="1" w:styleId="KeinAbsatzformat">
    <w:name w:val="[Kein Absatzformat]"/>
    <w:rsid w:val="00CC519F"/>
    <w:pPr>
      <w:autoSpaceDE w:val="0"/>
      <w:autoSpaceDN w:val="0"/>
      <w:adjustRightInd w:val="0"/>
      <w:spacing w:after="0" w:line="288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C519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376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2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0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7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78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36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96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99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9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1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514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14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0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73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27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367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20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22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95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13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4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66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3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24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9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95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4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5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34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1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1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07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42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9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1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7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1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1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3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5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4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legalcode.de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4E4995-2996-4CD8-895D-C0ECD5D625FF}" type="doc">
      <dgm:prSet loTypeId="urn:microsoft.com/office/officeart/2008/layout/RadialCluster" loCatId="relationship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de-DE"/>
        </a:p>
      </dgm:t>
    </dgm:pt>
    <dgm:pt modelId="{A67E4B3E-F33A-4119-9BCC-31237835DB26}">
      <dgm:prSet phldrT="[Text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de-DE" sz="1400" b="1"/>
            <a:t>MY NEW YEARS RESOLUTIONS</a:t>
          </a:r>
        </a:p>
      </dgm:t>
    </dgm:pt>
    <dgm:pt modelId="{9F765E43-F269-4609-9158-6B66A73906A9}" type="parTrans" cxnId="{4FC918F5-48FE-46FA-8C4B-A55913226325}">
      <dgm:prSet/>
      <dgm:spPr/>
      <dgm:t>
        <a:bodyPr/>
        <a:lstStyle/>
        <a:p>
          <a:endParaRPr lang="de-DE"/>
        </a:p>
      </dgm:t>
    </dgm:pt>
    <dgm:pt modelId="{B746DA35-7762-4BA7-9C3E-8E24C0570ACA}" type="sibTrans" cxnId="{4FC918F5-48FE-46FA-8C4B-A55913226325}">
      <dgm:prSet/>
      <dgm:spPr/>
      <dgm:t>
        <a:bodyPr/>
        <a:lstStyle/>
        <a:p>
          <a:endParaRPr lang="de-DE"/>
        </a:p>
      </dgm:t>
    </dgm:pt>
    <dgm:pt modelId="{B671734F-711C-44FF-8C3B-125312E029B9}">
      <dgm:prSet phldrT="[Text]" custT="1"/>
      <dgm:spPr/>
      <dgm:t>
        <a:bodyPr/>
        <a:lstStyle/>
        <a:p>
          <a:r>
            <a:rPr lang="de-DE" sz="1200">
              <a:latin typeface="Arial" panose="020B0604020202020204" pitchFamily="34" charset="0"/>
              <a:cs typeface="Arial" panose="020B0604020202020204" pitchFamily="34" charset="0"/>
            </a:rPr>
            <a:t>AT</a:t>
          </a:r>
          <a:r>
            <a:rPr lang="de-DE" sz="1200"/>
            <a:t> </a:t>
          </a:r>
          <a:r>
            <a:rPr lang="de-DE" sz="1200">
              <a:latin typeface="Arial" panose="020B0604020202020204" pitchFamily="34" charset="0"/>
              <a:cs typeface="Arial" panose="020B0604020202020204" pitchFamily="34" charset="0"/>
            </a:rPr>
            <a:t>SCHOOL</a:t>
          </a:r>
        </a:p>
        <a:p>
          <a:endParaRPr lang="de-DE" sz="2000"/>
        </a:p>
      </dgm:t>
    </dgm:pt>
    <dgm:pt modelId="{1C3428FF-54FE-4C35-AFC2-3124C1076A30}" type="parTrans" cxnId="{7ED7C735-5A89-405D-9BBD-81F182601B19}">
      <dgm:prSet/>
      <dgm:spPr/>
      <dgm:t>
        <a:bodyPr/>
        <a:lstStyle/>
        <a:p>
          <a:endParaRPr lang="de-DE"/>
        </a:p>
      </dgm:t>
    </dgm:pt>
    <dgm:pt modelId="{19A2EB42-B29D-4CEB-AE43-EB7087E2A6E5}" type="sibTrans" cxnId="{7ED7C735-5A89-405D-9BBD-81F182601B19}">
      <dgm:prSet/>
      <dgm:spPr/>
      <dgm:t>
        <a:bodyPr/>
        <a:lstStyle/>
        <a:p>
          <a:endParaRPr lang="de-DE"/>
        </a:p>
      </dgm:t>
    </dgm:pt>
    <dgm:pt modelId="{C314B203-339C-4F53-8F29-65B3534CFBAE}">
      <dgm:prSet phldrT="[Text]" custT="1"/>
      <dgm:spPr/>
      <dgm:t>
        <a:bodyPr/>
        <a:lstStyle/>
        <a:p>
          <a:r>
            <a:rPr lang="de-DE" sz="1200">
              <a:latin typeface="Arial" panose="020B0604020202020204" pitchFamily="34" charset="0"/>
              <a:cs typeface="Arial" panose="020B0604020202020204" pitchFamily="34" charset="0"/>
            </a:rPr>
            <a:t>ENVIRONMENT</a:t>
          </a:r>
          <a:endParaRPr lang="de-DE" sz="1600">
            <a:latin typeface="Arial" panose="020B0604020202020204" pitchFamily="34" charset="0"/>
            <a:cs typeface="Arial" panose="020B0604020202020204" pitchFamily="34" charset="0"/>
          </a:endParaRPr>
        </a:p>
        <a:p>
          <a:endParaRPr lang="de-DE" sz="1900"/>
        </a:p>
      </dgm:t>
    </dgm:pt>
    <dgm:pt modelId="{3DBF46E1-D6B9-40A5-90FD-FC12CEB090D6}" type="parTrans" cxnId="{E882F8B1-3D24-454A-8650-46D3252CF35D}">
      <dgm:prSet/>
      <dgm:spPr/>
      <dgm:t>
        <a:bodyPr/>
        <a:lstStyle/>
        <a:p>
          <a:endParaRPr lang="de-DE"/>
        </a:p>
      </dgm:t>
    </dgm:pt>
    <dgm:pt modelId="{B221AED4-C0A9-4308-96A3-0F3AA6EDB0A8}" type="sibTrans" cxnId="{E882F8B1-3D24-454A-8650-46D3252CF35D}">
      <dgm:prSet/>
      <dgm:spPr/>
      <dgm:t>
        <a:bodyPr/>
        <a:lstStyle/>
        <a:p>
          <a:endParaRPr lang="de-DE"/>
        </a:p>
      </dgm:t>
    </dgm:pt>
    <dgm:pt modelId="{0E5252E3-6419-4D62-B3CB-5A4E4ADE1E3A}">
      <dgm:prSet phldrT="[Text]" custT="1"/>
      <dgm:spPr/>
      <dgm:t>
        <a:bodyPr/>
        <a:lstStyle/>
        <a:p>
          <a:r>
            <a:rPr lang="de-DE" sz="1200">
              <a:latin typeface="Arial" panose="020B0604020202020204" pitchFamily="34" charset="0"/>
              <a:cs typeface="Arial" panose="020B0604020202020204" pitchFamily="34" charset="0"/>
            </a:rPr>
            <a:t>AT</a:t>
          </a:r>
          <a:r>
            <a:rPr lang="de-DE" sz="1200"/>
            <a:t> </a:t>
          </a:r>
          <a:r>
            <a:rPr lang="de-DE" sz="1200">
              <a:latin typeface="Arial" panose="020B0604020202020204" pitchFamily="34" charset="0"/>
              <a:cs typeface="Arial" panose="020B0604020202020204" pitchFamily="34" charset="0"/>
            </a:rPr>
            <a:t>HOME</a:t>
          </a:r>
        </a:p>
        <a:p>
          <a:endParaRPr lang="de-DE" sz="1700"/>
        </a:p>
        <a:p>
          <a:endParaRPr lang="de-DE" sz="1700"/>
        </a:p>
      </dgm:t>
    </dgm:pt>
    <dgm:pt modelId="{89A1F2C6-1B29-4229-8A4C-787D88FAA6C3}" type="parTrans" cxnId="{3F536C0A-450E-40D6-A3C8-EF05B5E79484}">
      <dgm:prSet/>
      <dgm:spPr/>
      <dgm:t>
        <a:bodyPr/>
        <a:lstStyle/>
        <a:p>
          <a:endParaRPr lang="de-DE"/>
        </a:p>
      </dgm:t>
    </dgm:pt>
    <dgm:pt modelId="{F0B192FD-DAC5-40E4-93D4-DBD8C2A9D733}" type="sibTrans" cxnId="{3F536C0A-450E-40D6-A3C8-EF05B5E79484}">
      <dgm:prSet/>
      <dgm:spPr/>
      <dgm:t>
        <a:bodyPr/>
        <a:lstStyle/>
        <a:p>
          <a:endParaRPr lang="de-DE"/>
        </a:p>
      </dgm:t>
    </dgm:pt>
    <dgm:pt modelId="{C4124E96-A463-4FAE-B63F-9B679F74EF3D}">
      <dgm:prSet custT="1"/>
      <dgm:spPr/>
      <dgm:t>
        <a:bodyPr/>
        <a:lstStyle/>
        <a:p>
          <a:r>
            <a:rPr lang="de-DE" sz="1200">
              <a:latin typeface="Arial" panose="020B0604020202020204" pitchFamily="34" charset="0"/>
              <a:cs typeface="Arial" panose="020B0604020202020204" pitchFamily="34" charset="0"/>
            </a:rPr>
            <a:t>HEALTH AND ACTIVITIES</a:t>
          </a:r>
        </a:p>
        <a:p>
          <a:endParaRPr lang="de-DE" sz="1600"/>
        </a:p>
        <a:p>
          <a:endParaRPr lang="de-DE" sz="600"/>
        </a:p>
        <a:p>
          <a:endParaRPr lang="de-DE" sz="600"/>
        </a:p>
      </dgm:t>
    </dgm:pt>
    <dgm:pt modelId="{4F780DA5-BE1C-4396-9C24-181CA95D9CAB}" type="parTrans" cxnId="{EF5B586D-1277-4650-BC5F-D6DB45DAAC87}">
      <dgm:prSet/>
      <dgm:spPr/>
      <dgm:t>
        <a:bodyPr/>
        <a:lstStyle/>
        <a:p>
          <a:endParaRPr lang="de-DE"/>
        </a:p>
      </dgm:t>
    </dgm:pt>
    <dgm:pt modelId="{FBD6DC6D-1B8E-4F0C-8789-48883BA31192}" type="sibTrans" cxnId="{EF5B586D-1277-4650-BC5F-D6DB45DAAC87}">
      <dgm:prSet/>
      <dgm:spPr/>
      <dgm:t>
        <a:bodyPr/>
        <a:lstStyle/>
        <a:p>
          <a:endParaRPr lang="de-DE"/>
        </a:p>
      </dgm:t>
    </dgm:pt>
    <dgm:pt modelId="{C45C0B38-3F29-419D-876A-2223F1F262BB}" type="pres">
      <dgm:prSet presAssocID="{E84E4995-2996-4CD8-895D-C0ECD5D625FF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7984666C-6268-4FCB-B61C-B87947D6B622}" type="pres">
      <dgm:prSet presAssocID="{A67E4B3E-F33A-4119-9BCC-31237835DB26}" presName="singleCycle" presStyleCnt="0"/>
      <dgm:spPr/>
    </dgm:pt>
    <dgm:pt modelId="{45D96982-E755-43CE-8F49-8C86CB8702AF}" type="pres">
      <dgm:prSet presAssocID="{A67E4B3E-F33A-4119-9BCC-31237835DB26}" presName="singleCenter" presStyleLbl="node1" presStyleIdx="0" presStyleCnt="5" custScaleX="197451" custScaleY="70447" custLinFactNeighborX="-1052" custLinFactNeighborY="-46">
        <dgm:presLayoutVars>
          <dgm:chMax val="7"/>
          <dgm:chPref val="7"/>
        </dgm:presLayoutVars>
      </dgm:prSet>
      <dgm:spPr/>
    </dgm:pt>
    <dgm:pt modelId="{CACECDE9-B5CE-490B-812C-928E6234A5B1}" type="pres">
      <dgm:prSet presAssocID="{1C3428FF-54FE-4C35-AFC2-3124C1076A30}" presName="Name56" presStyleLbl="parChTrans1D2" presStyleIdx="0" presStyleCnt="4"/>
      <dgm:spPr/>
    </dgm:pt>
    <dgm:pt modelId="{46637073-D5AB-41D7-91FE-F3E45BA5461E}" type="pres">
      <dgm:prSet presAssocID="{B671734F-711C-44FF-8C3B-125312E029B9}" presName="text0" presStyleLbl="node1" presStyleIdx="1" presStyleCnt="5" custScaleX="466322" custScaleY="151768" custRadScaleRad="111829" custRadScaleInc="3350">
        <dgm:presLayoutVars>
          <dgm:bulletEnabled val="1"/>
        </dgm:presLayoutVars>
      </dgm:prSet>
      <dgm:spPr/>
    </dgm:pt>
    <dgm:pt modelId="{16E3E486-7E46-4E6D-80B2-D3006BF878CF}" type="pres">
      <dgm:prSet presAssocID="{4F780DA5-BE1C-4396-9C24-181CA95D9CAB}" presName="Name56" presStyleLbl="parChTrans1D2" presStyleIdx="1" presStyleCnt="4"/>
      <dgm:spPr/>
    </dgm:pt>
    <dgm:pt modelId="{525339F2-CF39-44BE-B4CE-2D96C958289C}" type="pres">
      <dgm:prSet presAssocID="{C4124E96-A463-4FAE-B63F-9B679F74EF3D}" presName="text0" presStyleLbl="node1" presStyleIdx="2" presStyleCnt="5" custScaleX="345740" custScaleY="166197" custRadScaleRad="182482" custRadScaleInc="-4305">
        <dgm:presLayoutVars>
          <dgm:bulletEnabled val="1"/>
        </dgm:presLayoutVars>
      </dgm:prSet>
      <dgm:spPr/>
    </dgm:pt>
    <dgm:pt modelId="{6A136B2C-2E58-4301-BA54-D55997156095}" type="pres">
      <dgm:prSet presAssocID="{3DBF46E1-D6B9-40A5-90FD-FC12CEB090D6}" presName="Name56" presStyleLbl="parChTrans1D2" presStyleIdx="2" presStyleCnt="4"/>
      <dgm:spPr/>
    </dgm:pt>
    <dgm:pt modelId="{2A92C8DD-241E-44F5-B86C-358F617E89A3}" type="pres">
      <dgm:prSet presAssocID="{C314B203-339C-4F53-8F29-65B3534CFBAE}" presName="text0" presStyleLbl="node1" presStyleIdx="3" presStyleCnt="5" custScaleX="484304" custScaleY="160878" custRadScaleRad="90185" custRadScaleInc="2216">
        <dgm:presLayoutVars>
          <dgm:bulletEnabled val="1"/>
        </dgm:presLayoutVars>
      </dgm:prSet>
      <dgm:spPr/>
    </dgm:pt>
    <dgm:pt modelId="{EACDF650-2BA4-4FA0-81A0-893A4F826158}" type="pres">
      <dgm:prSet presAssocID="{89A1F2C6-1B29-4229-8A4C-787D88FAA6C3}" presName="Name56" presStyleLbl="parChTrans1D2" presStyleIdx="3" presStyleCnt="4"/>
      <dgm:spPr/>
    </dgm:pt>
    <dgm:pt modelId="{5EDD6A41-0D77-4753-8C11-0C53F6E46BA7}" type="pres">
      <dgm:prSet presAssocID="{0E5252E3-6419-4D62-B3CB-5A4E4ADE1E3A}" presName="text0" presStyleLbl="node1" presStyleIdx="4" presStyleCnt="5" custScaleX="356975" custScaleY="164846" custRadScaleRad="182845" custRadScaleInc="5199">
        <dgm:presLayoutVars>
          <dgm:bulletEnabled val="1"/>
        </dgm:presLayoutVars>
      </dgm:prSet>
      <dgm:spPr/>
    </dgm:pt>
  </dgm:ptLst>
  <dgm:cxnLst>
    <dgm:cxn modelId="{74D96A0A-91C3-468D-A581-823C1177FDC1}" type="presOf" srcId="{4F780DA5-BE1C-4396-9C24-181CA95D9CAB}" destId="{16E3E486-7E46-4E6D-80B2-D3006BF878CF}" srcOrd="0" destOrd="0" presId="urn:microsoft.com/office/officeart/2008/layout/RadialCluster"/>
    <dgm:cxn modelId="{3F536C0A-450E-40D6-A3C8-EF05B5E79484}" srcId="{A67E4B3E-F33A-4119-9BCC-31237835DB26}" destId="{0E5252E3-6419-4D62-B3CB-5A4E4ADE1E3A}" srcOrd="3" destOrd="0" parTransId="{89A1F2C6-1B29-4229-8A4C-787D88FAA6C3}" sibTransId="{F0B192FD-DAC5-40E4-93D4-DBD8C2A9D733}"/>
    <dgm:cxn modelId="{7ED7C735-5A89-405D-9BBD-81F182601B19}" srcId="{A67E4B3E-F33A-4119-9BCC-31237835DB26}" destId="{B671734F-711C-44FF-8C3B-125312E029B9}" srcOrd="0" destOrd="0" parTransId="{1C3428FF-54FE-4C35-AFC2-3124C1076A30}" sibTransId="{19A2EB42-B29D-4CEB-AE43-EB7087E2A6E5}"/>
    <dgm:cxn modelId="{9FCEDD49-1A7B-45B5-9FB9-CCF77B02BFFE}" type="presOf" srcId="{0E5252E3-6419-4D62-B3CB-5A4E4ADE1E3A}" destId="{5EDD6A41-0D77-4753-8C11-0C53F6E46BA7}" srcOrd="0" destOrd="0" presId="urn:microsoft.com/office/officeart/2008/layout/RadialCluster"/>
    <dgm:cxn modelId="{EF5B586D-1277-4650-BC5F-D6DB45DAAC87}" srcId="{A67E4B3E-F33A-4119-9BCC-31237835DB26}" destId="{C4124E96-A463-4FAE-B63F-9B679F74EF3D}" srcOrd="1" destOrd="0" parTransId="{4F780DA5-BE1C-4396-9C24-181CA95D9CAB}" sibTransId="{FBD6DC6D-1B8E-4F0C-8789-48883BA31192}"/>
    <dgm:cxn modelId="{DF27834E-BEBC-4FEF-B2B3-46B29C825349}" type="presOf" srcId="{C4124E96-A463-4FAE-B63F-9B679F74EF3D}" destId="{525339F2-CF39-44BE-B4CE-2D96C958289C}" srcOrd="0" destOrd="0" presId="urn:microsoft.com/office/officeart/2008/layout/RadialCluster"/>
    <dgm:cxn modelId="{A1F8BC71-1EE3-454B-A129-4E834B9E77BA}" type="presOf" srcId="{A67E4B3E-F33A-4119-9BCC-31237835DB26}" destId="{45D96982-E755-43CE-8F49-8C86CB8702AF}" srcOrd="0" destOrd="0" presId="urn:microsoft.com/office/officeart/2008/layout/RadialCluster"/>
    <dgm:cxn modelId="{F4016874-0A63-4132-9B70-68DBA63F630E}" type="presOf" srcId="{89A1F2C6-1B29-4229-8A4C-787D88FAA6C3}" destId="{EACDF650-2BA4-4FA0-81A0-893A4F826158}" srcOrd="0" destOrd="0" presId="urn:microsoft.com/office/officeart/2008/layout/RadialCluster"/>
    <dgm:cxn modelId="{59BD3987-CEEE-4A22-A463-4A571469818B}" type="presOf" srcId="{3DBF46E1-D6B9-40A5-90FD-FC12CEB090D6}" destId="{6A136B2C-2E58-4301-BA54-D55997156095}" srcOrd="0" destOrd="0" presId="urn:microsoft.com/office/officeart/2008/layout/RadialCluster"/>
    <dgm:cxn modelId="{3DB13EA4-7E8B-441B-A02F-5F937074A7C9}" type="presOf" srcId="{1C3428FF-54FE-4C35-AFC2-3124C1076A30}" destId="{CACECDE9-B5CE-490B-812C-928E6234A5B1}" srcOrd="0" destOrd="0" presId="urn:microsoft.com/office/officeart/2008/layout/RadialCluster"/>
    <dgm:cxn modelId="{AB4565AC-2C60-4BC2-B6BD-27D97B7ECF1C}" type="presOf" srcId="{C314B203-339C-4F53-8F29-65B3534CFBAE}" destId="{2A92C8DD-241E-44F5-B86C-358F617E89A3}" srcOrd="0" destOrd="0" presId="urn:microsoft.com/office/officeart/2008/layout/RadialCluster"/>
    <dgm:cxn modelId="{E882F8B1-3D24-454A-8650-46D3252CF35D}" srcId="{A67E4B3E-F33A-4119-9BCC-31237835DB26}" destId="{C314B203-339C-4F53-8F29-65B3534CFBAE}" srcOrd="2" destOrd="0" parTransId="{3DBF46E1-D6B9-40A5-90FD-FC12CEB090D6}" sibTransId="{B221AED4-C0A9-4308-96A3-0F3AA6EDB0A8}"/>
    <dgm:cxn modelId="{3E792DEF-0145-4642-99E7-73FB02AE6671}" type="presOf" srcId="{E84E4995-2996-4CD8-895D-C0ECD5D625FF}" destId="{C45C0B38-3F29-419D-876A-2223F1F262BB}" srcOrd="0" destOrd="0" presId="urn:microsoft.com/office/officeart/2008/layout/RadialCluster"/>
    <dgm:cxn modelId="{4FC918F5-48FE-46FA-8C4B-A55913226325}" srcId="{E84E4995-2996-4CD8-895D-C0ECD5D625FF}" destId="{A67E4B3E-F33A-4119-9BCC-31237835DB26}" srcOrd="0" destOrd="0" parTransId="{9F765E43-F269-4609-9158-6B66A73906A9}" sibTransId="{B746DA35-7762-4BA7-9C3E-8E24C0570ACA}"/>
    <dgm:cxn modelId="{EA1689F5-7908-45DF-A5CE-A8442706A150}" type="presOf" srcId="{B671734F-711C-44FF-8C3B-125312E029B9}" destId="{46637073-D5AB-41D7-91FE-F3E45BA5461E}" srcOrd="0" destOrd="0" presId="urn:microsoft.com/office/officeart/2008/layout/RadialCluster"/>
    <dgm:cxn modelId="{BF877306-8487-454F-9B46-92AD0A0FAC84}" type="presParOf" srcId="{C45C0B38-3F29-419D-876A-2223F1F262BB}" destId="{7984666C-6268-4FCB-B61C-B87947D6B622}" srcOrd="0" destOrd="0" presId="urn:microsoft.com/office/officeart/2008/layout/RadialCluster"/>
    <dgm:cxn modelId="{E7D08DDF-8E19-4058-BFB3-C736FA2D5E9B}" type="presParOf" srcId="{7984666C-6268-4FCB-B61C-B87947D6B622}" destId="{45D96982-E755-43CE-8F49-8C86CB8702AF}" srcOrd="0" destOrd="0" presId="urn:microsoft.com/office/officeart/2008/layout/RadialCluster"/>
    <dgm:cxn modelId="{086582EA-0A53-405A-B76D-99ABFE13CA00}" type="presParOf" srcId="{7984666C-6268-4FCB-B61C-B87947D6B622}" destId="{CACECDE9-B5CE-490B-812C-928E6234A5B1}" srcOrd="1" destOrd="0" presId="urn:microsoft.com/office/officeart/2008/layout/RadialCluster"/>
    <dgm:cxn modelId="{BCD707B1-F6C6-4623-AB93-FEAC7C855AE6}" type="presParOf" srcId="{7984666C-6268-4FCB-B61C-B87947D6B622}" destId="{46637073-D5AB-41D7-91FE-F3E45BA5461E}" srcOrd="2" destOrd="0" presId="urn:microsoft.com/office/officeart/2008/layout/RadialCluster"/>
    <dgm:cxn modelId="{CCAFE0B2-BABA-4E58-964D-17C9397F958A}" type="presParOf" srcId="{7984666C-6268-4FCB-B61C-B87947D6B622}" destId="{16E3E486-7E46-4E6D-80B2-D3006BF878CF}" srcOrd="3" destOrd="0" presId="urn:microsoft.com/office/officeart/2008/layout/RadialCluster"/>
    <dgm:cxn modelId="{96EE237E-CB4E-4F42-B940-795C676D82A4}" type="presParOf" srcId="{7984666C-6268-4FCB-B61C-B87947D6B622}" destId="{525339F2-CF39-44BE-B4CE-2D96C958289C}" srcOrd="4" destOrd="0" presId="urn:microsoft.com/office/officeart/2008/layout/RadialCluster"/>
    <dgm:cxn modelId="{AC2B20D8-0376-4332-B406-CC2399C2D6BB}" type="presParOf" srcId="{7984666C-6268-4FCB-B61C-B87947D6B622}" destId="{6A136B2C-2E58-4301-BA54-D55997156095}" srcOrd="5" destOrd="0" presId="urn:microsoft.com/office/officeart/2008/layout/RadialCluster"/>
    <dgm:cxn modelId="{838BD923-D9B0-47CA-966E-D095641E07BF}" type="presParOf" srcId="{7984666C-6268-4FCB-B61C-B87947D6B622}" destId="{2A92C8DD-241E-44F5-B86C-358F617E89A3}" srcOrd="6" destOrd="0" presId="urn:microsoft.com/office/officeart/2008/layout/RadialCluster"/>
    <dgm:cxn modelId="{8455B10B-516C-46E3-95CC-77AA0016BACD}" type="presParOf" srcId="{7984666C-6268-4FCB-B61C-B87947D6B622}" destId="{EACDF650-2BA4-4FA0-81A0-893A4F826158}" srcOrd="7" destOrd="0" presId="urn:microsoft.com/office/officeart/2008/layout/RadialCluster"/>
    <dgm:cxn modelId="{7DF7ECD2-91E8-4839-9358-318472D64D19}" type="presParOf" srcId="{7984666C-6268-4FCB-B61C-B87947D6B622}" destId="{5EDD6A41-0D77-4753-8C11-0C53F6E46BA7}" srcOrd="8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D96982-E755-43CE-8F49-8C86CB8702AF}">
      <dsp:nvSpPr>
        <dsp:cNvPr id="0" name=""/>
        <dsp:cNvSpPr/>
      </dsp:nvSpPr>
      <dsp:spPr>
        <a:xfrm>
          <a:off x="2283070" y="1134094"/>
          <a:ext cx="1725247" cy="615537"/>
        </a:xfrm>
        <a:prstGeom prst="round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b="1" kern="1200"/>
            <a:t>MY NEW YEARS RESOLUTIONS</a:t>
          </a:r>
        </a:p>
      </dsp:txBody>
      <dsp:txXfrm>
        <a:off x="2313118" y="1164142"/>
        <a:ext cx="1665151" cy="555441"/>
      </dsp:txXfrm>
    </dsp:sp>
    <dsp:sp modelId="{CACECDE9-B5CE-490B-812C-928E6234A5B1}">
      <dsp:nvSpPr>
        <dsp:cNvPr id="0" name=""/>
        <dsp:cNvSpPr/>
      </dsp:nvSpPr>
      <dsp:spPr>
        <a:xfrm rot="16373480">
          <a:off x="2966222" y="928980"/>
          <a:ext cx="41075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0751" y="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637073-D5AB-41D7-91FE-F3E45BA5461E}">
      <dsp:nvSpPr>
        <dsp:cNvPr id="0" name=""/>
        <dsp:cNvSpPr/>
      </dsp:nvSpPr>
      <dsp:spPr>
        <a:xfrm>
          <a:off x="1839425" y="-164612"/>
          <a:ext cx="2729938" cy="88847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>
              <a:latin typeface="Arial" panose="020B0604020202020204" pitchFamily="34" charset="0"/>
              <a:cs typeface="Arial" panose="020B0604020202020204" pitchFamily="34" charset="0"/>
            </a:rPr>
            <a:t>AT</a:t>
          </a:r>
          <a:r>
            <a:rPr lang="de-DE" sz="1200" kern="1200"/>
            <a:t> </a:t>
          </a:r>
          <a:r>
            <a:rPr lang="de-DE" sz="1200" kern="1200">
              <a:latin typeface="Arial" panose="020B0604020202020204" pitchFamily="34" charset="0"/>
              <a:cs typeface="Arial" panose="020B0604020202020204" pitchFamily="34" charset="0"/>
            </a:rPr>
            <a:t>SCHOOL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2000" kern="1200"/>
        </a:p>
      </dsp:txBody>
      <dsp:txXfrm>
        <a:off x="1882797" y="-121240"/>
        <a:ext cx="2643194" cy="801734"/>
      </dsp:txXfrm>
    </dsp:sp>
    <dsp:sp modelId="{16E3E486-7E46-4E6D-80B2-D3006BF878CF}">
      <dsp:nvSpPr>
        <dsp:cNvPr id="0" name=""/>
        <dsp:cNvSpPr/>
      </dsp:nvSpPr>
      <dsp:spPr>
        <a:xfrm rot="21486802">
          <a:off x="4008244" y="1408977"/>
          <a:ext cx="27159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71597" y="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5339F2-CF39-44BE-B4CE-2D96C958289C}">
      <dsp:nvSpPr>
        <dsp:cNvPr id="0" name=""/>
        <dsp:cNvSpPr/>
      </dsp:nvSpPr>
      <dsp:spPr>
        <a:xfrm>
          <a:off x="4279768" y="884697"/>
          <a:ext cx="2024028" cy="97294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>
              <a:latin typeface="Arial" panose="020B0604020202020204" pitchFamily="34" charset="0"/>
              <a:cs typeface="Arial" panose="020B0604020202020204" pitchFamily="34" charset="0"/>
            </a:rPr>
            <a:t>HEALTH AND ACTIVITIES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6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6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600" kern="1200"/>
        </a:p>
      </dsp:txBody>
      <dsp:txXfrm>
        <a:off x="4327263" y="932192"/>
        <a:ext cx="1929038" cy="877959"/>
      </dsp:txXfrm>
    </dsp:sp>
    <dsp:sp modelId="{6A136B2C-2E58-4301-BA54-D55997156095}">
      <dsp:nvSpPr>
        <dsp:cNvPr id="0" name=""/>
        <dsp:cNvSpPr/>
      </dsp:nvSpPr>
      <dsp:spPr>
        <a:xfrm rot="5379645">
          <a:off x="3012635" y="1885314"/>
          <a:ext cx="27137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71370" y="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92C8DD-241E-44F5-B86C-358F617E89A3}">
      <dsp:nvSpPr>
        <dsp:cNvPr id="0" name=""/>
        <dsp:cNvSpPr/>
      </dsp:nvSpPr>
      <dsp:spPr>
        <a:xfrm>
          <a:off x="1734307" y="2020997"/>
          <a:ext cx="2835208" cy="9418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>
              <a:latin typeface="Arial" panose="020B0604020202020204" pitchFamily="34" charset="0"/>
              <a:cs typeface="Arial" panose="020B0604020202020204" pitchFamily="34" charset="0"/>
            </a:rPr>
            <a:t>ENVIRONMENT</a:t>
          </a:r>
          <a:endParaRPr lang="de-DE" sz="16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900" kern="1200"/>
        </a:p>
      </dsp:txBody>
      <dsp:txXfrm>
        <a:off x="1780282" y="2066972"/>
        <a:ext cx="2743258" cy="849860"/>
      </dsp:txXfrm>
    </dsp:sp>
    <dsp:sp modelId="{EACDF650-2BA4-4FA0-81A0-893A4F826158}">
      <dsp:nvSpPr>
        <dsp:cNvPr id="0" name=""/>
        <dsp:cNvSpPr/>
      </dsp:nvSpPr>
      <dsp:spPr>
        <a:xfrm rot="10940259">
          <a:off x="2089719" y="1402704"/>
          <a:ext cx="19343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3431" y="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DD6A41-0D77-4753-8C11-0C53F6E46BA7}">
      <dsp:nvSpPr>
        <dsp:cNvPr id="0" name=""/>
        <dsp:cNvSpPr/>
      </dsp:nvSpPr>
      <dsp:spPr>
        <a:xfrm>
          <a:off x="0" y="873584"/>
          <a:ext cx="2089799" cy="96504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>
              <a:latin typeface="Arial" panose="020B0604020202020204" pitchFamily="34" charset="0"/>
              <a:cs typeface="Arial" panose="020B0604020202020204" pitchFamily="34" charset="0"/>
            </a:rPr>
            <a:t>AT</a:t>
          </a:r>
          <a:r>
            <a:rPr lang="de-DE" sz="1200" kern="1200"/>
            <a:t> </a:t>
          </a:r>
          <a:r>
            <a:rPr lang="de-DE" sz="1200" kern="1200">
              <a:latin typeface="Arial" panose="020B0604020202020204" pitchFamily="34" charset="0"/>
              <a:cs typeface="Arial" panose="020B0604020202020204" pitchFamily="34" charset="0"/>
            </a:rPr>
            <a:t>HOME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7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700" kern="1200"/>
        </a:p>
      </dsp:txBody>
      <dsp:txXfrm>
        <a:off x="47109" y="920693"/>
        <a:ext cx="1995581" cy="8708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AF739-983B-4711-99B9-CDBC86ED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L I S U M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Barucki</dc:creator>
  <cp:keywords/>
  <dc:description/>
  <cp:lastModifiedBy>Heidi Barucki</cp:lastModifiedBy>
  <cp:revision>6</cp:revision>
  <dcterms:created xsi:type="dcterms:W3CDTF">2023-08-08T15:18:00Z</dcterms:created>
  <dcterms:modified xsi:type="dcterms:W3CDTF">2023-08-25T08:02:00Z</dcterms:modified>
</cp:coreProperties>
</file>