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35DC" w14:textId="77777777" w:rsidR="00D501A2" w:rsidRPr="00D501A2" w:rsidRDefault="00D501A2" w:rsidP="00D501A2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  <w:u w:val="single"/>
        </w:rPr>
      </w:pPr>
      <w:r w:rsidRPr="00D501A2">
        <w:rPr>
          <w:rFonts w:ascii="Tahoma,Bold" w:hAnsi="Tahoma,Bold" w:cs="Tahoma,Bold"/>
          <w:b/>
          <w:bCs/>
          <w:color w:val="000000"/>
          <w:sz w:val="28"/>
          <w:szCs w:val="28"/>
          <w:u w:val="single"/>
        </w:rPr>
        <w:t>Häftlinge im nationalsozialistischen Konzentrationslager Sachsenhausen</w:t>
      </w:r>
    </w:p>
    <w:p w14:paraId="5CBF0652" w14:textId="77777777" w:rsidR="00D501A2" w:rsidRPr="00D501A2" w:rsidRDefault="00D501A2" w:rsidP="00D501A2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  <w:sz w:val="28"/>
          <w:szCs w:val="28"/>
        </w:rPr>
      </w:pPr>
      <w:r w:rsidRPr="00D501A2"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Ein Projekt für </w:t>
      </w:r>
      <w:proofErr w:type="spellStart"/>
      <w:r w:rsidRPr="00D501A2">
        <w:rPr>
          <w:rFonts w:ascii="Tahoma,Bold" w:hAnsi="Tahoma,Bold" w:cs="Tahoma,Bold"/>
          <w:b/>
          <w:bCs/>
          <w:color w:val="000000"/>
          <w:sz w:val="28"/>
          <w:szCs w:val="28"/>
        </w:rPr>
        <w:t>GrundschülerInnen</w:t>
      </w:r>
      <w:proofErr w:type="spellEnd"/>
      <w:r w:rsidRPr="00D501A2">
        <w:rPr>
          <w:rFonts w:ascii="Tahoma,Bold" w:hAnsi="Tahoma,Bold" w:cs="Tahoma,Bold"/>
          <w:b/>
          <w:bCs/>
          <w:color w:val="000000"/>
          <w:sz w:val="28"/>
          <w:szCs w:val="28"/>
        </w:rPr>
        <w:t xml:space="preserve"> ab der 6. Klasse</w:t>
      </w:r>
    </w:p>
    <w:p w14:paraId="276269FB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color w:val="000000"/>
        </w:rPr>
      </w:pPr>
    </w:p>
    <w:p w14:paraId="05889522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>Grundlagen und Zielsetzungen des Projektes</w:t>
      </w:r>
    </w:p>
    <w:p w14:paraId="63CDEFBF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color w:val="000000"/>
          <w:sz w:val="22"/>
          <w:szCs w:val="22"/>
        </w:rPr>
      </w:pPr>
    </w:p>
    <w:p w14:paraId="6E736DA4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Das Projekt mit dem Titel „Häftlinge im nationalsozialistischen</w:t>
      </w:r>
    </w:p>
    <w:p w14:paraId="5D422510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Konzentrationslager Sachsenhausen – Ein Projekt für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GrundschülerInnen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“ richtet sich an</w:t>
      </w:r>
    </w:p>
    <w:p w14:paraId="4D94B3A6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SchülerInnen ab der 6. Klasse. Für die Arbeit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mit jüngeren SchülerInnen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eignet sich das</w:t>
      </w:r>
    </w:p>
    <w:p w14:paraId="5CBCC32A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Projekt nicht, da bei der Durchführung des Projektes vorausgesetzt wird, dass eine</w:t>
      </w:r>
    </w:p>
    <w:p w14:paraId="5098169F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Erstbegegnung mit dem Thema „Nationalsozialismus“ bereits stattgefunden hat. Bei jüngeren</w:t>
      </w:r>
    </w:p>
    <w:p w14:paraId="75A8AEF8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SchülerInnen ist diese Voraussetzung kaum gegeben und es besteht die Gefahr, dass die</w:t>
      </w:r>
    </w:p>
    <w:p w14:paraId="634D5ECC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emotionale Reife der SchülerInnen noch nicht hinreichend entwickelt ist, um sich dem</w:t>
      </w:r>
    </w:p>
    <w:p w14:paraId="2A3A97F2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Thema anzunehmen.</w:t>
      </w:r>
    </w:p>
    <w:p w14:paraId="24E3DE9B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Das Grundschulprojekt bietet keinen Überblick über das Thema</w:t>
      </w:r>
    </w:p>
    <w:p w14:paraId="54DFA2EB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„Nationalsozialismus“ und ist vielmehr die Vertiefung eines Aspektes aus diesem</w:t>
      </w:r>
    </w:p>
    <w:p w14:paraId="2279FD92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Themenkomplex. Es ist deshalb unbedingt nötig, dass die SchülerInnen bereits über</w:t>
      </w:r>
    </w:p>
    <w:p w14:paraId="3D01889B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grundlegende Informationen zum Thema „Nationalsozialismus“ verfügen, eine sinnvolle</w:t>
      </w:r>
    </w:p>
    <w:p w14:paraId="7EE26F7B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Auseinandersetzung mit dem Projekt kann nur in diesem Fall erfolgen.</w:t>
      </w:r>
    </w:p>
    <w:p w14:paraId="4FDBC555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Das Projekt befasst sich mit den Grundlagen des Themas „Konzentrationslager“ und ist</w:t>
      </w:r>
    </w:p>
    <w:p w14:paraId="3D2E2D43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deshalb auch insbesondere für SchülerInnen geeignet, die bislang noch über kein Wissen zu</w:t>
      </w:r>
    </w:p>
    <w:p w14:paraId="2F8B45F2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diesem Aspekt des Nationalsozialismus verfügen.</w:t>
      </w:r>
    </w:p>
    <w:p w14:paraId="0D073041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Es ist nicht Ziel des Projektes, die nationalsozialistischen Vernichtungslager (Bsp. Auschwitz)</w:t>
      </w:r>
    </w:p>
    <w:p w14:paraId="67D2F132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zu thematisieren und in ihrer Funktion darzustellen. Aspekte wie Vernichtung, Folter und</w:t>
      </w:r>
    </w:p>
    <w:p w14:paraId="227C0539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medizinische Versuche werden bewusst ausgeklammert um die SchülerInnen nicht zu</w:t>
      </w:r>
    </w:p>
    <w:p w14:paraId="0AE1316E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schockieren und möglicherweise zu traumatisieren. Da jedoch auch im Konzentrationslager</w:t>
      </w:r>
    </w:p>
    <w:p w14:paraId="7C31F4A4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Sachsenhausen viele Menschen starben und unter den schlechten Lebensbedingungen litten,</w:t>
      </w:r>
    </w:p>
    <w:p w14:paraId="238333D0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muss dies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den SchülerInnen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auch vermittelt werden. Auf die Beschreibung extremer Gewalt</w:t>
      </w:r>
    </w:p>
    <w:p w14:paraId="7B676C54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und Grausamkeiten wird dabei aber verzichtet.</w:t>
      </w:r>
    </w:p>
    <w:p w14:paraId="49B3D471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Das vorliegende Grundschulprojekt ist ein Einstieg in das Thema „Konzentrationslager“ und</w:t>
      </w:r>
    </w:p>
    <w:p w14:paraId="12E9CBB2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kann daher auch nur auf ausgewählte Aspekte Bezug nehmen. Im Mittelpunkt stehen</w:t>
      </w:r>
    </w:p>
    <w:p w14:paraId="2E381A92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deshalb der Alltag und das Leben der Häftlinge des Konzentrationslagers Sachsenhausen. Die</w:t>
      </w:r>
    </w:p>
    <w:p w14:paraId="396021A4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Besprechung alltäglicher Tätigkeiten der Häftlinge, wie beispielsweise Essen, Arbeiten und</w:t>
      </w:r>
    </w:p>
    <w:p w14:paraId="37F758CF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Freizeit, eignen sich für die Arbeit mit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GrundschülerInnen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besonders, da sie Anknüpfungen</w:t>
      </w:r>
    </w:p>
    <w:p w14:paraId="2716DAF0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an die Lebenswelten der SchülerInnen bieten und gut nachvollziehbar sind.</w:t>
      </w:r>
    </w:p>
    <w:p w14:paraId="32D9E595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Ziel des Projektes ist es, den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GrundschülerInnen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die Möglichkeit zu bieten, sich individuell</w:t>
      </w:r>
    </w:p>
    <w:p w14:paraId="6C49480A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mit dem Thema „Konzentrationslager“ auseinanderzusetzen. Es geht dabei nicht primär um</w:t>
      </w:r>
    </w:p>
    <w:p w14:paraId="525D8957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eine reine Wissensvermittlung, sondern um eine Loslösung vom klassischen schulischen</w:t>
      </w:r>
    </w:p>
    <w:p w14:paraId="696AA30C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Lernen durch kreative und spielerische Einheiten. Die Ergebnisse der Gruppenarbeiten</w:t>
      </w:r>
    </w:p>
    <w:p w14:paraId="3AFDF866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werden weitgehend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offen gehalten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, Kategorien wie „richtig“ und „falsch“ werden nicht</w:t>
      </w:r>
    </w:p>
    <w:p w14:paraId="3C2F3041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angewendet. Die SchülerInnen sollen vielmehr ihren eigenen Zugang zum Thema finden und</w:t>
      </w:r>
    </w:p>
    <w:p w14:paraId="795B0739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diesen begründet darstellen. Dementsprechend ist es nicht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förderlich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wenn das Projekt im</w:t>
      </w:r>
    </w:p>
    <w:p w14:paraId="34311F34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weiteren Verlauf des schulischen Unterrichts Teil einer Leistungsüberprüfung (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z.B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durch</w:t>
      </w:r>
    </w:p>
    <w:p w14:paraId="5B86CD5B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einen Test) wird.</w:t>
      </w:r>
    </w:p>
    <w:p w14:paraId="5D80F020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688F42F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>Aufbau des Projektes</w:t>
      </w:r>
    </w:p>
    <w:p w14:paraId="3F0C92E1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Grundlage Projektes ist eine Dreiteilung. Die Durchführung erfolgt</w:t>
      </w:r>
    </w:p>
    <w:p w14:paraId="606B997A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dementsprechend an drei Tagen, wobei diese nicht unbedingt direkt aufeinander folgen</w:t>
      </w:r>
    </w:p>
    <w:p w14:paraId="1AEBD210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müssen, auch wenn dies prinzipiell hilfreich ist. Der erste Tag des Projektes wird vom</w:t>
      </w:r>
    </w:p>
    <w:p w14:paraId="63E66323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Lehrer/der Lehrerin in der Schule durchgeführt. Am zweiten Projekttag erfolgt ein Besuch der</w:t>
      </w:r>
    </w:p>
    <w:p w14:paraId="18761FD1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KZ Gedenkstätte Sachsenhausen in Oranienburg, wo die SchülerInnen durch einen</w:t>
      </w:r>
    </w:p>
    <w:p w14:paraId="06AF5033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Pädagogen/eine Pädagogin der Gedenkstätte betreut werden. Am dritten Tag des Projektes</w:t>
      </w:r>
    </w:p>
    <w:p w14:paraId="0EA45BA5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wird wahlweise erneut in der Schule oder aber einem alternativen Lernort gearbeitet.</w:t>
      </w:r>
    </w:p>
    <w:p w14:paraId="525C7560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Der erste Projekttag wird vom Lehrer/der Lehrerin in der Schule durchgeführt. </w:t>
      </w:r>
    </w:p>
    <w:p w14:paraId="400FB2B3" w14:textId="77777777" w:rsidR="00D501A2" w:rsidRDefault="00D501A2" w:rsidP="00D501A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5475A2A" w14:textId="77777777" w:rsidR="003166E2" w:rsidRPr="003166E2" w:rsidRDefault="003166E2" w:rsidP="003166E2">
      <w:pPr>
        <w:autoSpaceDE w:val="0"/>
        <w:autoSpaceDN w:val="0"/>
        <w:adjustRightInd w:val="0"/>
        <w:jc w:val="center"/>
        <w:rPr>
          <w:rFonts w:ascii="Tahoma,Bold" w:hAnsi="Tahoma,Bold" w:cs="Tahoma,Bold"/>
          <w:b/>
          <w:bCs/>
          <w:color w:val="000000"/>
        </w:rPr>
      </w:pPr>
    </w:p>
    <w:p w14:paraId="0D5ACEA2" w14:textId="77777777" w:rsidR="003166E2" w:rsidRP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6"/>
          <w:szCs w:val="26"/>
          <w:u w:val="single"/>
        </w:rPr>
      </w:pPr>
      <w:r w:rsidRPr="003166E2">
        <w:rPr>
          <w:rFonts w:ascii="Tahoma,Bold" w:hAnsi="Tahoma,Bold" w:cs="Tahoma,Bold"/>
          <w:b/>
          <w:bCs/>
          <w:color w:val="000000"/>
          <w:sz w:val="26"/>
          <w:szCs w:val="26"/>
          <w:u w:val="single"/>
        </w:rPr>
        <w:t>Das Konzept im Überblick</w:t>
      </w:r>
      <w:r>
        <w:rPr>
          <w:rFonts w:ascii="Tahoma,Bold" w:hAnsi="Tahoma,Bold" w:cs="Tahoma,Bold"/>
          <w:b/>
          <w:bCs/>
          <w:color w:val="000000"/>
          <w:sz w:val="26"/>
          <w:szCs w:val="26"/>
          <w:u w:val="single"/>
        </w:rPr>
        <w:t xml:space="preserve"> (3Tage/Teile)</w:t>
      </w:r>
    </w:p>
    <w:p w14:paraId="6FB5DA5D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 xml:space="preserve">Voraussetzung: </w:t>
      </w:r>
      <w:r w:rsidR="00AB692A">
        <w:rPr>
          <w:rFonts w:ascii="Tahoma" w:hAnsi="Tahoma" w:cs="Tahoma"/>
          <w:color w:val="000000"/>
          <w:sz w:val="22"/>
          <w:szCs w:val="22"/>
        </w:rPr>
        <w:t>E</w:t>
      </w:r>
      <w:r>
        <w:rPr>
          <w:rFonts w:ascii="Tahoma" w:hAnsi="Tahoma" w:cs="Tahoma"/>
          <w:color w:val="000000"/>
          <w:sz w:val="22"/>
          <w:szCs w:val="22"/>
        </w:rPr>
        <w:t>ine Erstbegegnung mit dem Thema „Nationalsozialismus“ hat bereits</w:t>
      </w:r>
    </w:p>
    <w:p w14:paraId="2E8726DC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stattgefunden</w:t>
      </w:r>
    </w:p>
    <w:p w14:paraId="11EA902E" w14:textId="77777777" w:rsidR="003166E2" w:rsidRP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u w:val="single"/>
        </w:rPr>
      </w:pPr>
    </w:p>
    <w:p w14:paraId="6EA9E869" w14:textId="77777777" w:rsidR="003166E2" w:rsidRP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  <w:u w:val="single"/>
        </w:rPr>
      </w:pPr>
      <w:r w:rsidRPr="003166E2">
        <w:rPr>
          <w:rFonts w:ascii="Tahoma,Bold" w:hAnsi="Tahoma,Bold" w:cs="Tahoma,Bold"/>
          <w:b/>
          <w:bCs/>
          <w:color w:val="000000"/>
          <w:sz w:val="22"/>
          <w:szCs w:val="22"/>
          <w:u w:val="single"/>
        </w:rPr>
        <w:t>Projekttag 1: Vorbereitung in der Schule</w:t>
      </w:r>
      <w:r>
        <w:rPr>
          <w:rFonts w:ascii="Tahoma,Bold" w:hAnsi="Tahoma,Bold" w:cs="Tahoma,Bold"/>
          <w:b/>
          <w:bCs/>
          <w:color w:val="000000"/>
          <w:sz w:val="22"/>
          <w:szCs w:val="22"/>
          <w:u w:val="single"/>
        </w:rPr>
        <w:t xml:space="preserve"> (Zeitbedarf ca. 5 Schulstunden)</w:t>
      </w:r>
    </w:p>
    <w:p w14:paraId="0745EABA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</w:p>
    <w:p w14:paraId="204A884F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>Einheit 1: Einführung in das Thema</w:t>
      </w:r>
    </w:p>
    <w:p w14:paraId="665C1504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Vorstellung des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Journals</w:t>
      </w:r>
      <w:r w:rsidR="00AB692A">
        <w:rPr>
          <w:rFonts w:ascii="Tahoma" w:hAnsi="Tahoma" w:cs="Tahoma"/>
          <w:color w:val="000000"/>
          <w:sz w:val="22"/>
          <w:szCs w:val="22"/>
        </w:rPr>
        <w:t>( Eines</w:t>
      </w:r>
      <w:proofErr w:type="gramEnd"/>
      <w:r w:rsidR="00AB692A">
        <w:rPr>
          <w:rFonts w:ascii="Tahoma" w:hAnsi="Tahoma" w:cs="Tahoma"/>
          <w:color w:val="000000"/>
          <w:sz w:val="22"/>
          <w:szCs w:val="22"/>
        </w:rPr>
        <w:t xml:space="preserve"> Tagebuches, das die Schüler während des Projektes führen)</w:t>
      </w:r>
    </w:p>
    <w:p w14:paraId="759F1DE1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>Einheit 2: Zeitstrahl</w:t>
      </w:r>
    </w:p>
    <w:p w14:paraId="744A425D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Wann war der Nationalsozialismus? </w:t>
      </w:r>
      <w:r w:rsidR="00AB692A">
        <w:rPr>
          <w:rFonts w:ascii="Tahoma" w:hAnsi="Tahoma" w:cs="Tahoma"/>
          <w:color w:val="000000"/>
          <w:sz w:val="22"/>
          <w:szCs w:val="22"/>
        </w:rPr>
        <w:t>(Anknüpfung an Ereignisse wie z.B. Familiengeburtstage)</w:t>
      </w:r>
    </w:p>
    <w:p w14:paraId="5FE0CCEA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>Einheit 3: “Gallery Walk“</w:t>
      </w:r>
    </w:p>
    <w:p w14:paraId="4E2212D6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Vorkenntnisse der Schüler sammeln </w:t>
      </w:r>
      <w:r w:rsidR="00AB692A">
        <w:rPr>
          <w:rFonts w:ascii="Tahoma" w:hAnsi="Tahoma" w:cs="Tahoma"/>
          <w:color w:val="000000"/>
          <w:sz w:val="22"/>
          <w:szCs w:val="22"/>
        </w:rPr>
        <w:t>anhand historischer Fotos zum Thema NS</w:t>
      </w:r>
    </w:p>
    <w:p w14:paraId="0C396FD1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>Einheit 4: Arbeitsblatt „Das Konzentrationslager Sachsenhausen“</w:t>
      </w:r>
    </w:p>
    <w:p w14:paraId="128350C3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Beschäftigung mit dem Schwerpunktthema Konzentrationslager </w:t>
      </w:r>
    </w:p>
    <w:p w14:paraId="52BE0648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>Einheit 5: Spiel „Gruppenzugehörigkeit“</w:t>
      </w:r>
    </w:p>
    <w:p w14:paraId="5F03CFE5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Aufgrund welcher Merkmale bilden sich Gruppen? </w:t>
      </w:r>
    </w:p>
    <w:p w14:paraId="304B78EE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>Einheit 6: Biografien</w:t>
      </w:r>
    </w:p>
    <w:p w14:paraId="5A6B1C26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Beschäftigung mit dem Leben ehemaliger Häftlinge </w:t>
      </w:r>
      <w:r w:rsidR="00AB692A">
        <w:rPr>
          <w:rFonts w:ascii="Tahoma" w:hAnsi="Tahoma" w:cs="Tahoma"/>
          <w:color w:val="000000"/>
          <w:sz w:val="22"/>
          <w:szCs w:val="22"/>
        </w:rPr>
        <w:t>(Biografien erarbeiten und gestalten)</w:t>
      </w:r>
    </w:p>
    <w:p w14:paraId="5A23C7E7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>Einheit 7: Ausblick auf den Gedenkstättenbesuch</w:t>
      </w:r>
    </w:p>
    <w:p w14:paraId="29B8CA8D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Erwartungen, Befürchtungen und Verhalten in Gedenkstätten </w:t>
      </w:r>
    </w:p>
    <w:p w14:paraId="313F50B3" w14:textId="77777777" w:rsidR="003166E2" w:rsidRP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  <w:u w:val="single"/>
        </w:rPr>
      </w:pPr>
    </w:p>
    <w:p w14:paraId="6507B5D2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u w:val="single"/>
        </w:rPr>
      </w:pPr>
      <w:r w:rsidRPr="003166E2">
        <w:rPr>
          <w:rFonts w:ascii="Tahoma,Bold" w:hAnsi="Tahoma,Bold" w:cs="Tahoma,Bold"/>
          <w:b/>
          <w:bCs/>
          <w:color w:val="000000"/>
          <w:u w:val="single"/>
        </w:rPr>
        <w:t>Projekttag 2: Besuch der Gedenkstätte (Zeitbedarf ca. 5 Zeitstunden)</w:t>
      </w:r>
    </w:p>
    <w:p w14:paraId="73D72E79" w14:textId="77777777" w:rsidR="003166E2" w:rsidRP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u w:val="single"/>
        </w:rPr>
      </w:pPr>
    </w:p>
    <w:p w14:paraId="211EDB75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>Einheit 1: Einführung</w:t>
      </w:r>
    </w:p>
    <w:p w14:paraId="37D5E8F4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Klärung offener Fragen</w:t>
      </w:r>
    </w:p>
    <w:p w14:paraId="24569D21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>Einheit 2: Skizzieren des Turms A</w:t>
      </w:r>
    </w:p>
    <w:p w14:paraId="29D6AF37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Bedeutung </w:t>
      </w:r>
      <w:r w:rsidR="00AB692A">
        <w:rPr>
          <w:rFonts w:ascii="Tahoma" w:hAnsi="Tahoma" w:cs="Tahoma"/>
          <w:color w:val="000000"/>
          <w:sz w:val="22"/>
          <w:szCs w:val="22"/>
        </w:rPr>
        <w:t xml:space="preserve">des </w:t>
      </w:r>
      <w:proofErr w:type="spellStart"/>
      <w:r w:rsidR="00AB692A">
        <w:rPr>
          <w:rFonts w:ascii="Tahoma" w:hAnsi="Tahoma" w:cs="Tahoma"/>
          <w:color w:val="000000"/>
          <w:sz w:val="22"/>
          <w:szCs w:val="22"/>
        </w:rPr>
        <w:t>Eingangsgebäudes</w:t>
      </w:r>
      <w:r>
        <w:rPr>
          <w:rFonts w:ascii="Tahoma" w:hAnsi="Tahoma" w:cs="Tahoma"/>
          <w:color w:val="000000"/>
          <w:sz w:val="22"/>
          <w:szCs w:val="22"/>
        </w:rPr>
        <w:t>Turm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A </w:t>
      </w:r>
      <w:r w:rsidR="00AB692A">
        <w:rPr>
          <w:rFonts w:ascii="Tahoma" w:hAnsi="Tahoma" w:cs="Tahoma"/>
          <w:color w:val="000000"/>
          <w:sz w:val="22"/>
          <w:szCs w:val="22"/>
        </w:rPr>
        <w:t>,</w:t>
      </w:r>
      <w:proofErr w:type="gramEnd"/>
      <w:r w:rsidR="00AB692A">
        <w:rPr>
          <w:rFonts w:ascii="Tahoma" w:hAnsi="Tahoma" w:cs="Tahoma"/>
          <w:color w:val="000000"/>
          <w:sz w:val="22"/>
          <w:szCs w:val="22"/>
        </w:rPr>
        <w:t xml:space="preserve"> Vergleich mit hist. Fotos,</w:t>
      </w:r>
      <w:r>
        <w:rPr>
          <w:rFonts w:ascii="Tahoma" w:hAnsi="Tahoma" w:cs="Tahoma"/>
          <w:color w:val="000000"/>
          <w:sz w:val="22"/>
          <w:szCs w:val="22"/>
        </w:rPr>
        <w:t xml:space="preserve"> Einstimmen auf den Ort </w:t>
      </w:r>
    </w:p>
    <w:p w14:paraId="2C0C9B9C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>Einheit 3: “Freizeit-Ampel“</w:t>
      </w:r>
    </w:p>
    <w:p w14:paraId="7ABA8636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Was machst du in deiner Freizeit? </w:t>
      </w:r>
      <w:r w:rsidR="00AB692A">
        <w:rPr>
          <w:rFonts w:ascii="Tahoma" w:hAnsi="Tahoma" w:cs="Tahoma"/>
          <w:color w:val="000000"/>
          <w:sz w:val="22"/>
          <w:szCs w:val="22"/>
        </w:rPr>
        <w:t>(Spiel, Überleitung zur Einheit 4)</w:t>
      </w:r>
    </w:p>
    <w:p w14:paraId="60BBBDF3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>Einheit 4: Tagesablauf eines Häftlings im KZ Sachsenhausen</w:t>
      </w:r>
    </w:p>
    <w:p w14:paraId="1D7308B1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Beschäftigung mit dem Alltag der Häftlinge </w:t>
      </w:r>
    </w:p>
    <w:p w14:paraId="612139FA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>Einheit 5: Gruppenarbeit „Der Alltag der Häftlinge im KZ Sachsenhausen“</w:t>
      </w:r>
    </w:p>
    <w:p w14:paraId="52BA1731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Verknüpfung des Alltags der Häftlinge mit dem Ort </w:t>
      </w:r>
      <w:r w:rsidR="00AB692A">
        <w:rPr>
          <w:rFonts w:ascii="Tahoma" w:hAnsi="Tahoma" w:cs="Tahoma"/>
          <w:color w:val="000000"/>
          <w:sz w:val="22"/>
          <w:szCs w:val="22"/>
        </w:rPr>
        <w:t>(Gruppenarbeit in 5 Gruppen)</w:t>
      </w:r>
    </w:p>
    <w:p w14:paraId="481897CE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 xml:space="preserve">Einheit 6: Erstellung und Präsentation </w:t>
      </w:r>
      <w:r w:rsidR="00AB692A">
        <w:rPr>
          <w:rFonts w:ascii="Tahoma,Bold" w:hAnsi="Tahoma,Bold" w:cs="Tahoma,Bold"/>
          <w:b/>
          <w:bCs/>
          <w:color w:val="000000"/>
          <w:sz w:val="22"/>
          <w:szCs w:val="22"/>
        </w:rPr>
        <w:t>von</w:t>
      </w:r>
      <w:r>
        <w:rPr>
          <w:rFonts w:ascii="Tahoma,Bold" w:hAnsi="Tahoma,Bold" w:cs="Tahoma,Bold"/>
          <w:b/>
          <w:bCs/>
          <w:color w:val="000000"/>
          <w:sz w:val="22"/>
          <w:szCs w:val="22"/>
        </w:rPr>
        <w:t xml:space="preserve"> Wandplakat</w:t>
      </w:r>
      <w:r w:rsidR="00AB692A">
        <w:rPr>
          <w:rFonts w:ascii="Tahoma,Bold" w:hAnsi="Tahoma,Bold" w:cs="Tahoma,Bold"/>
          <w:b/>
          <w:bCs/>
          <w:color w:val="000000"/>
          <w:sz w:val="22"/>
          <w:szCs w:val="22"/>
        </w:rPr>
        <w:t>en</w:t>
      </w:r>
    </w:p>
    <w:p w14:paraId="72848DFA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Ergebnisse aus Einheit 5 sichern und präsentieren </w:t>
      </w:r>
      <w:r w:rsidR="00AB692A">
        <w:rPr>
          <w:rFonts w:ascii="Tahoma" w:hAnsi="Tahoma" w:cs="Tahoma"/>
          <w:color w:val="000000"/>
          <w:sz w:val="22"/>
          <w:szCs w:val="22"/>
        </w:rPr>
        <w:t>an den historischen Orten</w:t>
      </w:r>
    </w:p>
    <w:p w14:paraId="6247AF59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>Einheit 7: Abschluss, „Abschied vom Ort“</w:t>
      </w:r>
    </w:p>
    <w:p w14:paraId="731EC92A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Gespräch über Bedeutung der Gedenkstätte und Eindrücke der Schüler </w:t>
      </w:r>
    </w:p>
    <w:p w14:paraId="7F18364E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14:paraId="5EE85DD2" w14:textId="77777777" w:rsidR="003166E2" w:rsidRP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u w:val="single"/>
        </w:rPr>
      </w:pPr>
      <w:r w:rsidRPr="003166E2">
        <w:rPr>
          <w:rFonts w:ascii="Tahoma,Bold" w:hAnsi="Tahoma,Bold" w:cs="Tahoma,Bold"/>
          <w:b/>
          <w:bCs/>
          <w:color w:val="000000"/>
          <w:u w:val="single"/>
        </w:rPr>
        <w:t>Projekttag 3: Ergänzung und Nachbereitung des Themas in der Schule</w:t>
      </w:r>
    </w:p>
    <w:p w14:paraId="13643B80" w14:textId="77777777" w:rsidR="003166E2" w:rsidRP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u w:val="single"/>
        </w:rPr>
      </w:pPr>
      <w:r w:rsidRPr="003166E2">
        <w:rPr>
          <w:rFonts w:ascii="Tahoma,Bold" w:hAnsi="Tahoma,Bold" w:cs="Tahoma,Bold"/>
          <w:b/>
          <w:bCs/>
          <w:color w:val="000000"/>
          <w:u w:val="single"/>
        </w:rPr>
        <w:t>ODER Besuch eines außerschulischen Lernortes</w:t>
      </w:r>
      <w:r>
        <w:rPr>
          <w:rFonts w:ascii="Tahoma,Bold" w:hAnsi="Tahoma,Bold" w:cs="Tahoma,Bold"/>
          <w:b/>
          <w:bCs/>
          <w:color w:val="000000"/>
          <w:u w:val="single"/>
        </w:rPr>
        <w:t xml:space="preserve"> (Zeitbedarf ca. 4 Schulstunden abhängig von der Wahl der Variante)) </w:t>
      </w:r>
    </w:p>
    <w:p w14:paraId="074B5ACC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</w:p>
    <w:p w14:paraId="70E6E78C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>Einheit 1: Einführung</w:t>
      </w:r>
    </w:p>
    <w:p w14:paraId="654DE2D6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Klärung offener Fragen, Diskussion über Handlungsmöglichkeiten in der NS-Zeit </w:t>
      </w:r>
    </w:p>
    <w:p w14:paraId="78042B0B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>Einheit 2: Variante 1: „Fiktive Biografien“</w:t>
      </w:r>
    </w:p>
    <w:p w14:paraId="52F43623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Bewusst machen von Handlungsmöglichkeiten über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dieBeschäftigung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mit fiktiven Biografien </w:t>
      </w:r>
    </w:p>
    <w:p w14:paraId="7DCDC157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>Einheit 2: Variante 2: Besuch eines alternativen Lernortes</w:t>
      </w:r>
    </w:p>
    <w:p w14:paraId="597F24A2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Führung </w:t>
      </w:r>
    </w:p>
    <w:p w14:paraId="7DAD48C5" w14:textId="77777777" w:rsidR="003166E2" w:rsidRDefault="003166E2" w:rsidP="003166E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00"/>
          <w:sz w:val="22"/>
          <w:szCs w:val="22"/>
        </w:rPr>
      </w:pPr>
      <w:r>
        <w:rPr>
          <w:rFonts w:ascii="Tahoma,Bold" w:hAnsi="Tahoma,Bold" w:cs="Tahoma,Bold"/>
          <w:b/>
          <w:bCs/>
          <w:color w:val="000000"/>
          <w:sz w:val="22"/>
          <w:szCs w:val="22"/>
        </w:rPr>
        <w:t>Einheit 3: Gesamtabschluss des Projektes</w:t>
      </w:r>
    </w:p>
    <w:p w14:paraId="7BCD994F" w14:textId="77777777" w:rsidR="003166E2" w:rsidRDefault="003166E2" w:rsidP="003166E2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Zusammenfassung des gesamten Projektes </w:t>
      </w:r>
    </w:p>
    <w:p w14:paraId="197F73B2" w14:textId="77777777" w:rsidR="00E7506E" w:rsidRDefault="003166E2" w:rsidP="003166E2">
      <w:pPr>
        <w:autoSpaceDE w:val="0"/>
        <w:autoSpaceDN w:val="0"/>
        <w:adjustRightInd w:val="0"/>
      </w:pPr>
      <w:r>
        <w:rPr>
          <w:rFonts w:ascii="Tahoma" w:hAnsi="Tahoma" w:cs="Tahoma"/>
          <w:color w:val="000000"/>
          <w:sz w:val="23"/>
          <w:szCs w:val="23"/>
        </w:rPr>
        <w:t>Variante 2: Abhängig von der Dauer des Aufenthalts am außerschulischen Lernort</w:t>
      </w:r>
    </w:p>
    <w:sectPr w:rsidR="00E7506E" w:rsidSect="003166E2">
      <w:pgSz w:w="11906" w:h="16838"/>
      <w:pgMar w:top="107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6E2"/>
    <w:rsid w:val="0001001E"/>
    <w:rsid w:val="00033282"/>
    <w:rsid w:val="00070412"/>
    <w:rsid w:val="000709FE"/>
    <w:rsid w:val="00094943"/>
    <w:rsid w:val="000C091D"/>
    <w:rsid w:val="000D025B"/>
    <w:rsid w:val="000F18F2"/>
    <w:rsid w:val="00102E68"/>
    <w:rsid w:val="00123DE5"/>
    <w:rsid w:val="00135FE5"/>
    <w:rsid w:val="001740A2"/>
    <w:rsid w:val="001753D1"/>
    <w:rsid w:val="001C57D3"/>
    <w:rsid w:val="002551F4"/>
    <w:rsid w:val="002739B8"/>
    <w:rsid w:val="002775EC"/>
    <w:rsid w:val="002A082E"/>
    <w:rsid w:val="002A73FE"/>
    <w:rsid w:val="002C171D"/>
    <w:rsid w:val="002C3741"/>
    <w:rsid w:val="002D132A"/>
    <w:rsid w:val="002D58CA"/>
    <w:rsid w:val="0031145D"/>
    <w:rsid w:val="003166E2"/>
    <w:rsid w:val="0032211B"/>
    <w:rsid w:val="00351BE2"/>
    <w:rsid w:val="00351E3F"/>
    <w:rsid w:val="003718F7"/>
    <w:rsid w:val="00386339"/>
    <w:rsid w:val="003A1CFA"/>
    <w:rsid w:val="003D00F3"/>
    <w:rsid w:val="003D0EE3"/>
    <w:rsid w:val="004058CA"/>
    <w:rsid w:val="004600D0"/>
    <w:rsid w:val="0048740A"/>
    <w:rsid w:val="00492270"/>
    <w:rsid w:val="004A3804"/>
    <w:rsid w:val="004E327A"/>
    <w:rsid w:val="004F62F5"/>
    <w:rsid w:val="0051478F"/>
    <w:rsid w:val="0053307E"/>
    <w:rsid w:val="00562C6F"/>
    <w:rsid w:val="00580A3C"/>
    <w:rsid w:val="005827D9"/>
    <w:rsid w:val="00585A85"/>
    <w:rsid w:val="00597710"/>
    <w:rsid w:val="005D022B"/>
    <w:rsid w:val="005F6779"/>
    <w:rsid w:val="00627F27"/>
    <w:rsid w:val="00630F18"/>
    <w:rsid w:val="00634C74"/>
    <w:rsid w:val="006E4516"/>
    <w:rsid w:val="006E63FD"/>
    <w:rsid w:val="00702807"/>
    <w:rsid w:val="00730F6C"/>
    <w:rsid w:val="007348C2"/>
    <w:rsid w:val="00752D19"/>
    <w:rsid w:val="00790D2D"/>
    <w:rsid w:val="00795DA1"/>
    <w:rsid w:val="007B32CA"/>
    <w:rsid w:val="007E01C4"/>
    <w:rsid w:val="008042CA"/>
    <w:rsid w:val="00812707"/>
    <w:rsid w:val="0082008D"/>
    <w:rsid w:val="00846EB8"/>
    <w:rsid w:val="00867523"/>
    <w:rsid w:val="00871C91"/>
    <w:rsid w:val="008A1481"/>
    <w:rsid w:val="008C0462"/>
    <w:rsid w:val="008C4DFA"/>
    <w:rsid w:val="008D1FCF"/>
    <w:rsid w:val="008E685A"/>
    <w:rsid w:val="0090681D"/>
    <w:rsid w:val="00914D6B"/>
    <w:rsid w:val="009758A7"/>
    <w:rsid w:val="009B69BD"/>
    <w:rsid w:val="009F5533"/>
    <w:rsid w:val="00A0038C"/>
    <w:rsid w:val="00A0102C"/>
    <w:rsid w:val="00A02BD5"/>
    <w:rsid w:val="00A05FF7"/>
    <w:rsid w:val="00A07A43"/>
    <w:rsid w:val="00A35D58"/>
    <w:rsid w:val="00A93483"/>
    <w:rsid w:val="00AB692A"/>
    <w:rsid w:val="00AC1D0A"/>
    <w:rsid w:val="00AC413D"/>
    <w:rsid w:val="00B264F4"/>
    <w:rsid w:val="00B701EB"/>
    <w:rsid w:val="00B750FD"/>
    <w:rsid w:val="00B84494"/>
    <w:rsid w:val="00BC455B"/>
    <w:rsid w:val="00BC5AD3"/>
    <w:rsid w:val="00BF7F58"/>
    <w:rsid w:val="00C06595"/>
    <w:rsid w:val="00C071AD"/>
    <w:rsid w:val="00C30D17"/>
    <w:rsid w:val="00C52856"/>
    <w:rsid w:val="00C60988"/>
    <w:rsid w:val="00C81EFD"/>
    <w:rsid w:val="00C912CC"/>
    <w:rsid w:val="00CC32C5"/>
    <w:rsid w:val="00CD5101"/>
    <w:rsid w:val="00CF1655"/>
    <w:rsid w:val="00D2213B"/>
    <w:rsid w:val="00D36D0A"/>
    <w:rsid w:val="00D500CC"/>
    <w:rsid w:val="00D501A2"/>
    <w:rsid w:val="00D57614"/>
    <w:rsid w:val="00D92081"/>
    <w:rsid w:val="00D94C3A"/>
    <w:rsid w:val="00DB3249"/>
    <w:rsid w:val="00E226A0"/>
    <w:rsid w:val="00E32F70"/>
    <w:rsid w:val="00E4104B"/>
    <w:rsid w:val="00E65153"/>
    <w:rsid w:val="00E74B30"/>
    <w:rsid w:val="00E7506E"/>
    <w:rsid w:val="00E81412"/>
    <w:rsid w:val="00EC3FF7"/>
    <w:rsid w:val="00ED5972"/>
    <w:rsid w:val="00F15E2A"/>
    <w:rsid w:val="00F565F0"/>
    <w:rsid w:val="00F76D66"/>
    <w:rsid w:val="00F9172B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0B4BF"/>
  <w15:chartTrackingRefBased/>
  <w15:docId w15:val="{635631AE-7569-46E5-8D65-4D9CEE40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Häftlinge im nationalsozialistischen Konzentrationslager Sachsenhausen</vt:lpstr>
    </vt:vector>
  </TitlesOfParts>
  <Company>SBG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Häftlinge im nationalsozialistischen Konzentrationslager Sachsenhausen</dc:title>
  <dc:subject/>
  <dc:creator>Museum-Lehrer2</dc:creator>
  <cp:keywords/>
  <cp:lastModifiedBy>Henriette Fritzke</cp:lastModifiedBy>
  <cp:revision>2</cp:revision>
  <cp:lastPrinted>2010-10-07T08:57:00Z</cp:lastPrinted>
  <dcterms:created xsi:type="dcterms:W3CDTF">2020-10-29T17:50:00Z</dcterms:created>
  <dcterms:modified xsi:type="dcterms:W3CDTF">2020-10-29T17:50:00Z</dcterms:modified>
</cp:coreProperties>
</file>