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348E6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348E6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31153" w:rsidP="00321743">
            <w:pPr>
              <w:tabs>
                <w:tab w:val="left" w:pos="1373"/>
              </w:tabs>
              <w:spacing w:before="200" w:after="200"/>
            </w:pPr>
            <w:r>
              <w:t>Entwicklungs-Konzept</w:t>
            </w:r>
            <w:r w:rsidR="00527CEE">
              <w:t>; Reproduktion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C54FD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A1BBC" w:rsidP="009C55ED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</w:t>
            </w:r>
            <w:r w:rsidR="00527CEE">
              <w:t>können Kennzeichen der For</w:t>
            </w:r>
            <w:r w:rsidR="00527CEE">
              <w:t>t</w:t>
            </w:r>
            <w:r w:rsidR="00527CEE">
              <w:t xml:space="preserve">pflanzung </w:t>
            </w:r>
            <w:r w:rsidR="00383B94">
              <w:t xml:space="preserve">sowie </w:t>
            </w:r>
            <w:r w:rsidR="00E31153">
              <w:t>Stadien der Entwicklung von Organismen</w:t>
            </w:r>
            <w:r w:rsidR="00383B94">
              <w:t xml:space="preserve"> </w:t>
            </w:r>
            <w:r w:rsidR="009C55ED">
              <w:t>b</w:t>
            </w:r>
            <w:r w:rsidR="009C55ED">
              <w:t>e</w:t>
            </w:r>
            <w:r w:rsidR="009C55ED">
              <w:t>schreiben</w:t>
            </w:r>
            <w:r w:rsidR="00E31153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83B94" w:rsidP="00321743">
            <w:pPr>
              <w:tabs>
                <w:tab w:val="left" w:pos="1190"/>
              </w:tabs>
              <w:spacing w:before="200" w:after="200"/>
            </w:pPr>
            <w:r>
              <w:t xml:space="preserve">TF 4: </w:t>
            </w:r>
            <w:r w:rsidR="00E31153">
              <w:t>Sexualität, Fortpflanzung und Entwicklung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0557BC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0557BC" w:rsidP="000557BC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(z. B. ein Urteil fällen, einen Beitrag leisten, Aufgabe lösen) nutzen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9C55ED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383B94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9C55ED">
              <w:rPr>
                <w:b/>
              </w:rPr>
              <w:t>:</w:t>
            </w:r>
            <w:r w:rsidR="00B7090B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9C55E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9C55ED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76315" w:rsidRDefault="00776315" w:rsidP="00BF22FF">
      <w:pPr>
        <w:spacing w:before="60" w:after="60"/>
      </w:pPr>
    </w:p>
    <w:p w:rsidR="00776315" w:rsidRPr="00776315" w:rsidRDefault="00776315" w:rsidP="00BF22FF">
      <w:pPr>
        <w:spacing w:before="60" w:after="60"/>
        <w:rPr>
          <w:b/>
        </w:rPr>
      </w:pPr>
      <w:r w:rsidRPr="00776315">
        <w:rPr>
          <w:b/>
        </w:rPr>
        <w:t>Von der befruchteten Eizelle bis zur Geburt</w:t>
      </w:r>
    </w:p>
    <w:p w:rsidR="00F5187C" w:rsidRDefault="00776315" w:rsidP="00BF22FF">
      <w:pPr>
        <w:spacing w:before="60" w:after="60"/>
      </w:pPr>
      <w:r>
        <w:t>Im Laufe von neun Monaten entwickelt sich eine befruchtete Eizelle zu einem vollständigen Menschen.</w:t>
      </w:r>
    </w:p>
    <w:p w:rsidR="00776315" w:rsidRDefault="00776315" w:rsidP="00BF22FF">
      <w:pPr>
        <w:spacing w:before="60" w:after="60"/>
      </w:pPr>
    </w:p>
    <w:p w:rsidR="00776315" w:rsidRPr="00A30C17" w:rsidRDefault="00A30C17" w:rsidP="00BF22FF">
      <w:pPr>
        <w:spacing w:before="60" w:after="60"/>
        <w:rPr>
          <w:b/>
        </w:rPr>
      </w:pPr>
      <w:r w:rsidRPr="00A30C17">
        <w:rPr>
          <w:b/>
        </w:rPr>
        <w:t>Aufgabe:</w:t>
      </w:r>
    </w:p>
    <w:p w:rsidR="009C55ED" w:rsidRPr="009C55ED" w:rsidRDefault="009C55ED" w:rsidP="009C55ED">
      <w:pPr>
        <w:spacing w:after="120"/>
      </w:pPr>
      <w:r>
        <w:t xml:space="preserve">Setze folgende Begriffe in die Lücken des Textes ein: </w:t>
      </w:r>
      <w:r w:rsidRPr="009C55ED">
        <w:t xml:space="preserve">2 x Fötus, 3 x Zygote, 4 x </w:t>
      </w:r>
      <w:proofErr w:type="spellStart"/>
      <w:r w:rsidRPr="009C55ED">
        <w:t>Blastozyste</w:t>
      </w:r>
      <w:proofErr w:type="spellEnd"/>
      <w:r w:rsidRPr="009C55ED">
        <w:t>, Fremdbefruchtung</w:t>
      </w:r>
      <w:r>
        <w:t>. (Regelstandard)</w:t>
      </w:r>
    </w:p>
    <w:p w:rsidR="00A30C17" w:rsidRDefault="00A30C17" w:rsidP="009C55ED">
      <w:pPr>
        <w:spacing w:after="120"/>
      </w:pPr>
      <w:r>
        <w:t>Lies den Lückentext und ergänze die fehlenden Begriffe.</w:t>
      </w:r>
      <w:r w:rsidR="009C55ED">
        <w:t xml:space="preserve"> (Gymnasium)</w:t>
      </w:r>
    </w:p>
    <w:p w:rsidR="00A30C17" w:rsidRDefault="00A30C17" w:rsidP="00BF22FF">
      <w:pPr>
        <w:spacing w:before="60" w:after="60"/>
      </w:pPr>
    </w:p>
    <w:p w:rsidR="00776315" w:rsidRDefault="00776315" w:rsidP="00A30C17">
      <w:pPr>
        <w:spacing w:before="60" w:after="60"/>
        <w:jc w:val="both"/>
      </w:pPr>
      <w:r>
        <w:t xml:space="preserve">Die befruchtete Eizelle wird </w:t>
      </w:r>
      <w:r w:rsidR="00A30C17">
        <w:t>…(1)…</w:t>
      </w:r>
      <w:r>
        <w:t xml:space="preserve"> benannt. Man s</w:t>
      </w:r>
      <w:r w:rsidRPr="00776315">
        <w:t xml:space="preserve">pricht von </w:t>
      </w:r>
      <w:r w:rsidR="00A30C17">
        <w:t>…(2)…</w:t>
      </w:r>
      <w:r>
        <w:t>, wenn</w:t>
      </w:r>
      <w:r w:rsidRPr="00776315">
        <w:t xml:space="preserve"> die beiden G</w:t>
      </w:r>
      <w:r w:rsidRPr="00776315">
        <w:t>e</w:t>
      </w:r>
      <w:r w:rsidRPr="00776315">
        <w:t xml:space="preserve">schlechtszellen, die zur </w:t>
      </w:r>
      <w:r w:rsidR="00A30C17">
        <w:t>…(3)…</w:t>
      </w:r>
      <w:r w:rsidRPr="00776315">
        <w:t xml:space="preserve"> verschmelzen, von unterschiedlichen Individuen</w:t>
      </w:r>
      <w:r>
        <w:t xml:space="preserve"> s</w:t>
      </w:r>
      <w:r w:rsidRPr="00776315">
        <w:t>tammen</w:t>
      </w:r>
      <w:r>
        <w:t>.</w:t>
      </w:r>
      <w:r w:rsidR="00A30C17">
        <w:t xml:space="preserve"> </w:t>
      </w:r>
      <w:r>
        <w:t>Etwa ein</w:t>
      </w:r>
      <w:r w:rsidR="00C17B65">
        <w:t>en</w:t>
      </w:r>
      <w:r>
        <w:t xml:space="preserve"> Tag nach der Befruchtung beginnt die </w:t>
      </w:r>
      <w:r w:rsidR="00A30C17">
        <w:t>…(4)…</w:t>
      </w:r>
      <w:r>
        <w:t xml:space="preserve"> sich zu teilen. Nach fünf Tagen entsteht der Bläschenkeim, die </w:t>
      </w:r>
      <w:r w:rsidR="00A30C17">
        <w:t>…(5)</w:t>
      </w:r>
      <w:proofErr w:type="gramStart"/>
      <w:r w:rsidR="00A30C17">
        <w:t xml:space="preserve">… </w:t>
      </w:r>
      <w:r>
        <w:t>.</w:t>
      </w:r>
      <w:proofErr w:type="gramEnd"/>
      <w:r>
        <w:t xml:space="preserve"> Die </w:t>
      </w:r>
      <w:r w:rsidR="00A30C17">
        <w:t>…(6)…</w:t>
      </w:r>
      <w:r>
        <w:t xml:space="preserve"> nistet sich in der Gebärmutter ein. Dies geschieht eine Woche nach der Befruchtung. Der Abbau der Gebärmutterschleimhaut unte</w:t>
      </w:r>
      <w:r>
        <w:t>r</w:t>
      </w:r>
      <w:r>
        <w:t xml:space="preserve">bleibt, was ein Ausbleiben der Regelblutung zur Folge hat. Aus dem Keimschild der </w:t>
      </w:r>
      <w:r w:rsidR="00A30C17">
        <w:t>…(7)…</w:t>
      </w:r>
      <w:r>
        <w:t xml:space="preserve"> entsteht der Embryo.</w:t>
      </w:r>
      <w:r w:rsidRPr="005D474A">
        <w:t xml:space="preserve"> </w:t>
      </w:r>
      <w:r>
        <w:t xml:space="preserve">Die übrigen Zellen der </w:t>
      </w:r>
      <w:r w:rsidR="00A30C17">
        <w:t>…(8)…</w:t>
      </w:r>
      <w:r>
        <w:t xml:space="preserve"> werden zum embryonalen Hilfsorgan, die den Embryo ernähren und schützen. Acht Wochen nach der Befruchtung sind alle Org</w:t>
      </w:r>
      <w:r>
        <w:t>a</w:t>
      </w:r>
      <w:r>
        <w:t xml:space="preserve">ne des Menschen angelegt. Der Keim wird nun </w:t>
      </w:r>
      <w:r w:rsidR="00A30C17">
        <w:t>…(9)…</w:t>
      </w:r>
      <w:r>
        <w:t xml:space="preserve"> genannt. In den folgenden Monaten werden die Organanlagen zu funktionsfähigen Organen entwickelt. Nach ca. </w:t>
      </w:r>
      <w:r w:rsidR="00C17B65">
        <w:t>sieben</w:t>
      </w:r>
      <w:r>
        <w:t xml:space="preserve"> Monaten ist die Entwicklung der Organe abgeschlossen. In den letzten zwei Schwangerschaftsmon</w:t>
      </w:r>
      <w:r>
        <w:t>a</w:t>
      </w:r>
      <w:r>
        <w:t xml:space="preserve">ten nimmt der </w:t>
      </w:r>
      <w:r w:rsidR="00A30C17">
        <w:t>…(10)…</w:t>
      </w:r>
      <w:r>
        <w:t xml:space="preserve"> nur noch an Größe und Gewicht zu. </w:t>
      </w:r>
    </w:p>
    <w:p w:rsidR="00776315" w:rsidRDefault="00776315" w:rsidP="00A30C17">
      <w:pPr>
        <w:spacing w:before="60" w:after="60"/>
        <w:jc w:val="both"/>
        <w:rPr>
          <w:b/>
        </w:rPr>
      </w:pPr>
    </w:p>
    <w:p w:rsidR="00776315" w:rsidRDefault="00776315" w:rsidP="00383B94">
      <w:pPr>
        <w:spacing w:before="60" w:after="60"/>
      </w:pPr>
    </w:p>
    <w:p w:rsidR="00776315" w:rsidRDefault="00776315" w:rsidP="00383B94">
      <w:pPr>
        <w:spacing w:before="60" w:after="60"/>
      </w:pPr>
    </w:p>
    <w:p w:rsidR="00776315" w:rsidRDefault="00776315" w:rsidP="00383B94">
      <w:pPr>
        <w:spacing w:before="60" w:after="60"/>
      </w:pPr>
    </w:p>
    <w:p w:rsidR="00776315" w:rsidRDefault="00776315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CB7881" w:rsidRDefault="00CB7881" w:rsidP="00383B94">
      <w:pPr>
        <w:spacing w:before="60" w:after="60"/>
      </w:pPr>
    </w:p>
    <w:p w:rsidR="00CB7881" w:rsidRDefault="00CB7881" w:rsidP="00383B94">
      <w:pPr>
        <w:spacing w:before="60" w:after="60"/>
      </w:pPr>
    </w:p>
    <w:p w:rsidR="0026245C" w:rsidRDefault="0026245C" w:rsidP="00383B94">
      <w:pPr>
        <w:spacing w:before="60" w:after="60"/>
      </w:pPr>
    </w:p>
    <w:p w:rsidR="00F5187C" w:rsidRDefault="000B5E2F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5C">
        <w:rPr>
          <w:noProof/>
          <w:lang w:eastAsia="de-DE"/>
        </w:rPr>
        <w:t xml:space="preserve"> LISUM</w:t>
      </w:r>
      <w:r w:rsidR="0026245C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C16860" w:rsidRDefault="00C16860" w:rsidP="00383B94">
      <w:pPr>
        <w:spacing w:before="60" w:after="60"/>
        <w:rPr>
          <w:b/>
        </w:rPr>
      </w:pPr>
    </w:p>
    <w:p w:rsidR="00A30C17" w:rsidRDefault="00A30C17" w:rsidP="00A30C17">
      <w:pPr>
        <w:spacing w:before="60" w:after="60"/>
      </w:pPr>
      <w:r>
        <w:t>Lies den Lückentext und ergänze die fehlenden Begriffe.</w:t>
      </w:r>
    </w:p>
    <w:p w:rsidR="00A30C17" w:rsidRDefault="00A30C17" w:rsidP="00A30C17">
      <w:pPr>
        <w:spacing w:before="60" w:after="60"/>
      </w:pPr>
    </w:p>
    <w:p w:rsidR="00A30C17" w:rsidRDefault="00A30C17" w:rsidP="00A30C17">
      <w:pPr>
        <w:spacing w:before="60" w:after="60"/>
        <w:jc w:val="both"/>
      </w:pPr>
      <w:r>
        <w:t xml:space="preserve">Die befruchtete Eizelle wird </w:t>
      </w:r>
      <w:r w:rsidRPr="00A30C17">
        <w:rPr>
          <w:b/>
          <w:color w:val="FF0000"/>
        </w:rPr>
        <w:t>Zygote</w:t>
      </w:r>
      <w:r>
        <w:t xml:space="preserve"> benannt. Man s</w:t>
      </w:r>
      <w:r w:rsidRPr="00776315">
        <w:t xml:space="preserve">pricht von </w:t>
      </w:r>
      <w:r w:rsidRPr="00A30C17">
        <w:rPr>
          <w:b/>
          <w:color w:val="FF0000"/>
        </w:rPr>
        <w:t>Fremdbefruchtung</w:t>
      </w:r>
      <w:r>
        <w:t>, wenn</w:t>
      </w:r>
      <w:r w:rsidRPr="00776315">
        <w:t xml:space="preserve"> die beiden Geschlechtszellen, die zur </w:t>
      </w:r>
      <w:r w:rsidRPr="00A30C17">
        <w:rPr>
          <w:b/>
          <w:color w:val="FF0000"/>
        </w:rPr>
        <w:t>Zygote</w:t>
      </w:r>
      <w:r w:rsidRPr="00776315">
        <w:t xml:space="preserve"> verschmelzen, von unterschiedlichen Individuen</w:t>
      </w:r>
      <w:r>
        <w:t xml:space="preserve"> s</w:t>
      </w:r>
      <w:r w:rsidRPr="00776315">
        <w:t>tammen</w:t>
      </w:r>
      <w:r>
        <w:t>. Etwa ein</w:t>
      </w:r>
      <w:r w:rsidR="00C17B65">
        <w:t xml:space="preserve">en </w:t>
      </w:r>
      <w:r>
        <w:t xml:space="preserve">Tag nach der Befruchtung beginnt die </w:t>
      </w:r>
      <w:r w:rsidRPr="00A30C17">
        <w:rPr>
          <w:b/>
          <w:color w:val="FF0000"/>
        </w:rPr>
        <w:t>Zygote</w:t>
      </w:r>
      <w:r>
        <w:t xml:space="preserve"> sich zu teilen. Nach fünf Tagen entsteht der Bläschenkeim, die </w:t>
      </w:r>
      <w:proofErr w:type="spellStart"/>
      <w:r w:rsidRPr="00A30C17">
        <w:rPr>
          <w:b/>
          <w:color w:val="FF0000"/>
        </w:rPr>
        <w:t>Blastozyste</w:t>
      </w:r>
      <w:proofErr w:type="spellEnd"/>
      <w:r>
        <w:t xml:space="preserve">. Die </w:t>
      </w:r>
      <w:proofErr w:type="spellStart"/>
      <w:r w:rsidRPr="00A30C17">
        <w:rPr>
          <w:b/>
          <w:color w:val="FF0000"/>
        </w:rPr>
        <w:t>Blastozyste</w:t>
      </w:r>
      <w:proofErr w:type="spellEnd"/>
      <w:r>
        <w:t xml:space="preserve"> nistet sich in der G</w:t>
      </w:r>
      <w:r>
        <w:t>e</w:t>
      </w:r>
      <w:r>
        <w:t>bärmutter ein. Dies geschieht eine Woche nach der Befruchtung. Der Abbau der Gebärmu</w:t>
      </w:r>
      <w:r>
        <w:t>t</w:t>
      </w:r>
      <w:r>
        <w:t xml:space="preserve">terschleimhaut unterbleibt, was ein Ausbleiben der Regelblutung zur Folge hat. Aus dem Keimschild der </w:t>
      </w:r>
      <w:proofErr w:type="spellStart"/>
      <w:r w:rsidRPr="00A30C17">
        <w:rPr>
          <w:b/>
          <w:color w:val="FF0000"/>
        </w:rPr>
        <w:t>Blastozyste</w:t>
      </w:r>
      <w:proofErr w:type="spellEnd"/>
      <w:r>
        <w:t xml:space="preserve"> entsteht der Embryo.</w:t>
      </w:r>
      <w:r w:rsidRPr="005D474A">
        <w:t xml:space="preserve"> </w:t>
      </w:r>
      <w:r>
        <w:t xml:space="preserve">Die übrigen Zellen der </w:t>
      </w:r>
      <w:proofErr w:type="spellStart"/>
      <w:r w:rsidRPr="00A30C17">
        <w:rPr>
          <w:b/>
          <w:color w:val="FF0000"/>
        </w:rPr>
        <w:t>Blastozyste</w:t>
      </w:r>
      <w:proofErr w:type="spellEnd"/>
      <w:r>
        <w:t xml:space="preserve"> we</w:t>
      </w:r>
      <w:r>
        <w:t>r</w:t>
      </w:r>
      <w:r>
        <w:t xml:space="preserve">den zum embryonalen Hilfsorgan, die den Embryo ernähren und schützen. Acht Wochen nach der Befruchtung sind alle Organe des Menschen angelegt. Der Keim wird nun </w:t>
      </w:r>
      <w:r w:rsidRPr="00A30C17">
        <w:rPr>
          <w:b/>
          <w:color w:val="FF0000"/>
        </w:rPr>
        <w:t xml:space="preserve">Fötus </w:t>
      </w:r>
      <w:r>
        <w:t xml:space="preserve">genannt. In den folgenden Monaten werden die Organanlagen zu funktionsfähigen Organen entwickelt. Nach ca. </w:t>
      </w:r>
      <w:r w:rsidR="00C17B65">
        <w:t>sieben</w:t>
      </w:r>
      <w:r>
        <w:t xml:space="preserve"> Monaten ist die Entwicklung der Organe abgeschlossen. In den letzten zwei Schwangerschaftsmonaten nimmt der </w:t>
      </w:r>
      <w:r w:rsidRPr="00A30C17">
        <w:rPr>
          <w:b/>
          <w:color w:val="FF0000"/>
        </w:rPr>
        <w:t xml:space="preserve">Fötus </w:t>
      </w:r>
      <w:r>
        <w:t xml:space="preserve">nur noch an Größe und Gewicht zu. </w:t>
      </w:r>
    </w:p>
    <w:p w:rsidR="00A30C17" w:rsidRDefault="00A30C17" w:rsidP="00383B94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CB7881" w:rsidRDefault="00CB7881" w:rsidP="00CB7881">
      <w:pPr>
        <w:spacing w:before="60" w:after="60"/>
        <w:rPr>
          <w:b/>
        </w:rPr>
      </w:pPr>
    </w:p>
    <w:p w:rsidR="008119C5" w:rsidRPr="00CB7881" w:rsidRDefault="00CB7881" w:rsidP="00CB7881">
      <w:pPr>
        <w:spacing w:before="60" w:after="60"/>
        <w:rPr>
          <w:sz w:val="2"/>
          <w:szCs w:val="2"/>
        </w:rPr>
      </w:pPr>
      <w:r w:rsidRPr="00CB7881">
        <w:rPr>
          <w:b/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B7881">
        <w:t>LISUM</w:t>
      </w:r>
      <w:r w:rsidRPr="00CB7881">
        <w:rPr>
          <w:sz w:val="2"/>
          <w:szCs w:val="2"/>
        </w:rPr>
        <w:t xml:space="preserve"> </w:t>
      </w:r>
    </w:p>
    <w:sectPr w:rsidR="008119C5" w:rsidRPr="00CB7881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11" w:rsidRDefault="00FD3411" w:rsidP="00837EC7">
      <w:pPr>
        <w:spacing w:line="240" w:lineRule="auto"/>
      </w:pPr>
      <w:r>
        <w:separator/>
      </w:r>
    </w:p>
  </w:endnote>
  <w:endnote w:type="continuationSeparator" w:id="0">
    <w:p w:rsidR="00FD3411" w:rsidRDefault="00FD341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2A49E6">
      <w:fldChar w:fldCharType="begin"/>
    </w:r>
    <w:r w:rsidR="001B4C60">
      <w:instrText xml:space="preserve"> PAGE   \* MERGEFORMAT </w:instrText>
    </w:r>
    <w:r w:rsidR="002A49E6">
      <w:fldChar w:fldCharType="separate"/>
    </w:r>
    <w:r w:rsidR="00546957">
      <w:rPr>
        <w:noProof/>
      </w:rPr>
      <w:t>1</w:t>
    </w:r>
    <w:r w:rsidR="002A49E6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2A49E6">
      <w:fldChar w:fldCharType="begin"/>
    </w:r>
    <w:r w:rsidR="001B4C60">
      <w:instrText xml:space="preserve"> PAGE   \* MERGEFORMAT </w:instrText>
    </w:r>
    <w:r w:rsidR="002A49E6">
      <w:fldChar w:fldCharType="separate"/>
    </w:r>
    <w:r w:rsidR="00546957">
      <w:rPr>
        <w:noProof/>
      </w:rPr>
      <w:t>2</w:t>
    </w:r>
    <w:r w:rsidR="002A49E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11" w:rsidRDefault="00FD3411" w:rsidP="00837EC7">
      <w:pPr>
        <w:spacing w:line="240" w:lineRule="auto"/>
      </w:pPr>
      <w:r>
        <w:separator/>
      </w:r>
    </w:p>
  </w:footnote>
  <w:footnote w:type="continuationSeparator" w:id="0">
    <w:p w:rsidR="00FD3411" w:rsidRDefault="00FD3411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2556"/>
    <w:multiLevelType w:val="hybridMultilevel"/>
    <w:tmpl w:val="E8C68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541C2"/>
    <w:multiLevelType w:val="hybridMultilevel"/>
    <w:tmpl w:val="71C64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DE13BC"/>
    <w:multiLevelType w:val="hybridMultilevel"/>
    <w:tmpl w:val="37623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557BC"/>
    <w:rsid w:val="000A2A61"/>
    <w:rsid w:val="000A4B8B"/>
    <w:rsid w:val="000B5E2F"/>
    <w:rsid w:val="000E26F1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C60"/>
    <w:rsid w:val="001C3197"/>
    <w:rsid w:val="001F319E"/>
    <w:rsid w:val="00202F49"/>
    <w:rsid w:val="00206D02"/>
    <w:rsid w:val="00206E1F"/>
    <w:rsid w:val="002348B8"/>
    <w:rsid w:val="002348E6"/>
    <w:rsid w:val="0026245C"/>
    <w:rsid w:val="002A04B8"/>
    <w:rsid w:val="002A2294"/>
    <w:rsid w:val="002A49E6"/>
    <w:rsid w:val="002A4B84"/>
    <w:rsid w:val="002B14FC"/>
    <w:rsid w:val="002D3F70"/>
    <w:rsid w:val="002D55C9"/>
    <w:rsid w:val="002E1682"/>
    <w:rsid w:val="002F3C8C"/>
    <w:rsid w:val="00300E1A"/>
    <w:rsid w:val="00314320"/>
    <w:rsid w:val="00321743"/>
    <w:rsid w:val="00334567"/>
    <w:rsid w:val="00363539"/>
    <w:rsid w:val="00381AB2"/>
    <w:rsid w:val="00383B94"/>
    <w:rsid w:val="003A0E5F"/>
    <w:rsid w:val="003F4234"/>
    <w:rsid w:val="0040115E"/>
    <w:rsid w:val="00402952"/>
    <w:rsid w:val="004072A0"/>
    <w:rsid w:val="00411347"/>
    <w:rsid w:val="00437DF6"/>
    <w:rsid w:val="00445672"/>
    <w:rsid w:val="00467ABE"/>
    <w:rsid w:val="004851BE"/>
    <w:rsid w:val="0049671A"/>
    <w:rsid w:val="00496D76"/>
    <w:rsid w:val="004C485B"/>
    <w:rsid w:val="004C5D31"/>
    <w:rsid w:val="004C61DA"/>
    <w:rsid w:val="004E4DF6"/>
    <w:rsid w:val="004F04E5"/>
    <w:rsid w:val="004F3656"/>
    <w:rsid w:val="005052CB"/>
    <w:rsid w:val="005263AE"/>
    <w:rsid w:val="00527CEE"/>
    <w:rsid w:val="00537A2A"/>
    <w:rsid w:val="00546957"/>
    <w:rsid w:val="005960DF"/>
    <w:rsid w:val="005C16CC"/>
    <w:rsid w:val="005D03D5"/>
    <w:rsid w:val="005D2A26"/>
    <w:rsid w:val="005D474A"/>
    <w:rsid w:val="005F1ACA"/>
    <w:rsid w:val="00611D25"/>
    <w:rsid w:val="006370D6"/>
    <w:rsid w:val="00663758"/>
    <w:rsid w:val="00677337"/>
    <w:rsid w:val="006810FA"/>
    <w:rsid w:val="006A1BBC"/>
    <w:rsid w:val="006A22F8"/>
    <w:rsid w:val="006A599E"/>
    <w:rsid w:val="006C713F"/>
    <w:rsid w:val="006D084A"/>
    <w:rsid w:val="006D5EEA"/>
    <w:rsid w:val="006D719E"/>
    <w:rsid w:val="006F3FEB"/>
    <w:rsid w:val="007024FB"/>
    <w:rsid w:val="007357B6"/>
    <w:rsid w:val="007621DD"/>
    <w:rsid w:val="00771C9C"/>
    <w:rsid w:val="007748FA"/>
    <w:rsid w:val="00776315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2C26"/>
    <w:rsid w:val="008A1768"/>
    <w:rsid w:val="008A4ADD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C55ED"/>
    <w:rsid w:val="009F42E4"/>
    <w:rsid w:val="00A20523"/>
    <w:rsid w:val="00A30C17"/>
    <w:rsid w:val="00A366CC"/>
    <w:rsid w:val="00A57E9B"/>
    <w:rsid w:val="00A804F8"/>
    <w:rsid w:val="00A828A1"/>
    <w:rsid w:val="00A973E5"/>
    <w:rsid w:val="00AB509B"/>
    <w:rsid w:val="00AC04EB"/>
    <w:rsid w:val="00AD39E6"/>
    <w:rsid w:val="00AE2D84"/>
    <w:rsid w:val="00AE3A55"/>
    <w:rsid w:val="00AF6CB8"/>
    <w:rsid w:val="00B16BF6"/>
    <w:rsid w:val="00B542E5"/>
    <w:rsid w:val="00B7090B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17B65"/>
    <w:rsid w:val="00C2632F"/>
    <w:rsid w:val="00C47F23"/>
    <w:rsid w:val="00C650E9"/>
    <w:rsid w:val="00C6552D"/>
    <w:rsid w:val="00CA26AC"/>
    <w:rsid w:val="00CB3549"/>
    <w:rsid w:val="00CB7881"/>
    <w:rsid w:val="00D0707C"/>
    <w:rsid w:val="00D07ED5"/>
    <w:rsid w:val="00D226DE"/>
    <w:rsid w:val="00D270BC"/>
    <w:rsid w:val="00D41BE0"/>
    <w:rsid w:val="00DC762A"/>
    <w:rsid w:val="00DD0C30"/>
    <w:rsid w:val="00DF308F"/>
    <w:rsid w:val="00E16A0E"/>
    <w:rsid w:val="00E16B27"/>
    <w:rsid w:val="00E31153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444F"/>
    <w:rsid w:val="00F17F92"/>
    <w:rsid w:val="00F2257F"/>
    <w:rsid w:val="00F372D1"/>
    <w:rsid w:val="00F4489A"/>
    <w:rsid w:val="00F5187C"/>
    <w:rsid w:val="00F86862"/>
    <w:rsid w:val="00FA0BB9"/>
    <w:rsid w:val="00FC54FD"/>
    <w:rsid w:val="00FD341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5263AE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5263A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B45D-92CA-4BA9-8E26-3E5BA73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2015-12-17T08:43:00Z</dcterms:created>
  <dcterms:modified xsi:type="dcterms:W3CDTF">2015-12-17T08:43:00Z</dcterms:modified>
</cp:coreProperties>
</file>