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6587C" w:rsidRPr="008119C5" w:rsidTr="00C16860">
        <w:tc>
          <w:tcPr>
            <w:tcW w:w="2802" w:type="dxa"/>
          </w:tcPr>
          <w:p w:rsidR="0066587C" w:rsidRPr="008119C5" w:rsidRDefault="00665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6587C" w:rsidRPr="00202F49" w:rsidRDefault="0066587C" w:rsidP="009E695D">
            <w:pPr>
              <w:spacing w:before="200" w:after="200"/>
            </w:pPr>
            <w:r>
              <w:t>Chemie</w:t>
            </w:r>
          </w:p>
        </w:tc>
      </w:tr>
      <w:tr w:rsidR="0066587C" w:rsidRPr="008119C5" w:rsidTr="00C16860">
        <w:tc>
          <w:tcPr>
            <w:tcW w:w="2802" w:type="dxa"/>
          </w:tcPr>
          <w:p w:rsidR="0066587C" w:rsidRPr="008119C5" w:rsidRDefault="00665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6587C" w:rsidRPr="008A1768" w:rsidRDefault="0066587C" w:rsidP="009E695D">
            <w:pPr>
              <w:spacing w:before="200" w:after="200"/>
            </w:pPr>
            <w:r w:rsidRPr="00983701">
              <w:t>Mit Fachwissen umgehen</w:t>
            </w:r>
          </w:p>
        </w:tc>
      </w:tr>
      <w:tr w:rsidR="0066587C" w:rsidRPr="008119C5" w:rsidTr="00C16860">
        <w:tc>
          <w:tcPr>
            <w:tcW w:w="2802" w:type="dxa"/>
          </w:tcPr>
          <w:p w:rsidR="0066587C" w:rsidRPr="008119C5" w:rsidRDefault="0066587C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6587C" w:rsidRPr="008A1768" w:rsidRDefault="0066587C" w:rsidP="0066587C">
            <w:pPr>
              <w:tabs>
                <w:tab w:val="left" w:pos="1373"/>
              </w:tabs>
              <w:spacing w:before="200" w:after="200"/>
            </w:pPr>
            <w:r>
              <w:t>Basiskonzept: Konzept der chemischen Reaktion/Chemische Reaktionen darstellen</w:t>
            </w:r>
          </w:p>
        </w:tc>
      </w:tr>
      <w:tr w:rsidR="0066587C" w:rsidRPr="008119C5" w:rsidTr="00C16860">
        <w:tc>
          <w:tcPr>
            <w:tcW w:w="2802" w:type="dxa"/>
          </w:tcPr>
          <w:p w:rsidR="0066587C" w:rsidRPr="008119C5" w:rsidRDefault="0066587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6587C" w:rsidRPr="008A1768" w:rsidRDefault="0066587C" w:rsidP="009E695D">
            <w:pPr>
              <w:tabs>
                <w:tab w:val="left" w:pos="1190"/>
              </w:tabs>
              <w:spacing w:before="200" w:after="200"/>
            </w:pPr>
            <w:r>
              <w:t>G/</w:t>
            </w:r>
            <w:r w:rsidRPr="0066587C">
              <w:rPr>
                <w:u w:val="single"/>
              </w:rPr>
              <w:t>H</w:t>
            </w:r>
            <w:r>
              <w:t xml:space="preserve"> </w:t>
            </w:r>
          </w:p>
        </w:tc>
      </w:tr>
      <w:tr w:rsidR="0066587C" w:rsidRPr="008119C5" w:rsidTr="00C16860">
        <w:tc>
          <w:tcPr>
            <w:tcW w:w="2802" w:type="dxa"/>
          </w:tcPr>
          <w:p w:rsidR="0066587C" w:rsidRDefault="0066587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6587C" w:rsidRPr="008A1768" w:rsidRDefault="0066587C" w:rsidP="009E695D">
            <w:pPr>
              <w:tabs>
                <w:tab w:val="left" w:pos="1190"/>
              </w:tabs>
              <w:spacing w:before="200" w:after="200"/>
            </w:pPr>
            <w:r>
              <w:t>Die Schülerinnen und Schüler können chemische Reaktionen hinsichtlich der Veränderung der Teilchen und des Umbaus chemischer Bindung deuten.</w:t>
            </w:r>
          </w:p>
        </w:tc>
      </w:tr>
      <w:tr w:rsidR="0066587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6587C" w:rsidRPr="008119C5" w:rsidRDefault="0066587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6587C" w:rsidRPr="00202F49" w:rsidRDefault="0066587C" w:rsidP="009E695D">
            <w:pPr>
              <w:tabs>
                <w:tab w:val="left" w:pos="1190"/>
              </w:tabs>
              <w:spacing w:before="200" w:after="200"/>
            </w:pPr>
            <w:r>
              <w:t xml:space="preserve">TF 11: </w:t>
            </w:r>
            <w:r w:rsidRPr="00FE5094">
              <w:t xml:space="preserve">Organische Säuren – Salatsauce, </w:t>
            </w:r>
            <w:proofErr w:type="spellStart"/>
            <w:r w:rsidRPr="00FE5094">
              <w:t>Entkalker</w:t>
            </w:r>
            <w:proofErr w:type="spellEnd"/>
            <w:r w:rsidRPr="00FE5094">
              <w:t xml:space="preserve">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B22A5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9B22A5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10612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06125" w:rsidP="00321743">
            <w:pPr>
              <w:spacing w:before="200" w:after="200"/>
            </w:pPr>
            <w:r>
              <w:t>chemische Reaktion, chemische Bindung,</w:t>
            </w:r>
            <w:r w:rsidR="009B22A5">
              <w:t xml:space="preserve"> </w:t>
            </w:r>
            <w:r>
              <w:t>Teilchen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06125" w:rsidRDefault="00106125" w:rsidP="00106125">
      <w:pPr>
        <w:spacing w:before="60" w:after="60"/>
        <w:rPr>
          <w:b/>
        </w:rPr>
      </w:pPr>
    </w:p>
    <w:p w:rsidR="00106125" w:rsidRPr="00537DEE" w:rsidRDefault="00106125" w:rsidP="00106125">
      <w:pPr>
        <w:spacing w:before="60" w:after="60"/>
        <w:jc w:val="both"/>
        <w:rPr>
          <w:b/>
        </w:rPr>
      </w:pPr>
      <w:r w:rsidRPr="00537DEE">
        <w:rPr>
          <w:b/>
        </w:rPr>
        <w:t>Submikroskopische Merkmale chemischer Reaktionen</w:t>
      </w:r>
    </w:p>
    <w:p w:rsidR="00106125" w:rsidRPr="00537DEE" w:rsidRDefault="00106125" w:rsidP="00106125">
      <w:pPr>
        <w:spacing w:before="60" w:after="60"/>
        <w:jc w:val="both"/>
      </w:pPr>
      <w:r w:rsidRPr="00537DEE">
        <w:t>Magnesium ist ein silbergraue</w:t>
      </w:r>
      <w:r>
        <w:t>s Metall</w:t>
      </w:r>
      <w:r w:rsidRPr="00537DEE">
        <w:t xml:space="preserve">. Wird ein Stück Magnesiumband in verdünnte </w:t>
      </w:r>
      <w:proofErr w:type="spellStart"/>
      <w:r w:rsidRPr="00537DEE">
        <w:t>Ethansäure</w:t>
      </w:r>
      <w:proofErr w:type="spellEnd"/>
      <w:r w:rsidRPr="00537DEE">
        <w:t xml:space="preserve"> (Essigsäure) gegeben, </w:t>
      </w:r>
      <w:r>
        <w:t>entwickelt sich an dessen</w:t>
      </w:r>
      <w:r w:rsidRPr="00537DEE">
        <w:t xml:space="preserve"> Oberfläche ein Gas</w:t>
      </w:r>
      <w:r>
        <w:t>.</w:t>
      </w:r>
      <w:r w:rsidRPr="00537DEE">
        <w:t xml:space="preserve"> </w:t>
      </w:r>
      <w:r>
        <w:t>D</w:t>
      </w:r>
      <w:r w:rsidRPr="00537DEE">
        <w:t>as Re</w:t>
      </w:r>
      <w:r w:rsidRPr="00537DEE">
        <w:t>a</w:t>
      </w:r>
      <w:r w:rsidRPr="00537DEE">
        <w:t>genzglas erwärmt sich. Wird mit dem gasförmigen Reaktionsprodukt die Knallgasprobe durchgeführt, so verläuft sie positiv.</w:t>
      </w:r>
    </w:p>
    <w:p w:rsidR="00106125" w:rsidRDefault="00106125" w:rsidP="00106125">
      <w:pPr>
        <w:spacing w:before="60" w:after="60"/>
      </w:pPr>
    </w:p>
    <w:p w:rsidR="00106125" w:rsidRPr="00537DEE" w:rsidRDefault="00106125" w:rsidP="00106125">
      <w:pPr>
        <w:spacing w:before="60" w:after="60"/>
        <w:rPr>
          <w:b/>
        </w:rPr>
      </w:pPr>
      <w:r w:rsidRPr="00537DEE">
        <w:rPr>
          <w:b/>
        </w:rPr>
        <w:t>Aufgabe:</w:t>
      </w:r>
    </w:p>
    <w:p w:rsidR="00106125" w:rsidRPr="00537DEE" w:rsidRDefault="00106125" w:rsidP="00106125">
      <w:pPr>
        <w:spacing w:before="60" w:after="60"/>
        <w:rPr>
          <w:rStyle w:val="Fett"/>
          <w:b w:val="0"/>
        </w:rPr>
      </w:pPr>
      <w:r w:rsidRPr="00537DEE">
        <w:rPr>
          <w:rStyle w:val="Fett"/>
          <w:b w:val="0"/>
        </w:rPr>
        <w:t>Deute die oben beschriebene chemische Reaktion hinsichtlich der Veränderung der Teilchen und des Umbaus chemischer Bindungen.</w:t>
      </w: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106125" w:rsidRDefault="00106125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7C0CF5" w:rsidRDefault="007C0CF5" w:rsidP="00BF22FF">
      <w:pPr>
        <w:spacing w:before="60" w:after="60"/>
        <w:rPr>
          <w:b/>
        </w:rPr>
      </w:pPr>
    </w:p>
    <w:p w:rsidR="007C0CF5" w:rsidRDefault="007C0CF5" w:rsidP="00BF22FF">
      <w:pPr>
        <w:spacing w:before="60" w:after="60"/>
        <w:rPr>
          <w:b/>
        </w:rPr>
      </w:pPr>
    </w:p>
    <w:p w:rsidR="007C0CF5" w:rsidRDefault="007C0CF5" w:rsidP="00BF22FF">
      <w:pPr>
        <w:spacing w:before="60" w:after="60"/>
        <w:rPr>
          <w:b/>
        </w:rPr>
      </w:pPr>
    </w:p>
    <w:p w:rsidR="007C0CF5" w:rsidRPr="008119C5" w:rsidRDefault="007C0CF5" w:rsidP="00BF22FF">
      <w:pPr>
        <w:spacing w:before="60" w:after="60"/>
        <w:rPr>
          <w:b/>
        </w:rPr>
      </w:pPr>
    </w:p>
    <w:p w:rsidR="00937B60" w:rsidRPr="007869B9" w:rsidRDefault="006D084A" w:rsidP="007C0CF5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125" w:rsidRPr="007869B9">
        <w:t xml:space="preserve"> </w:t>
      </w:r>
      <w:r w:rsidR="0063233B" w:rsidRPr="007869B9">
        <w:rPr>
          <w:noProof/>
          <w:lang w:eastAsia="de-DE"/>
        </w:rPr>
        <w:t xml:space="preserve">LISUM </w:t>
      </w:r>
      <w:r w:rsidR="00937B60" w:rsidRPr="007869B9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7C0CF5" w:rsidRDefault="007C0CF5" w:rsidP="00BF22FF">
      <w:pPr>
        <w:spacing w:before="60" w:after="60"/>
        <w:rPr>
          <w:b/>
        </w:rPr>
      </w:pPr>
    </w:p>
    <w:p w:rsidR="00106125" w:rsidRPr="00537DEE" w:rsidRDefault="00106125" w:rsidP="00106125">
      <w:pPr>
        <w:spacing w:before="60" w:after="60"/>
        <w:rPr>
          <w:rStyle w:val="Fett"/>
          <w:b w:val="0"/>
        </w:rPr>
      </w:pPr>
      <w:r w:rsidRPr="00537DEE">
        <w:rPr>
          <w:rStyle w:val="Fett"/>
          <w:b w:val="0"/>
        </w:rPr>
        <w:t>Deute die oben beschriebene chemische Reaktion hinsichtlich der Veränderung der Teilchen und des Umbaus chemischer Bindungen.</w:t>
      </w:r>
    </w:p>
    <w:p w:rsidR="00106125" w:rsidRPr="00060A34" w:rsidRDefault="00106125" w:rsidP="00106125">
      <w:pPr>
        <w:spacing w:line="240" w:lineRule="auto"/>
        <w:rPr>
          <w:u w:val="single"/>
        </w:rPr>
      </w:pPr>
    </w:p>
    <w:p w:rsidR="00106125" w:rsidRPr="007D105A" w:rsidRDefault="00106125" w:rsidP="00106125">
      <w:pPr>
        <w:spacing w:line="240" w:lineRule="auto"/>
        <w:rPr>
          <w:u w:val="single"/>
        </w:rPr>
      </w:pPr>
      <w:r w:rsidRPr="007D105A">
        <w:rPr>
          <w:u w:val="single"/>
        </w:rPr>
        <w:t>Beschreibung der Bin</w:t>
      </w:r>
      <w:r>
        <w:rPr>
          <w:u w:val="single"/>
        </w:rPr>
        <w:t>dungsverhältnisse im elementaren Magnesium</w:t>
      </w:r>
      <w:r w:rsidRPr="007D105A">
        <w:rPr>
          <w:u w:val="single"/>
        </w:rPr>
        <w:t>:</w:t>
      </w:r>
    </w:p>
    <w:p w:rsidR="00106125" w:rsidRDefault="00106125" w:rsidP="00106125">
      <w:pPr>
        <w:spacing w:line="240" w:lineRule="auto"/>
      </w:pPr>
    </w:p>
    <w:p w:rsidR="00106125" w:rsidRDefault="00106125" w:rsidP="00106125">
      <w:pPr>
        <w:spacing w:line="240" w:lineRule="auto"/>
      </w:pPr>
      <w:r>
        <w:t>Der Zusammenhalt der Magnesium-Atome lässt sich anhand des Modells der metallischen Bindung beschreiben. Dabei bilden die positiv geladenen Atomrümpfe im Metallgitter, in de</w:t>
      </w:r>
      <w:r>
        <w:t>s</w:t>
      </w:r>
      <w:r>
        <w:t xml:space="preserve">sen Zwischenräumen die (Valenz-)Elektronen der Atome </w:t>
      </w:r>
      <w:proofErr w:type="spellStart"/>
      <w:r>
        <w:t>delokalisiert</w:t>
      </w:r>
      <w:proofErr w:type="spellEnd"/>
      <w:r>
        <w:t xml:space="preserve"> sind. </w:t>
      </w:r>
    </w:p>
    <w:p w:rsidR="00106125" w:rsidRPr="00DE08ED" w:rsidRDefault="00106125" w:rsidP="00106125">
      <w:pPr>
        <w:spacing w:line="240" w:lineRule="auto"/>
        <w:rPr>
          <w:u w:val="single"/>
        </w:rPr>
      </w:pPr>
    </w:p>
    <w:p w:rsidR="00106125" w:rsidRPr="00DE08ED" w:rsidRDefault="00106125" w:rsidP="00106125">
      <w:pPr>
        <w:spacing w:line="240" w:lineRule="auto"/>
        <w:rPr>
          <w:u w:val="single"/>
        </w:rPr>
      </w:pPr>
      <w:r w:rsidRPr="00DE08ED">
        <w:rPr>
          <w:u w:val="single"/>
        </w:rPr>
        <w:t>Beschreibung der Bindungsverhältnisse der Teilchen in verdünnter Essigsäure:</w:t>
      </w:r>
    </w:p>
    <w:p w:rsidR="00106125" w:rsidRDefault="00106125" w:rsidP="00106125">
      <w:pPr>
        <w:spacing w:line="240" w:lineRule="auto"/>
      </w:pPr>
    </w:p>
    <w:p w:rsidR="00106125" w:rsidRDefault="00106125" w:rsidP="00106125">
      <w:pPr>
        <w:spacing w:line="240" w:lineRule="auto"/>
      </w:pPr>
      <w:r>
        <w:t xml:space="preserve">Verdünnte Essigsäure ist eine wässrige Lösung der Essigsäure (systematischer Name: </w:t>
      </w:r>
      <w:proofErr w:type="spellStart"/>
      <w:r>
        <w:t>Ethansäure</w:t>
      </w:r>
      <w:proofErr w:type="spellEnd"/>
      <w:r>
        <w:t xml:space="preserve">). In ihr liegen hydratisierte Protonen und </w:t>
      </w:r>
      <w:proofErr w:type="spellStart"/>
      <w:r>
        <w:t>Ethanat</w:t>
      </w:r>
      <w:proofErr w:type="spellEnd"/>
      <w:r>
        <w:t>-Anionen (Acetat-Ionen) vor.</w:t>
      </w:r>
    </w:p>
    <w:p w:rsidR="00106125" w:rsidRPr="00164D0B" w:rsidRDefault="00106125" w:rsidP="00106125">
      <w:pPr>
        <w:spacing w:line="240" w:lineRule="auto"/>
      </w:pPr>
    </w:p>
    <w:p w:rsidR="00106125" w:rsidRPr="007D105A" w:rsidRDefault="00106125" w:rsidP="00106125">
      <w:pPr>
        <w:spacing w:line="240" w:lineRule="auto"/>
        <w:rPr>
          <w:u w:val="single"/>
        </w:rPr>
      </w:pPr>
      <w:r w:rsidRPr="007D105A">
        <w:rPr>
          <w:u w:val="single"/>
        </w:rPr>
        <w:t>Beschreibung der Umgruppierung der Teilchen:</w:t>
      </w:r>
    </w:p>
    <w:p w:rsidR="00106125" w:rsidRDefault="00106125" w:rsidP="00106125">
      <w:pPr>
        <w:spacing w:line="240" w:lineRule="auto"/>
      </w:pPr>
    </w:p>
    <w:p w:rsidR="00C2144F" w:rsidRDefault="009B22A5" w:rsidP="00106125">
      <w:pPr>
        <w:spacing w:line="240" w:lineRule="auto"/>
      </w:pPr>
      <w:r>
        <w:t>Es</w:t>
      </w:r>
      <w:r w:rsidR="00106125">
        <w:t xml:space="preserve"> bilden sich positiv geladene Magnesium-Kationen und ungeladene Wasserstoff-Atome. </w:t>
      </w:r>
      <w:r>
        <w:t xml:space="preserve">(Magnesium-Kationen </w:t>
      </w:r>
      <w:r w:rsidR="00106125">
        <w:t>werden analog zu den Protonen mit einer Hydrathülle</w:t>
      </w:r>
      <w:r>
        <w:t xml:space="preserve"> umgeben</w:t>
      </w:r>
      <w:r w:rsidR="00106125">
        <w:t>.</w:t>
      </w:r>
      <w:r>
        <w:t>)</w:t>
      </w:r>
      <w:r w:rsidR="00106125">
        <w:t xml:space="preserve"> J</w:t>
      </w:r>
      <w:r w:rsidR="00106125">
        <w:t>e</w:t>
      </w:r>
      <w:r w:rsidR="00106125">
        <w:t>weils zwei Wasserstoff-Atome bilden ein Wasser</w:t>
      </w:r>
      <w:r>
        <w:t>stoff</w:t>
      </w:r>
      <w:r w:rsidR="00106125">
        <w:t>molekül, in dem die Atome über eine Elektronenpaarbindungen (Atombindung, Einfachbindung) miteinander verbunden sind</w:t>
      </w:r>
      <w:r>
        <w:t>.</w:t>
      </w:r>
    </w:p>
    <w:p w:rsidR="007C0CF5" w:rsidRDefault="007C0CF5" w:rsidP="00106125">
      <w:pPr>
        <w:spacing w:line="240" w:lineRule="auto"/>
      </w:pP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8119C5" w:rsidRDefault="008119C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Default="007C0CF5" w:rsidP="00C2144F"/>
    <w:p w:rsidR="007C0CF5" w:rsidRPr="007C0CF5" w:rsidRDefault="007C0CF5" w:rsidP="00C2144F">
      <w:r w:rsidRPr="007C0CF5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7C0CF5" w:rsidRPr="007C0CF5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21" w:rsidRDefault="00541B21" w:rsidP="00837EC7">
      <w:pPr>
        <w:spacing w:line="240" w:lineRule="auto"/>
      </w:pPr>
      <w:r>
        <w:separator/>
      </w:r>
    </w:p>
  </w:endnote>
  <w:endnote w:type="continuationSeparator" w:id="0">
    <w:p w:rsidR="00541B21" w:rsidRDefault="00541B2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95E8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21" w:rsidRDefault="00541B21" w:rsidP="00837EC7">
      <w:pPr>
        <w:spacing w:line="240" w:lineRule="auto"/>
      </w:pPr>
      <w:r>
        <w:separator/>
      </w:r>
    </w:p>
  </w:footnote>
  <w:footnote w:type="continuationSeparator" w:id="0">
    <w:p w:rsidR="00541B21" w:rsidRDefault="00541B2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F5" w:rsidRPr="00142DFA" w:rsidRDefault="007C0CF5" w:rsidP="007C0CF5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1230"/>
    <w:rsid w:val="0004165F"/>
    <w:rsid w:val="000A2A61"/>
    <w:rsid w:val="000A4B8B"/>
    <w:rsid w:val="00106125"/>
    <w:rsid w:val="00133562"/>
    <w:rsid w:val="00136172"/>
    <w:rsid w:val="00142DFA"/>
    <w:rsid w:val="00155F4E"/>
    <w:rsid w:val="001634E6"/>
    <w:rsid w:val="00163D87"/>
    <w:rsid w:val="00164D0B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41B21"/>
    <w:rsid w:val="005960DF"/>
    <w:rsid w:val="005C16CC"/>
    <w:rsid w:val="005F1ACA"/>
    <w:rsid w:val="00601263"/>
    <w:rsid w:val="0063233B"/>
    <w:rsid w:val="0066587C"/>
    <w:rsid w:val="00671F1F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50390"/>
    <w:rsid w:val="007621DD"/>
    <w:rsid w:val="007869B9"/>
    <w:rsid w:val="007A0FD8"/>
    <w:rsid w:val="007A66D1"/>
    <w:rsid w:val="007C0CF5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22A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36789"/>
    <w:rsid w:val="00B542E5"/>
    <w:rsid w:val="00B94BD8"/>
    <w:rsid w:val="00BB163E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A094A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95E8F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uiPriority w:val="22"/>
    <w:qFormat/>
    <w:rsid w:val="00106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69BC-CA6E-44D9-A256-5DCE347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3</cp:revision>
  <cp:lastPrinted>2015-11-02T13:51:00Z</cp:lastPrinted>
  <dcterms:created xsi:type="dcterms:W3CDTF">2015-12-22T11:37:00Z</dcterms:created>
  <dcterms:modified xsi:type="dcterms:W3CDTF">2015-12-22T11:38:00Z</dcterms:modified>
</cp:coreProperties>
</file>