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CC435A">
      <w:pPr>
        <w:suppressAutoHyphens/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CC435A">
      <w:pPr>
        <w:suppressAutoHyphens/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CC435A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4C4266" w:rsidP="00CC435A">
            <w:pPr>
              <w:suppressAutoHyphens/>
              <w:spacing w:before="200" w:after="200"/>
            </w:pPr>
            <w:r>
              <w:t>Deutsche Gebärdensprache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CC435A">
            <w:pPr>
              <w:suppressAutoHyphens/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</w:tcPr>
          <w:p w:rsidR="00420481" w:rsidRPr="00202F49" w:rsidRDefault="00B4418F" w:rsidP="00CC435A">
            <w:pPr>
              <w:suppressAutoHyphens/>
              <w:spacing w:before="200" w:after="200"/>
            </w:pPr>
            <w:r>
              <w:t>Dialogisches Sehverstehen B 2</w:t>
            </w:r>
          </w:p>
        </w:tc>
      </w:tr>
      <w:tr w:rsidR="004C4266" w:rsidRPr="008119C5" w:rsidTr="00C16860">
        <w:tc>
          <w:tcPr>
            <w:tcW w:w="2802" w:type="dxa"/>
          </w:tcPr>
          <w:p w:rsidR="004C4266" w:rsidRPr="008119C5" w:rsidRDefault="004C4266" w:rsidP="00CC435A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4C4266" w:rsidRPr="008A1768" w:rsidRDefault="004C4266" w:rsidP="00CC435A">
            <w:pPr>
              <w:suppressAutoHyphens/>
              <w:spacing w:before="200" w:after="200"/>
            </w:pPr>
            <w:r>
              <w:t>Funktionale kommunikative Kompetenz</w:t>
            </w:r>
          </w:p>
        </w:tc>
      </w:tr>
      <w:tr w:rsidR="004C4266" w:rsidRPr="008119C5" w:rsidTr="00C16860">
        <w:tc>
          <w:tcPr>
            <w:tcW w:w="2802" w:type="dxa"/>
          </w:tcPr>
          <w:p w:rsidR="004C4266" w:rsidRPr="008119C5" w:rsidRDefault="004C4266" w:rsidP="00CC435A">
            <w:pPr>
              <w:tabs>
                <w:tab w:val="left" w:pos="1373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4C4266" w:rsidRPr="008A1768" w:rsidRDefault="004C4266" w:rsidP="00CC435A">
            <w:pPr>
              <w:tabs>
                <w:tab w:val="left" w:pos="1373"/>
              </w:tabs>
              <w:suppressAutoHyphens/>
              <w:spacing w:before="200" w:after="200"/>
            </w:pPr>
            <w:r>
              <w:t>Dialogisches Sehverstehen</w:t>
            </w:r>
          </w:p>
        </w:tc>
      </w:tr>
      <w:tr w:rsidR="004C4266" w:rsidRPr="008119C5" w:rsidTr="00C16860">
        <w:tc>
          <w:tcPr>
            <w:tcW w:w="2802" w:type="dxa"/>
          </w:tcPr>
          <w:p w:rsidR="004C4266" w:rsidRPr="008119C5" w:rsidRDefault="004C4266" w:rsidP="00CC435A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4C4266" w:rsidRPr="008A1768" w:rsidRDefault="004C4266" w:rsidP="00CC435A">
            <w:pPr>
              <w:tabs>
                <w:tab w:val="left" w:pos="1190"/>
              </w:tabs>
              <w:suppressAutoHyphens/>
              <w:spacing w:before="200" w:after="200"/>
            </w:pPr>
            <w:r>
              <w:t>B</w:t>
            </w:r>
          </w:p>
        </w:tc>
      </w:tr>
      <w:tr w:rsidR="004C4266" w:rsidRPr="008119C5" w:rsidTr="00C16860">
        <w:tc>
          <w:tcPr>
            <w:tcW w:w="2802" w:type="dxa"/>
          </w:tcPr>
          <w:p w:rsidR="004C4266" w:rsidRDefault="004C4266" w:rsidP="00CC435A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4C4266" w:rsidRPr="008A1768" w:rsidRDefault="004C4266" w:rsidP="00CC435A">
            <w:pPr>
              <w:tabs>
                <w:tab w:val="left" w:pos="1190"/>
              </w:tabs>
              <w:suppressAutoHyphens/>
              <w:spacing w:before="200" w:after="200"/>
            </w:pPr>
            <w:r>
              <w:t>Die Schülerinnen und Schüler können alle Zeichen des Fingeralphabets verstehen, wenn diese langsam präsentiert werden.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CC435A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BA70DD" w:rsidP="00CC435A">
            <w:pPr>
              <w:tabs>
                <w:tab w:val="left" w:pos="1190"/>
              </w:tabs>
              <w:suppressAutoHyphens/>
              <w:spacing w:before="200" w:after="200"/>
            </w:pPr>
            <w:r>
              <w:t>-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CC435A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Basiscurriculum (BC)</w:t>
            </w:r>
            <w:r w:rsidR="00C16860">
              <w:rPr>
                <w:b/>
              </w:rPr>
              <w:t xml:space="preserve">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BA70DD" w:rsidP="00CC435A">
            <w:pPr>
              <w:tabs>
                <w:tab w:val="left" w:pos="1190"/>
              </w:tabs>
              <w:suppressAutoHyphens/>
              <w:spacing w:before="200" w:after="200"/>
            </w:pPr>
            <w:r>
              <w:t>-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CC435A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BA70DD" w:rsidP="00CC435A">
            <w:pPr>
              <w:tabs>
                <w:tab w:val="left" w:pos="1190"/>
              </w:tabs>
              <w:suppressAutoHyphens/>
              <w:spacing w:before="200" w:after="200"/>
            </w:pPr>
            <w:r>
              <w:t>-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CC435A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CC435A">
            <w:pPr>
              <w:tabs>
                <w:tab w:val="left" w:pos="84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CC435A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CC435A">
            <w:pPr>
              <w:tabs>
                <w:tab w:val="left" w:pos="1735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CC435A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CC435A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CC435A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CC435A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4C4266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4C4266" w:rsidRDefault="004C4266" w:rsidP="00CC435A">
            <w:pPr>
              <w:suppressAutoHyphens/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4C4266" w:rsidRPr="008A1768" w:rsidRDefault="004C4266" w:rsidP="00CC435A">
            <w:pPr>
              <w:suppressAutoHyphens/>
              <w:spacing w:before="200" w:after="200"/>
            </w:pPr>
            <w:r>
              <w:t>Fingeralphabet</w:t>
            </w:r>
          </w:p>
        </w:tc>
      </w:tr>
    </w:tbl>
    <w:p w:rsidR="00937B60" w:rsidRDefault="00937B60" w:rsidP="00CC435A">
      <w:pPr>
        <w:suppressAutoHyphens/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90943" w:rsidP="00CC435A">
      <w:pPr>
        <w:suppressAutoHyphens/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 und Material</w:t>
      </w:r>
    </w:p>
    <w:p w:rsidR="000D15C4" w:rsidRDefault="000D15C4" w:rsidP="00CC435A">
      <w:pPr>
        <w:suppressAutoHyphens/>
        <w:spacing w:before="60" w:after="60"/>
        <w:rPr>
          <w:b/>
        </w:rPr>
      </w:pPr>
    </w:p>
    <w:p w:rsidR="004C4266" w:rsidRPr="00880B12" w:rsidRDefault="004C4266" w:rsidP="00CC435A">
      <w:pPr>
        <w:suppressAutoHyphens/>
        <w:spacing w:before="60" w:after="60"/>
        <w:jc w:val="both"/>
        <w:rPr>
          <w:b/>
          <w:bCs/>
        </w:rPr>
      </w:pPr>
      <w:r w:rsidRPr="00880B12">
        <w:t xml:space="preserve">Die Schülerinnen und Schüler </w:t>
      </w:r>
      <w:r w:rsidR="00005738">
        <w:t>werden in Paare eingeteilt</w:t>
      </w:r>
      <w:r>
        <w:t xml:space="preserve"> und nehmen abwechselnd eine Karte vom Kartenstapel. </w:t>
      </w:r>
      <w:r w:rsidRPr="00B71166">
        <w:t xml:space="preserve">Auf der Karte ist ein Bild von einem Gegenstand, </w:t>
      </w:r>
      <w:r w:rsidR="005B6031" w:rsidRPr="00B71166">
        <w:t>einem Tier</w:t>
      </w:r>
      <w:r w:rsidRPr="00B71166">
        <w:t xml:space="preserve"> oder </w:t>
      </w:r>
      <w:r w:rsidR="00F90943" w:rsidRPr="00B71166">
        <w:t xml:space="preserve">einer </w:t>
      </w:r>
      <w:r w:rsidRPr="00B71166">
        <w:t>Person</w:t>
      </w:r>
      <w:r w:rsidR="00B71166">
        <w:t xml:space="preserve"> (Name)</w:t>
      </w:r>
      <w:r w:rsidR="005B6031" w:rsidRPr="00B71166">
        <w:t xml:space="preserve"> sowie das passende Gebärdenbild und das jeweilige</w:t>
      </w:r>
      <w:r w:rsidRPr="00B71166">
        <w:t xml:space="preserve"> Wort zu sehen.</w:t>
      </w:r>
      <w:r>
        <w:t xml:space="preserve"> Die Schülerin </w:t>
      </w:r>
      <w:r w:rsidR="00F90943">
        <w:t>bzw.</w:t>
      </w:r>
      <w:r>
        <w:t xml:space="preserve"> der Schül</w:t>
      </w:r>
      <w:r w:rsidR="00005738">
        <w:t>er fingeralphabetisiert das Wort auf der Karte</w:t>
      </w:r>
      <w:r>
        <w:t xml:space="preserve"> und </w:t>
      </w:r>
      <w:r w:rsidR="00F90943">
        <w:t xml:space="preserve">die gegenübersitzende Schülerin bzw. </w:t>
      </w:r>
      <w:r>
        <w:t>der gegenübersitzende Schüler</w:t>
      </w:r>
      <w:r w:rsidR="00F90943">
        <w:t xml:space="preserve"> </w:t>
      </w:r>
      <w:r w:rsidR="00005738">
        <w:t>gibt dann das</w:t>
      </w:r>
      <w:r>
        <w:t xml:space="preserve"> </w:t>
      </w:r>
      <w:r w:rsidR="00005738">
        <w:t xml:space="preserve">jeweilige </w:t>
      </w:r>
      <w:r>
        <w:t>Gebärdenzeic</w:t>
      </w:r>
      <w:r w:rsidR="00005738">
        <w:t>hen wieder.</w:t>
      </w:r>
    </w:p>
    <w:p w:rsidR="004C4266" w:rsidRDefault="004C4266" w:rsidP="00CC435A">
      <w:pPr>
        <w:suppressAutoHyphens/>
        <w:spacing w:before="60" w:after="60"/>
        <w:jc w:val="both"/>
      </w:pPr>
      <w:r>
        <w:t>Wenn das Wort nicht richtig verstanden wurde, wird di</w:t>
      </w:r>
      <w:r w:rsidR="00005738">
        <w:t>e Karte zur Seite gelegt. Sie kann dann gemeinsam mit der Lehrkraft wiederholt werden. Die Wörter, die für diese Aufgabe benutzt werden, müssen im Unterricht schon verwendet worden sein</w:t>
      </w:r>
      <w:r w:rsidR="00E77D8A">
        <w:t xml:space="preserve"> (s</w:t>
      </w:r>
      <w:r w:rsidR="00EC68D0">
        <w:t>iehe</w:t>
      </w:r>
      <w:r w:rsidR="00E77D8A">
        <w:t xml:space="preserve"> Vokabelliste)</w:t>
      </w:r>
      <w:r w:rsidR="00005738">
        <w:t>.</w:t>
      </w:r>
    </w:p>
    <w:p w:rsidR="00005738" w:rsidRDefault="00005738" w:rsidP="00CC435A">
      <w:pPr>
        <w:suppressAutoHyphens/>
        <w:spacing w:before="60" w:after="60"/>
        <w:rPr>
          <w:b/>
          <w:bCs/>
        </w:rPr>
      </w:pPr>
    </w:p>
    <w:p w:rsidR="00005738" w:rsidRDefault="00005738" w:rsidP="00CC435A">
      <w:pPr>
        <w:suppressAutoHyphens/>
        <w:spacing w:before="60" w:after="60"/>
        <w:rPr>
          <w:b/>
          <w:bCs/>
        </w:rPr>
      </w:pPr>
      <w:r>
        <w:rPr>
          <w:b/>
          <w:bCs/>
        </w:rPr>
        <w:t>Aufgabe:</w:t>
      </w:r>
    </w:p>
    <w:p w:rsidR="00005738" w:rsidRDefault="00005738" w:rsidP="00CC435A">
      <w:pPr>
        <w:suppressAutoHyphens/>
        <w:spacing w:before="60" w:after="60"/>
        <w:rPr>
          <w:b/>
          <w:bCs/>
        </w:rPr>
      </w:pPr>
    </w:p>
    <w:p w:rsidR="00005738" w:rsidRDefault="00005738" w:rsidP="00CC435A">
      <w:pPr>
        <w:suppressAutoHyphens/>
        <w:spacing w:before="60" w:after="60"/>
        <w:rPr>
          <w:bCs/>
        </w:rPr>
      </w:pPr>
      <w:r>
        <w:rPr>
          <w:bCs/>
        </w:rPr>
        <w:t xml:space="preserve">Fragt euch gegenseitig ab. Einer fingeralphabetisiert das Wort und </w:t>
      </w:r>
      <w:r w:rsidR="00EC68D0">
        <w:rPr>
          <w:bCs/>
        </w:rPr>
        <w:t xml:space="preserve">eure Partnerin oder </w:t>
      </w:r>
      <w:r>
        <w:rPr>
          <w:bCs/>
        </w:rPr>
        <w:t>euer Partner zeigt dann die passende Gebärde. Wechselt euch ab.</w:t>
      </w:r>
    </w:p>
    <w:p w:rsidR="00005738" w:rsidRDefault="00005738" w:rsidP="00CC435A">
      <w:pPr>
        <w:suppressAutoHyphens/>
        <w:spacing w:before="60" w:after="60"/>
        <w:rPr>
          <w:bCs/>
        </w:rPr>
      </w:pPr>
      <w:r>
        <w:rPr>
          <w:bCs/>
        </w:rPr>
        <w:t>Macht zwei Kartenstapel. Ein</w:t>
      </w:r>
      <w:r w:rsidR="005B6031">
        <w:rPr>
          <w:bCs/>
        </w:rPr>
        <w:t>en</w:t>
      </w:r>
      <w:r>
        <w:rPr>
          <w:bCs/>
        </w:rPr>
        <w:t xml:space="preserve"> Kartenstapel für richtige und einen für falsche Ergebnisse. Gemeinsam mit eurer Lehrkraft könnt ihr den Stapel mit de</w:t>
      </w:r>
      <w:r w:rsidR="00492307">
        <w:rPr>
          <w:bCs/>
        </w:rPr>
        <w:t>n falschen Ergebnissen</w:t>
      </w:r>
      <w:r>
        <w:rPr>
          <w:bCs/>
        </w:rPr>
        <w:t xml:space="preserve"> auswerten.</w:t>
      </w:r>
    </w:p>
    <w:p w:rsidR="00E77D8A" w:rsidRDefault="00E77D8A" w:rsidP="00CC435A">
      <w:pPr>
        <w:suppressAutoHyphens/>
        <w:spacing w:before="60" w:after="60"/>
        <w:rPr>
          <w:bCs/>
        </w:rPr>
      </w:pPr>
    </w:p>
    <w:p w:rsidR="00E77D8A" w:rsidRPr="005B6031" w:rsidRDefault="005B6031" w:rsidP="00CC435A">
      <w:pPr>
        <w:suppressAutoHyphens/>
        <w:spacing w:before="60" w:after="60"/>
        <w:rPr>
          <w:b/>
          <w:bCs/>
          <w:u w:val="single"/>
        </w:rPr>
      </w:pPr>
      <w:r w:rsidRPr="005B6031">
        <w:rPr>
          <w:b/>
          <w:bCs/>
          <w:u w:val="single"/>
        </w:rPr>
        <w:t xml:space="preserve">Beispiele für die </w:t>
      </w:r>
      <w:r w:rsidR="00E77D8A" w:rsidRPr="005B6031">
        <w:rPr>
          <w:b/>
          <w:bCs/>
          <w:u w:val="single"/>
        </w:rPr>
        <w:t>Vokabelliste:</w:t>
      </w:r>
    </w:p>
    <w:p w:rsidR="005B6031" w:rsidRDefault="005B6031" w:rsidP="00CC435A">
      <w:pPr>
        <w:suppressAutoHyphens/>
        <w:spacing w:before="60" w:after="60"/>
        <w:rPr>
          <w:bCs/>
        </w:rPr>
      </w:pPr>
    </w:p>
    <w:tbl>
      <w:tblPr>
        <w:tblStyle w:val="Tabellengitternetz"/>
        <w:tblW w:w="0" w:type="auto"/>
        <w:tblLook w:val="04A0"/>
      </w:tblPr>
      <w:tblGrid>
        <w:gridCol w:w="3020"/>
        <w:gridCol w:w="3020"/>
        <w:gridCol w:w="3020"/>
      </w:tblGrid>
      <w:tr w:rsidR="005B6031" w:rsidTr="005B6031">
        <w:tc>
          <w:tcPr>
            <w:tcW w:w="3020" w:type="dxa"/>
          </w:tcPr>
          <w:p w:rsidR="005B6031" w:rsidRPr="005B6031" w:rsidRDefault="005B6031" w:rsidP="00CC435A">
            <w:pPr>
              <w:suppressAutoHyphens/>
              <w:spacing w:before="60" w:after="60"/>
              <w:rPr>
                <w:b/>
                <w:bCs/>
              </w:rPr>
            </w:pPr>
            <w:r w:rsidRPr="005B6031">
              <w:rPr>
                <w:b/>
                <w:bCs/>
              </w:rPr>
              <w:t>Gegenstand/Ding</w:t>
            </w:r>
          </w:p>
        </w:tc>
        <w:tc>
          <w:tcPr>
            <w:tcW w:w="3020" w:type="dxa"/>
          </w:tcPr>
          <w:p w:rsidR="005B6031" w:rsidRPr="005B6031" w:rsidRDefault="005B6031" w:rsidP="00CC435A">
            <w:pPr>
              <w:suppressAutoHyphens/>
              <w:spacing w:before="60" w:after="60"/>
              <w:rPr>
                <w:b/>
                <w:bCs/>
              </w:rPr>
            </w:pPr>
            <w:r w:rsidRPr="005B6031">
              <w:rPr>
                <w:b/>
                <w:bCs/>
              </w:rPr>
              <w:t>Tier</w:t>
            </w:r>
          </w:p>
        </w:tc>
        <w:tc>
          <w:tcPr>
            <w:tcW w:w="3020" w:type="dxa"/>
          </w:tcPr>
          <w:p w:rsidR="005B6031" w:rsidRPr="005B6031" w:rsidRDefault="005B6031" w:rsidP="00CC435A">
            <w:pPr>
              <w:suppressAutoHyphens/>
              <w:spacing w:before="60" w:after="60"/>
              <w:rPr>
                <w:b/>
                <w:bCs/>
              </w:rPr>
            </w:pPr>
            <w:r w:rsidRPr="005B6031">
              <w:rPr>
                <w:b/>
                <w:bCs/>
              </w:rPr>
              <w:t>Person</w:t>
            </w:r>
          </w:p>
        </w:tc>
      </w:tr>
      <w:tr w:rsidR="005B6031" w:rsidTr="005B6031">
        <w:tc>
          <w:tcPr>
            <w:tcW w:w="3020" w:type="dxa"/>
          </w:tcPr>
          <w:p w:rsidR="005B6031" w:rsidRDefault="005B6031" w:rsidP="00CC435A">
            <w:pPr>
              <w:suppressAutoHyphens/>
              <w:spacing w:before="60" w:after="60"/>
              <w:rPr>
                <w:bCs/>
              </w:rPr>
            </w:pPr>
            <w:r>
              <w:rPr>
                <w:bCs/>
              </w:rPr>
              <w:t>Tomate</w:t>
            </w:r>
          </w:p>
        </w:tc>
        <w:tc>
          <w:tcPr>
            <w:tcW w:w="3020" w:type="dxa"/>
          </w:tcPr>
          <w:p w:rsidR="005B6031" w:rsidRDefault="005B6031" w:rsidP="00CC435A">
            <w:pPr>
              <w:suppressAutoHyphens/>
              <w:spacing w:before="60" w:after="60"/>
              <w:rPr>
                <w:bCs/>
              </w:rPr>
            </w:pPr>
            <w:r>
              <w:rPr>
                <w:bCs/>
              </w:rPr>
              <w:t>Vogel</w:t>
            </w:r>
          </w:p>
        </w:tc>
        <w:tc>
          <w:tcPr>
            <w:tcW w:w="3020" w:type="dxa"/>
          </w:tcPr>
          <w:p w:rsidR="005B6031" w:rsidRDefault="005B6031" w:rsidP="00CC435A">
            <w:pPr>
              <w:suppressAutoHyphens/>
              <w:spacing w:before="60" w:after="60"/>
              <w:rPr>
                <w:bCs/>
              </w:rPr>
            </w:pPr>
            <w:r>
              <w:rPr>
                <w:bCs/>
              </w:rPr>
              <w:t>Nina</w:t>
            </w:r>
          </w:p>
        </w:tc>
      </w:tr>
      <w:tr w:rsidR="005B6031" w:rsidTr="005B6031">
        <w:tc>
          <w:tcPr>
            <w:tcW w:w="3020" w:type="dxa"/>
          </w:tcPr>
          <w:p w:rsidR="005B6031" w:rsidRDefault="005B6031" w:rsidP="00CC435A">
            <w:pPr>
              <w:suppressAutoHyphens/>
              <w:spacing w:before="60" w:after="60"/>
              <w:rPr>
                <w:bCs/>
              </w:rPr>
            </w:pPr>
            <w:r>
              <w:rPr>
                <w:bCs/>
              </w:rPr>
              <w:t>Wasser</w:t>
            </w:r>
          </w:p>
        </w:tc>
        <w:tc>
          <w:tcPr>
            <w:tcW w:w="3020" w:type="dxa"/>
          </w:tcPr>
          <w:p w:rsidR="005B6031" w:rsidRDefault="005B6031" w:rsidP="00CC435A">
            <w:pPr>
              <w:suppressAutoHyphens/>
              <w:spacing w:before="60" w:after="60"/>
              <w:rPr>
                <w:bCs/>
              </w:rPr>
            </w:pPr>
            <w:r>
              <w:rPr>
                <w:bCs/>
              </w:rPr>
              <w:t>Elefant</w:t>
            </w:r>
          </w:p>
        </w:tc>
        <w:tc>
          <w:tcPr>
            <w:tcW w:w="3020" w:type="dxa"/>
          </w:tcPr>
          <w:p w:rsidR="005B6031" w:rsidRDefault="005B6031" w:rsidP="00CC435A">
            <w:pPr>
              <w:suppressAutoHyphens/>
              <w:spacing w:before="60" w:after="60"/>
              <w:rPr>
                <w:bCs/>
              </w:rPr>
            </w:pPr>
            <w:r>
              <w:rPr>
                <w:bCs/>
              </w:rPr>
              <w:t>Tante</w:t>
            </w:r>
          </w:p>
        </w:tc>
      </w:tr>
      <w:tr w:rsidR="005B6031" w:rsidTr="005B6031">
        <w:tc>
          <w:tcPr>
            <w:tcW w:w="3020" w:type="dxa"/>
          </w:tcPr>
          <w:p w:rsidR="005B6031" w:rsidRDefault="005B6031" w:rsidP="00CC435A">
            <w:pPr>
              <w:suppressAutoHyphens/>
              <w:spacing w:before="60" w:after="60"/>
              <w:rPr>
                <w:bCs/>
              </w:rPr>
            </w:pPr>
            <w:r>
              <w:rPr>
                <w:bCs/>
              </w:rPr>
              <w:t>Zoo</w:t>
            </w:r>
          </w:p>
        </w:tc>
        <w:tc>
          <w:tcPr>
            <w:tcW w:w="3020" w:type="dxa"/>
          </w:tcPr>
          <w:p w:rsidR="005B6031" w:rsidRDefault="005B6031" w:rsidP="00CC435A">
            <w:pPr>
              <w:suppressAutoHyphens/>
              <w:spacing w:before="60" w:after="60"/>
              <w:rPr>
                <w:bCs/>
              </w:rPr>
            </w:pPr>
            <w:r>
              <w:rPr>
                <w:bCs/>
              </w:rPr>
              <w:t>Igel</w:t>
            </w:r>
          </w:p>
        </w:tc>
        <w:tc>
          <w:tcPr>
            <w:tcW w:w="3020" w:type="dxa"/>
          </w:tcPr>
          <w:p w:rsidR="005B6031" w:rsidRDefault="005B6031" w:rsidP="00CC435A">
            <w:pPr>
              <w:suppressAutoHyphens/>
              <w:spacing w:before="60" w:after="60"/>
              <w:rPr>
                <w:bCs/>
              </w:rPr>
            </w:pPr>
            <w:r>
              <w:rPr>
                <w:bCs/>
              </w:rPr>
              <w:t>Max</w:t>
            </w:r>
          </w:p>
        </w:tc>
      </w:tr>
      <w:tr w:rsidR="005B6031" w:rsidTr="005B6031">
        <w:tc>
          <w:tcPr>
            <w:tcW w:w="3020" w:type="dxa"/>
          </w:tcPr>
          <w:p w:rsidR="005B6031" w:rsidRDefault="005B6031" w:rsidP="00CC435A">
            <w:pPr>
              <w:suppressAutoHyphens/>
              <w:spacing w:before="60" w:after="60"/>
              <w:rPr>
                <w:bCs/>
              </w:rPr>
            </w:pPr>
            <w:r>
              <w:rPr>
                <w:bCs/>
              </w:rPr>
              <w:t>Roller</w:t>
            </w:r>
          </w:p>
        </w:tc>
        <w:tc>
          <w:tcPr>
            <w:tcW w:w="3020" w:type="dxa"/>
          </w:tcPr>
          <w:p w:rsidR="005B6031" w:rsidRDefault="005B6031" w:rsidP="00CC435A">
            <w:pPr>
              <w:suppressAutoHyphens/>
              <w:spacing w:before="60" w:after="60"/>
              <w:rPr>
                <w:bCs/>
              </w:rPr>
            </w:pPr>
            <w:r>
              <w:rPr>
                <w:bCs/>
              </w:rPr>
              <w:t>Schlange</w:t>
            </w:r>
          </w:p>
        </w:tc>
        <w:tc>
          <w:tcPr>
            <w:tcW w:w="3020" w:type="dxa"/>
          </w:tcPr>
          <w:p w:rsidR="005B6031" w:rsidRDefault="005B6031" w:rsidP="00CC435A">
            <w:pPr>
              <w:suppressAutoHyphens/>
              <w:spacing w:before="60" w:after="60"/>
              <w:rPr>
                <w:bCs/>
              </w:rPr>
            </w:pPr>
            <w:r>
              <w:rPr>
                <w:bCs/>
              </w:rPr>
              <w:t>Maya</w:t>
            </w:r>
          </w:p>
        </w:tc>
      </w:tr>
      <w:tr w:rsidR="005B6031" w:rsidTr="005B6031">
        <w:tc>
          <w:tcPr>
            <w:tcW w:w="3020" w:type="dxa"/>
          </w:tcPr>
          <w:p w:rsidR="005B6031" w:rsidRDefault="005B6031" w:rsidP="00CC435A">
            <w:pPr>
              <w:suppressAutoHyphens/>
              <w:spacing w:before="60" w:after="60"/>
              <w:rPr>
                <w:bCs/>
              </w:rPr>
            </w:pPr>
            <w:proofErr w:type="spellStart"/>
            <w:r>
              <w:rPr>
                <w:bCs/>
              </w:rPr>
              <w:t>Jojo</w:t>
            </w:r>
            <w:proofErr w:type="spellEnd"/>
          </w:p>
        </w:tc>
        <w:tc>
          <w:tcPr>
            <w:tcW w:w="3020" w:type="dxa"/>
          </w:tcPr>
          <w:p w:rsidR="005B6031" w:rsidRDefault="005B6031" w:rsidP="00CC435A">
            <w:pPr>
              <w:suppressAutoHyphens/>
              <w:spacing w:before="60" w:after="60"/>
              <w:rPr>
                <w:bCs/>
              </w:rPr>
            </w:pPr>
            <w:r>
              <w:rPr>
                <w:bCs/>
              </w:rPr>
              <w:t>Del</w:t>
            </w:r>
            <w:r w:rsidR="00EC68D0">
              <w:rPr>
                <w:bCs/>
              </w:rPr>
              <w:t>f</w:t>
            </w:r>
            <w:r>
              <w:rPr>
                <w:bCs/>
              </w:rPr>
              <w:t>in</w:t>
            </w:r>
          </w:p>
        </w:tc>
        <w:tc>
          <w:tcPr>
            <w:tcW w:w="3020" w:type="dxa"/>
          </w:tcPr>
          <w:p w:rsidR="005B6031" w:rsidRDefault="005B6031" w:rsidP="00CC435A">
            <w:pPr>
              <w:suppressAutoHyphens/>
              <w:spacing w:before="60" w:after="60"/>
              <w:rPr>
                <w:bCs/>
              </w:rPr>
            </w:pPr>
            <w:r>
              <w:rPr>
                <w:bCs/>
              </w:rPr>
              <w:t>Papa</w:t>
            </w:r>
          </w:p>
        </w:tc>
      </w:tr>
      <w:tr w:rsidR="005B6031" w:rsidTr="005B6031">
        <w:tc>
          <w:tcPr>
            <w:tcW w:w="3020" w:type="dxa"/>
          </w:tcPr>
          <w:p w:rsidR="005B6031" w:rsidRDefault="005B6031" w:rsidP="00CC435A">
            <w:pPr>
              <w:suppressAutoHyphens/>
              <w:spacing w:before="60" w:after="60"/>
              <w:rPr>
                <w:bCs/>
              </w:rPr>
            </w:pPr>
            <w:r>
              <w:rPr>
                <w:bCs/>
              </w:rPr>
              <w:t>Mantel</w:t>
            </w:r>
          </w:p>
        </w:tc>
        <w:tc>
          <w:tcPr>
            <w:tcW w:w="3020" w:type="dxa"/>
          </w:tcPr>
          <w:p w:rsidR="005B6031" w:rsidRDefault="005B6031" w:rsidP="00CC435A">
            <w:pPr>
              <w:suppressAutoHyphens/>
              <w:spacing w:before="60" w:after="60"/>
              <w:rPr>
                <w:bCs/>
              </w:rPr>
            </w:pPr>
            <w:r>
              <w:rPr>
                <w:bCs/>
              </w:rPr>
              <w:t>Qualle</w:t>
            </w:r>
          </w:p>
        </w:tc>
        <w:tc>
          <w:tcPr>
            <w:tcW w:w="3020" w:type="dxa"/>
          </w:tcPr>
          <w:p w:rsidR="005B6031" w:rsidRDefault="005B6031" w:rsidP="00CC435A">
            <w:pPr>
              <w:suppressAutoHyphens/>
              <w:spacing w:before="60" w:after="60"/>
              <w:rPr>
                <w:bCs/>
              </w:rPr>
            </w:pPr>
            <w:r>
              <w:rPr>
                <w:bCs/>
              </w:rPr>
              <w:t>Opa</w:t>
            </w:r>
          </w:p>
        </w:tc>
      </w:tr>
    </w:tbl>
    <w:p w:rsidR="00E77D8A" w:rsidRDefault="00E77D8A" w:rsidP="00CC435A">
      <w:pPr>
        <w:suppressAutoHyphens/>
        <w:spacing w:before="60" w:after="60"/>
      </w:pPr>
    </w:p>
    <w:p w:rsidR="00492307" w:rsidRPr="00197C64" w:rsidRDefault="00E77D8A" w:rsidP="00CC435A">
      <w:pPr>
        <w:suppressAutoHyphens/>
        <w:spacing w:before="60" w:after="60"/>
      </w:pPr>
      <w:r>
        <w:t>(XY sind ggf. separat abzufragen)</w:t>
      </w:r>
    </w:p>
    <w:p w:rsidR="00492307" w:rsidRDefault="00492307" w:rsidP="00CC435A">
      <w:pPr>
        <w:suppressAutoHyphens/>
        <w:spacing w:line="240" w:lineRule="auto"/>
        <w:rPr>
          <w:b/>
          <w:sz w:val="24"/>
          <w:szCs w:val="24"/>
        </w:rPr>
      </w:pPr>
    </w:p>
    <w:p w:rsidR="00CC435A" w:rsidRDefault="00CC435A" w:rsidP="00CC435A">
      <w:pPr>
        <w:suppressAutoHyphens/>
        <w:spacing w:line="240" w:lineRule="auto"/>
        <w:rPr>
          <w:b/>
          <w:sz w:val="24"/>
          <w:szCs w:val="24"/>
        </w:rPr>
      </w:pPr>
    </w:p>
    <w:p w:rsidR="00CC435A" w:rsidRDefault="00CC435A" w:rsidP="00CC435A">
      <w:pPr>
        <w:suppressAutoHyphens/>
        <w:spacing w:line="240" w:lineRule="auto"/>
        <w:rPr>
          <w:b/>
          <w:sz w:val="24"/>
          <w:szCs w:val="24"/>
        </w:rPr>
      </w:pPr>
    </w:p>
    <w:p w:rsidR="00CC435A" w:rsidRDefault="00CC435A" w:rsidP="00CC435A">
      <w:pPr>
        <w:suppressAutoHyphens/>
        <w:spacing w:line="240" w:lineRule="auto"/>
        <w:rPr>
          <w:b/>
          <w:sz w:val="24"/>
          <w:szCs w:val="24"/>
        </w:rPr>
      </w:pPr>
    </w:p>
    <w:p w:rsidR="00CC435A" w:rsidRDefault="00CC435A" w:rsidP="00CC435A">
      <w:pPr>
        <w:suppressAutoHyphens/>
        <w:spacing w:line="240" w:lineRule="auto"/>
        <w:rPr>
          <w:b/>
          <w:sz w:val="24"/>
          <w:szCs w:val="24"/>
        </w:rPr>
      </w:pPr>
    </w:p>
    <w:p w:rsidR="00CC435A" w:rsidRDefault="00CC435A" w:rsidP="00CC435A">
      <w:pPr>
        <w:suppressAutoHyphens/>
        <w:spacing w:line="240" w:lineRule="auto"/>
        <w:rPr>
          <w:b/>
          <w:sz w:val="24"/>
          <w:szCs w:val="24"/>
        </w:rPr>
      </w:pPr>
    </w:p>
    <w:p w:rsidR="00CC435A" w:rsidRDefault="00CC435A" w:rsidP="00CC435A">
      <w:pPr>
        <w:suppressAutoHyphens/>
        <w:spacing w:line="240" w:lineRule="auto"/>
        <w:rPr>
          <w:b/>
          <w:sz w:val="24"/>
          <w:szCs w:val="24"/>
        </w:rPr>
      </w:pPr>
    </w:p>
    <w:p w:rsidR="00CC435A" w:rsidRDefault="00CC435A" w:rsidP="00CC435A">
      <w:pPr>
        <w:suppressAutoHyphens/>
        <w:spacing w:line="240" w:lineRule="auto"/>
        <w:rPr>
          <w:b/>
          <w:sz w:val="24"/>
          <w:szCs w:val="24"/>
        </w:rPr>
      </w:pPr>
    </w:p>
    <w:p w:rsidR="00CC435A" w:rsidRDefault="00CC435A" w:rsidP="00CC435A">
      <w:pPr>
        <w:suppressAutoHyphens/>
        <w:spacing w:line="240" w:lineRule="auto"/>
        <w:rPr>
          <w:b/>
          <w:sz w:val="24"/>
          <w:szCs w:val="24"/>
        </w:rPr>
      </w:pPr>
    </w:p>
    <w:p w:rsidR="00CC435A" w:rsidRDefault="00CC435A" w:rsidP="00CC435A">
      <w:pPr>
        <w:suppressAutoHyphens/>
        <w:spacing w:line="240" w:lineRule="auto"/>
        <w:rPr>
          <w:b/>
          <w:sz w:val="24"/>
          <w:szCs w:val="24"/>
        </w:rPr>
      </w:pPr>
    </w:p>
    <w:p w:rsidR="00CC435A" w:rsidRDefault="00CC435A" w:rsidP="00CC435A">
      <w:pPr>
        <w:rPr>
          <w:b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LISUM, Natalie </w:t>
      </w:r>
      <w:proofErr w:type="spellStart"/>
      <w:r>
        <w:t>Josch</w:t>
      </w:r>
      <w:proofErr w:type="spellEnd"/>
      <w:r>
        <w:t>, Sieglinde Lem</w:t>
      </w:r>
      <w:r w:rsidRPr="004C4266">
        <w:t xml:space="preserve">ke &amp; Lutz </w:t>
      </w:r>
      <w:proofErr w:type="spellStart"/>
      <w:r w:rsidRPr="004C4266">
        <w:t>Pepping</w:t>
      </w:r>
      <w:proofErr w:type="spellEnd"/>
    </w:p>
    <w:p w:rsidR="004C4266" w:rsidRPr="00E77D8A" w:rsidRDefault="004C4266" w:rsidP="00CC435A">
      <w:pPr>
        <w:suppressAutoHyphens/>
        <w:spacing w:line="240" w:lineRule="auto"/>
      </w:pPr>
      <w:r w:rsidRPr="00F90943">
        <w:rPr>
          <w:b/>
          <w:sz w:val="24"/>
          <w:szCs w:val="24"/>
        </w:rPr>
        <w:lastRenderedPageBreak/>
        <w:t>Erwartungshorizont</w:t>
      </w:r>
    </w:p>
    <w:p w:rsidR="004C4266" w:rsidRPr="008119C5" w:rsidRDefault="004C4266" w:rsidP="00CC435A">
      <w:pPr>
        <w:suppressAutoHyphens/>
        <w:spacing w:before="60" w:after="60"/>
        <w:rPr>
          <w:b/>
        </w:rPr>
      </w:pPr>
    </w:p>
    <w:p w:rsidR="004C4266" w:rsidRDefault="004C4266" w:rsidP="00CC435A">
      <w:pPr>
        <w:suppressAutoHyphens/>
        <w:spacing w:line="240" w:lineRule="auto"/>
      </w:pPr>
      <w:r>
        <w:t>Die Schülerinnen und Schüler verstehen alle Z</w:t>
      </w:r>
      <w:r w:rsidR="00E77D8A">
        <w:t>eichen des Fingeralphabets, indem</w:t>
      </w:r>
      <w:r>
        <w:t xml:space="preserve"> </w:t>
      </w:r>
      <w:r w:rsidR="00F90943">
        <w:t xml:space="preserve">sie </w:t>
      </w:r>
      <w:r w:rsidR="00E77D8A">
        <w:t>diese   als</w:t>
      </w:r>
      <w:r>
        <w:t xml:space="preserve"> Gebärdenzeichen wiedergeben</w:t>
      </w:r>
      <w:r w:rsidR="00E77D8A">
        <w:t xml:space="preserve"> können</w:t>
      </w:r>
      <w:r>
        <w:t>. Die Karten dienen</w:t>
      </w:r>
      <w:r w:rsidR="00492307">
        <w:t xml:space="preserve"> gleichzeitig</w:t>
      </w:r>
      <w:r>
        <w:t xml:space="preserve"> als Kontrolle.</w:t>
      </w:r>
    </w:p>
    <w:p w:rsidR="004C4266" w:rsidRDefault="004C4266" w:rsidP="004C4266">
      <w:pPr>
        <w:spacing w:line="240" w:lineRule="auto"/>
      </w:pPr>
    </w:p>
    <w:p w:rsidR="00197C64" w:rsidRDefault="00197C64" w:rsidP="00197C64">
      <w:pPr>
        <w:spacing w:before="60" w:after="60"/>
        <w:rPr>
          <w:b/>
        </w:rPr>
      </w:pPr>
    </w:p>
    <w:p w:rsidR="00CC435A" w:rsidRDefault="00CC435A" w:rsidP="00197C64">
      <w:pPr>
        <w:spacing w:before="60" w:after="60"/>
        <w:rPr>
          <w:b/>
        </w:rPr>
      </w:pPr>
    </w:p>
    <w:p w:rsidR="00CC435A" w:rsidRDefault="00CC435A" w:rsidP="00197C64">
      <w:pPr>
        <w:spacing w:before="60" w:after="60"/>
        <w:rPr>
          <w:b/>
        </w:rPr>
      </w:pPr>
    </w:p>
    <w:p w:rsidR="00CC435A" w:rsidRDefault="00CC435A" w:rsidP="00197C64">
      <w:pPr>
        <w:spacing w:before="60" w:after="60"/>
        <w:rPr>
          <w:b/>
        </w:rPr>
      </w:pPr>
    </w:p>
    <w:p w:rsidR="00CC435A" w:rsidRDefault="00CC435A" w:rsidP="00197C64">
      <w:pPr>
        <w:spacing w:before="60" w:after="60"/>
        <w:rPr>
          <w:b/>
        </w:rPr>
      </w:pPr>
    </w:p>
    <w:p w:rsidR="00CC435A" w:rsidRDefault="00CC435A" w:rsidP="00197C64">
      <w:pPr>
        <w:spacing w:before="60" w:after="60"/>
        <w:rPr>
          <w:b/>
        </w:rPr>
      </w:pPr>
    </w:p>
    <w:p w:rsidR="00CC435A" w:rsidRDefault="00CC435A" w:rsidP="00197C64">
      <w:pPr>
        <w:spacing w:before="60" w:after="60"/>
        <w:rPr>
          <w:b/>
        </w:rPr>
      </w:pPr>
    </w:p>
    <w:p w:rsidR="00CC435A" w:rsidRDefault="00CC435A" w:rsidP="00197C64">
      <w:pPr>
        <w:spacing w:before="60" w:after="60"/>
        <w:rPr>
          <w:b/>
        </w:rPr>
      </w:pPr>
    </w:p>
    <w:p w:rsidR="00CC435A" w:rsidRDefault="00CC435A" w:rsidP="00197C64">
      <w:pPr>
        <w:spacing w:before="60" w:after="60"/>
        <w:rPr>
          <w:b/>
        </w:rPr>
      </w:pPr>
    </w:p>
    <w:p w:rsidR="00CC435A" w:rsidRDefault="00CC435A" w:rsidP="00197C64">
      <w:pPr>
        <w:spacing w:before="60" w:after="60"/>
        <w:rPr>
          <w:b/>
        </w:rPr>
      </w:pPr>
    </w:p>
    <w:p w:rsidR="00CC435A" w:rsidRDefault="00CC435A" w:rsidP="00197C64">
      <w:pPr>
        <w:spacing w:before="60" w:after="60"/>
        <w:rPr>
          <w:b/>
        </w:rPr>
      </w:pPr>
    </w:p>
    <w:p w:rsidR="00CC435A" w:rsidRDefault="00CC435A" w:rsidP="00197C64">
      <w:pPr>
        <w:spacing w:before="60" w:after="60"/>
        <w:rPr>
          <w:b/>
        </w:rPr>
      </w:pPr>
    </w:p>
    <w:p w:rsidR="00CC435A" w:rsidRDefault="00CC435A" w:rsidP="00197C64">
      <w:pPr>
        <w:spacing w:before="60" w:after="60"/>
        <w:rPr>
          <w:b/>
        </w:rPr>
      </w:pPr>
    </w:p>
    <w:p w:rsidR="00CC435A" w:rsidRDefault="00CC435A" w:rsidP="00197C64">
      <w:pPr>
        <w:spacing w:before="60" w:after="60"/>
        <w:rPr>
          <w:b/>
        </w:rPr>
      </w:pPr>
    </w:p>
    <w:p w:rsidR="00CC435A" w:rsidRDefault="00CC435A" w:rsidP="00197C64">
      <w:pPr>
        <w:spacing w:before="60" w:after="60"/>
        <w:rPr>
          <w:b/>
        </w:rPr>
      </w:pPr>
    </w:p>
    <w:p w:rsidR="00CC435A" w:rsidRDefault="00CC435A" w:rsidP="00197C64">
      <w:pPr>
        <w:spacing w:before="60" w:after="60"/>
        <w:rPr>
          <w:b/>
        </w:rPr>
      </w:pPr>
    </w:p>
    <w:p w:rsidR="00CC435A" w:rsidRDefault="00CC435A" w:rsidP="00197C64">
      <w:pPr>
        <w:spacing w:before="60" w:after="60"/>
        <w:rPr>
          <w:b/>
        </w:rPr>
      </w:pPr>
    </w:p>
    <w:p w:rsidR="00CC435A" w:rsidRDefault="00CC435A" w:rsidP="00197C64">
      <w:pPr>
        <w:spacing w:before="60" w:after="60"/>
        <w:rPr>
          <w:b/>
        </w:rPr>
      </w:pPr>
    </w:p>
    <w:p w:rsidR="00CC435A" w:rsidRDefault="00CC435A" w:rsidP="00197C64">
      <w:pPr>
        <w:spacing w:before="60" w:after="60"/>
        <w:rPr>
          <w:b/>
        </w:rPr>
      </w:pPr>
    </w:p>
    <w:p w:rsidR="00CC435A" w:rsidRDefault="00CC435A" w:rsidP="00197C64">
      <w:pPr>
        <w:spacing w:before="60" w:after="60"/>
        <w:rPr>
          <w:b/>
        </w:rPr>
      </w:pPr>
    </w:p>
    <w:p w:rsidR="00CC435A" w:rsidRDefault="00CC435A" w:rsidP="00197C64">
      <w:pPr>
        <w:spacing w:before="60" w:after="60"/>
        <w:rPr>
          <w:b/>
        </w:rPr>
      </w:pPr>
    </w:p>
    <w:p w:rsidR="00CC435A" w:rsidRDefault="00CC435A" w:rsidP="00197C64">
      <w:pPr>
        <w:spacing w:before="60" w:after="60"/>
        <w:rPr>
          <w:b/>
        </w:rPr>
      </w:pPr>
    </w:p>
    <w:p w:rsidR="00CC435A" w:rsidRDefault="00CC435A" w:rsidP="00197C64">
      <w:pPr>
        <w:spacing w:before="60" w:after="60"/>
        <w:rPr>
          <w:b/>
        </w:rPr>
      </w:pPr>
    </w:p>
    <w:p w:rsidR="00CC435A" w:rsidRDefault="00CC435A" w:rsidP="00197C64">
      <w:pPr>
        <w:spacing w:before="60" w:after="60"/>
        <w:rPr>
          <w:b/>
        </w:rPr>
      </w:pPr>
    </w:p>
    <w:p w:rsidR="00CC435A" w:rsidRDefault="00CC435A" w:rsidP="00197C64">
      <w:pPr>
        <w:spacing w:before="60" w:after="60"/>
        <w:rPr>
          <w:b/>
        </w:rPr>
      </w:pPr>
    </w:p>
    <w:p w:rsidR="00CC435A" w:rsidRDefault="00CC435A" w:rsidP="00197C64">
      <w:pPr>
        <w:spacing w:before="60" w:after="60"/>
        <w:rPr>
          <w:b/>
        </w:rPr>
      </w:pPr>
    </w:p>
    <w:p w:rsidR="00CC435A" w:rsidRDefault="00CC435A" w:rsidP="00197C64">
      <w:pPr>
        <w:spacing w:before="60" w:after="60"/>
        <w:rPr>
          <w:b/>
        </w:rPr>
      </w:pPr>
    </w:p>
    <w:p w:rsidR="00CC435A" w:rsidRDefault="00CC435A" w:rsidP="00197C64">
      <w:pPr>
        <w:spacing w:before="60" w:after="60"/>
        <w:rPr>
          <w:b/>
        </w:rPr>
      </w:pPr>
    </w:p>
    <w:p w:rsidR="00CC435A" w:rsidRDefault="00CC435A" w:rsidP="00197C64">
      <w:pPr>
        <w:spacing w:before="60" w:after="60"/>
        <w:rPr>
          <w:b/>
        </w:rPr>
      </w:pPr>
    </w:p>
    <w:p w:rsidR="00CC435A" w:rsidRDefault="00CC435A" w:rsidP="00197C64">
      <w:pPr>
        <w:spacing w:before="60" w:after="60"/>
        <w:rPr>
          <w:b/>
        </w:rPr>
      </w:pPr>
    </w:p>
    <w:p w:rsidR="00CC435A" w:rsidRDefault="00CC435A" w:rsidP="00197C64">
      <w:pPr>
        <w:spacing w:before="60" w:after="60"/>
        <w:rPr>
          <w:b/>
        </w:rPr>
      </w:pPr>
    </w:p>
    <w:p w:rsidR="00CC435A" w:rsidRDefault="00CC435A" w:rsidP="00197C64">
      <w:pPr>
        <w:spacing w:before="60" w:after="60"/>
        <w:rPr>
          <w:b/>
        </w:rPr>
      </w:pPr>
    </w:p>
    <w:p w:rsidR="00CC435A" w:rsidRDefault="00CC435A" w:rsidP="00197C64">
      <w:pPr>
        <w:spacing w:before="60" w:after="60"/>
        <w:rPr>
          <w:b/>
        </w:rPr>
      </w:pPr>
    </w:p>
    <w:p w:rsidR="00CC435A" w:rsidRPr="008119C5" w:rsidRDefault="00CC435A" w:rsidP="00197C64">
      <w:pPr>
        <w:spacing w:before="60" w:after="60"/>
        <w:rPr>
          <w:b/>
        </w:rPr>
      </w:pPr>
    </w:p>
    <w:p w:rsidR="008119C5" w:rsidRPr="00C2144F" w:rsidRDefault="00197C64" w:rsidP="00CC435A">
      <w:pPr>
        <w:rPr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435A">
        <w:t xml:space="preserve"> </w:t>
      </w:r>
      <w:r>
        <w:t xml:space="preserve">LISUM, Natalie </w:t>
      </w:r>
      <w:proofErr w:type="spellStart"/>
      <w:r>
        <w:t>Josch</w:t>
      </w:r>
      <w:proofErr w:type="spellEnd"/>
      <w:r>
        <w:t>, Sieglinde Lem</w:t>
      </w:r>
      <w:r w:rsidRPr="004C4266">
        <w:t xml:space="preserve">ke &amp; Lutz </w:t>
      </w:r>
      <w:proofErr w:type="spellStart"/>
      <w:r w:rsidRPr="004C4266">
        <w:t>Pepping</w:t>
      </w:r>
      <w:proofErr w:type="spellEnd"/>
      <w:r w:rsidRPr="004C4266">
        <w:t xml:space="preserve"> </w:t>
      </w:r>
      <w:bookmarkStart w:id="0" w:name="_GoBack"/>
      <w:bookmarkEnd w:id="0"/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5CD" w:rsidRDefault="001535CD" w:rsidP="00837EC7">
      <w:pPr>
        <w:spacing w:line="240" w:lineRule="auto"/>
      </w:pPr>
      <w:r>
        <w:separator/>
      </w:r>
    </w:p>
  </w:endnote>
  <w:endnote w:type="continuationSeparator" w:id="0">
    <w:p w:rsidR="001535CD" w:rsidRDefault="001535CD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0244EB">
          <w:fldChar w:fldCharType="begin"/>
        </w:r>
        <w:r w:rsidR="009C197B">
          <w:instrText xml:space="preserve"> PAGE   \* MERGEFORMAT </w:instrText>
        </w:r>
        <w:r w:rsidR="000244EB">
          <w:fldChar w:fldCharType="separate"/>
        </w:r>
        <w:r w:rsidR="00195B75">
          <w:rPr>
            <w:noProof/>
          </w:rPr>
          <w:t>2</w:t>
        </w:r>
        <w:r w:rsidR="000244EB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5CD" w:rsidRDefault="001535CD" w:rsidP="00837EC7">
      <w:pPr>
        <w:spacing w:line="240" w:lineRule="auto"/>
      </w:pPr>
      <w:r>
        <w:separator/>
      </w:r>
    </w:p>
  </w:footnote>
  <w:footnote w:type="continuationSeparator" w:id="0">
    <w:p w:rsidR="001535CD" w:rsidRDefault="001535CD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05738"/>
    <w:rsid w:val="000244EB"/>
    <w:rsid w:val="0004165F"/>
    <w:rsid w:val="000636E4"/>
    <w:rsid w:val="000A2A61"/>
    <w:rsid w:val="000A4B8B"/>
    <w:rsid w:val="000A6E1B"/>
    <w:rsid w:val="000D15C4"/>
    <w:rsid w:val="00133562"/>
    <w:rsid w:val="00136172"/>
    <w:rsid w:val="00142DFA"/>
    <w:rsid w:val="001535CD"/>
    <w:rsid w:val="00155F4E"/>
    <w:rsid w:val="001634E6"/>
    <w:rsid w:val="00163D87"/>
    <w:rsid w:val="00185133"/>
    <w:rsid w:val="00195B75"/>
    <w:rsid w:val="00197C64"/>
    <w:rsid w:val="001A71B9"/>
    <w:rsid w:val="001B043E"/>
    <w:rsid w:val="001C3197"/>
    <w:rsid w:val="001F319E"/>
    <w:rsid w:val="00202F49"/>
    <w:rsid w:val="00206E1F"/>
    <w:rsid w:val="002348B8"/>
    <w:rsid w:val="00236643"/>
    <w:rsid w:val="00251BAB"/>
    <w:rsid w:val="00270DFC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34567"/>
    <w:rsid w:val="00363539"/>
    <w:rsid w:val="00381AB2"/>
    <w:rsid w:val="003F4234"/>
    <w:rsid w:val="0040115E"/>
    <w:rsid w:val="004072A0"/>
    <w:rsid w:val="00411347"/>
    <w:rsid w:val="00420481"/>
    <w:rsid w:val="00432230"/>
    <w:rsid w:val="00436E87"/>
    <w:rsid w:val="00445672"/>
    <w:rsid w:val="0045370E"/>
    <w:rsid w:val="00467ABE"/>
    <w:rsid w:val="004851BE"/>
    <w:rsid w:val="00492307"/>
    <w:rsid w:val="0049671A"/>
    <w:rsid w:val="00496D76"/>
    <w:rsid w:val="004C4266"/>
    <w:rsid w:val="004C485B"/>
    <w:rsid w:val="004C5D31"/>
    <w:rsid w:val="004F3656"/>
    <w:rsid w:val="005052CB"/>
    <w:rsid w:val="00511575"/>
    <w:rsid w:val="00537A2A"/>
    <w:rsid w:val="00546CCC"/>
    <w:rsid w:val="005960DF"/>
    <w:rsid w:val="005B6031"/>
    <w:rsid w:val="005C16CC"/>
    <w:rsid w:val="005F1ACA"/>
    <w:rsid w:val="00640384"/>
    <w:rsid w:val="00677337"/>
    <w:rsid w:val="006A22F8"/>
    <w:rsid w:val="006A599E"/>
    <w:rsid w:val="006C713F"/>
    <w:rsid w:val="006D084A"/>
    <w:rsid w:val="006D5EEA"/>
    <w:rsid w:val="006D719E"/>
    <w:rsid w:val="006E5BBF"/>
    <w:rsid w:val="006E7157"/>
    <w:rsid w:val="007024FB"/>
    <w:rsid w:val="007357B6"/>
    <w:rsid w:val="007621DD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D6A00"/>
    <w:rsid w:val="008E2ED1"/>
    <w:rsid w:val="008E7D45"/>
    <w:rsid w:val="008E7E96"/>
    <w:rsid w:val="008F78E6"/>
    <w:rsid w:val="00937B60"/>
    <w:rsid w:val="0095558E"/>
    <w:rsid w:val="00971722"/>
    <w:rsid w:val="009833DE"/>
    <w:rsid w:val="00984DA4"/>
    <w:rsid w:val="009A1D85"/>
    <w:rsid w:val="009B046A"/>
    <w:rsid w:val="009C197B"/>
    <w:rsid w:val="009F42E4"/>
    <w:rsid w:val="00A20523"/>
    <w:rsid w:val="00A366CC"/>
    <w:rsid w:val="00A57223"/>
    <w:rsid w:val="00A57E9B"/>
    <w:rsid w:val="00A804F8"/>
    <w:rsid w:val="00A828A1"/>
    <w:rsid w:val="00A902BC"/>
    <w:rsid w:val="00A973E5"/>
    <w:rsid w:val="00AB509B"/>
    <w:rsid w:val="00AD39E6"/>
    <w:rsid w:val="00AE2D84"/>
    <w:rsid w:val="00AE3A55"/>
    <w:rsid w:val="00B10506"/>
    <w:rsid w:val="00B4418F"/>
    <w:rsid w:val="00B542E5"/>
    <w:rsid w:val="00B71166"/>
    <w:rsid w:val="00B94BD8"/>
    <w:rsid w:val="00BA70DD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44A8"/>
    <w:rsid w:val="00C2632F"/>
    <w:rsid w:val="00C47F23"/>
    <w:rsid w:val="00C6552D"/>
    <w:rsid w:val="00C752F4"/>
    <w:rsid w:val="00CB3549"/>
    <w:rsid w:val="00CC435A"/>
    <w:rsid w:val="00D0707C"/>
    <w:rsid w:val="00D226DE"/>
    <w:rsid w:val="00D26E19"/>
    <w:rsid w:val="00D270BC"/>
    <w:rsid w:val="00D41BE0"/>
    <w:rsid w:val="00D61370"/>
    <w:rsid w:val="00DC762A"/>
    <w:rsid w:val="00DD0C30"/>
    <w:rsid w:val="00DF308F"/>
    <w:rsid w:val="00E16A0E"/>
    <w:rsid w:val="00E16B27"/>
    <w:rsid w:val="00E579BF"/>
    <w:rsid w:val="00E72519"/>
    <w:rsid w:val="00E77D8A"/>
    <w:rsid w:val="00E84ADD"/>
    <w:rsid w:val="00E85DB9"/>
    <w:rsid w:val="00E86529"/>
    <w:rsid w:val="00EA4734"/>
    <w:rsid w:val="00EA5291"/>
    <w:rsid w:val="00EB070D"/>
    <w:rsid w:val="00EB21FC"/>
    <w:rsid w:val="00EC1F75"/>
    <w:rsid w:val="00EC51CF"/>
    <w:rsid w:val="00EC68C4"/>
    <w:rsid w:val="00EC68D0"/>
    <w:rsid w:val="00ED0EC3"/>
    <w:rsid w:val="00F04E89"/>
    <w:rsid w:val="00F128F4"/>
    <w:rsid w:val="00F15D6D"/>
    <w:rsid w:val="00F17F92"/>
    <w:rsid w:val="00F2257F"/>
    <w:rsid w:val="00F372D1"/>
    <w:rsid w:val="00F5187C"/>
    <w:rsid w:val="00F86862"/>
    <w:rsid w:val="00F90943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7BAFD-ADA2-43FA-8E3F-5FC3F5A9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320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2016-11-28T09:23:00Z</dcterms:created>
  <dcterms:modified xsi:type="dcterms:W3CDTF">2016-11-28T09:23:00Z</dcterms:modified>
</cp:coreProperties>
</file>