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A0" w:rsidRDefault="008D27A0" w:rsidP="00B94BD8">
      <w:pPr>
        <w:jc w:val="center"/>
        <w:rPr>
          <w:b/>
          <w:sz w:val="28"/>
          <w:szCs w:val="28"/>
        </w:rPr>
      </w:pPr>
    </w:p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2617CF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2617C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2617CF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2617CF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AE4809" w:rsidP="002617CF">
            <w:pPr>
              <w:suppressAutoHyphens/>
              <w:spacing w:before="200" w:after="200"/>
            </w:pPr>
            <w:r>
              <w:t>Mediales</w:t>
            </w:r>
            <w:r w:rsidR="00E71D79">
              <w:t xml:space="preserve"> Sehverstehen</w:t>
            </w:r>
            <w:r w:rsidR="000A6117">
              <w:t xml:space="preserve"> Niveau </w:t>
            </w:r>
            <w:r w:rsidR="000E37B5">
              <w:t>C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2617C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2617CF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2617CF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AE4809" w:rsidP="002617CF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Mediales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261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0E37B5" w:rsidP="002617CF">
            <w:pPr>
              <w:tabs>
                <w:tab w:val="left" w:pos="1190"/>
              </w:tabs>
              <w:suppressAutoHyphens/>
              <w:spacing w:before="200" w:after="200"/>
            </w:pPr>
            <w:r>
              <w:t>C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261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2617CF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</w:t>
            </w:r>
            <w:r w:rsidRPr="00633735">
              <w:t xml:space="preserve">r können </w:t>
            </w:r>
            <w:r w:rsidR="00633735" w:rsidRPr="00633735">
              <w:t>in</w:t>
            </w:r>
            <w:r w:rsidR="000E37B5" w:rsidRPr="00633735">
              <w:t xml:space="preserve"> </w:t>
            </w:r>
            <w:r w:rsidR="000E37B5">
              <w:t xml:space="preserve">einfachen kurzen medialen Sehtexten mit bekannten sprachlichen Mitteln und </w:t>
            </w:r>
            <w:r w:rsidR="00681319">
              <w:t>un</w:t>
            </w:r>
            <w:r w:rsidR="000E37B5">
              <w:t>komplizierten Handlungen/ Inhalten Informationen mit Unterstützung entnehmen.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261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2D3153" w:rsidP="002617CF">
            <w:pPr>
              <w:tabs>
                <w:tab w:val="left" w:pos="1190"/>
              </w:tabs>
              <w:suppressAutoHyphens/>
              <w:spacing w:before="200" w:after="200"/>
            </w:pPr>
            <w:r>
              <w:t>/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261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F6AB2" w:rsidRPr="00202F49" w:rsidRDefault="009F6AB2" w:rsidP="002617CF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 1.3.1 Rezeption (</w:t>
            </w:r>
            <w:proofErr w:type="spellStart"/>
            <w:r>
              <w:t>Seh</w:t>
            </w:r>
            <w:proofErr w:type="spellEnd"/>
            <w:r>
              <w:t>)Texte, auch medial vermittelte, verstehen und nutzen</w:t>
            </w:r>
            <w:bookmarkStart w:id="0" w:name="_GoBack"/>
            <w:bookmarkEnd w:id="0"/>
          </w:p>
        </w:tc>
      </w:tr>
      <w:tr w:rsidR="005C16CC" w:rsidRPr="008119C5" w:rsidTr="00AD0325">
        <w:trPr>
          <w:trHeight w:val="1773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261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14D59" w:rsidRPr="006217F7" w:rsidRDefault="00A14D59" w:rsidP="002617CF">
            <w:pPr>
              <w:tabs>
                <w:tab w:val="left" w:pos="1190"/>
              </w:tabs>
              <w:suppressAutoHyphens/>
              <w:spacing w:before="200" w:after="200"/>
            </w:pPr>
            <w:r w:rsidRPr="006217F7">
              <w:t>1.3.1 Rezeption/Hörverstehen</w:t>
            </w:r>
          </w:p>
          <w:p w:rsidR="005C16CC" w:rsidRPr="00202F49" w:rsidRDefault="00A14D59" w:rsidP="002617CF">
            <w:pPr>
              <w:tabs>
                <w:tab w:val="left" w:pos="1190"/>
              </w:tabs>
              <w:suppressAutoHyphens/>
              <w:spacing w:before="200" w:after="200"/>
            </w:pPr>
            <w:r w:rsidRPr="006217F7">
              <w:t>Die Schülerinnen und Schüler können Einzelinformationen aus medial vermittelten Texten aufgabengeleitet ermitteln und wiedergeben.</w:t>
            </w:r>
          </w:p>
        </w:tc>
      </w:tr>
      <w:tr w:rsidR="00F5187C" w:rsidRPr="008119C5" w:rsidTr="00AD0325">
        <w:trPr>
          <w:trHeight w:val="711"/>
        </w:trPr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2617CF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AD0325">
        <w:trPr>
          <w:trHeight w:val="288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2617CF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2617CF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2617CF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2617CF">
            <w:pPr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2617CF">
            <w:pPr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2617CF">
            <w:pPr>
              <w:suppressAutoHyphens/>
              <w:spacing w:before="200" w:after="20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DC6161">
              <w:rPr>
                <w:b/>
              </w:rPr>
              <w:t>4 - 6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2617CF">
            <w:pPr>
              <w:suppressAutoHyphens/>
              <w:spacing w:before="200" w:after="20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CB30FD">
              <w:t>G</w:t>
            </w:r>
            <w:r w:rsidR="00E71D79" w:rsidRPr="00E71D79">
              <w:t>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2617CF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2617CF">
            <w:pPr>
              <w:suppressAutoHyphens/>
              <w:spacing w:before="200" w:after="200"/>
            </w:pPr>
            <w:r>
              <w:t xml:space="preserve">Deutsche Gebärdensprache, </w:t>
            </w:r>
            <w:r w:rsidR="00AE4809">
              <w:t>Mediales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 w:rsidP="002617CF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1D79" w:rsidRDefault="00E71D79" w:rsidP="002617CF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2617CF" w:rsidRPr="00F5187C" w:rsidRDefault="002617CF" w:rsidP="002617CF">
      <w:pPr>
        <w:suppressAutoHyphens/>
        <w:spacing w:before="60" w:after="60"/>
        <w:rPr>
          <w:b/>
          <w:sz w:val="24"/>
          <w:szCs w:val="24"/>
        </w:rPr>
      </w:pPr>
    </w:p>
    <w:p w:rsidR="00E71D79" w:rsidRDefault="00E300B4" w:rsidP="002617CF">
      <w:pPr>
        <w:suppressAutoHyphens/>
        <w:spacing w:before="60" w:after="60"/>
      </w:pPr>
      <w:r w:rsidRPr="00E300B4">
        <w:t>Die Schülerinnen und Schüler sehen die gebärdensprachliche Fassung</w:t>
      </w:r>
      <w:r w:rsidR="0043639D">
        <w:t xml:space="preserve"> von</w:t>
      </w:r>
      <w:r w:rsidRPr="00E300B4">
        <w:t xml:space="preserve"> „Der Wasserkreislauf“ von Andreas </w:t>
      </w:r>
      <w:proofErr w:type="spellStart"/>
      <w:r w:rsidRPr="00E300B4">
        <w:t>Costrau</w:t>
      </w:r>
      <w:proofErr w:type="spellEnd"/>
      <w:r w:rsidR="0043639D">
        <w:t xml:space="preserve"> auf der Internetplattform von </w:t>
      </w:r>
      <w:proofErr w:type="spellStart"/>
      <w:r w:rsidR="00DC6DA2">
        <w:t>Gebärdengrips</w:t>
      </w:r>
      <w:proofErr w:type="spellEnd"/>
      <w:r w:rsidR="00DC6DA2">
        <w:t xml:space="preserve">. Vorab werden wichtige Vokabeln zu dem </w:t>
      </w:r>
      <w:proofErr w:type="spellStart"/>
      <w:r w:rsidR="00DC6DA2">
        <w:t>Sehtext</w:t>
      </w:r>
      <w:proofErr w:type="spellEnd"/>
      <w:r w:rsidR="00DC6DA2">
        <w:t xml:space="preserve"> in Gebärdensprache geklärt (s. Vokabelliste). Im Anschluss beantworten die Schülerinnen und Schüler Fragen zum Text.</w:t>
      </w:r>
    </w:p>
    <w:p w:rsidR="00DC6DA2" w:rsidRDefault="00DC6DA2" w:rsidP="002617CF">
      <w:pPr>
        <w:suppressAutoHyphens/>
        <w:spacing w:before="60" w:after="60"/>
      </w:pPr>
    </w:p>
    <w:p w:rsidR="00DC6DA2" w:rsidRDefault="00DC6DA2" w:rsidP="002617CF">
      <w:pPr>
        <w:pStyle w:val="Listenabsatz"/>
        <w:numPr>
          <w:ilvl w:val="0"/>
          <w:numId w:val="14"/>
        </w:numPr>
        <w:suppressAutoHyphens/>
        <w:spacing w:before="60" w:after="60"/>
      </w:pPr>
      <w:r>
        <w:t>Wie bilden</w:t>
      </w:r>
      <w:r w:rsidR="00633735">
        <w:t xml:space="preserve"> </w:t>
      </w:r>
      <w:r>
        <w:t>sich durch Regen Gewässer, z.</w:t>
      </w:r>
      <w:r w:rsidR="0043639D">
        <w:t xml:space="preserve"> </w:t>
      </w:r>
      <w:r>
        <w:t>B. Flüsse?</w:t>
      </w:r>
    </w:p>
    <w:p w:rsidR="00DC6DA2" w:rsidRDefault="00DC6DA2" w:rsidP="002617CF">
      <w:pPr>
        <w:pStyle w:val="Listenabsatz"/>
        <w:numPr>
          <w:ilvl w:val="0"/>
          <w:numId w:val="14"/>
        </w:numPr>
        <w:suppressAutoHyphens/>
        <w:spacing w:before="60" w:after="60"/>
      </w:pPr>
      <w:r>
        <w:t>Was passiert mit dem Wasser, z.</w:t>
      </w:r>
      <w:r w:rsidR="0043639D">
        <w:t xml:space="preserve"> </w:t>
      </w:r>
      <w:r>
        <w:t>B. in einem See, wenn es warm ist und die Sonne scheint?</w:t>
      </w:r>
    </w:p>
    <w:p w:rsidR="00DC6DA2" w:rsidRPr="00E300B4" w:rsidRDefault="00DC6DA2" w:rsidP="002617CF">
      <w:pPr>
        <w:suppressAutoHyphens/>
        <w:spacing w:before="60" w:after="60"/>
      </w:pPr>
    </w:p>
    <w:p w:rsidR="002528C3" w:rsidRDefault="002528C3" w:rsidP="002617CF">
      <w:pPr>
        <w:suppressAutoHyphens/>
        <w:spacing w:before="60" w:after="60"/>
        <w:rPr>
          <w:b/>
        </w:rPr>
      </w:pPr>
      <w:r>
        <w:rPr>
          <w:b/>
        </w:rPr>
        <w:t>Material</w:t>
      </w:r>
    </w:p>
    <w:p w:rsidR="00C973E7" w:rsidRDefault="00A108B9" w:rsidP="002617CF">
      <w:pPr>
        <w:suppressAutoHyphens/>
        <w:rPr>
          <w:rStyle w:val="Hyperlink"/>
        </w:rPr>
      </w:pPr>
      <w:hyperlink r:id="rId10" w:history="1">
        <w:r w:rsidR="00D53C70" w:rsidRPr="004461F8">
          <w:rPr>
            <w:rStyle w:val="Hyperlink"/>
          </w:rPr>
          <w:t>http://gebaerdengrips.de/lernen/detail/56b79f2171a28e7926d25278</w:t>
        </w:r>
      </w:hyperlink>
    </w:p>
    <w:p w:rsidR="0049056B" w:rsidRPr="0049056B" w:rsidRDefault="0049056B" w:rsidP="002617CF">
      <w:pPr>
        <w:suppressAutoHyphens/>
      </w:pPr>
      <w:r w:rsidRPr="0049056B">
        <w:rPr>
          <w:rStyle w:val="Hyperlink"/>
          <w:color w:val="auto"/>
          <w:u w:val="none"/>
        </w:rPr>
        <w:t xml:space="preserve">„Der Wasserkreislauf“ von Andreas </w:t>
      </w:r>
      <w:proofErr w:type="spellStart"/>
      <w:r w:rsidRPr="0049056B">
        <w:rPr>
          <w:rStyle w:val="Hyperlink"/>
          <w:color w:val="auto"/>
          <w:u w:val="none"/>
        </w:rPr>
        <w:t>Costrau</w:t>
      </w:r>
      <w:proofErr w:type="spellEnd"/>
    </w:p>
    <w:p w:rsidR="00D53C70" w:rsidRDefault="00D53C70" w:rsidP="002617CF">
      <w:pPr>
        <w:suppressAutoHyphens/>
      </w:pPr>
    </w:p>
    <w:p w:rsidR="00D53C70" w:rsidRPr="00D53C70" w:rsidRDefault="00D53C70" w:rsidP="002617CF">
      <w:pPr>
        <w:suppressAutoHyphens/>
        <w:rPr>
          <w:b/>
        </w:rPr>
      </w:pPr>
      <w:r w:rsidRPr="00D53C70">
        <w:rPr>
          <w:b/>
        </w:rPr>
        <w:t>Vokabelliste:</w:t>
      </w:r>
    </w:p>
    <w:p w:rsidR="00D53C70" w:rsidRDefault="00D53C70" w:rsidP="002617CF">
      <w:pPr>
        <w:suppressAutoHyphens/>
      </w:pPr>
      <w:r>
        <w:t>Regen</w:t>
      </w:r>
    </w:p>
    <w:p w:rsidR="00D53C70" w:rsidRDefault="00D53C70" w:rsidP="002617CF">
      <w:pPr>
        <w:suppressAutoHyphens/>
      </w:pPr>
      <w:r>
        <w:t>Wasser</w:t>
      </w:r>
    </w:p>
    <w:p w:rsidR="00D53C70" w:rsidRDefault="00D53C70" w:rsidP="002617CF">
      <w:pPr>
        <w:suppressAutoHyphens/>
      </w:pPr>
      <w:r>
        <w:t>versickern</w:t>
      </w:r>
    </w:p>
    <w:p w:rsidR="00D53C70" w:rsidRDefault="00D53C70" w:rsidP="002617CF">
      <w:pPr>
        <w:suppressAutoHyphens/>
      </w:pPr>
      <w:r>
        <w:t>Wasserkreislauf</w:t>
      </w:r>
    </w:p>
    <w:p w:rsidR="00D53C70" w:rsidRDefault="00D53C70" w:rsidP="002617CF">
      <w:pPr>
        <w:suppressAutoHyphens/>
      </w:pPr>
      <w:r>
        <w:t>Wolken</w:t>
      </w: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Default="002617CF" w:rsidP="002617CF">
      <w:pPr>
        <w:suppressAutoHyphens/>
        <w:spacing w:line="240" w:lineRule="auto"/>
      </w:pPr>
    </w:p>
    <w:p w:rsidR="002617CF" w:rsidRPr="00C2144F" w:rsidRDefault="002617CF" w:rsidP="002617C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 xml:space="preserve">, Natalie </w:t>
      </w:r>
      <w:proofErr w:type="spellStart"/>
      <w:r>
        <w:t>Josch</w:t>
      </w:r>
      <w:proofErr w:type="spellEnd"/>
      <w:r>
        <w:t xml:space="preserve">, </w:t>
      </w:r>
      <w:r w:rsidRPr="006C2A40">
        <w:t>Sieglinde Lem</w:t>
      </w:r>
      <w:r>
        <w:t>c</w:t>
      </w:r>
      <w:r w:rsidRPr="006C2A40">
        <w:t xml:space="preserve">ke &amp; Lutz </w:t>
      </w:r>
      <w:proofErr w:type="spellStart"/>
      <w:r w:rsidRPr="006C2A40">
        <w:t>Pepping</w:t>
      </w:r>
      <w:proofErr w:type="spellEnd"/>
    </w:p>
    <w:p w:rsidR="007F7FA9" w:rsidRPr="00640C1D" w:rsidRDefault="007F7FA9" w:rsidP="002617CF">
      <w:pPr>
        <w:tabs>
          <w:tab w:val="left" w:pos="2500"/>
        </w:tabs>
        <w:suppressAutoHyphens/>
      </w:pPr>
      <w:r w:rsidRPr="006604C9">
        <w:rPr>
          <w:b/>
          <w:sz w:val="24"/>
          <w:szCs w:val="24"/>
        </w:rPr>
        <w:lastRenderedPageBreak/>
        <w:t>Erwartungshorizont</w:t>
      </w:r>
      <w:r w:rsidR="002D2E0E">
        <w:rPr>
          <w:b/>
          <w:sz w:val="24"/>
          <w:szCs w:val="24"/>
        </w:rPr>
        <w:t>:</w:t>
      </w:r>
    </w:p>
    <w:p w:rsidR="00E71D79" w:rsidRDefault="00E71D79" w:rsidP="002617CF">
      <w:pPr>
        <w:suppressAutoHyphens/>
        <w:spacing w:before="60" w:after="60"/>
        <w:rPr>
          <w:b/>
        </w:rPr>
      </w:pPr>
    </w:p>
    <w:p w:rsidR="00E71D79" w:rsidRDefault="00E71D79" w:rsidP="002617CF">
      <w:pPr>
        <w:suppressAutoHyphens/>
        <w:spacing w:before="60" w:after="60"/>
        <w:jc w:val="both"/>
      </w:pPr>
      <w:r w:rsidRPr="001828BF">
        <w:t>Die Schülerin</w:t>
      </w:r>
      <w:r w:rsidR="00640C1D">
        <w:t xml:space="preserve">nen und </w:t>
      </w:r>
      <w:r w:rsidRPr="001828BF">
        <w:t xml:space="preserve">Schüler </w:t>
      </w:r>
      <w:r w:rsidR="00207344">
        <w:t>zeigen, dass sie</w:t>
      </w:r>
      <w:r>
        <w:t xml:space="preserve"> </w:t>
      </w:r>
      <w:r w:rsidR="00640C1D">
        <w:t xml:space="preserve">Informationen aus </w:t>
      </w:r>
      <w:r w:rsidR="00207344">
        <w:t xml:space="preserve">einem </w:t>
      </w:r>
      <w:proofErr w:type="spellStart"/>
      <w:r w:rsidR="00207344">
        <w:t>Sehtext</w:t>
      </w:r>
      <w:proofErr w:type="spellEnd"/>
      <w:r w:rsidR="00207344">
        <w:t xml:space="preserve"> entnehmen</w:t>
      </w:r>
      <w:r w:rsidR="00DC6DA2">
        <w:t xml:space="preserve"> können, indem sie die Fragen zum Film beantworten</w:t>
      </w:r>
      <w:r w:rsidR="00207344">
        <w:t xml:space="preserve">. </w:t>
      </w:r>
    </w:p>
    <w:p w:rsidR="007F7FA9" w:rsidRDefault="007F7FA9" w:rsidP="002617CF">
      <w:pPr>
        <w:suppressAutoHyphens/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8F526E" w:rsidRDefault="008F526E" w:rsidP="007F7FA9">
      <w:pPr>
        <w:spacing w:before="60" w:after="60"/>
        <w:rPr>
          <w:b/>
        </w:rPr>
      </w:pPr>
    </w:p>
    <w:p w:rsidR="002617CF" w:rsidRDefault="002617CF" w:rsidP="007F7FA9">
      <w:pPr>
        <w:spacing w:before="60" w:after="60"/>
        <w:rPr>
          <w:b/>
        </w:rPr>
      </w:pPr>
    </w:p>
    <w:p w:rsidR="002617CF" w:rsidRDefault="002617CF" w:rsidP="007F7FA9">
      <w:pPr>
        <w:spacing w:before="60" w:after="60"/>
        <w:rPr>
          <w:b/>
        </w:rPr>
      </w:pPr>
    </w:p>
    <w:p w:rsidR="002617CF" w:rsidRDefault="002617CF" w:rsidP="007F7FA9">
      <w:pPr>
        <w:spacing w:before="60" w:after="60"/>
        <w:rPr>
          <w:b/>
        </w:rPr>
      </w:pPr>
    </w:p>
    <w:p w:rsidR="002617CF" w:rsidRDefault="002617CF" w:rsidP="007F7FA9">
      <w:pPr>
        <w:spacing w:before="60" w:after="60"/>
        <w:rPr>
          <w:b/>
        </w:rPr>
      </w:pPr>
    </w:p>
    <w:p w:rsidR="007F7FA9" w:rsidRDefault="007F7FA9" w:rsidP="007F7FA9">
      <w:pPr>
        <w:spacing w:before="60" w:after="60"/>
        <w:rPr>
          <w:b/>
        </w:rPr>
      </w:pPr>
    </w:p>
    <w:p w:rsidR="008119C5" w:rsidRPr="00C2144F" w:rsidRDefault="007F7FA9" w:rsidP="00C2144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2D2E0E">
        <w:t xml:space="preserve">, </w:t>
      </w:r>
      <w:r w:rsidR="00DC6DA2">
        <w:t xml:space="preserve">Natalie </w:t>
      </w:r>
      <w:proofErr w:type="spellStart"/>
      <w:r w:rsidR="00DC6DA2">
        <w:t>Josch</w:t>
      </w:r>
      <w:proofErr w:type="spellEnd"/>
      <w:r w:rsidR="00DC6DA2">
        <w:t>,</w:t>
      </w:r>
      <w:r w:rsidR="002D2E0E">
        <w:t xml:space="preserve"> </w:t>
      </w:r>
      <w:r w:rsidR="002D2E0E" w:rsidRPr="006C2A40">
        <w:t>Sieglinde Lem</w:t>
      </w:r>
      <w:r w:rsidR="00C973E7">
        <w:t>c</w:t>
      </w:r>
      <w:r w:rsidR="002D2E0E" w:rsidRPr="006C2A40">
        <w:t xml:space="preserve">ke &amp; Lutz </w:t>
      </w:r>
      <w:proofErr w:type="spellStart"/>
      <w:r w:rsidR="002D2E0E" w:rsidRPr="006C2A40"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15" w:rsidRDefault="008A7715" w:rsidP="00837EC7">
      <w:pPr>
        <w:spacing w:line="240" w:lineRule="auto"/>
      </w:pPr>
      <w:r>
        <w:separator/>
      </w:r>
    </w:p>
  </w:endnote>
  <w:endnote w:type="continuationSeparator" w:id="0">
    <w:p w:rsidR="008A7715" w:rsidRDefault="008A771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8D27A0" w:rsidRDefault="008D27A0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3678B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15" w:rsidRDefault="008A7715" w:rsidP="00837EC7">
      <w:pPr>
        <w:spacing w:line="240" w:lineRule="auto"/>
      </w:pPr>
      <w:r>
        <w:separator/>
      </w:r>
    </w:p>
  </w:footnote>
  <w:footnote w:type="continuationSeparator" w:id="0">
    <w:p w:rsidR="008A7715" w:rsidRDefault="008A771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A0" w:rsidRPr="00142DFA" w:rsidRDefault="008D27A0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2FC5"/>
    <w:multiLevelType w:val="hybridMultilevel"/>
    <w:tmpl w:val="564ADAA4"/>
    <w:lvl w:ilvl="0" w:tplc="F7E26078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2257"/>
    <w:multiLevelType w:val="hybridMultilevel"/>
    <w:tmpl w:val="FC4A4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42ADA"/>
    <w:multiLevelType w:val="hybridMultilevel"/>
    <w:tmpl w:val="B8006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71C"/>
    <w:rsid w:val="00035BEB"/>
    <w:rsid w:val="0004165F"/>
    <w:rsid w:val="00056CDA"/>
    <w:rsid w:val="00061B37"/>
    <w:rsid w:val="000636E4"/>
    <w:rsid w:val="00066881"/>
    <w:rsid w:val="0007762D"/>
    <w:rsid w:val="00096DA8"/>
    <w:rsid w:val="000A2A61"/>
    <w:rsid w:val="000A4B8B"/>
    <w:rsid w:val="000A6117"/>
    <w:rsid w:val="000A66BF"/>
    <w:rsid w:val="000B181A"/>
    <w:rsid w:val="000D602F"/>
    <w:rsid w:val="000D690D"/>
    <w:rsid w:val="000E1F9E"/>
    <w:rsid w:val="000E37B5"/>
    <w:rsid w:val="00123921"/>
    <w:rsid w:val="00133562"/>
    <w:rsid w:val="00136172"/>
    <w:rsid w:val="00142DFA"/>
    <w:rsid w:val="00151C67"/>
    <w:rsid w:val="00155F4E"/>
    <w:rsid w:val="001634E6"/>
    <w:rsid w:val="00163D87"/>
    <w:rsid w:val="00185133"/>
    <w:rsid w:val="00187FAD"/>
    <w:rsid w:val="00191F80"/>
    <w:rsid w:val="001A71B9"/>
    <w:rsid w:val="001B043E"/>
    <w:rsid w:val="001B7182"/>
    <w:rsid w:val="001C3197"/>
    <w:rsid w:val="001F319E"/>
    <w:rsid w:val="00201F44"/>
    <w:rsid w:val="00202F49"/>
    <w:rsid w:val="00206E1F"/>
    <w:rsid w:val="00207344"/>
    <w:rsid w:val="002077B0"/>
    <w:rsid w:val="002348B8"/>
    <w:rsid w:val="002528C3"/>
    <w:rsid w:val="002617CF"/>
    <w:rsid w:val="00270DFC"/>
    <w:rsid w:val="00270E82"/>
    <w:rsid w:val="002A04B8"/>
    <w:rsid w:val="002A2294"/>
    <w:rsid w:val="002B14FC"/>
    <w:rsid w:val="002D2E0E"/>
    <w:rsid w:val="002D3153"/>
    <w:rsid w:val="002D3F70"/>
    <w:rsid w:val="002D55C9"/>
    <w:rsid w:val="002E1682"/>
    <w:rsid w:val="002E4F2D"/>
    <w:rsid w:val="002E7EFE"/>
    <w:rsid w:val="002F3C8C"/>
    <w:rsid w:val="00300E1A"/>
    <w:rsid w:val="00321743"/>
    <w:rsid w:val="00334567"/>
    <w:rsid w:val="00342439"/>
    <w:rsid w:val="00363539"/>
    <w:rsid w:val="003678BC"/>
    <w:rsid w:val="00381AB2"/>
    <w:rsid w:val="003F4234"/>
    <w:rsid w:val="0040115E"/>
    <w:rsid w:val="004072A0"/>
    <w:rsid w:val="00407F7D"/>
    <w:rsid w:val="00411347"/>
    <w:rsid w:val="00420481"/>
    <w:rsid w:val="00432230"/>
    <w:rsid w:val="0043639D"/>
    <w:rsid w:val="00445672"/>
    <w:rsid w:val="0045370E"/>
    <w:rsid w:val="00467ABE"/>
    <w:rsid w:val="004851BE"/>
    <w:rsid w:val="0049056B"/>
    <w:rsid w:val="00493E4A"/>
    <w:rsid w:val="00495A82"/>
    <w:rsid w:val="0049671A"/>
    <w:rsid w:val="00496D76"/>
    <w:rsid w:val="004B1D23"/>
    <w:rsid w:val="004B4018"/>
    <w:rsid w:val="004C310C"/>
    <w:rsid w:val="004C485B"/>
    <w:rsid w:val="004C5D31"/>
    <w:rsid w:val="004F3656"/>
    <w:rsid w:val="005052CB"/>
    <w:rsid w:val="00511575"/>
    <w:rsid w:val="00537A2A"/>
    <w:rsid w:val="005527FA"/>
    <w:rsid w:val="005960DF"/>
    <w:rsid w:val="005A25CF"/>
    <w:rsid w:val="005C16CC"/>
    <w:rsid w:val="005F1ACA"/>
    <w:rsid w:val="006217F7"/>
    <w:rsid w:val="00633735"/>
    <w:rsid w:val="00640C1D"/>
    <w:rsid w:val="00677337"/>
    <w:rsid w:val="00681319"/>
    <w:rsid w:val="006A22F8"/>
    <w:rsid w:val="006A599E"/>
    <w:rsid w:val="006B43CD"/>
    <w:rsid w:val="006C2A40"/>
    <w:rsid w:val="006C713F"/>
    <w:rsid w:val="006D084A"/>
    <w:rsid w:val="006D5EEA"/>
    <w:rsid w:val="006D719E"/>
    <w:rsid w:val="007024FB"/>
    <w:rsid w:val="0070531C"/>
    <w:rsid w:val="00707DC6"/>
    <w:rsid w:val="007357B6"/>
    <w:rsid w:val="007474E0"/>
    <w:rsid w:val="007621DD"/>
    <w:rsid w:val="0076717E"/>
    <w:rsid w:val="00770A88"/>
    <w:rsid w:val="00794B84"/>
    <w:rsid w:val="007C1D1C"/>
    <w:rsid w:val="007C32D6"/>
    <w:rsid w:val="007C3E2C"/>
    <w:rsid w:val="007C4672"/>
    <w:rsid w:val="007D6BA1"/>
    <w:rsid w:val="007F1979"/>
    <w:rsid w:val="007F7FA9"/>
    <w:rsid w:val="00800BD6"/>
    <w:rsid w:val="008109AD"/>
    <w:rsid w:val="008119C5"/>
    <w:rsid w:val="00820851"/>
    <w:rsid w:val="00825908"/>
    <w:rsid w:val="00826C8F"/>
    <w:rsid w:val="00837EC7"/>
    <w:rsid w:val="00891CB4"/>
    <w:rsid w:val="00892B38"/>
    <w:rsid w:val="008A1768"/>
    <w:rsid w:val="008A7715"/>
    <w:rsid w:val="008B1D49"/>
    <w:rsid w:val="008B6E6E"/>
    <w:rsid w:val="008D27A0"/>
    <w:rsid w:val="008D7FF6"/>
    <w:rsid w:val="008E1905"/>
    <w:rsid w:val="008E2ED1"/>
    <w:rsid w:val="008E7D45"/>
    <w:rsid w:val="008F526E"/>
    <w:rsid w:val="008F78E6"/>
    <w:rsid w:val="009022A1"/>
    <w:rsid w:val="00930A60"/>
    <w:rsid w:val="00937B60"/>
    <w:rsid w:val="0095558E"/>
    <w:rsid w:val="00971722"/>
    <w:rsid w:val="009A1D85"/>
    <w:rsid w:val="009A51C9"/>
    <w:rsid w:val="009B046A"/>
    <w:rsid w:val="009E6331"/>
    <w:rsid w:val="009F42E4"/>
    <w:rsid w:val="009F6AB2"/>
    <w:rsid w:val="00A108B9"/>
    <w:rsid w:val="00A14D59"/>
    <w:rsid w:val="00A20523"/>
    <w:rsid w:val="00A366CC"/>
    <w:rsid w:val="00A5436F"/>
    <w:rsid w:val="00A57E9B"/>
    <w:rsid w:val="00A804F8"/>
    <w:rsid w:val="00A828A1"/>
    <w:rsid w:val="00A973E5"/>
    <w:rsid w:val="00AB509B"/>
    <w:rsid w:val="00AC2818"/>
    <w:rsid w:val="00AC56D2"/>
    <w:rsid w:val="00AD0325"/>
    <w:rsid w:val="00AD39E6"/>
    <w:rsid w:val="00AE2D84"/>
    <w:rsid w:val="00AE3A55"/>
    <w:rsid w:val="00AE4809"/>
    <w:rsid w:val="00B017B8"/>
    <w:rsid w:val="00B0558D"/>
    <w:rsid w:val="00B542E5"/>
    <w:rsid w:val="00B6182B"/>
    <w:rsid w:val="00B669EC"/>
    <w:rsid w:val="00B72DE2"/>
    <w:rsid w:val="00B839AC"/>
    <w:rsid w:val="00B94BD8"/>
    <w:rsid w:val="00BB1A40"/>
    <w:rsid w:val="00BB694F"/>
    <w:rsid w:val="00BC02FE"/>
    <w:rsid w:val="00BC2437"/>
    <w:rsid w:val="00BC763D"/>
    <w:rsid w:val="00BD7E76"/>
    <w:rsid w:val="00BE7704"/>
    <w:rsid w:val="00BF22FF"/>
    <w:rsid w:val="00BF2916"/>
    <w:rsid w:val="00BF2994"/>
    <w:rsid w:val="00BF4880"/>
    <w:rsid w:val="00C01D4F"/>
    <w:rsid w:val="00C16860"/>
    <w:rsid w:val="00C2144F"/>
    <w:rsid w:val="00C2632F"/>
    <w:rsid w:val="00C32E69"/>
    <w:rsid w:val="00C47F23"/>
    <w:rsid w:val="00C6552D"/>
    <w:rsid w:val="00C752F4"/>
    <w:rsid w:val="00C92670"/>
    <w:rsid w:val="00C973E7"/>
    <w:rsid w:val="00CB30FD"/>
    <w:rsid w:val="00CB3549"/>
    <w:rsid w:val="00CD38FD"/>
    <w:rsid w:val="00CE630A"/>
    <w:rsid w:val="00D0707C"/>
    <w:rsid w:val="00D226DE"/>
    <w:rsid w:val="00D270BC"/>
    <w:rsid w:val="00D41202"/>
    <w:rsid w:val="00D41BE0"/>
    <w:rsid w:val="00D53C70"/>
    <w:rsid w:val="00DC6161"/>
    <w:rsid w:val="00DC6DA2"/>
    <w:rsid w:val="00DC762A"/>
    <w:rsid w:val="00DD0C30"/>
    <w:rsid w:val="00DF308F"/>
    <w:rsid w:val="00E13C2D"/>
    <w:rsid w:val="00E16A0E"/>
    <w:rsid w:val="00E16B27"/>
    <w:rsid w:val="00E26DF2"/>
    <w:rsid w:val="00E300B4"/>
    <w:rsid w:val="00E4352E"/>
    <w:rsid w:val="00E579BF"/>
    <w:rsid w:val="00E65AE1"/>
    <w:rsid w:val="00E71D79"/>
    <w:rsid w:val="00E72519"/>
    <w:rsid w:val="00E84ADD"/>
    <w:rsid w:val="00E85DB9"/>
    <w:rsid w:val="00E86529"/>
    <w:rsid w:val="00EA2710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73B6F"/>
    <w:rsid w:val="00F86862"/>
    <w:rsid w:val="00FA0BB9"/>
    <w:rsid w:val="00FA4ED0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gebaerdengrips.de/lernen/detail/56b79f2171a28e7926d2527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67F1-B678-4CCB-A6C2-D4D1DFDD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2016-11-29T10:15:00Z</dcterms:created>
  <dcterms:modified xsi:type="dcterms:W3CDTF">2016-11-29T10:15:00Z</dcterms:modified>
</cp:coreProperties>
</file>