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8C307E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8C307E">
      <w:pPr>
        <w:suppressAutoHyphens/>
        <w:spacing w:after="120"/>
        <w:jc w:val="center"/>
        <w:rPr>
          <w:sz w:val="20"/>
          <w:szCs w:val="20"/>
        </w:rPr>
      </w:pPr>
    </w:p>
    <w:p w:rsidR="007C1D1C" w:rsidRDefault="002D3F70" w:rsidP="008C307E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</w:p>
    <w:p w:rsidR="00202F49" w:rsidRPr="008119C5" w:rsidRDefault="00202F49" w:rsidP="008C307E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8C307E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72293A" w:rsidP="008C307E">
            <w:pPr>
              <w:suppressAutoHyphens/>
              <w:spacing w:before="120" w:after="120"/>
            </w:pPr>
            <w:r>
              <w:t>Deutsch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8C307E">
            <w:pPr>
              <w:suppressAutoHyphens/>
              <w:spacing w:before="120" w:after="12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420481" w:rsidRPr="00202F49" w:rsidRDefault="008C307E" w:rsidP="008C307E">
            <w:pPr>
              <w:suppressAutoHyphens/>
              <w:spacing w:before="120" w:after="120"/>
            </w:pPr>
            <w:r>
              <w:t>Deutsch_mit Texten und Medien umgehen_D_</w:t>
            </w:r>
            <w:r w:rsidR="0037060C">
              <w:t>Einsatz von Licht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8C307E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72293A" w:rsidP="008C307E">
            <w:pPr>
              <w:suppressAutoHyphens/>
              <w:spacing w:before="120" w:after="120"/>
            </w:pPr>
            <w:r w:rsidRPr="00C4337F">
              <w:rPr>
                <w:rFonts w:ascii="Arial-BoldMT" w:hAnsi="Arial-BoldMT" w:cs="Arial-BoldMT"/>
                <w:bCs/>
                <w:lang w:eastAsia="de-DE"/>
              </w:rPr>
              <w:t>Mit Texten und Medien umgehen – Texte in anderer medialer Form erschließen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8C307E">
            <w:pPr>
              <w:tabs>
                <w:tab w:val="left" w:pos="1373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72293A" w:rsidP="008C307E">
            <w:pPr>
              <w:tabs>
                <w:tab w:val="left" w:pos="1373"/>
              </w:tabs>
              <w:suppressAutoHyphens/>
              <w:spacing w:before="120" w:after="120"/>
            </w:pPr>
            <w:r w:rsidRPr="00C4337F">
              <w:rPr>
                <w:rFonts w:ascii="Arial-BoldMT" w:hAnsi="Arial-BoldMT" w:cs="Arial-BoldMT"/>
                <w:bCs/>
                <w:lang w:eastAsia="de-DE"/>
              </w:rPr>
              <w:t>Filme, Hörtexte, Inszenierungen u. Ä. untersuchen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8C307E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72293A" w:rsidP="008C307E">
            <w:pPr>
              <w:tabs>
                <w:tab w:val="left" w:pos="1190"/>
              </w:tabs>
              <w:suppressAutoHyphens/>
              <w:spacing w:before="120" w:after="120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8C307E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72293A" w:rsidRPr="00A31A8A" w:rsidRDefault="0072293A" w:rsidP="008C307E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MT" w:hAnsi="ArialMT" w:cs="ArialMT"/>
                <w:lang w:eastAsia="de-DE"/>
              </w:rPr>
            </w:pPr>
            <w:r>
              <w:t xml:space="preserve">Die Schülerinnen und Schüler können </w:t>
            </w:r>
            <w:r>
              <w:rPr>
                <w:rFonts w:ascii="ArialMT" w:hAnsi="ArialMT" w:cs="ArialMT"/>
                <w:lang w:eastAsia="de-DE"/>
              </w:rPr>
              <w:t>mediale Gestaltungsmit</w:t>
            </w:r>
            <w:r w:rsidR="00953FFE">
              <w:rPr>
                <w:rFonts w:ascii="ArialMT" w:hAnsi="ArialMT" w:cs="ArialMT"/>
                <w:lang w:eastAsia="de-DE"/>
              </w:rPr>
              <w:t>tel beschreiben (z. </w:t>
            </w:r>
            <w:r>
              <w:rPr>
                <w:rFonts w:ascii="ArialMT" w:hAnsi="ArialMT" w:cs="ArialMT"/>
                <w:lang w:eastAsia="de-DE"/>
              </w:rPr>
              <w:t>B. Musik, Farben, Bilder).</w:t>
            </w:r>
          </w:p>
          <w:p w:rsidR="008E2ED1" w:rsidRPr="008A1768" w:rsidRDefault="0072293A" w:rsidP="008C307E">
            <w:pPr>
              <w:tabs>
                <w:tab w:val="left" w:pos="1190"/>
              </w:tabs>
              <w:suppressAutoHyphens/>
              <w:spacing w:before="120" w:after="120"/>
            </w:pPr>
            <w:r>
              <w:rPr>
                <w:color w:val="92D050"/>
              </w:rPr>
              <w:t>De-K</w:t>
            </w:r>
            <w:r w:rsidR="00AC1A80">
              <w:rPr>
                <w:color w:val="92D050"/>
              </w:rPr>
              <w:t>11.1 D</w:t>
            </w:r>
            <w:r>
              <w:rPr>
                <w:color w:val="92D050"/>
              </w:rPr>
              <w:t xml:space="preserve"> 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8C307E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B94BD8" w:rsidP="008C307E">
            <w:pPr>
              <w:tabs>
                <w:tab w:val="left" w:pos="1190"/>
              </w:tabs>
              <w:suppressAutoHyphens/>
              <w:spacing w:before="120" w:after="12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8C307E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72293A" w:rsidRDefault="0072293A" w:rsidP="008C307E">
            <w:pPr>
              <w:tabs>
                <w:tab w:val="left" w:pos="1190"/>
              </w:tabs>
              <w:suppressAutoHyphens/>
              <w:spacing w:before="120" w:after="120"/>
            </w:pPr>
            <w:r>
              <w:t>BC Sprachbildung</w:t>
            </w:r>
          </w:p>
          <w:p w:rsidR="005C16CC" w:rsidRPr="00202F49" w:rsidRDefault="0072293A" w:rsidP="008C307E">
            <w:pPr>
              <w:tabs>
                <w:tab w:val="left" w:pos="1190"/>
              </w:tabs>
              <w:suppressAutoHyphens/>
              <w:spacing w:before="120" w:after="120"/>
            </w:pPr>
            <w:r>
              <w:t>BC Medienbildung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8C307E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AC1A80" w:rsidRDefault="0072293A" w:rsidP="008C307E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color w:val="9BBB59"/>
              </w:rPr>
            </w:pPr>
            <w:r w:rsidRPr="0078038C">
              <w:rPr>
                <w:color w:val="9BBB59"/>
              </w:rPr>
              <w:t>SB-K</w:t>
            </w:r>
            <w:r w:rsidR="00AC1A80">
              <w:rPr>
                <w:color w:val="9BBB59"/>
              </w:rPr>
              <w:t>1.1 D</w:t>
            </w:r>
            <w:r w:rsidRPr="0078038C">
              <w:rPr>
                <w:color w:val="9BBB59"/>
              </w:rPr>
              <w:t xml:space="preserve"> </w:t>
            </w:r>
          </w:p>
          <w:p w:rsidR="0072293A" w:rsidRDefault="0072293A" w:rsidP="008C307E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MT" w:hAnsi="ArialMT" w:cs="ArialMT"/>
                <w:lang w:eastAsia="de-DE"/>
              </w:rPr>
            </w:pPr>
            <w:r>
              <w:t>Die Schülerinnen und Schüler</w:t>
            </w:r>
            <w:r w:rsidR="00DB2E3B">
              <w:t xml:space="preserve"> können</w:t>
            </w:r>
            <w:r>
              <w:t xml:space="preserve"> </w:t>
            </w:r>
            <w:r>
              <w:rPr>
                <w:rFonts w:ascii="ArialMT" w:hAnsi="ArialMT" w:cs="ArialMT"/>
                <w:lang w:eastAsia="de-DE"/>
              </w:rPr>
              <w:t>Einzelinformationen aus medial vermittelten Texten (z. B. Hörbuch, Film) aufgabengeleitet</w:t>
            </w:r>
            <w:r w:rsidR="003B3511">
              <w:rPr>
                <w:rFonts w:ascii="ArialMT" w:hAnsi="ArialMT" w:cs="ArialMT"/>
                <w:lang w:eastAsia="de-DE"/>
              </w:rPr>
              <w:t xml:space="preserve"> </w:t>
            </w:r>
            <w:r>
              <w:rPr>
                <w:rFonts w:ascii="ArialMT" w:hAnsi="ArialMT" w:cs="ArialMT"/>
                <w:lang w:eastAsia="de-DE"/>
              </w:rPr>
              <w:t>ermitteln und wiedergeben.</w:t>
            </w:r>
          </w:p>
          <w:p w:rsidR="0072293A" w:rsidRPr="002F50FF" w:rsidRDefault="0072293A" w:rsidP="008C307E">
            <w:pPr>
              <w:tabs>
                <w:tab w:val="left" w:pos="1190"/>
              </w:tabs>
              <w:suppressAutoHyphens/>
              <w:spacing w:before="120" w:after="120"/>
            </w:pPr>
            <w:r w:rsidRPr="001F0744">
              <w:rPr>
                <w:color w:val="9BBB59"/>
              </w:rPr>
              <w:t>MB-K</w:t>
            </w:r>
            <w:r w:rsidR="00AD1E69">
              <w:rPr>
                <w:color w:val="9BBB59"/>
              </w:rPr>
              <w:t>5.1 D</w:t>
            </w:r>
            <w:r>
              <w:rPr>
                <w:color w:val="9BBB59"/>
              </w:rPr>
              <w:t xml:space="preserve"> </w:t>
            </w:r>
          </w:p>
          <w:p w:rsidR="0072293A" w:rsidRDefault="0072293A" w:rsidP="008C307E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MT" w:hAnsi="ArialMT" w:cs="ArialMT"/>
                <w:lang w:eastAsia="de-DE"/>
              </w:rPr>
            </w:pPr>
            <w:r w:rsidRPr="00A92710">
              <w:t>Die Schülerinnen und Schüler können</w:t>
            </w:r>
            <w:r>
              <w:t xml:space="preserve"> </w:t>
            </w:r>
            <w:r>
              <w:rPr>
                <w:rFonts w:ascii="ArialMT" w:hAnsi="ArialMT" w:cs="ArialMT"/>
                <w:lang w:eastAsia="de-DE"/>
              </w:rPr>
              <w:t>das von ihnen genutzte Medienangebot beschreiben.</w:t>
            </w:r>
          </w:p>
          <w:p w:rsidR="0072293A" w:rsidRPr="00B9239E" w:rsidRDefault="0072293A" w:rsidP="008C307E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MT" w:hAnsi="ArialMT" w:cs="ArialMT"/>
                <w:lang w:eastAsia="de-DE"/>
              </w:rPr>
            </w:pPr>
            <w:r w:rsidRPr="001F0744">
              <w:rPr>
                <w:color w:val="9BBB59"/>
              </w:rPr>
              <w:t>MB-K</w:t>
            </w:r>
            <w:r w:rsidR="00AD1E69">
              <w:rPr>
                <w:color w:val="9BBB59"/>
              </w:rPr>
              <w:t>5.2 D</w:t>
            </w:r>
            <w:r>
              <w:rPr>
                <w:color w:val="9BBB59"/>
              </w:rPr>
              <w:t xml:space="preserve"> </w:t>
            </w:r>
          </w:p>
          <w:p w:rsidR="005C16CC" w:rsidRPr="00202F49" w:rsidRDefault="0072293A" w:rsidP="008C307E">
            <w:pPr>
              <w:tabs>
                <w:tab w:val="left" w:pos="1190"/>
              </w:tabs>
              <w:suppressAutoHyphens/>
              <w:spacing w:before="120" w:after="120"/>
            </w:pPr>
            <w:r w:rsidRPr="003B3511">
              <w:t xml:space="preserve">Die Schülerinnen und Schüler können </w:t>
            </w:r>
            <w:r w:rsidRPr="003B3511">
              <w:rPr>
                <w:rFonts w:ascii="ArialMT" w:hAnsi="ArialMT" w:cs="ArialMT"/>
                <w:lang w:eastAsia="de-DE"/>
              </w:rPr>
              <w:t xml:space="preserve">Gestaltungselemente medialer Angebote </w:t>
            </w:r>
            <w:r w:rsidR="003B3511" w:rsidRPr="003B3511">
              <w:rPr>
                <w:rFonts w:ascii="ArialMT" w:hAnsi="ArialMT" w:cs="ArialMT"/>
                <w:lang w:eastAsia="de-DE"/>
              </w:rPr>
              <w:t>[…]</w:t>
            </w:r>
            <w:r w:rsidRPr="003B3511">
              <w:rPr>
                <w:rFonts w:ascii="ArialMT" w:hAnsi="ArialMT" w:cs="ArialMT"/>
                <w:lang w:eastAsia="de-DE"/>
              </w:rPr>
              <w:t xml:space="preserve"> exemplarisch beschreiben.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8C307E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8C307E">
            <w:pPr>
              <w:tabs>
                <w:tab w:val="left" w:pos="840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72293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8C307E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8C307E">
            <w:pPr>
              <w:tabs>
                <w:tab w:val="left" w:pos="1735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8C307E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8C307E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8C307E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8C307E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8C307E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72293A" w:rsidP="008C307E">
            <w:pPr>
              <w:suppressAutoHyphens/>
              <w:spacing w:before="120" w:after="120"/>
            </w:pPr>
            <w:r>
              <w:t>Film, Texte unterschiedlicher medialer Form</w:t>
            </w:r>
          </w:p>
        </w:tc>
      </w:tr>
    </w:tbl>
    <w:p w:rsidR="00AD3590" w:rsidRDefault="00AD3590" w:rsidP="008C307E">
      <w:pPr>
        <w:suppressAutoHyphens/>
        <w:spacing w:line="240" w:lineRule="auto"/>
        <w:sectPr w:rsidR="00AD3590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D3590" w:rsidRDefault="00031347" w:rsidP="008C307E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</w:t>
      </w:r>
      <w:r w:rsidR="00AD3590" w:rsidRPr="00F5187C">
        <w:rPr>
          <w:b/>
          <w:sz w:val="24"/>
          <w:szCs w:val="24"/>
        </w:rPr>
        <w:t xml:space="preserve"> </w:t>
      </w:r>
      <w:r w:rsidR="008C307E">
        <w:rPr>
          <w:b/>
          <w:sz w:val="24"/>
          <w:szCs w:val="24"/>
        </w:rPr>
        <w:t xml:space="preserve"> </w:t>
      </w:r>
    </w:p>
    <w:p w:rsidR="008C307E" w:rsidRPr="002459C0" w:rsidRDefault="008C307E" w:rsidP="008C307E">
      <w:pPr>
        <w:suppressAutoHyphens/>
        <w:spacing w:before="60" w:after="60"/>
        <w:rPr>
          <w:b/>
          <w:sz w:val="24"/>
          <w:szCs w:val="24"/>
        </w:rPr>
      </w:pPr>
    </w:p>
    <w:p w:rsidR="00AD3590" w:rsidRDefault="00AD3590" w:rsidP="008C307E">
      <w:pPr>
        <w:pStyle w:val="Listenabsatz"/>
        <w:tabs>
          <w:tab w:val="left" w:pos="0"/>
        </w:tabs>
        <w:suppressAutoHyphens/>
        <w:spacing w:line="240" w:lineRule="auto"/>
        <w:ind w:left="0"/>
      </w:pPr>
      <w:r w:rsidRPr="007905EA">
        <w:rPr>
          <w:rFonts w:cs="Arial"/>
          <w:b/>
          <w:i/>
        </w:rPr>
        <w:t xml:space="preserve">Website: </w:t>
      </w:r>
      <w:r w:rsidR="00010BAF" w:rsidRPr="00010BAF">
        <w:rPr>
          <w:rFonts w:cs="Arial"/>
          <w:i/>
        </w:rPr>
        <w:t>https://www1.wdr.de/kultur/film/dokmal/dokumentarfilme/index.html</w:t>
      </w:r>
      <w:r w:rsidRPr="007905EA">
        <w:rPr>
          <w:rFonts w:cs="Arial"/>
          <w:i/>
          <w:lang w:val="en-US"/>
        </w:rPr>
        <w:sym w:font="Wingdings" w:char="F0E0"/>
      </w:r>
      <w:r w:rsidRPr="007905EA">
        <w:rPr>
          <w:rFonts w:cs="Arial"/>
          <w:i/>
        </w:rPr>
        <w:t xml:space="preserve"> Spot an? (Die rosa</w:t>
      </w:r>
      <w:r>
        <w:rPr>
          <w:rFonts w:cs="Arial"/>
          <w:i/>
        </w:rPr>
        <w:t>farbenen Felder müssen abgedeckt werden!)</w:t>
      </w:r>
      <w:r w:rsidRPr="00DE078B">
        <w:t xml:space="preserve"> </w:t>
      </w:r>
      <w:r w:rsidR="00112D1E">
        <w:t>– Filmausschnitte aus „Ednas Tag“, „Gelb &amp; Pink“, „Herr Rücker“ und „Nick &amp; Tim“</w:t>
      </w:r>
      <w:r>
        <w:t xml:space="preserve"> ohne Ton</w:t>
      </w:r>
    </w:p>
    <w:p w:rsidR="00AD3590" w:rsidRPr="00DE078B" w:rsidRDefault="00AD3590" w:rsidP="008C307E">
      <w:pPr>
        <w:tabs>
          <w:tab w:val="left" w:pos="142"/>
        </w:tabs>
        <w:suppressAutoHyphens/>
        <w:spacing w:after="240" w:line="240" w:lineRule="auto"/>
      </w:pPr>
    </w:p>
    <w:p w:rsidR="008D4134" w:rsidRDefault="00AD3590" w:rsidP="008C307E">
      <w:pPr>
        <w:pStyle w:val="Listenabsatz"/>
        <w:tabs>
          <w:tab w:val="left" w:pos="142"/>
        </w:tabs>
        <w:suppressAutoHyphens/>
        <w:spacing w:after="240" w:line="240" w:lineRule="auto"/>
        <w:ind w:left="0"/>
        <w:rPr>
          <w:rFonts w:cs="Arial"/>
          <w:i/>
        </w:rPr>
      </w:pPr>
      <w:r w:rsidRPr="003B3511">
        <w:rPr>
          <w:rFonts w:cs="Arial"/>
          <w:i/>
        </w:rPr>
        <w:t>Sieh dir die Filmausschnitte an</w:t>
      </w:r>
      <w:r w:rsidR="003B3511">
        <w:rPr>
          <w:rFonts w:cs="Arial"/>
          <w:i/>
        </w:rPr>
        <w:t>.</w:t>
      </w:r>
      <w:r w:rsidRPr="003B3511">
        <w:rPr>
          <w:rFonts w:cs="Arial"/>
          <w:i/>
        </w:rPr>
        <w:t xml:space="preserve"> </w:t>
      </w:r>
    </w:p>
    <w:p w:rsidR="00AD3590" w:rsidRDefault="003B3511" w:rsidP="008C307E">
      <w:pPr>
        <w:pStyle w:val="Listenabsatz"/>
        <w:tabs>
          <w:tab w:val="left" w:pos="142"/>
        </w:tabs>
        <w:suppressAutoHyphens/>
        <w:spacing w:line="240" w:lineRule="auto"/>
        <w:ind w:left="0"/>
        <w:rPr>
          <w:rFonts w:cs="Arial"/>
          <w:b/>
          <w:i/>
        </w:rPr>
      </w:pPr>
      <w:r>
        <w:rPr>
          <w:rFonts w:cs="Arial"/>
          <w:b/>
          <w:i/>
        </w:rPr>
        <w:t>B</w:t>
      </w:r>
      <w:r w:rsidR="00AD3590">
        <w:rPr>
          <w:rFonts w:cs="Arial"/>
          <w:b/>
          <w:i/>
        </w:rPr>
        <w:t>eschreibe, welche Art von Licht eingesetzt wird.</w:t>
      </w:r>
    </w:p>
    <w:p w:rsidR="00AD3590" w:rsidRDefault="00AD3590" w:rsidP="008C307E">
      <w:pPr>
        <w:pStyle w:val="Listenabsatz"/>
        <w:tabs>
          <w:tab w:val="left" w:pos="142"/>
        </w:tabs>
        <w:suppressAutoHyphens/>
        <w:ind w:left="0"/>
        <w:rPr>
          <w:rFonts w:cs="Arial"/>
          <w:b/>
          <w:i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556"/>
        <w:gridCol w:w="6377"/>
      </w:tblGrid>
      <w:tr w:rsidR="00AD3590" w:rsidRPr="00DE078B" w:rsidTr="00B94783">
        <w:tc>
          <w:tcPr>
            <w:tcW w:w="1353" w:type="dxa"/>
            <w:shd w:val="clear" w:color="auto" w:fill="auto"/>
          </w:tcPr>
          <w:p w:rsidR="00AD3590" w:rsidRPr="00DE078B" w:rsidRDefault="00AD3590" w:rsidP="008C307E">
            <w:pPr>
              <w:suppressAutoHyphens/>
              <w:jc w:val="center"/>
              <w:rPr>
                <w:rFonts w:cs="Arial"/>
                <w:b/>
              </w:rPr>
            </w:pPr>
            <w:r w:rsidRPr="00DE078B">
              <w:rPr>
                <w:rFonts w:cs="Arial"/>
                <w:b/>
              </w:rPr>
              <w:t>Ausschnitt</w:t>
            </w:r>
          </w:p>
        </w:tc>
        <w:tc>
          <w:tcPr>
            <w:tcW w:w="1991" w:type="dxa"/>
            <w:shd w:val="clear" w:color="auto" w:fill="auto"/>
          </w:tcPr>
          <w:p w:rsidR="00AD3590" w:rsidRPr="00DE078B" w:rsidRDefault="00AD3590" w:rsidP="008C307E">
            <w:pPr>
              <w:suppressAutoHyphens/>
              <w:jc w:val="center"/>
              <w:rPr>
                <w:rFonts w:cs="Arial"/>
                <w:b/>
              </w:rPr>
            </w:pPr>
            <w:r w:rsidRPr="00DE078B">
              <w:rPr>
                <w:rFonts w:cs="Arial"/>
                <w:b/>
              </w:rPr>
              <w:t>Spielzeit</w:t>
            </w:r>
          </w:p>
        </w:tc>
        <w:tc>
          <w:tcPr>
            <w:tcW w:w="10773" w:type="dxa"/>
          </w:tcPr>
          <w:p w:rsidR="00AD3590" w:rsidRPr="00DE078B" w:rsidRDefault="00AD3590" w:rsidP="008C307E">
            <w:pPr>
              <w:suppressAutoHyphens/>
              <w:jc w:val="center"/>
              <w:rPr>
                <w:rFonts w:cs="Arial"/>
                <w:b/>
              </w:rPr>
            </w:pPr>
            <w:r w:rsidRPr="00DE078B">
              <w:rPr>
                <w:rFonts w:cs="Arial"/>
                <w:b/>
              </w:rPr>
              <w:t>Licht</w:t>
            </w:r>
            <w:r>
              <w:rPr>
                <w:rFonts w:cs="Arial"/>
                <w:b/>
              </w:rPr>
              <w:t>gestaltung</w:t>
            </w:r>
          </w:p>
        </w:tc>
      </w:tr>
      <w:tr w:rsidR="00AD3590" w:rsidRPr="00DE078B" w:rsidTr="00B94783">
        <w:tc>
          <w:tcPr>
            <w:tcW w:w="1353" w:type="dxa"/>
            <w:shd w:val="clear" w:color="auto" w:fill="auto"/>
          </w:tcPr>
          <w:p w:rsidR="00AD3590" w:rsidRPr="00DE078B" w:rsidRDefault="00AD3590" w:rsidP="008C307E">
            <w:pPr>
              <w:suppressAutoHyphens/>
              <w:jc w:val="center"/>
              <w:rPr>
                <w:rFonts w:cs="Arial"/>
              </w:rPr>
            </w:pPr>
            <w:r w:rsidRPr="00DE078B">
              <w:rPr>
                <w:rFonts w:cs="Arial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AD3590" w:rsidRPr="00DE078B" w:rsidRDefault="00AD3590" w:rsidP="008C307E">
            <w:pPr>
              <w:suppressAutoHyphens/>
              <w:rPr>
                <w:rFonts w:cs="Arial"/>
              </w:rPr>
            </w:pPr>
            <w:r w:rsidRPr="00DE078B">
              <w:rPr>
                <w:rFonts w:cs="Arial"/>
              </w:rPr>
              <w:t>0.00’ – 0.11’</w:t>
            </w:r>
          </w:p>
        </w:tc>
        <w:tc>
          <w:tcPr>
            <w:tcW w:w="10773" w:type="dxa"/>
          </w:tcPr>
          <w:p w:rsidR="00AD3590" w:rsidRDefault="00AD3590" w:rsidP="008C307E">
            <w:pPr>
              <w:suppressAutoHyphens/>
              <w:rPr>
                <w:rFonts w:cs="Arial"/>
              </w:rPr>
            </w:pPr>
          </w:p>
          <w:p w:rsidR="00AD3590" w:rsidRPr="00DE078B" w:rsidRDefault="00AD3590" w:rsidP="008C307E">
            <w:pPr>
              <w:suppressAutoHyphens/>
              <w:rPr>
                <w:rFonts w:cs="Arial"/>
              </w:rPr>
            </w:pPr>
          </w:p>
        </w:tc>
      </w:tr>
      <w:tr w:rsidR="00AD3590" w:rsidRPr="00DE078B" w:rsidTr="00B94783">
        <w:tc>
          <w:tcPr>
            <w:tcW w:w="1353" w:type="dxa"/>
            <w:shd w:val="clear" w:color="auto" w:fill="auto"/>
          </w:tcPr>
          <w:p w:rsidR="00AD3590" w:rsidRPr="00DE078B" w:rsidRDefault="00AD3590" w:rsidP="008C307E">
            <w:pPr>
              <w:suppressAutoHyphens/>
              <w:jc w:val="center"/>
              <w:rPr>
                <w:rFonts w:cs="Arial"/>
              </w:rPr>
            </w:pPr>
            <w:r w:rsidRPr="00DE078B">
              <w:rPr>
                <w:rFonts w:cs="Arial"/>
              </w:rPr>
              <w:t>2</w:t>
            </w:r>
          </w:p>
        </w:tc>
        <w:tc>
          <w:tcPr>
            <w:tcW w:w="1991" w:type="dxa"/>
            <w:shd w:val="clear" w:color="auto" w:fill="auto"/>
          </w:tcPr>
          <w:p w:rsidR="00AD3590" w:rsidRPr="00DE078B" w:rsidRDefault="00AD3590" w:rsidP="008C307E">
            <w:pPr>
              <w:suppressAutoHyphens/>
              <w:rPr>
                <w:rFonts w:cs="Arial"/>
              </w:rPr>
            </w:pPr>
            <w:r w:rsidRPr="00DE078B">
              <w:rPr>
                <w:rFonts w:cs="Arial"/>
              </w:rPr>
              <w:t>0.12’ – 0.29’</w:t>
            </w:r>
          </w:p>
        </w:tc>
        <w:tc>
          <w:tcPr>
            <w:tcW w:w="10773" w:type="dxa"/>
          </w:tcPr>
          <w:p w:rsidR="00AD3590" w:rsidRDefault="00AD3590" w:rsidP="008C307E">
            <w:pPr>
              <w:suppressAutoHyphens/>
              <w:rPr>
                <w:rFonts w:cs="Arial"/>
              </w:rPr>
            </w:pPr>
          </w:p>
          <w:p w:rsidR="00AD3590" w:rsidRPr="00DE078B" w:rsidRDefault="00AD3590" w:rsidP="008C307E">
            <w:pPr>
              <w:suppressAutoHyphens/>
              <w:rPr>
                <w:rFonts w:cs="Arial"/>
              </w:rPr>
            </w:pPr>
          </w:p>
        </w:tc>
      </w:tr>
      <w:tr w:rsidR="00AD3590" w:rsidRPr="00DE078B" w:rsidTr="00B94783">
        <w:tc>
          <w:tcPr>
            <w:tcW w:w="1353" w:type="dxa"/>
            <w:shd w:val="clear" w:color="auto" w:fill="auto"/>
          </w:tcPr>
          <w:p w:rsidR="00AD3590" w:rsidRPr="00DE078B" w:rsidRDefault="00AD3590" w:rsidP="008C307E">
            <w:pPr>
              <w:suppressAutoHyphens/>
              <w:jc w:val="center"/>
              <w:rPr>
                <w:rFonts w:cs="Arial"/>
              </w:rPr>
            </w:pPr>
            <w:r w:rsidRPr="00DE078B">
              <w:rPr>
                <w:rFonts w:cs="Arial"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:rsidR="00AD3590" w:rsidRPr="00DE078B" w:rsidRDefault="00AD3590" w:rsidP="008C307E">
            <w:pPr>
              <w:suppressAutoHyphens/>
              <w:rPr>
                <w:rFonts w:cs="Arial"/>
              </w:rPr>
            </w:pPr>
            <w:r w:rsidRPr="00DE078B">
              <w:rPr>
                <w:rFonts w:cs="Arial"/>
              </w:rPr>
              <w:t>0.30’ – 1.03’</w:t>
            </w:r>
          </w:p>
        </w:tc>
        <w:tc>
          <w:tcPr>
            <w:tcW w:w="10773" w:type="dxa"/>
          </w:tcPr>
          <w:p w:rsidR="00AD3590" w:rsidRDefault="00AD3590" w:rsidP="008C307E">
            <w:pPr>
              <w:suppressAutoHyphens/>
              <w:rPr>
                <w:rFonts w:cs="Arial"/>
              </w:rPr>
            </w:pPr>
          </w:p>
          <w:p w:rsidR="00AD3590" w:rsidRPr="00DE078B" w:rsidRDefault="00AD3590" w:rsidP="008C307E">
            <w:pPr>
              <w:suppressAutoHyphens/>
              <w:rPr>
                <w:rFonts w:cs="Arial"/>
              </w:rPr>
            </w:pPr>
          </w:p>
        </w:tc>
      </w:tr>
      <w:tr w:rsidR="00AD3590" w:rsidRPr="00DE078B" w:rsidTr="00B94783">
        <w:tc>
          <w:tcPr>
            <w:tcW w:w="1353" w:type="dxa"/>
            <w:shd w:val="clear" w:color="auto" w:fill="auto"/>
          </w:tcPr>
          <w:p w:rsidR="00AD3590" w:rsidRPr="00DE078B" w:rsidRDefault="00AD3590" w:rsidP="008C307E">
            <w:pPr>
              <w:suppressAutoHyphens/>
              <w:jc w:val="center"/>
              <w:rPr>
                <w:rFonts w:cs="Arial"/>
              </w:rPr>
            </w:pPr>
            <w:r w:rsidRPr="00DE078B">
              <w:rPr>
                <w:rFonts w:cs="Arial"/>
              </w:rPr>
              <w:t>4</w:t>
            </w:r>
          </w:p>
        </w:tc>
        <w:tc>
          <w:tcPr>
            <w:tcW w:w="1991" w:type="dxa"/>
            <w:shd w:val="clear" w:color="auto" w:fill="auto"/>
          </w:tcPr>
          <w:p w:rsidR="00AD3590" w:rsidRPr="00DE078B" w:rsidRDefault="00AD3590" w:rsidP="008C307E">
            <w:pPr>
              <w:suppressAutoHyphens/>
              <w:rPr>
                <w:rFonts w:cs="Arial"/>
              </w:rPr>
            </w:pPr>
            <w:r w:rsidRPr="00DE078B">
              <w:rPr>
                <w:rFonts w:cs="Arial"/>
              </w:rPr>
              <w:t>1.04’ – 1.17’</w:t>
            </w:r>
          </w:p>
        </w:tc>
        <w:tc>
          <w:tcPr>
            <w:tcW w:w="10773" w:type="dxa"/>
          </w:tcPr>
          <w:p w:rsidR="00AD3590" w:rsidRDefault="00AD3590" w:rsidP="008C307E">
            <w:pPr>
              <w:suppressAutoHyphens/>
              <w:rPr>
                <w:rFonts w:cs="Arial"/>
              </w:rPr>
            </w:pPr>
          </w:p>
          <w:p w:rsidR="00AD3590" w:rsidRPr="00DE078B" w:rsidRDefault="00AD3590" w:rsidP="008C307E">
            <w:pPr>
              <w:suppressAutoHyphens/>
              <w:rPr>
                <w:rFonts w:cs="Arial"/>
              </w:rPr>
            </w:pPr>
          </w:p>
        </w:tc>
      </w:tr>
      <w:tr w:rsidR="00AD3590" w:rsidRPr="00DE078B" w:rsidTr="00B94783">
        <w:tc>
          <w:tcPr>
            <w:tcW w:w="1353" w:type="dxa"/>
            <w:shd w:val="clear" w:color="auto" w:fill="auto"/>
          </w:tcPr>
          <w:p w:rsidR="00AD3590" w:rsidRPr="00DE078B" w:rsidRDefault="00AD3590" w:rsidP="008C307E">
            <w:pPr>
              <w:suppressAutoHyphens/>
              <w:jc w:val="center"/>
              <w:rPr>
                <w:rFonts w:cs="Arial"/>
              </w:rPr>
            </w:pPr>
            <w:r w:rsidRPr="00DE078B">
              <w:rPr>
                <w:rFonts w:cs="Arial"/>
              </w:rPr>
              <w:t>5</w:t>
            </w:r>
          </w:p>
        </w:tc>
        <w:tc>
          <w:tcPr>
            <w:tcW w:w="1991" w:type="dxa"/>
            <w:shd w:val="clear" w:color="auto" w:fill="auto"/>
          </w:tcPr>
          <w:p w:rsidR="00AD3590" w:rsidRPr="00DE078B" w:rsidRDefault="00AD3590" w:rsidP="008C307E">
            <w:pPr>
              <w:suppressAutoHyphens/>
              <w:rPr>
                <w:rFonts w:cs="Arial"/>
              </w:rPr>
            </w:pPr>
            <w:r w:rsidRPr="00DE078B">
              <w:rPr>
                <w:rFonts w:cs="Arial"/>
              </w:rPr>
              <w:t>1.19’ – 1.38’</w:t>
            </w:r>
          </w:p>
        </w:tc>
        <w:tc>
          <w:tcPr>
            <w:tcW w:w="10773" w:type="dxa"/>
          </w:tcPr>
          <w:p w:rsidR="00AD3590" w:rsidRDefault="00AD3590" w:rsidP="008C307E">
            <w:pPr>
              <w:suppressAutoHyphens/>
              <w:rPr>
                <w:rFonts w:cs="Arial"/>
              </w:rPr>
            </w:pPr>
          </w:p>
          <w:p w:rsidR="00AD3590" w:rsidRPr="00DE078B" w:rsidRDefault="00AD3590" w:rsidP="008C307E">
            <w:pPr>
              <w:suppressAutoHyphens/>
              <w:rPr>
                <w:rFonts w:cs="Arial"/>
              </w:rPr>
            </w:pPr>
          </w:p>
        </w:tc>
      </w:tr>
      <w:tr w:rsidR="00AD3590" w:rsidRPr="00DE078B" w:rsidTr="00B94783">
        <w:tc>
          <w:tcPr>
            <w:tcW w:w="1353" w:type="dxa"/>
            <w:shd w:val="clear" w:color="auto" w:fill="auto"/>
          </w:tcPr>
          <w:p w:rsidR="00AD3590" w:rsidRPr="00DE078B" w:rsidRDefault="00AD3590" w:rsidP="008C307E">
            <w:pPr>
              <w:suppressAutoHyphens/>
              <w:jc w:val="center"/>
              <w:rPr>
                <w:rFonts w:cs="Arial"/>
              </w:rPr>
            </w:pPr>
            <w:r w:rsidRPr="00DE078B">
              <w:rPr>
                <w:rFonts w:cs="Arial"/>
              </w:rPr>
              <w:t>6</w:t>
            </w:r>
          </w:p>
        </w:tc>
        <w:tc>
          <w:tcPr>
            <w:tcW w:w="1991" w:type="dxa"/>
            <w:shd w:val="clear" w:color="auto" w:fill="auto"/>
          </w:tcPr>
          <w:p w:rsidR="00AD3590" w:rsidRPr="00DE078B" w:rsidRDefault="00AD3590" w:rsidP="008C307E">
            <w:pPr>
              <w:suppressAutoHyphens/>
              <w:rPr>
                <w:rFonts w:cs="Arial"/>
              </w:rPr>
            </w:pPr>
            <w:r w:rsidRPr="00DE078B">
              <w:rPr>
                <w:rFonts w:cs="Arial"/>
              </w:rPr>
              <w:t>1.39’ – 1.47’</w:t>
            </w:r>
          </w:p>
        </w:tc>
        <w:tc>
          <w:tcPr>
            <w:tcW w:w="10773" w:type="dxa"/>
          </w:tcPr>
          <w:p w:rsidR="00AD3590" w:rsidRDefault="00AD3590" w:rsidP="008C307E">
            <w:pPr>
              <w:suppressAutoHyphens/>
              <w:rPr>
                <w:rFonts w:cs="Arial"/>
              </w:rPr>
            </w:pPr>
          </w:p>
          <w:p w:rsidR="00AD3590" w:rsidRPr="00DE078B" w:rsidRDefault="00AD3590" w:rsidP="008C307E">
            <w:pPr>
              <w:suppressAutoHyphens/>
              <w:rPr>
                <w:rFonts w:cs="Arial"/>
              </w:rPr>
            </w:pPr>
          </w:p>
        </w:tc>
      </w:tr>
      <w:tr w:rsidR="00AD3590" w:rsidRPr="00DE078B" w:rsidTr="00B94783">
        <w:tc>
          <w:tcPr>
            <w:tcW w:w="1353" w:type="dxa"/>
            <w:shd w:val="clear" w:color="auto" w:fill="auto"/>
          </w:tcPr>
          <w:p w:rsidR="00AD3590" w:rsidRPr="00DE078B" w:rsidRDefault="00AD3590" w:rsidP="008C307E">
            <w:pPr>
              <w:suppressAutoHyphens/>
              <w:jc w:val="center"/>
              <w:rPr>
                <w:rFonts w:cs="Arial"/>
              </w:rPr>
            </w:pPr>
            <w:r w:rsidRPr="00DE078B">
              <w:rPr>
                <w:rFonts w:cs="Arial"/>
              </w:rPr>
              <w:t>7</w:t>
            </w:r>
          </w:p>
        </w:tc>
        <w:tc>
          <w:tcPr>
            <w:tcW w:w="1991" w:type="dxa"/>
            <w:shd w:val="clear" w:color="auto" w:fill="auto"/>
          </w:tcPr>
          <w:p w:rsidR="00AD3590" w:rsidRPr="00DE078B" w:rsidRDefault="00AD3590" w:rsidP="008C307E">
            <w:pPr>
              <w:suppressAutoHyphens/>
              <w:rPr>
                <w:rFonts w:cs="Arial"/>
              </w:rPr>
            </w:pPr>
            <w:r w:rsidRPr="00DE078B">
              <w:rPr>
                <w:rFonts w:cs="Arial"/>
              </w:rPr>
              <w:t>1.48’ – 2.02’</w:t>
            </w:r>
          </w:p>
        </w:tc>
        <w:tc>
          <w:tcPr>
            <w:tcW w:w="10773" w:type="dxa"/>
          </w:tcPr>
          <w:p w:rsidR="00AD3590" w:rsidRDefault="00AD3590" w:rsidP="008C307E">
            <w:pPr>
              <w:suppressAutoHyphens/>
              <w:rPr>
                <w:rFonts w:cs="Arial"/>
              </w:rPr>
            </w:pPr>
          </w:p>
          <w:p w:rsidR="00AD3590" w:rsidRPr="00DE078B" w:rsidRDefault="00AD3590" w:rsidP="008C307E">
            <w:pPr>
              <w:suppressAutoHyphens/>
              <w:rPr>
                <w:rFonts w:cs="Arial"/>
              </w:rPr>
            </w:pPr>
          </w:p>
        </w:tc>
      </w:tr>
    </w:tbl>
    <w:p w:rsidR="00AD3590" w:rsidRPr="002B4750" w:rsidRDefault="00AD3590" w:rsidP="008C307E">
      <w:pPr>
        <w:pStyle w:val="Listenabsatz"/>
        <w:tabs>
          <w:tab w:val="left" w:pos="142"/>
        </w:tabs>
        <w:suppressAutoHyphens/>
        <w:ind w:left="0"/>
        <w:rPr>
          <w:rFonts w:cs="Arial"/>
          <w:b/>
          <w:i/>
        </w:rPr>
      </w:pPr>
    </w:p>
    <w:p w:rsidR="00AD3590" w:rsidRDefault="00AD3590" w:rsidP="008C307E">
      <w:pPr>
        <w:suppressAutoHyphens/>
        <w:spacing w:line="240" w:lineRule="auto"/>
        <w:rPr>
          <w:b/>
        </w:rPr>
      </w:pPr>
    </w:p>
    <w:p w:rsidR="00AD3590" w:rsidRDefault="00AD3590" w:rsidP="008C307E">
      <w:pPr>
        <w:suppressAutoHyphens/>
        <w:spacing w:line="240" w:lineRule="auto"/>
        <w:rPr>
          <w:b/>
        </w:rPr>
      </w:pPr>
    </w:p>
    <w:p w:rsidR="00AD3590" w:rsidRDefault="00AD3590" w:rsidP="008C307E">
      <w:pPr>
        <w:suppressAutoHyphens/>
        <w:spacing w:line="240" w:lineRule="auto"/>
        <w:rPr>
          <w:b/>
        </w:rPr>
      </w:pPr>
    </w:p>
    <w:p w:rsidR="00AD3590" w:rsidRDefault="00AD3590" w:rsidP="008C307E">
      <w:pPr>
        <w:suppressAutoHyphens/>
        <w:spacing w:line="240" w:lineRule="auto"/>
        <w:rPr>
          <w:b/>
        </w:rPr>
      </w:pPr>
    </w:p>
    <w:p w:rsidR="00AD3590" w:rsidRDefault="00AD3590" w:rsidP="008C307E">
      <w:pPr>
        <w:suppressAutoHyphens/>
        <w:spacing w:line="240" w:lineRule="auto"/>
        <w:rPr>
          <w:b/>
        </w:rPr>
      </w:pPr>
    </w:p>
    <w:p w:rsidR="00AD3590" w:rsidRDefault="00AD3590" w:rsidP="008C307E">
      <w:pPr>
        <w:suppressAutoHyphens/>
        <w:spacing w:line="240" w:lineRule="auto"/>
        <w:rPr>
          <w:b/>
        </w:rPr>
      </w:pPr>
    </w:p>
    <w:p w:rsidR="00AD3590" w:rsidRDefault="00AD3590" w:rsidP="008C307E">
      <w:pPr>
        <w:suppressAutoHyphens/>
        <w:spacing w:line="240" w:lineRule="auto"/>
        <w:rPr>
          <w:b/>
        </w:rPr>
      </w:pPr>
    </w:p>
    <w:p w:rsidR="00AD3590" w:rsidRPr="006458C5" w:rsidRDefault="00AD3590" w:rsidP="008C307E">
      <w:pPr>
        <w:suppressAutoHyphens/>
        <w:spacing w:line="240" w:lineRule="auto"/>
        <w:rPr>
          <w:b/>
        </w:rPr>
      </w:pPr>
    </w:p>
    <w:p w:rsidR="00073100" w:rsidRDefault="00073100" w:rsidP="008C307E">
      <w:pPr>
        <w:suppressAutoHyphens/>
        <w:spacing w:line="240" w:lineRule="auto"/>
        <w:rPr>
          <w:b/>
        </w:rPr>
      </w:pPr>
    </w:p>
    <w:p w:rsidR="00073100" w:rsidRDefault="00073100" w:rsidP="008C307E">
      <w:pPr>
        <w:suppressAutoHyphens/>
        <w:spacing w:line="240" w:lineRule="auto"/>
        <w:rPr>
          <w:b/>
        </w:rPr>
      </w:pPr>
    </w:p>
    <w:p w:rsidR="00073100" w:rsidRDefault="00073100" w:rsidP="008C307E">
      <w:pPr>
        <w:suppressAutoHyphens/>
        <w:spacing w:line="240" w:lineRule="auto"/>
        <w:rPr>
          <w:b/>
        </w:rPr>
      </w:pPr>
    </w:p>
    <w:p w:rsidR="00073100" w:rsidRDefault="00073100" w:rsidP="008C307E">
      <w:pPr>
        <w:suppressAutoHyphens/>
        <w:spacing w:line="240" w:lineRule="auto"/>
        <w:rPr>
          <w:b/>
        </w:rPr>
      </w:pPr>
    </w:p>
    <w:p w:rsidR="00073100" w:rsidRDefault="00073100" w:rsidP="008C307E">
      <w:pPr>
        <w:suppressAutoHyphens/>
        <w:spacing w:line="240" w:lineRule="auto"/>
        <w:rPr>
          <w:b/>
        </w:rPr>
      </w:pPr>
    </w:p>
    <w:p w:rsidR="00073100" w:rsidRDefault="00073100" w:rsidP="008C307E">
      <w:pPr>
        <w:suppressAutoHyphens/>
        <w:spacing w:line="240" w:lineRule="auto"/>
        <w:rPr>
          <w:b/>
        </w:rPr>
      </w:pPr>
    </w:p>
    <w:p w:rsidR="00073100" w:rsidRDefault="00073100" w:rsidP="008C307E">
      <w:pPr>
        <w:suppressAutoHyphens/>
        <w:spacing w:line="240" w:lineRule="auto"/>
        <w:rPr>
          <w:b/>
        </w:rPr>
      </w:pPr>
    </w:p>
    <w:p w:rsidR="00073100" w:rsidRDefault="00073100" w:rsidP="008C307E">
      <w:pPr>
        <w:suppressAutoHyphens/>
        <w:spacing w:line="240" w:lineRule="auto"/>
        <w:rPr>
          <w:b/>
        </w:rPr>
      </w:pPr>
    </w:p>
    <w:p w:rsidR="00073100" w:rsidRDefault="00073100" w:rsidP="008C307E">
      <w:pPr>
        <w:suppressAutoHyphens/>
        <w:spacing w:line="240" w:lineRule="auto"/>
        <w:rPr>
          <w:b/>
        </w:rPr>
      </w:pPr>
    </w:p>
    <w:p w:rsidR="00073100" w:rsidRDefault="00073100" w:rsidP="008C307E">
      <w:pPr>
        <w:suppressAutoHyphens/>
        <w:spacing w:line="240" w:lineRule="auto"/>
        <w:rPr>
          <w:b/>
        </w:rPr>
      </w:pPr>
    </w:p>
    <w:p w:rsidR="00073100" w:rsidRDefault="00073100" w:rsidP="008C307E">
      <w:pPr>
        <w:suppressAutoHyphens/>
        <w:spacing w:line="240" w:lineRule="auto"/>
        <w:rPr>
          <w:b/>
        </w:rPr>
      </w:pPr>
    </w:p>
    <w:p w:rsidR="00073100" w:rsidRDefault="00073100" w:rsidP="008C307E">
      <w:pPr>
        <w:suppressAutoHyphens/>
        <w:spacing w:line="240" w:lineRule="auto"/>
        <w:rPr>
          <w:b/>
        </w:rPr>
      </w:pPr>
    </w:p>
    <w:p w:rsidR="00073100" w:rsidRDefault="00073100" w:rsidP="008C307E">
      <w:pPr>
        <w:suppressAutoHyphens/>
        <w:spacing w:line="240" w:lineRule="auto"/>
        <w:rPr>
          <w:b/>
        </w:rPr>
      </w:pPr>
    </w:p>
    <w:p w:rsidR="00073100" w:rsidRDefault="00073100" w:rsidP="008C307E">
      <w:pPr>
        <w:suppressAutoHyphens/>
        <w:spacing w:line="240" w:lineRule="auto"/>
      </w:pPr>
      <w:r w:rsidRPr="00073100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3100">
        <w:t xml:space="preserve"> LISUM</w:t>
      </w:r>
      <w:r w:rsidR="008C307E">
        <w:t xml:space="preserve"> 2017</w:t>
      </w:r>
      <w:r>
        <w:br w:type="page"/>
      </w:r>
    </w:p>
    <w:p w:rsidR="00AD3590" w:rsidRPr="008C307E" w:rsidRDefault="00953FFE" w:rsidP="008C307E">
      <w:pPr>
        <w:suppressAutoHyphens/>
        <w:spacing w:line="240" w:lineRule="auto"/>
        <w:rPr>
          <w:b/>
          <w:sz w:val="24"/>
          <w:szCs w:val="24"/>
        </w:rPr>
      </w:pPr>
      <w:r w:rsidRPr="008C307E">
        <w:rPr>
          <w:b/>
          <w:sz w:val="24"/>
          <w:szCs w:val="24"/>
        </w:rPr>
        <w:lastRenderedPageBreak/>
        <w:t>Erwartungshorizont</w:t>
      </w:r>
    </w:p>
    <w:p w:rsidR="00AD3590" w:rsidRPr="008C307E" w:rsidRDefault="00AD3590" w:rsidP="008C307E">
      <w:pPr>
        <w:suppressAutoHyphens/>
        <w:spacing w:line="240" w:lineRule="auto"/>
        <w:rPr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551"/>
        <w:gridCol w:w="6382"/>
      </w:tblGrid>
      <w:tr w:rsidR="00AD3590" w:rsidTr="00B94783">
        <w:tc>
          <w:tcPr>
            <w:tcW w:w="1353" w:type="dxa"/>
            <w:shd w:val="clear" w:color="auto" w:fill="auto"/>
          </w:tcPr>
          <w:p w:rsidR="00AD3590" w:rsidRPr="00A33091" w:rsidRDefault="00AD3590" w:rsidP="008C307E">
            <w:pPr>
              <w:pStyle w:val="Listenabsatz"/>
              <w:suppressAutoHyphens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Ausschnitt</w:t>
            </w:r>
          </w:p>
        </w:tc>
        <w:tc>
          <w:tcPr>
            <w:tcW w:w="1991" w:type="dxa"/>
            <w:shd w:val="clear" w:color="auto" w:fill="auto"/>
          </w:tcPr>
          <w:p w:rsidR="00AD3590" w:rsidRPr="00A33091" w:rsidRDefault="00AD3590" w:rsidP="008C307E">
            <w:pPr>
              <w:pStyle w:val="Listenabsatz"/>
              <w:suppressAutoHyphens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Spielzeit</w:t>
            </w:r>
          </w:p>
        </w:tc>
        <w:tc>
          <w:tcPr>
            <w:tcW w:w="10773" w:type="dxa"/>
          </w:tcPr>
          <w:p w:rsidR="00AD3590" w:rsidRPr="00A33091" w:rsidRDefault="00AD3590" w:rsidP="008C307E">
            <w:pPr>
              <w:pStyle w:val="Listenabsatz"/>
              <w:suppressAutoHyphens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Licht</w:t>
            </w:r>
            <w:r w:rsidR="00073100">
              <w:rPr>
                <w:rFonts w:cs="Arial"/>
                <w:b/>
              </w:rPr>
              <w:t>gestaltung</w:t>
            </w:r>
          </w:p>
        </w:tc>
      </w:tr>
      <w:tr w:rsidR="00AD3590" w:rsidTr="00B94783">
        <w:tc>
          <w:tcPr>
            <w:tcW w:w="1353" w:type="dxa"/>
            <w:shd w:val="clear" w:color="auto" w:fill="auto"/>
          </w:tcPr>
          <w:p w:rsidR="00AD3590" w:rsidRPr="00A33091" w:rsidRDefault="00AD3590" w:rsidP="008C307E">
            <w:pPr>
              <w:pStyle w:val="Listenabsatz"/>
              <w:suppressAutoHyphens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AD3590" w:rsidRPr="007905EA" w:rsidRDefault="00AD3590" w:rsidP="008C307E">
            <w:pPr>
              <w:pStyle w:val="Listenabsatz"/>
              <w:suppressAutoHyphens/>
              <w:ind w:left="0"/>
              <w:rPr>
                <w:rFonts w:cs="Arial"/>
              </w:rPr>
            </w:pPr>
            <w:r w:rsidRPr="007905EA">
              <w:rPr>
                <w:rFonts w:cs="Arial"/>
              </w:rPr>
              <w:t>0.00’ – 0.11’</w:t>
            </w:r>
          </w:p>
        </w:tc>
        <w:tc>
          <w:tcPr>
            <w:tcW w:w="10773" w:type="dxa"/>
          </w:tcPr>
          <w:p w:rsidR="00AD3590" w:rsidRDefault="00AD3590" w:rsidP="008C307E">
            <w:pPr>
              <w:pStyle w:val="Listenabsatz"/>
              <w:suppressAutoHyphens/>
              <w:ind w:left="0"/>
              <w:rPr>
                <w:rFonts w:cs="Arial"/>
              </w:rPr>
            </w:pPr>
            <w:r>
              <w:rPr>
                <w:rFonts w:cs="Arial"/>
              </w:rPr>
              <w:t>Tageslicht</w:t>
            </w:r>
          </w:p>
          <w:p w:rsidR="00AD3590" w:rsidRPr="00A33091" w:rsidRDefault="00AD3590" w:rsidP="008C307E">
            <w:pPr>
              <w:pStyle w:val="Listenabsatz"/>
              <w:suppressAutoHyphens/>
              <w:ind w:left="0"/>
              <w:rPr>
                <w:rFonts w:cs="Arial"/>
              </w:rPr>
            </w:pPr>
          </w:p>
        </w:tc>
      </w:tr>
      <w:tr w:rsidR="00AD3590" w:rsidTr="00B94783">
        <w:tc>
          <w:tcPr>
            <w:tcW w:w="1353" w:type="dxa"/>
            <w:shd w:val="clear" w:color="auto" w:fill="auto"/>
          </w:tcPr>
          <w:p w:rsidR="00AD3590" w:rsidRDefault="00AD3590" w:rsidP="008C307E">
            <w:pPr>
              <w:pStyle w:val="Listenabsatz"/>
              <w:suppressAutoHyphens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91" w:type="dxa"/>
            <w:shd w:val="clear" w:color="auto" w:fill="auto"/>
          </w:tcPr>
          <w:p w:rsidR="00AD3590" w:rsidRPr="007905EA" w:rsidRDefault="00AD3590" w:rsidP="008C307E">
            <w:pPr>
              <w:pStyle w:val="Listenabsatz"/>
              <w:suppressAutoHyphens/>
              <w:ind w:left="0"/>
              <w:rPr>
                <w:rFonts w:cs="Arial"/>
              </w:rPr>
            </w:pPr>
            <w:r w:rsidRPr="007905EA">
              <w:rPr>
                <w:rFonts w:cs="Arial"/>
              </w:rPr>
              <w:t>0.12’ – 0.</w:t>
            </w:r>
            <w:r>
              <w:rPr>
                <w:rFonts w:cs="Arial"/>
              </w:rPr>
              <w:t>29</w:t>
            </w:r>
            <w:r w:rsidRPr="007905EA">
              <w:rPr>
                <w:rFonts w:cs="Arial"/>
              </w:rPr>
              <w:t>’</w:t>
            </w:r>
          </w:p>
        </w:tc>
        <w:tc>
          <w:tcPr>
            <w:tcW w:w="10773" w:type="dxa"/>
          </w:tcPr>
          <w:p w:rsidR="00AD3590" w:rsidRDefault="00AD3590" w:rsidP="008C307E">
            <w:pPr>
              <w:pStyle w:val="Listenabsatz"/>
              <w:suppressAutoHyphens/>
              <w:ind w:left="0"/>
              <w:rPr>
                <w:rFonts w:cs="Arial"/>
              </w:rPr>
            </w:pPr>
            <w:r>
              <w:rPr>
                <w:rFonts w:cs="Arial"/>
              </w:rPr>
              <w:t>bunte Scheinwerfer</w:t>
            </w:r>
          </w:p>
          <w:p w:rsidR="00AD3590" w:rsidRPr="00A33091" w:rsidRDefault="00AD3590" w:rsidP="008C307E">
            <w:pPr>
              <w:pStyle w:val="Listenabsatz"/>
              <w:suppressAutoHyphens/>
              <w:ind w:left="0"/>
              <w:rPr>
                <w:rFonts w:cs="Arial"/>
              </w:rPr>
            </w:pPr>
          </w:p>
        </w:tc>
      </w:tr>
      <w:tr w:rsidR="00AD3590" w:rsidTr="00B94783">
        <w:tc>
          <w:tcPr>
            <w:tcW w:w="1353" w:type="dxa"/>
            <w:shd w:val="clear" w:color="auto" w:fill="auto"/>
          </w:tcPr>
          <w:p w:rsidR="00AD3590" w:rsidRDefault="00AD3590" w:rsidP="008C307E">
            <w:pPr>
              <w:pStyle w:val="Listenabsatz"/>
              <w:suppressAutoHyphens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:rsidR="00AD3590" w:rsidRPr="007905EA" w:rsidRDefault="00AD3590" w:rsidP="008C307E">
            <w:pPr>
              <w:pStyle w:val="Listenabsatz"/>
              <w:suppressAutoHyphens/>
              <w:ind w:left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Pr="007905EA">
              <w:rPr>
                <w:rFonts w:cs="Arial"/>
              </w:rPr>
              <w:t>.</w:t>
            </w:r>
            <w:r>
              <w:rPr>
                <w:rFonts w:cs="Arial"/>
              </w:rPr>
              <w:t>30</w:t>
            </w:r>
            <w:r w:rsidRPr="007905EA">
              <w:rPr>
                <w:rFonts w:cs="Arial"/>
              </w:rPr>
              <w:t xml:space="preserve">’ – </w:t>
            </w:r>
            <w:r>
              <w:rPr>
                <w:rFonts w:cs="Arial"/>
              </w:rPr>
              <w:t>1</w:t>
            </w:r>
            <w:r w:rsidRPr="007905EA">
              <w:rPr>
                <w:rFonts w:cs="Arial"/>
              </w:rPr>
              <w:t>.</w:t>
            </w:r>
            <w:r>
              <w:rPr>
                <w:rFonts w:cs="Arial"/>
              </w:rPr>
              <w:t>03</w:t>
            </w:r>
            <w:r w:rsidRPr="007905EA">
              <w:rPr>
                <w:rFonts w:cs="Arial"/>
              </w:rPr>
              <w:t>’</w:t>
            </w:r>
          </w:p>
        </w:tc>
        <w:tc>
          <w:tcPr>
            <w:tcW w:w="10773" w:type="dxa"/>
          </w:tcPr>
          <w:p w:rsidR="00AD3590" w:rsidRDefault="00AD3590" w:rsidP="008C307E">
            <w:pPr>
              <w:pStyle w:val="Listenabsatz"/>
              <w:suppressAutoHyphens/>
              <w:ind w:left="0"/>
              <w:rPr>
                <w:rFonts w:cs="Arial"/>
              </w:rPr>
            </w:pPr>
            <w:r>
              <w:rPr>
                <w:rFonts w:cs="Arial"/>
              </w:rPr>
              <w:t>Lichtquelle</w:t>
            </w:r>
          </w:p>
          <w:p w:rsidR="00AD3590" w:rsidRPr="00A33091" w:rsidRDefault="00AD3590" w:rsidP="008C307E">
            <w:pPr>
              <w:pStyle w:val="Listenabsatz"/>
              <w:suppressAutoHyphens/>
              <w:ind w:left="0"/>
              <w:rPr>
                <w:rFonts w:cs="Arial"/>
              </w:rPr>
            </w:pPr>
          </w:p>
        </w:tc>
      </w:tr>
      <w:tr w:rsidR="00AD3590" w:rsidTr="00B94783">
        <w:tc>
          <w:tcPr>
            <w:tcW w:w="1353" w:type="dxa"/>
            <w:shd w:val="clear" w:color="auto" w:fill="auto"/>
          </w:tcPr>
          <w:p w:rsidR="00AD3590" w:rsidRDefault="00AD3590" w:rsidP="008C307E">
            <w:pPr>
              <w:pStyle w:val="Listenabsatz"/>
              <w:suppressAutoHyphens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991" w:type="dxa"/>
            <w:shd w:val="clear" w:color="auto" w:fill="auto"/>
          </w:tcPr>
          <w:p w:rsidR="00AD3590" w:rsidRPr="007905EA" w:rsidRDefault="00AD3590" w:rsidP="008C307E">
            <w:pPr>
              <w:pStyle w:val="Listenabsatz"/>
              <w:suppressAutoHyphens/>
              <w:ind w:left="0"/>
              <w:rPr>
                <w:rFonts w:cs="Arial"/>
              </w:rPr>
            </w:pPr>
            <w:r>
              <w:rPr>
                <w:rFonts w:cs="Arial"/>
              </w:rPr>
              <w:t>1.04</w:t>
            </w:r>
            <w:r w:rsidRPr="007905EA">
              <w:rPr>
                <w:rFonts w:cs="Arial"/>
              </w:rPr>
              <w:t xml:space="preserve">’ – </w:t>
            </w:r>
            <w:r>
              <w:rPr>
                <w:rFonts w:cs="Arial"/>
              </w:rPr>
              <w:t>1</w:t>
            </w:r>
            <w:r w:rsidRPr="007905EA">
              <w:rPr>
                <w:rFonts w:cs="Arial"/>
              </w:rPr>
              <w:t>.1</w:t>
            </w:r>
            <w:r>
              <w:rPr>
                <w:rFonts w:cs="Arial"/>
              </w:rPr>
              <w:t>7</w:t>
            </w:r>
            <w:r w:rsidRPr="007905EA">
              <w:rPr>
                <w:rFonts w:cs="Arial"/>
              </w:rPr>
              <w:t>’</w:t>
            </w:r>
          </w:p>
        </w:tc>
        <w:tc>
          <w:tcPr>
            <w:tcW w:w="10773" w:type="dxa"/>
          </w:tcPr>
          <w:p w:rsidR="00AD3590" w:rsidRDefault="00AD3590" w:rsidP="008C307E">
            <w:pPr>
              <w:pStyle w:val="Listenabsatz"/>
              <w:suppressAutoHyphens/>
              <w:ind w:left="0"/>
              <w:rPr>
                <w:rFonts w:cs="Arial"/>
              </w:rPr>
            </w:pPr>
            <w:r>
              <w:rPr>
                <w:rFonts w:cs="Arial"/>
              </w:rPr>
              <w:t>Sonnenuntergang</w:t>
            </w:r>
          </w:p>
          <w:p w:rsidR="00AD3590" w:rsidRPr="00A33091" w:rsidRDefault="00AD3590" w:rsidP="008C307E">
            <w:pPr>
              <w:pStyle w:val="Listenabsatz"/>
              <w:suppressAutoHyphens/>
              <w:ind w:left="0"/>
              <w:rPr>
                <w:rFonts w:cs="Arial"/>
              </w:rPr>
            </w:pPr>
          </w:p>
        </w:tc>
      </w:tr>
      <w:tr w:rsidR="00AD3590" w:rsidTr="00B94783">
        <w:tc>
          <w:tcPr>
            <w:tcW w:w="1353" w:type="dxa"/>
            <w:shd w:val="clear" w:color="auto" w:fill="auto"/>
          </w:tcPr>
          <w:p w:rsidR="00AD3590" w:rsidRDefault="00AD3590" w:rsidP="008C307E">
            <w:pPr>
              <w:pStyle w:val="Listenabsatz"/>
              <w:suppressAutoHyphens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991" w:type="dxa"/>
            <w:shd w:val="clear" w:color="auto" w:fill="auto"/>
          </w:tcPr>
          <w:p w:rsidR="00AD3590" w:rsidRPr="007905EA" w:rsidRDefault="00AD3590" w:rsidP="008C307E">
            <w:pPr>
              <w:pStyle w:val="Listenabsatz"/>
              <w:suppressAutoHyphens/>
              <w:ind w:left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7905EA">
              <w:rPr>
                <w:rFonts w:cs="Arial"/>
              </w:rPr>
              <w:t>.</w:t>
            </w:r>
            <w:r>
              <w:rPr>
                <w:rFonts w:cs="Arial"/>
              </w:rPr>
              <w:t>19</w:t>
            </w:r>
            <w:r w:rsidRPr="007905EA">
              <w:rPr>
                <w:rFonts w:cs="Arial"/>
              </w:rPr>
              <w:t xml:space="preserve">’ – </w:t>
            </w:r>
            <w:r>
              <w:rPr>
                <w:rFonts w:cs="Arial"/>
              </w:rPr>
              <w:t>1</w:t>
            </w:r>
            <w:r w:rsidRPr="007905EA">
              <w:rPr>
                <w:rFonts w:cs="Arial"/>
              </w:rPr>
              <w:t>.</w:t>
            </w:r>
            <w:r>
              <w:rPr>
                <w:rFonts w:cs="Arial"/>
              </w:rPr>
              <w:t>38</w:t>
            </w:r>
            <w:r w:rsidRPr="007905EA">
              <w:rPr>
                <w:rFonts w:cs="Arial"/>
              </w:rPr>
              <w:t>’</w:t>
            </w:r>
          </w:p>
        </w:tc>
        <w:tc>
          <w:tcPr>
            <w:tcW w:w="10773" w:type="dxa"/>
          </w:tcPr>
          <w:p w:rsidR="00AD3590" w:rsidRDefault="00AD3590" w:rsidP="008C307E">
            <w:pPr>
              <w:pStyle w:val="Listenabsatz"/>
              <w:suppressAutoHyphens/>
              <w:ind w:left="0"/>
              <w:rPr>
                <w:rFonts w:cs="Arial"/>
              </w:rPr>
            </w:pPr>
            <w:r>
              <w:rPr>
                <w:rFonts w:cs="Arial"/>
              </w:rPr>
              <w:t>Lichtquelle</w:t>
            </w:r>
          </w:p>
          <w:p w:rsidR="00AD3590" w:rsidRPr="00A33091" w:rsidRDefault="00AD3590" w:rsidP="008C307E">
            <w:pPr>
              <w:pStyle w:val="Listenabsatz"/>
              <w:suppressAutoHyphens/>
              <w:ind w:left="0"/>
              <w:rPr>
                <w:rFonts w:cs="Arial"/>
              </w:rPr>
            </w:pPr>
          </w:p>
        </w:tc>
      </w:tr>
      <w:tr w:rsidR="00AD3590" w:rsidTr="00B94783">
        <w:tc>
          <w:tcPr>
            <w:tcW w:w="1353" w:type="dxa"/>
            <w:shd w:val="clear" w:color="auto" w:fill="auto"/>
          </w:tcPr>
          <w:p w:rsidR="00AD3590" w:rsidRDefault="00AD3590" w:rsidP="008C307E">
            <w:pPr>
              <w:pStyle w:val="Listenabsatz"/>
              <w:suppressAutoHyphens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991" w:type="dxa"/>
            <w:shd w:val="clear" w:color="auto" w:fill="auto"/>
          </w:tcPr>
          <w:p w:rsidR="00AD3590" w:rsidRDefault="00AD3590" w:rsidP="008C307E">
            <w:pPr>
              <w:pStyle w:val="Listenabsatz"/>
              <w:suppressAutoHyphens/>
              <w:ind w:left="0"/>
              <w:rPr>
                <w:rFonts w:cs="Arial"/>
              </w:rPr>
            </w:pPr>
            <w:r>
              <w:rPr>
                <w:rFonts w:cs="Arial"/>
              </w:rPr>
              <w:t>1.39</w:t>
            </w:r>
            <w:r w:rsidRPr="007905EA">
              <w:rPr>
                <w:rFonts w:cs="Arial"/>
              </w:rPr>
              <w:t xml:space="preserve">’ – </w:t>
            </w:r>
            <w:r>
              <w:rPr>
                <w:rFonts w:cs="Arial"/>
              </w:rPr>
              <w:t>1</w:t>
            </w:r>
            <w:r w:rsidRPr="007905EA">
              <w:rPr>
                <w:rFonts w:cs="Arial"/>
              </w:rPr>
              <w:t>.</w:t>
            </w:r>
            <w:r>
              <w:rPr>
                <w:rFonts w:cs="Arial"/>
              </w:rPr>
              <w:t>47</w:t>
            </w:r>
            <w:r w:rsidRPr="007905EA">
              <w:rPr>
                <w:rFonts w:cs="Arial"/>
              </w:rPr>
              <w:t>’</w:t>
            </w:r>
          </w:p>
        </w:tc>
        <w:tc>
          <w:tcPr>
            <w:tcW w:w="10773" w:type="dxa"/>
          </w:tcPr>
          <w:p w:rsidR="00AD3590" w:rsidRDefault="00AD3590" w:rsidP="008C307E">
            <w:pPr>
              <w:pStyle w:val="Listenabsatz"/>
              <w:suppressAutoHyphens/>
              <w:ind w:left="0"/>
              <w:rPr>
                <w:rFonts w:cs="Arial"/>
              </w:rPr>
            </w:pPr>
            <w:r>
              <w:rPr>
                <w:rFonts w:cs="Arial"/>
              </w:rPr>
              <w:t>Morgengrauen</w:t>
            </w:r>
          </w:p>
          <w:p w:rsidR="00AD3590" w:rsidRDefault="00AD3590" w:rsidP="008C307E">
            <w:pPr>
              <w:pStyle w:val="Listenabsatz"/>
              <w:suppressAutoHyphens/>
              <w:ind w:left="0"/>
              <w:rPr>
                <w:rFonts w:cs="Arial"/>
              </w:rPr>
            </w:pPr>
          </w:p>
        </w:tc>
      </w:tr>
      <w:tr w:rsidR="00AD3590" w:rsidTr="00B94783">
        <w:tc>
          <w:tcPr>
            <w:tcW w:w="1353" w:type="dxa"/>
            <w:shd w:val="clear" w:color="auto" w:fill="auto"/>
          </w:tcPr>
          <w:p w:rsidR="00AD3590" w:rsidRDefault="00AD3590" w:rsidP="008C307E">
            <w:pPr>
              <w:pStyle w:val="Listenabsatz"/>
              <w:suppressAutoHyphens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991" w:type="dxa"/>
            <w:shd w:val="clear" w:color="auto" w:fill="auto"/>
          </w:tcPr>
          <w:p w:rsidR="00AD3590" w:rsidRDefault="00AD3590" w:rsidP="008C307E">
            <w:pPr>
              <w:pStyle w:val="Listenabsatz"/>
              <w:suppressAutoHyphens/>
              <w:ind w:left="0"/>
              <w:rPr>
                <w:rFonts w:cs="Arial"/>
              </w:rPr>
            </w:pPr>
            <w:r>
              <w:rPr>
                <w:rFonts w:cs="Arial"/>
              </w:rPr>
              <w:t>1.48</w:t>
            </w:r>
            <w:r w:rsidRPr="007905EA">
              <w:rPr>
                <w:rFonts w:cs="Arial"/>
              </w:rPr>
              <w:t xml:space="preserve">’ – </w:t>
            </w:r>
            <w:r>
              <w:rPr>
                <w:rFonts w:cs="Arial"/>
              </w:rPr>
              <w:t>2</w:t>
            </w:r>
            <w:r w:rsidRPr="007905EA">
              <w:rPr>
                <w:rFonts w:cs="Arial"/>
              </w:rPr>
              <w:t>.</w:t>
            </w:r>
            <w:r>
              <w:rPr>
                <w:rFonts w:cs="Arial"/>
              </w:rPr>
              <w:t>02</w:t>
            </w:r>
            <w:r w:rsidRPr="007905EA">
              <w:rPr>
                <w:rFonts w:cs="Arial"/>
              </w:rPr>
              <w:t>’</w:t>
            </w:r>
          </w:p>
        </w:tc>
        <w:tc>
          <w:tcPr>
            <w:tcW w:w="10773" w:type="dxa"/>
          </w:tcPr>
          <w:p w:rsidR="00AD3590" w:rsidRDefault="00AD3590" w:rsidP="008C307E">
            <w:pPr>
              <w:pStyle w:val="Listenabsatz"/>
              <w:suppressAutoHyphens/>
              <w:ind w:left="0"/>
              <w:rPr>
                <w:rFonts w:cs="Arial"/>
              </w:rPr>
            </w:pPr>
            <w:r>
              <w:rPr>
                <w:rFonts w:cs="Arial"/>
              </w:rPr>
              <w:t>Nachtstimmung</w:t>
            </w:r>
          </w:p>
          <w:p w:rsidR="00073100" w:rsidRDefault="00073100" w:rsidP="008C307E">
            <w:pPr>
              <w:pStyle w:val="Listenabsatz"/>
              <w:suppressAutoHyphens/>
              <w:ind w:left="0"/>
              <w:rPr>
                <w:rFonts w:cs="Arial"/>
              </w:rPr>
            </w:pPr>
          </w:p>
        </w:tc>
      </w:tr>
    </w:tbl>
    <w:p w:rsidR="00420481" w:rsidRDefault="00420481" w:rsidP="008C307E">
      <w:pPr>
        <w:suppressAutoHyphens/>
        <w:spacing w:before="60" w:after="60"/>
        <w:rPr>
          <w:b/>
        </w:rPr>
      </w:pPr>
    </w:p>
    <w:p w:rsidR="00031347" w:rsidRDefault="00031347" w:rsidP="008C307E">
      <w:pPr>
        <w:suppressAutoHyphens/>
        <w:spacing w:line="240" w:lineRule="auto"/>
        <w:rPr>
          <w:b/>
        </w:rPr>
      </w:pPr>
      <w:r>
        <w:rPr>
          <w:b/>
        </w:rPr>
        <w:t>Didaktischer Kommentar</w:t>
      </w:r>
    </w:p>
    <w:p w:rsidR="00031347" w:rsidRDefault="00031347" w:rsidP="008C307E">
      <w:pPr>
        <w:suppressAutoHyphens/>
        <w:spacing w:line="240" w:lineRule="auto"/>
        <w:rPr>
          <w:b/>
        </w:rPr>
      </w:pPr>
    </w:p>
    <w:p w:rsidR="003B3511" w:rsidRDefault="00031347" w:rsidP="008C307E">
      <w:pPr>
        <w:suppressAutoHyphens/>
        <w:spacing w:before="60" w:after="60" w:line="240" w:lineRule="auto"/>
        <w:rPr>
          <w:b/>
        </w:rPr>
      </w:pPr>
      <w:r w:rsidRPr="00665BD3">
        <w:t>Im vorangegangenen Unterricht erhielten die Schüle</w:t>
      </w:r>
      <w:r>
        <w:t>rinnen und Schüler Gelegenheit</w:t>
      </w:r>
      <w:r w:rsidRPr="00665BD3">
        <w:t xml:space="preserve">, </w:t>
      </w:r>
      <w:r>
        <w:t>die Möglichkeiten der Lichtgestaltung als ein mediales Gestaltungmittel in verschiedenen Texten unterschiedlicher medialer Form kennenzulernen und zu beschreiben.</w:t>
      </w:r>
    </w:p>
    <w:p w:rsidR="003B3511" w:rsidRDefault="003B3511" w:rsidP="008C307E">
      <w:pPr>
        <w:suppressAutoHyphens/>
        <w:spacing w:before="60" w:after="60"/>
        <w:rPr>
          <w:b/>
        </w:rPr>
      </w:pPr>
    </w:p>
    <w:p w:rsidR="003B3511" w:rsidRDefault="003B3511" w:rsidP="008C307E">
      <w:pPr>
        <w:suppressAutoHyphens/>
        <w:spacing w:before="60" w:after="60"/>
        <w:rPr>
          <w:b/>
        </w:rPr>
      </w:pPr>
    </w:p>
    <w:p w:rsidR="003B3511" w:rsidRDefault="003B3511" w:rsidP="008C307E">
      <w:pPr>
        <w:suppressAutoHyphens/>
        <w:spacing w:before="60" w:after="60"/>
        <w:rPr>
          <w:b/>
        </w:rPr>
      </w:pPr>
    </w:p>
    <w:p w:rsidR="008C307E" w:rsidRDefault="008C307E" w:rsidP="008C307E">
      <w:pPr>
        <w:suppressAutoHyphens/>
        <w:spacing w:before="60" w:after="60"/>
        <w:rPr>
          <w:b/>
        </w:rPr>
      </w:pPr>
    </w:p>
    <w:p w:rsidR="008C307E" w:rsidRDefault="008C307E" w:rsidP="008C307E">
      <w:pPr>
        <w:suppressAutoHyphens/>
        <w:spacing w:before="60" w:after="60"/>
        <w:rPr>
          <w:b/>
        </w:rPr>
      </w:pPr>
    </w:p>
    <w:p w:rsidR="008C307E" w:rsidRDefault="008C307E" w:rsidP="008C307E">
      <w:pPr>
        <w:suppressAutoHyphens/>
        <w:spacing w:before="60" w:after="60"/>
        <w:rPr>
          <w:b/>
        </w:rPr>
      </w:pPr>
    </w:p>
    <w:p w:rsidR="008C307E" w:rsidRDefault="008C307E" w:rsidP="008C307E">
      <w:pPr>
        <w:suppressAutoHyphens/>
        <w:spacing w:before="60" w:after="60"/>
        <w:rPr>
          <w:b/>
        </w:rPr>
      </w:pPr>
    </w:p>
    <w:p w:rsidR="008C307E" w:rsidRDefault="008C307E" w:rsidP="008C307E">
      <w:pPr>
        <w:suppressAutoHyphens/>
        <w:spacing w:before="60" w:after="60"/>
        <w:rPr>
          <w:b/>
        </w:rPr>
      </w:pPr>
    </w:p>
    <w:p w:rsidR="008C307E" w:rsidRDefault="008C307E" w:rsidP="008C307E">
      <w:pPr>
        <w:suppressAutoHyphens/>
        <w:spacing w:before="60" w:after="60"/>
        <w:rPr>
          <w:b/>
        </w:rPr>
      </w:pPr>
    </w:p>
    <w:p w:rsidR="008C307E" w:rsidRDefault="008C307E" w:rsidP="008C307E">
      <w:pPr>
        <w:suppressAutoHyphens/>
        <w:spacing w:before="60" w:after="60"/>
        <w:rPr>
          <w:b/>
        </w:rPr>
      </w:pPr>
    </w:p>
    <w:p w:rsidR="008C307E" w:rsidRDefault="008C307E" w:rsidP="008C307E">
      <w:pPr>
        <w:suppressAutoHyphens/>
        <w:spacing w:before="60" w:after="60"/>
        <w:rPr>
          <w:b/>
        </w:rPr>
      </w:pPr>
    </w:p>
    <w:p w:rsidR="008C307E" w:rsidRDefault="008C307E" w:rsidP="008C307E">
      <w:pPr>
        <w:suppressAutoHyphens/>
        <w:spacing w:before="60" w:after="60"/>
        <w:rPr>
          <w:b/>
        </w:rPr>
      </w:pPr>
    </w:p>
    <w:p w:rsidR="008C307E" w:rsidRDefault="008C307E" w:rsidP="008C307E">
      <w:pPr>
        <w:suppressAutoHyphens/>
        <w:spacing w:before="60" w:after="60"/>
        <w:rPr>
          <w:b/>
        </w:rPr>
      </w:pPr>
    </w:p>
    <w:p w:rsidR="008C307E" w:rsidRDefault="008C307E" w:rsidP="008C307E">
      <w:pPr>
        <w:suppressAutoHyphens/>
        <w:spacing w:before="60" w:after="60"/>
        <w:rPr>
          <w:b/>
        </w:rPr>
      </w:pPr>
    </w:p>
    <w:p w:rsidR="008C307E" w:rsidRDefault="008C307E" w:rsidP="008C307E">
      <w:pPr>
        <w:suppressAutoHyphens/>
        <w:spacing w:before="60" w:after="60"/>
        <w:rPr>
          <w:b/>
        </w:rPr>
      </w:pPr>
    </w:p>
    <w:p w:rsidR="008C307E" w:rsidRDefault="008C307E" w:rsidP="008C307E">
      <w:pPr>
        <w:suppressAutoHyphens/>
        <w:spacing w:before="60" w:after="60"/>
        <w:rPr>
          <w:b/>
        </w:rPr>
      </w:pPr>
    </w:p>
    <w:p w:rsidR="008C307E" w:rsidRDefault="008C307E" w:rsidP="008C307E">
      <w:pPr>
        <w:suppressAutoHyphens/>
        <w:spacing w:before="60" w:after="60"/>
        <w:rPr>
          <w:b/>
        </w:rPr>
      </w:pPr>
    </w:p>
    <w:p w:rsidR="008C307E" w:rsidRDefault="008C307E" w:rsidP="008C307E">
      <w:pPr>
        <w:suppressAutoHyphens/>
        <w:spacing w:before="60" w:after="60"/>
        <w:rPr>
          <w:b/>
        </w:rPr>
      </w:pPr>
    </w:p>
    <w:p w:rsidR="003B3511" w:rsidRDefault="003B3511" w:rsidP="008C307E">
      <w:pPr>
        <w:suppressAutoHyphens/>
        <w:spacing w:before="60" w:after="60"/>
        <w:rPr>
          <w:b/>
        </w:rPr>
      </w:pPr>
    </w:p>
    <w:p w:rsidR="008119C5" w:rsidRPr="00C2144F" w:rsidRDefault="003B3511" w:rsidP="008C307E">
      <w:pPr>
        <w:spacing w:line="240" w:lineRule="auto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 w:rsidR="008C307E">
        <w:t xml:space="preserve"> 2017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EB" w:rsidRDefault="00EC5EEB" w:rsidP="00837EC7">
      <w:pPr>
        <w:spacing w:line="240" w:lineRule="auto"/>
      </w:pPr>
      <w:r>
        <w:separator/>
      </w:r>
    </w:p>
  </w:endnote>
  <w:endnote w:type="continuationSeparator" w:id="0">
    <w:p w:rsidR="00EC5EEB" w:rsidRDefault="00EC5EEB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3C1593">
          <w:fldChar w:fldCharType="begin"/>
        </w:r>
        <w:r w:rsidR="0066454B">
          <w:instrText xml:space="preserve"> PAGE   \* MERGEFORMAT </w:instrText>
        </w:r>
        <w:r w:rsidR="003C1593">
          <w:fldChar w:fldCharType="separate"/>
        </w:r>
        <w:r w:rsidR="00252420">
          <w:rPr>
            <w:noProof/>
          </w:rPr>
          <w:t>1</w:t>
        </w:r>
        <w:r w:rsidR="003C159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EB" w:rsidRDefault="00EC5EEB" w:rsidP="00837EC7">
      <w:pPr>
        <w:spacing w:line="240" w:lineRule="auto"/>
      </w:pPr>
      <w:r>
        <w:separator/>
      </w:r>
    </w:p>
  </w:footnote>
  <w:footnote w:type="continuationSeparator" w:id="0">
    <w:p w:rsidR="00EC5EEB" w:rsidRDefault="00EC5EEB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5"/>
    <w:rsid w:val="00010BAF"/>
    <w:rsid w:val="0001615D"/>
    <w:rsid w:val="00031347"/>
    <w:rsid w:val="0004165F"/>
    <w:rsid w:val="000636E4"/>
    <w:rsid w:val="00073100"/>
    <w:rsid w:val="000A2A61"/>
    <w:rsid w:val="000A4B8B"/>
    <w:rsid w:val="000C738E"/>
    <w:rsid w:val="00112D1E"/>
    <w:rsid w:val="00133562"/>
    <w:rsid w:val="00136172"/>
    <w:rsid w:val="00142DFA"/>
    <w:rsid w:val="00155F4E"/>
    <w:rsid w:val="001634E6"/>
    <w:rsid w:val="001638D1"/>
    <w:rsid w:val="00163D87"/>
    <w:rsid w:val="00185133"/>
    <w:rsid w:val="001A71B9"/>
    <w:rsid w:val="001B043E"/>
    <w:rsid w:val="001C3197"/>
    <w:rsid w:val="001C77B2"/>
    <w:rsid w:val="001F319E"/>
    <w:rsid w:val="00202F49"/>
    <w:rsid w:val="002035B9"/>
    <w:rsid w:val="00206E1F"/>
    <w:rsid w:val="002348B8"/>
    <w:rsid w:val="00252420"/>
    <w:rsid w:val="002529D5"/>
    <w:rsid w:val="00270DFC"/>
    <w:rsid w:val="002A04B8"/>
    <w:rsid w:val="002A2294"/>
    <w:rsid w:val="002B14FC"/>
    <w:rsid w:val="002D3F70"/>
    <w:rsid w:val="002D55C9"/>
    <w:rsid w:val="002D6AF3"/>
    <w:rsid w:val="002E1682"/>
    <w:rsid w:val="002F3C8C"/>
    <w:rsid w:val="002F50FF"/>
    <w:rsid w:val="00300E1A"/>
    <w:rsid w:val="00321743"/>
    <w:rsid w:val="00334567"/>
    <w:rsid w:val="00363539"/>
    <w:rsid w:val="0037060C"/>
    <w:rsid w:val="00381AB2"/>
    <w:rsid w:val="003A3049"/>
    <w:rsid w:val="003B3511"/>
    <w:rsid w:val="003C1593"/>
    <w:rsid w:val="003F4234"/>
    <w:rsid w:val="0040115E"/>
    <w:rsid w:val="004072A0"/>
    <w:rsid w:val="00411347"/>
    <w:rsid w:val="00420481"/>
    <w:rsid w:val="00432230"/>
    <w:rsid w:val="00445672"/>
    <w:rsid w:val="00451E3F"/>
    <w:rsid w:val="0045370E"/>
    <w:rsid w:val="00467ABE"/>
    <w:rsid w:val="004851BE"/>
    <w:rsid w:val="0049671A"/>
    <w:rsid w:val="00496D76"/>
    <w:rsid w:val="004A6CE1"/>
    <w:rsid w:val="004C485B"/>
    <w:rsid w:val="004C5D31"/>
    <w:rsid w:val="004F363F"/>
    <w:rsid w:val="004F3656"/>
    <w:rsid w:val="005052CB"/>
    <w:rsid w:val="00511575"/>
    <w:rsid w:val="00537A2A"/>
    <w:rsid w:val="005960DF"/>
    <w:rsid w:val="005A4205"/>
    <w:rsid w:val="005C16CC"/>
    <w:rsid w:val="005F1ACA"/>
    <w:rsid w:val="0066454B"/>
    <w:rsid w:val="00677337"/>
    <w:rsid w:val="006A22F8"/>
    <w:rsid w:val="006A599E"/>
    <w:rsid w:val="006C713F"/>
    <w:rsid w:val="006D084A"/>
    <w:rsid w:val="006D5EEA"/>
    <w:rsid w:val="006D719E"/>
    <w:rsid w:val="006F09C2"/>
    <w:rsid w:val="007024FB"/>
    <w:rsid w:val="0072293A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1AC"/>
    <w:rsid w:val="00826C8F"/>
    <w:rsid w:val="00837EC7"/>
    <w:rsid w:val="008A1768"/>
    <w:rsid w:val="008B1D49"/>
    <w:rsid w:val="008B6E6E"/>
    <w:rsid w:val="008C307E"/>
    <w:rsid w:val="008D4134"/>
    <w:rsid w:val="008E2ED1"/>
    <w:rsid w:val="008E7D45"/>
    <w:rsid w:val="008F78E6"/>
    <w:rsid w:val="00937B60"/>
    <w:rsid w:val="00953FFE"/>
    <w:rsid w:val="0095558E"/>
    <w:rsid w:val="00971722"/>
    <w:rsid w:val="009A1D85"/>
    <w:rsid w:val="009B046A"/>
    <w:rsid w:val="009D2917"/>
    <w:rsid w:val="009F42E4"/>
    <w:rsid w:val="00A20523"/>
    <w:rsid w:val="00A366CC"/>
    <w:rsid w:val="00A57E9B"/>
    <w:rsid w:val="00A804F8"/>
    <w:rsid w:val="00A828A1"/>
    <w:rsid w:val="00A973E5"/>
    <w:rsid w:val="00AB509B"/>
    <w:rsid w:val="00AC1A80"/>
    <w:rsid w:val="00AD1E69"/>
    <w:rsid w:val="00AD3590"/>
    <w:rsid w:val="00AD39E6"/>
    <w:rsid w:val="00AE2D84"/>
    <w:rsid w:val="00AE3A55"/>
    <w:rsid w:val="00B00F3B"/>
    <w:rsid w:val="00B542E5"/>
    <w:rsid w:val="00B94BD8"/>
    <w:rsid w:val="00BC2437"/>
    <w:rsid w:val="00BC763D"/>
    <w:rsid w:val="00BD7E76"/>
    <w:rsid w:val="00BE1433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D039FF"/>
    <w:rsid w:val="00D0707C"/>
    <w:rsid w:val="00D226DE"/>
    <w:rsid w:val="00D270BC"/>
    <w:rsid w:val="00D41BE0"/>
    <w:rsid w:val="00DB2E3B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5EEB"/>
    <w:rsid w:val="00EC68C4"/>
    <w:rsid w:val="00ED0EC3"/>
    <w:rsid w:val="00F17F92"/>
    <w:rsid w:val="00F2257F"/>
    <w:rsid w:val="00F3014C"/>
    <w:rsid w:val="00F372D1"/>
    <w:rsid w:val="00F5187C"/>
    <w:rsid w:val="00F86862"/>
    <w:rsid w:val="00FA0BB9"/>
    <w:rsid w:val="00FA3BF3"/>
    <w:rsid w:val="00FC370E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AD3590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E1433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14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AD3590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E1433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1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13212-D4F1-48EE-935A-238229D7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319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Foerster</cp:lastModifiedBy>
  <cp:revision>2</cp:revision>
  <dcterms:created xsi:type="dcterms:W3CDTF">2018-03-13T09:31:00Z</dcterms:created>
  <dcterms:modified xsi:type="dcterms:W3CDTF">2018-03-13T09:31:00Z</dcterms:modified>
</cp:coreProperties>
</file>