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E4E12" w14:textId="6DA88452" w:rsidR="001F1CA5" w:rsidRPr="006925F5" w:rsidRDefault="001F1CA5" w:rsidP="001F1CA5">
      <w:pPr>
        <w:jc w:val="center"/>
        <w:rPr>
          <w:rFonts w:ascii="Arial" w:eastAsia="Times New Roman" w:hAnsi="Arial" w:cs="Arial"/>
          <w:sz w:val="28"/>
          <w:szCs w:val="28"/>
        </w:rPr>
      </w:pPr>
      <w:r w:rsidRPr="006925F5">
        <w:rPr>
          <w:rFonts w:ascii="Arial" w:eastAsia="Times New Roman" w:hAnsi="Arial" w:cs="Arial"/>
          <w:sz w:val="28"/>
          <w:szCs w:val="28"/>
        </w:rPr>
        <w:t>Kinder- und Jugendliteratur erschließen und sich mit anderen darüber austauschen – Methode „</w:t>
      </w:r>
      <w:r>
        <w:rPr>
          <w:rFonts w:ascii="Arial" w:eastAsia="Times New Roman" w:hAnsi="Arial" w:cs="Arial"/>
          <w:sz w:val="28"/>
          <w:szCs w:val="28"/>
        </w:rPr>
        <w:t>Tagesschau</w:t>
      </w:r>
      <w:r w:rsidRPr="006925F5">
        <w:rPr>
          <w:rFonts w:ascii="Arial" w:eastAsia="Times New Roman" w:hAnsi="Arial" w:cs="Arial"/>
          <w:sz w:val="28"/>
          <w:szCs w:val="28"/>
        </w:rPr>
        <w:t>“, z. B.</w:t>
      </w:r>
    </w:p>
    <w:p w14:paraId="0F25FD81" w14:textId="77777777" w:rsidR="001F1CA5" w:rsidRDefault="001F1CA5" w:rsidP="00CD6ACB">
      <w:pPr>
        <w:jc w:val="center"/>
        <w:rPr>
          <w:rFonts w:ascii="Arial" w:hAnsi="Arial" w:cs="Arial"/>
          <w:color w:val="FF0000"/>
          <w:sz w:val="28"/>
          <w:szCs w:val="28"/>
        </w:rPr>
      </w:pPr>
    </w:p>
    <w:p w14:paraId="495F9C24" w14:textId="77777777" w:rsidR="007E162B" w:rsidRDefault="007E162B" w:rsidP="00CD6ACB">
      <w:pPr>
        <w:jc w:val="center"/>
        <w:rPr>
          <w:rFonts w:ascii="Arial" w:hAnsi="Arial" w:cs="Arial"/>
          <w:color w:val="FF0000"/>
          <w:sz w:val="28"/>
          <w:szCs w:val="28"/>
        </w:rPr>
      </w:pPr>
    </w:p>
    <w:p w14:paraId="1B9FE879" w14:textId="37298868" w:rsidR="000E0C13" w:rsidRPr="00EB71A6" w:rsidRDefault="00CD6ACB" w:rsidP="002C0C6E">
      <w:pPr>
        <w:jc w:val="center"/>
        <w:rPr>
          <w:rFonts w:ascii="Arial" w:hAnsi="Arial" w:cs="Arial"/>
          <w:b/>
          <w:color w:val="FF0000"/>
          <w:sz w:val="28"/>
          <w:szCs w:val="28"/>
        </w:rPr>
      </w:pPr>
      <w:r w:rsidRPr="001F1CA5">
        <w:rPr>
          <w:rFonts w:ascii="Arial" w:hAnsi="Arial" w:cs="Arial"/>
          <w:b/>
          <w:color w:val="FF0000"/>
          <w:sz w:val="28"/>
          <w:szCs w:val="28"/>
        </w:rPr>
        <w:t xml:space="preserve">Amy Kaufman, Jay </w:t>
      </w:r>
      <w:proofErr w:type="spellStart"/>
      <w:r w:rsidRPr="001F1CA5">
        <w:rPr>
          <w:rFonts w:ascii="Arial" w:hAnsi="Arial" w:cs="Arial"/>
          <w:b/>
          <w:color w:val="FF0000"/>
          <w:sz w:val="28"/>
          <w:szCs w:val="28"/>
        </w:rPr>
        <w:t>Kristoff</w:t>
      </w:r>
      <w:proofErr w:type="spellEnd"/>
      <w:r w:rsidR="000E0C13" w:rsidRPr="001F1CA5">
        <w:rPr>
          <w:rFonts w:ascii="Arial" w:hAnsi="Arial" w:cs="Arial"/>
          <w:b/>
          <w:color w:val="FF0000"/>
          <w:sz w:val="28"/>
          <w:szCs w:val="28"/>
        </w:rPr>
        <w:t xml:space="preserve">: </w:t>
      </w:r>
      <w:proofErr w:type="spellStart"/>
      <w:r w:rsidR="00AE3DFC" w:rsidRPr="001F1CA5">
        <w:rPr>
          <w:rFonts w:ascii="Arial" w:hAnsi="Arial" w:cs="Arial"/>
          <w:b/>
          <w:color w:val="FF0000"/>
          <w:sz w:val="28"/>
          <w:szCs w:val="28"/>
        </w:rPr>
        <w:t>Illuminae</w:t>
      </w:r>
      <w:proofErr w:type="spellEnd"/>
      <w:r w:rsidR="00AE3DFC" w:rsidRPr="001F1CA5">
        <w:rPr>
          <w:rFonts w:ascii="Arial" w:hAnsi="Arial" w:cs="Arial"/>
          <w:b/>
          <w:color w:val="FF0000"/>
          <w:sz w:val="28"/>
          <w:szCs w:val="28"/>
        </w:rPr>
        <w:t xml:space="preserve">. </w:t>
      </w:r>
      <w:r w:rsidRPr="00EB71A6">
        <w:rPr>
          <w:rFonts w:ascii="Arial" w:hAnsi="Arial" w:cs="Arial"/>
          <w:b/>
          <w:color w:val="FF0000"/>
          <w:sz w:val="28"/>
          <w:szCs w:val="28"/>
        </w:rPr>
        <w:t>Die Illuminae-Akten_01</w:t>
      </w:r>
    </w:p>
    <w:tbl>
      <w:tblPr>
        <w:tblStyle w:val="Tabellenraster"/>
        <w:tblW w:w="0" w:type="auto"/>
        <w:tblLook w:val="04A0" w:firstRow="1" w:lastRow="0" w:firstColumn="1" w:lastColumn="0" w:noHBand="0" w:noVBand="1"/>
      </w:tblPr>
      <w:tblGrid>
        <w:gridCol w:w="3936"/>
        <w:gridCol w:w="5270"/>
      </w:tblGrid>
      <w:tr w:rsidR="006122CE" w:rsidRPr="001A3047" w14:paraId="0BBCAB38" w14:textId="77777777" w:rsidTr="000E0C13">
        <w:tc>
          <w:tcPr>
            <w:tcW w:w="3936" w:type="dxa"/>
            <w:tcBorders>
              <w:top w:val="nil"/>
              <w:left w:val="nil"/>
              <w:bottom w:val="nil"/>
              <w:right w:val="nil"/>
            </w:tcBorders>
          </w:tcPr>
          <w:tbl>
            <w:tblPr>
              <w:tblW w:w="0" w:type="auto"/>
              <w:tblBorders>
                <w:top w:val="nil"/>
                <w:left w:val="nil"/>
                <w:right w:val="nil"/>
              </w:tblBorders>
              <w:tblLook w:val="0000" w:firstRow="0" w:lastRow="0" w:firstColumn="0" w:lastColumn="0" w:noHBand="0" w:noVBand="0"/>
            </w:tblPr>
            <w:tblGrid>
              <w:gridCol w:w="3720"/>
            </w:tblGrid>
            <w:tr w:rsidR="006122CE" w:rsidRPr="001A3047" w14:paraId="5C59CC7B" w14:textId="77777777" w:rsidTr="000E0C13">
              <w:tc>
                <w:tcPr>
                  <w:tcW w:w="9800" w:type="dxa"/>
                  <w:vAlign w:val="center"/>
                </w:tcPr>
                <w:tbl>
                  <w:tblPr>
                    <w:tblW w:w="0" w:type="auto"/>
                    <w:tblBorders>
                      <w:top w:val="nil"/>
                      <w:left w:val="nil"/>
                      <w:right w:val="nil"/>
                    </w:tblBorders>
                    <w:tblLook w:val="0000" w:firstRow="0" w:lastRow="0" w:firstColumn="0" w:lastColumn="0" w:noHBand="0" w:noVBand="0"/>
                  </w:tblPr>
                  <w:tblGrid>
                    <w:gridCol w:w="3504"/>
                  </w:tblGrid>
                  <w:tr w:rsidR="006122CE" w:rsidRPr="001A3047" w14:paraId="61DAA4F1" w14:textId="77777777">
                    <w:tc>
                      <w:tcPr>
                        <w:tcW w:w="9800" w:type="dxa"/>
                        <w:vAlign w:val="center"/>
                      </w:tcPr>
                      <w:p w14:paraId="60A62B5E" w14:textId="2058D073" w:rsidR="000E0C13" w:rsidRPr="001A3047" w:rsidRDefault="000E0C13" w:rsidP="00CD6ACB">
                        <w:pPr>
                          <w:widowControl w:val="0"/>
                          <w:autoSpaceDE w:val="0"/>
                          <w:autoSpaceDN w:val="0"/>
                          <w:adjustRightInd w:val="0"/>
                          <w:rPr>
                            <w:rFonts w:ascii="Arial" w:hAnsi="Arial" w:cs="Arial"/>
                            <w:color w:val="0E0E0E"/>
                            <w:sz w:val="28"/>
                            <w:szCs w:val="28"/>
                          </w:rPr>
                        </w:pPr>
                      </w:p>
                    </w:tc>
                  </w:tr>
                </w:tbl>
                <w:p w14:paraId="1BF68BB1" w14:textId="77777777" w:rsidR="000E0C13" w:rsidRPr="001A3047" w:rsidRDefault="000E0C13" w:rsidP="000E0C13">
                  <w:pPr>
                    <w:widowControl w:val="0"/>
                    <w:autoSpaceDE w:val="0"/>
                    <w:autoSpaceDN w:val="0"/>
                    <w:adjustRightInd w:val="0"/>
                    <w:jc w:val="center"/>
                    <w:rPr>
                      <w:rFonts w:ascii="Arial" w:hAnsi="Arial" w:cs="Arial"/>
                      <w:color w:val="0E0E0E"/>
                      <w:sz w:val="28"/>
                      <w:szCs w:val="28"/>
                    </w:rPr>
                  </w:pPr>
                </w:p>
              </w:tc>
            </w:tr>
          </w:tbl>
          <w:p w14:paraId="33E10FE6" w14:textId="77777777" w:rsidR="001F1CA5" w:rsidRPr="00920E58" w:rsidRDefault="001F1CA5" w:rsidP="003207A7">
            <w:pPr>
              <w:widowControl w:val="0"/>
              <w:autoSpaceDE w:val="0"/>
              <w:autoSpaceDN w:val="0"/>
              <w:adjustRightInd w:val="0"/>
              <w:spacing w:before="120" w:after="120"/>
              <w:rPr>
                <w:rFonts w:ascii="Arial" w:hAnsi="Arial" w:cs="Arial"/>
              </w:rPr>
            </w:pPr>
            <w:r w:rsidRPr="00920E58">
              <w:rPr>
                <w:rFonts w:ascii="Arial" w:hAnsi="Arial" w:cs="Arial"/>
              </w:rPr>
              <w:t>dtv 2017</w:t>
            </w:r>
          </w:p>
          <w:p w14:paraId="12EF8CD6" w14:textId="783075B2" w:rsidR="001F1CA5" w:rsidRPr="00920E58" w:rsidRDefault="001F1CA5" w:rsidP="003207A7">
            <w:pPr>
              <w:widowControl w:val="0"/>
              <w:autoSpaceDE w:val="0"/>
              <w:autoSpaceDN w:val="0"/>
              <w:adjustRightInd w:val="0"/>
              <w:spacing w:before="120" w:after="120"/>
              <w:rPr>
                <w:rFonts w:ascii="Arial" w:hAnsi="Arial" w:cs="Arial"/>
              </w:rPr>
            </w:pPr>
            <w:r w:rsidRPr="00920E58">
              <w:rPr>
                <w:rFonts w:ascii="Arial" w:hAnsi="Arial" w:cs="Arial"/>
              </w:rPr>
              <w:t>608 Seiten</w:t>
            </w:r>
          </w:p>
          <w:p w14:paraId="4DA5A064" w14:textId="762012E4" w:rsidR="001F1CA5" w:rsidRPr="00920E58" w:rsidRDefault="001F1CA5" w:rsidP="003207A7">
            <w:pPr>
              <w:widowControl w:val="0"/>
              <w:autoSpaceDE w:val="0"/>
              <w:autoSpaceDN w:val="0"/>
              <w:adjustRightInd w:val="0"/>
              <w:spacing w:before="120" w:after="120"/>
              <w:rPr>
                <w:rFonts w:ascii="Arial" w:hAnsi="Arial" w:cs="Arial"/>
              </w:rPr>
            </w:pPr>
            <w:r w:rsidRPr="00920E58">
              <w:rPr>
                <w:rFonts w:ascii="Arial" w:hAnsi="Arial" w:cs="Arial"/>
                <w:b/>
              </w:rPr>
              <w:t>ab 14 Jahren </w:t>
            </w:r>
          </w:p>
          <w:p w14:paraId="371B3EE5" w14:textId="77777777" w:rsidR="001F1CA5" w:rsidRPr="00920E58" w:rsidRDefault="001F1CA5" w:rsidP="003207A7">
            <w:pPr>
              <w:widowControl w:val="0"/>
              <w:autoSpaceDE w:val="0"/>
              <w:autoSpaceDN w:val="0"/>
              <w:adjustRightInd w:val="0"/>
              <w:spacing w:before="120" w:after="120"/>
              <w:rPr>
                <w:rFonts w:ascii="Arial" w:hAnsi="Arial" w:cs="Arial"/>
              </w:rPr>
            </w:pPr>
            <w:r w:rsidRPr="00920E58">
              <w:rPr>
                <w:rFonts w:ascii="Arial" w:hAnsi="Arial" w:cs="Arial"/>
              </w:rPr>
              <w:t>€ 19,95 gebundene Ausgabe</w:t>
            </w:r>
          </w:p>
          <w:p w14:paraId="2B489A8E" w14:textId="77777777" w:rsidR="001F1CA5" w:rsidRPr="00920E58" w:rsidRDefault="001F1CA5" w:rsidP="003207A7">
            <w:pPr>
              <w:spacing w:before="120" w:after="120"/>
            </w:pPr>
            <w:r w:rsidRPr="00920E58">
              <w:rPr>
                <w:rFonts w:ascii="Arial" w:hAnsi="Arial" w:cs="Arial"/>
              </w:rPr>
              <w:t xml:space="preserve">ISBN: </w:t>
            </w:r>
            <w:r w:rsidRPr="00920E58">
              <w:rPr>
                <w:rFonts w:ascii="Arial" w:hAnsi="Arial" w:cs="Arial"/>
                <w:color w:val="333333"/>
              </w:rPr>
              <w:t>978-3-423-76183-3</w:t>
            </w:r>
          </w:p>
          <w:p w14:paraId="1B5DF861" w14:textId="77777777" w:rsidR="001F1CA5" w:rsidRPr="001A3047" w:rsidRDefault="001F1CA5" w:rsidP="001F1CA5">
            <w:pPr>
              <w:rPr>
                <w:sz w:val="28"/>
                <w:szCs w:val="28"/>
              </w:rPr>
            </w:pPr>
          </w:p>
          <w:p w14:paraId="5922A91F" w14:textId="2CD6C106" w:rsidR="00CD6ACB" w:rsidRPr="001A3047" w:rsidRDefault="00CD6ACB" w:rsidP="00CD6ACB">
            <w:pPr>
              <w:rPr>
                <w:sz w:val="28"/>
                <w:szCs w:val="28"/>
              </w:rPr>
            </w:pPr>
          </w:p>
          <w:p w14:paraId="4A1BEC62" w14:textId="150F232D" w:rsidR="00CD6ACB" w:rsidRPr="001A3047" w:rsidRDefault="00CD6ACB" w:rsidP="00AE3DFC">
            <w:pPr>
              <w:ind w:firstLine="180"/>
              <w:rPr>
                <w:sz w:val="28"/>
                <w:szCs w:val="28"/>
              </w:rPr>
            </w:pPr>
            <w:r w:rsidRPr="001A3047">
              <w:rPr>
                <w:sz w:val="28"/>
                <w:szCs w:val="28"/>
              </w:rPr>
              <w:fldChar w:fldCharType="begin"/>
            </w:r>
            <w:r w:rsidR="00EB71A6">
              <w:rPr>
                <w:sz w:val="28"/>
                <w:szCs w:val="28"/>
              </w:rPr>
              <w:instrText xml:space="preserve"> INCLUDEPICTURE "C:\\var\\folders\\y5\\h6l7g1wd3539rwsjvsghdh5m0000gp\\T\\com.microsoft.Word\\WebArchiveCopyPasteTempFiles\\illuminae-die-illuminae-akten-01_9783423761833.jpg" \* MERGEFORMAT </w:instrText>
            </w:r>
            <w:r w:rsidRPr="001A3047">
              <w:rPr>
                <w:sz w:val="28"/>
                <w:szCs w:val="28"/>
              </w:rPr>
              <w:fldChar w:fldCharType="end"/>
            </w:r>
          </w:p>
          <w:p w14:paraId="7C0679F3" w14:textId="77777777" w:rsidR="000E0C13" w:rsidRPr="001A3047" w:rsidRDefault="000E0C13" w:rsidP="000E0C13">
            <w:pPr>
              <w:jc w:val="center"/>
              <w:rPr>
                <w:rFonts w:ascii="Arial" w:hAnsi="Arial" w:cs="Arial"/>
                <w:b/>
                <w:color w:val="FF0000"/>
                <w:sz w:val="28"/>
                <w:szCs w:val="28"/>
              </w:rPr>
            </w:pPr>
          </w:p>
        </w:tc>
        <w:tc>
          <w:tcPr>
            <w:tcW w:w="5270" w:type="dxa"/>
            <w:tcBorders>
              <w:top w:val="nil"/>
              <w:left w:val="nil"/>
              <w:bottom w:val="nil"/>
              <w:right w:val="nil"/>
            </w:tcBorders>
          </w:tcPr>
          <w:p w14:paraId="1F81555E" w14:textId="1BC40964" w:rsidR="000E0C13" w:rsidRPr="001A3047" w:rsidRDefault="000E0C13" w:rsidP="000E0C13">
            <w:pPr>
              <w:rPr>
                <w:rFonts w:ascii="Arial" w:hAnsi="Arial" w:cs="Arial"/>
                <w:sz w:val="28"/>
                <w:szCs w:val="28"/>
              </w:rPr>
            </w:pPr>
          </w:p>
          <w:p w14:paraId="13BF1BF9" w14:textId="4AA8F5DA" w:rsidR="00CD6ACB" w:rsidRPr="001A3047" w:rsidRDefault="007E162B" w:rsidP="000E0C13">
            <w:pPr>
              <w:widowControl w:val="0"/>
              <w:autoSpaceDE w:val="0"/>
              <w:autoSpaceDN w:val="0"/>
              <w:adjustRightInd w:val="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18A1C084" wp14:editId="64C4A315">
                      <wp:simplePos x="0" y="0"/>
                      <wp:positionH relativeFrom="column">
                        <wp:posOffset>1879600</wp:posOffset>
                      </wp:positionH>
                      <wp:positionV relativeFrom="paragraph">
                        <wp:posOffset>93345</wp:posOffset>
                      </wp:positionV>
                      <wp:extent cx="1446530" cy="1318895"/>
                      <wp:effectExtent l="0" t="0" r="20320" b="14605"/>
                      <wp:wrapNone/>
                      <wp:docPr id="4" name="Textfeld 4"/>
                      <wp:cNvGraphicFramePr/>
                      <a:graphic xmlns:a="http://schemas.openxmlformats.org/drawingml/2006/main">
                        <a:graphicData uri="http://schemas.microsoft.com/office/word/2010/wordprocessingShape">
                          <wps:wsp>
                            <wps:cNvSpPr txBox="1"/>
                            <wps:spPr>
                              <a:xfrm>
                                <a:off x="0" y="0"/>
                                <a:ext cx="1446530" cy="1318895"/>
                              </a:xfrm>
                              <a:prstGeom prst="rect">
                                <a:avLst/>
                              </a:prstGeom>
                              <a:solidFill>
                                <a:schemeClr val="lt1"/>
                              </a:solidFill>
                              <a:ln w="6350">
                                <a:solidFill>
                                  <a:prstClr val="black"/>
                                </a:solidFill>
                              </a:ln>
                            </wps:spPr>
                            <wps:txbx>
                              <w:txbxContent>
                                <w:p w14:paraId="0325C6F8" w14:textId="4FEC72FC" w:rsidR="0016714A" w:rsidRDefault="0016714A">
                                  <w:r>
                                    <w:rPr>
                                      <w:noProof/>
                                    </w:rPr>
                                    <w:drawing>
                                      <wp:inline distT="0" distB="0" distL="0" distR="0" wp14:anchorId="3D041792" wp14:editId="60A03F90">
                                        <wp:extent cx="1215390" cy="121539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15.png"/>
                                                <pic:cNvPicPr/>
                                              </pic:nvPicPr>
                                              <pic:blipFill>
                                                <a:blip r:embed="rId8"/>
                                                <a:stretch>
                                                  <a:fillRect/>
                                                </a:stretch>
                                              </pic:blipFill>
                                              <pic:spPr>
                                                <a:xfrm>
                                                  <a:off x="0" y="0"/>
                                                  <a:ext cx="1215390" cy="1215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148pt;margin-top:7.35pt;width:113.9pt;height:10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" fillcolor="white [3201]" strokeweight=".5pt">
                      <v:textbox>
                        <w:txbxContent>
                          <w:p w14:paraId="0325C6F8" w14:textId="4FEC72FC" w:rsidR="0016714A" w:rsidRDefault="0016714A">
                            <w:r>
                              <w:rPr>
                                <w:noProof/>
                              </w:rPr>
                              <w:drawing>
                                <wp:inline distT="0" distB="0" distL="0" distR="0" wp14:anchorId="3D041792" wp14:editId="60A03F90">
                                  <wp:extent cx="1215390" cy="121539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15.png"/>
                                          <pic:cNvPicPr/>
                                        </pic:nvPicPr>
                                        <pic:blipFill>
                                          <a:blip r:embed="rId8"/>
                                          <a:stretch>
                                            <a:fillRect/>
                                          </a:stretch>
                                        </pic:blipFill>
                                        <pic:spPr>
                                          <a:xfrm>
                                            <a:off x="0" y="0"/>
                                            <a:ext cx="1215390" cy="1215390"/>
                                          </a:xfrm>
                                          <a:prstGeom prst="rect">
                                            <a:avLst/>
                                          </a:prstGeom>
                                        </pic:spPr>
                                      </pic:pic>
                                    </a:graphicData>
                                  </a:graphic>
                                </wp:inline>
                              </w:drawing>
                            </w:r>
                          </w:p>
                        </w:txbxContent>
                      </v:textbox>
                    </v:shape>
                  </w:pict>
                </mc:Fallback>
              </mc:AlternateContent>
            </w:r>
          </w:p>
          <w:p w14:paraId="0EE1E5DE" w14:textId="77777777" w:rsidR="006122CE" w:rsidRPr="001A3047" w:rsidRDefault="006122CE" w:rsidP="006122CE">
            <w:pPr>
              <w:rPr>
                <w:sz w:val="28"/>
                <w:szCs w:val="28"/>
              </w:rPr>
            </w:pPr>
          </w:p>
          <w:p w14:paraId="0B3C1E0A" w14:textId="77777777" w:rsidR="00166365" w:rsidRPr="001A3047" w:rsidRDefault="00166365" w:rsidP="00166365">
            <w:pPr>
              <w:widowControl w:val="0"/>
              <w:autoSpaceDE w:val="0"/>
              <w:autoSpaceDN w:val="0"/>
              <w:adjustRightInd w:val="0"/>
              <w:rPr>
                <w:rFonts w:ascii="Arial" w:hAnsi="Arial" w:cs="Arial"/>
                <w:sz w:val="28"/>
                <w:szCs w:val="28"/>
              </w:rPr>
            </w:pPr>
          </w:p>
          <w:p w14:paraId="1C591571" w14:textId="77777777" w:rsidR="000E0C13" w:rsidRPr="001A3047" w:rsidRDefault="000E0C13" w:rsidP="000E0C13">
            <w:pPr>
              <w:rPr>
                <w:rFonts w:ascii="Arial" w:hAnsi="Arial" w:cs="Arial"/>
                <w:color w:val="524B4C"/>
                <w:sz w:val="28"/>
                <w:szCs w:val="28"/>
              </w:rPr>
            </w:pPr>
          </w:p>
          <w:p w14:paraId="20983F2F" w14:textId="4F62D286" w:rsidR="000E0C13" w:rsidRPr="001A3047" w:rsidRDefault="007E162B" w:rsidP="000E0C13">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1312" behindDoc="0" locked="0" layoutInCell="1" allowOverlap="1" wp14:anchorId="499611B4" wp14:editId="538D1B26">
                      <wp:simplePos x="0" y="0"/>
                      <wp:positionH relativeFrom="column">
                        <wp:posOffset>1379855</wp:posOffset>
                      </wp:positionH>
                      <wp:positionV relativeFrom="paragraph">
                        <wp:posOffset>1318260</wp:posOffset>
                      </wp:positionV>
                      <wp:extent cx="2511425" cy="694055"/>
                      <wp:effectExtent l="95250" t="323850" r="98425" b="334645"/>
                      <wp:wrapNone/>
                      <wp:docPr id="10" name="Gefaltete Ecke 10"/>
                      <wp:cNvGraphicFramePr/>
                      <a:graphic xmlns:a="http://schemas.openxmlformats.org/drawingml/2006/main">
                        <a:graphicData uri="http://schemas.microsoft.com/office/word/2010/wordprocessingShape">
                          <wps:wsp>
                            <wps:cNvSpPr/>
                            <wps:spPr>
                              <a:xfrm rot="824600">
                                <a:off x="0" y="0"/>
                                <a:ext cx="2511425" cy="694055"/>
                              </a:xfrm>
                              <a:prstGeom prst="foldedCorner">
                                <a:avLst/>
                              </a:prstGeom>
                            </wps:spPr>
                            <wps:style>
                              <a:lnRef idx="1">
                                <a:schemeClr val="accent1"/>
                              </a:lnRef>
                              <a:fillRef idx="3">
                                <a:schemeClr val="accent1"/>
                              </a:fillRef>
                              <a:effectRef idx="2">
                                <a:schemeClr val="accent1"/>
                              </a:effectRef>
                              <a:fontRef idx="minor">
                                <a:schemeClr val="lt1"/>
                              </a:fontRef>
                            </wps:style>
                            <wps:txbx>
                              <w:txbxContent>
                                <w:p w14:paraId="45589584" w14:textId="77777777" w:rsidR="0016714A" w:rsidRPr="003207A7" w:rsidRDefault="0016714A" w:rsidP="003207A7">
                                  <w:pPr>
                                    <w:widowControl w:val="0"/>
                                    <w:autoSpaceDE w:val="0"/>
                                    <w:autoSpaceDN w:val="0"/>
                                    <w:adjustRightInd w:val="0"/>
                                    <w:ind w:left="284"/>
                                    <w:rPr>
                                      <w:rFonts w:ascii="Arial" w:hAnsi="Arial" w:cs="Arial"/>
                                      <w:b/>
                                      <w:color w:val="0000FF"/>
                                      <w:sz w:val="22"/>
                                      <w:szCs w:val="22"/>
                                    </w:rPr>
                                  </w:pPr>
                                  <w:r w:rsidRPr="003207A7">
                                    <w:rPr>
                                      <w:rFonts w:ascii="Arial" w:hAnsi="Arial" w:cs="Arial"/>
                                      <w:b/>
                                      <w:color w:val="0000FF"/>
                                      <w:sz w:val="22"/>
                                      <w:szCs w:val="22"/>
                                    </w:rPr>
                                    <w:t>Nominiert für den Deutschen Jugendliteraturpreis 2018</w:t>
                                  </w:r>
                                </w:p>
                                <w:p w14:paraId="726CC796" w14:textId="77777777" w:rsidR="0016714A" w:rsidRPr="003207A7" w:rsidRDefault="0016714A" w:rsidP="003207A7">
                                  <w:pPr>
                                    <w:widowControl w:val="0"/>
                                    <w:autoSpaceDE w:val="0"/>
                                    <w:autoSpaceDN w:val="0"/>
                                    <w:adjustRightInd w:val="0"/>
                                    <w:ind w:left="284"/>
                                    <w:rPr>
                                      <w:rFonts w:ascii="Arial" w:hAnsi="Arial" w:cs="Arial"/>
                                      <w:color w:val="0E0E0E"/>
                                      <w:sz w:val="22"/>
                                      <w:szCs w:val="22"/>
                                    </w:rPr>
                                  </w:pPr>
                                  <w:r w:rsidRPr="003207A7">
                                    <w:rPr>
                                      <w:rFonts w:ascii="Arial" w:hAnsi="Arial" w:cs="Arial"/>
                                      <w:b/>
                                      <w:color w:val="0000FF"/>
                                      <w:sz w:val="22"/>
                                      <w:szCs w:val="22"/>
                                    </w:rPr>
                                    <w:t xml:space="preserve">Kategorie: Preis der Jugendjury </w:t>
                                  </w:r>
                                </w:p>
                                <w:p w14:paraId="3A6F91A6" w14:textId="77777777" w:rsidR="0016714A" w:rsidRDefault="0016714A" w:rsidP="003207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0" o:spid="_x0000_s1027" type="#_x0000_t65" style="position:absolute;margin-left:108.65pt;margin-top:103.8pt;width:197.75pt;height:54.65pt;rotation:90068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" adj="18000" fillcolor="#4f81bd [3204]" strokecolor="#4579b8 [3044]">
                      <v:fill color2="#a7bfde [1620]" rotate="t" angle="180" focus="100%" type="gradient">
                        <o:fill v:ext="view" type="gradientUnscaled"/>
                      </v:fill>
                      <v:shadow on="t" color="black" opacity="22937f" origin=",.5" offset="0,.63889mm"/>
                      <v:textbox>
                        <w:txbxContent>
                          <w:p w14:paraId="45589584" w14:textId="77777777" w:rsidR="0016714A" w:rsidRPr="003207A7" w:rsidRDefault="0016714A" w:rsidP="003207A7">
                            <w:pPr>
                              <w:widowControl w:val="0"/>
                              <w:autoSpaceDE w:val="0"/>
                              <w:autoSpaceDN w:val="0"/>
                              <w:adjustRightInd w:val="0"/>
                              <w:ind w:left="284"/>
                              <w:rPr>
                                <w:rFonts w:ascii="Arial" w:hAnsi="Arial" w:cs="Arial"/>
                                <w:b/>
                                <w:color w:val="0000FF"/>
                                <w:sz w:val="22"/>
                                <w:szCs w:val="22"/>
                              </w:rPr>
                            </w:pPr>
                            <w:r w:rsidRPr="003207A7">
                              <w:rPr>
                                <w:rFonts w:ascii="Arial" w:hAnsi="Arial" w:cs="Arial"/>
                                <w:b/>
                                <w:color w:val="0000FF"/>
                                <w:sz w:val="22"/>
                                <w:szCs w:val="22"/>
                              </w:rPr>
                              <w:t>Nominiert für den Deutschen Jugendliteraturpreis 2018</w:t>
                            </w:r>
                          </w:p>
                          <w:p w14:paraId="726CC796" w14:textId="77777777" w:rsidR="0016714A" w:rsidRPr="003207A7" w:rsidRDefault="0016714A" w:rsidP="003207A7">
                            <w:pPr>
                              <w:widowControl w:val="0"/>
                              <w:autoSpaceDE w:val="0"/>
                              <w:autoSpaceDN w:val="0"/>
                              <w:adjustRightInd w:val="0"/>
                              <w:ind w:left="284"/>
                              <w:rPr>
                                <w:rFonts w:ascii="Arial" w:hAnsi="Arial" w:cs="Arial"/>
                                <w:color w:val="0E0E0E"/>
                                <w:sz w:val="22"/>
                                <w:szCs w:val="22"/>
                              </w:rPr>
                            </w:pPr>
                            <w:r w:rsidRPr="003207A7">
                              <w:rPr>
                                <w:rFonts w:ascii="Arial" w:hAnsi="Arial" w:cs="Arial"/>
                                <w:b/>
                                <w:color w:val="0000FF"/>
                                <w:sz w:val="22"/>
                                <w:szCs w:val="22"/>
                              </w:rPr>
                              <w:t xml:space="preserve">Kategorie: Preis der Jugendjury </w:t>
                            </w:r>
                          </w:p>
                          <w:p w14:paraId="3A6F91A6" w14:textId="77777777" w:rsidR="0016714A" w:rsidRDefault="0016714A" w:rsidP="003207A7">
                            <w:pPr>
                              <w:jc w:val="center"/>
                            </w:pPr>
                          </w:p>
                        </w:txbxContent>
                      </v:textbox>
                    </v:shape>
                  </w:pict>
                </mc:Fallback>
              </mc:AlternateContent>
            </w:r>
          </w:p>
        </w:tc>
      </w:tr>
    </w:tbl>
    <w:p w14:paraId="5BBDF582" w14:textId="77777777" w:rsidR="000E0C13" w:rsidRPr="001A3047" w:rsidRDefault="000E0C13" w:rsidP="000E0C13">
      <w:pPr>
        <w:jc w:val="center"/>
        <w:rPr>
          <w:rFonts w:ascii="Arial" w:hAnsi="Arial" w:cs="Arial"/>
          <w:b/>
          <w:color w:val="FF0000"/>
          <w:sz w:val="28"/>
          <w:szCs w:val="28"/>
        </w:rPr>
      </w:pPr>
    </w:p>
    <w:p w14:paraId="57FEC778" w14:textId="693DDD8B" w:rsidR="006A6CDC" w:rsidRDefault="006A6CDC" w:rsidP="001F2768">
      <w:pPr>
        <w:ind w:left="284"/>
        <w:jc w:val="both"/>
        <w:rPr>
          <w:rFonts w:ascii="Arial" w:eastAsia="Times New Roman" w:hAnsi="Arial" w:cs="Arial"/>
          <w:color w:val="333333"/>
          <w:sz w:val="28"/>
          <w:szCs w:val="28"/>
          <w:highlight w:val="yellow"/>
        </w:rPr>
      </w:pPr>
    </w:p>
    <w:p w14:paraId="6DF51B1A" w14:textId="33091C0F" w:rsidR="003207A7" w:rsidRDefault="003207A7" w:rsidP="001F2768">
      <w:pPr>
        <w:ind w:left="284"/>
        <w:jc w:val="both"/>
        <w:rPr>
          <w:rFonts w:ascii="Arial" w:hAnsi="Arial" w:cs="Arial"/>
          <w:sz w:val="28"/>
          <w:szCs w:val="28"/>
        </w:rPr>
      </w:pPr>
    </w:p>
    <w:p w14:paraId="624ECE8C" w14:textId="05691D41" w:rsidR="003207A7" w:rsidRDefault="00390577" w:rsidP="001F2768">
      <w:pPr>
        <w:ind w:left="284"/>
        <w:jc w:val="both"/>
        <w:rPr>
          <w:rFonts w:ascii="Arial" w:hAnsi="Arial" w:cs="Arial"/>
          <w:sz w:val="28"/>
          <w:szCs w:val="28"/>
        </w:rPr>
      </w:pPr>
      <w:r>
        <w:rPr>
          <w:rFonts w:ascii="Arial" w:eastAsia="Times New Roman" w:hAnsi="Arial" w:cs="Arial"/>
          <w:noProof/>
          <w:color w:val="333333"/>
          <w:sz w:val="28"/>
          <w:szCs w:val="28"/>
        </w:rPr>
        <mc:AlternateContent>
          <mc:Choice Requires="wps">
            <w:drawing>
              <wp:anchor distT="0" distB="0" distL="114300" distR="114300" simplePos="0" relativeHeight="251659264" behindDoc="0" locked="0" layoutInCell="1" allowOverlap="1" wp14:anchorId="130ECE1F" wp14:editId="2CB1DA49">
                <wp:simplePos x="0" y="0"/>
                <wp:positionH relativeFrom="column">
                  <wp:posOffset>257464</wp:posOffset>
                </wp:positionH>
                <wp:positionV relativeFrom="paragraph">
                  <wp:posOffset>47955</wp:posOffset>
                </wp:positionV>
                <wp:extent cx="5260694" cy="833377"/>
                <wp:effectExtent l="12700" t="12700" r="10160" b="17780"/>
                <wp:wrapNone/>
                <wp:docPr id="3" name="Textfeld 3"/>
                <wp:cNvGraphicFramePr/>
                <a:graphic xmlns:a="http://schemas.openxmlformats.org/drawingml/2006/main">
                  <a:graphicData uri="http://schemas.microsoft.com/office/word/2010/wordprocessingShape">
                    <wps:wsp>
                      <wps:cNvSpPr txBox="1"/>
                      <wps:spPr>
                        <a:xfrm>
                          <a:off x="0" y="0"/>
                          <a:ext cx="5260694" cy="83337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533E67D" w14:textId="3D6EE424" w:rsidR="0016714A" w:rsidRPr="003207A7" w:rsidRDefault="0016714A">
                            <w:pPr>
                              <w:rPr>
                                <w:rFonts w:ascii="Arial" w:hAnsi="Arial" w:cs="Arial"/>
                              </w:rPr>
                            </w:pPr>
                            <w:r w:rsidRPr="003207A7">
                              <w:rPr>
                                <w:rFonts w:ascii="Arial" w:hAnsi="Arial" w:cs="Arial"/>
                              </w:rPr>
                              <w:t xml:space="preserve">Eine </w:t>
                            </w:r>
                            <w:r w:rsidRPr="003207A7">
                              <w:rPr>
                                <w:rFonts w:ascii="Arial" w:hAnsi="Arial" w:cs="Arial"/>
                                <w:b/>
                              </w:rPr>
                              <w:t xml:space="preserve">Inhaltsangabe </w:t>
                            </w:r>
                            <w:r>
                              <w:rPr>
                                <w:rFonts w:ascii="Arial" w:hAnsi="Arial" w:cs="Arial"/>
                              </w:rPr>
                              <w:t xml:space="preserve">und eine </w:t>
                            </w:r>
                            <w:r w:rsidRPr="003207A7">
                              <w:rPr>
                                <w:rFonts w:ascii="Arial" w:hAnsi="Arial" w:cs="Arial"/>
                                <w:b/>
                              </w:rPr>
                              <w:t>Leseprobe</w:t>
                            </w:r>
                            <w:r w:rsidRPr="003207A7">
                              <w:rPr>
                                <w:rFonts w:ascii="Arial" w:hAnsi="Arial" w:cs="Arial"/>
                              </w:rPr>
                              <w:t xml:space="preserve"> </w:t>
                            </w:r>
                            <w:r>
                              <w:rPr>
                                <w:rFonts w:ascii="Arial" w:hAnsi="Arial" w:cs="Arial"/>
                              </w:rPr>
                              <w:t xml:space="preserve">sowie weitere Informationen finden Sie unter </w:t>
                            </w:r>
                            <w:r w:rsidRPr="003207A7">
                              <w:rPr>
                                <w:rFonts w:ascii="Arial" w:hAnsi="Arial" w:cs="Arial"/>
                              </w:rPr>
                              <w:t>https://www.dtv.de/buch/amie-kaufman-jay-kristoff-illuminae-die-illuminae-akten-01-76183/</w:t>
                            </w:r>
                            <w:r>
                              <w:rPr>
                                <w:rFonts w:ascii="Arial" w:hAnsi="Arial" w:cs="Arial"/>
                              </w:rPr>
                              <w:t xml:space="preserve"> oder unter oben aufgeführtem QR-Code.</w:t>
                            </w:r>
                            <w:r w:rsidRPr="003207A7">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 o:spid="_x0000_s1028" type="#_x0000_t202" style="position:absolute;left:0;text-align:left;margin-left:20.25pt;margin-top:3.8pt;width:414.25pt;height:6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" fillcolor="white [3201]" strokecolor="#c0504d [3205]" strokeweight="2pt">
                <v:textbox>
                  <w:txbxContent>
                    <w:p w14:paraId="5533E67D" w14:textId="3D6EE424" w:rsidR="0016714A" w:rsidRPr="003207A7" w:rsidRDefault="0016714A">
                      <w:pPr>
                        <w:rPr>
                          <w:rFonts w:ascii="Arial" w:hAnsi="Arial" w:cs="Arial"/>
                        </w:rPr>
                      </w:pPr>
                      <w:r w:rsidRPr="003207A7">
                        <w:rPr>
                          <w:rFonts w:ascii="Arial" w:hAnsi="Arial" w:cs="Arial"/>
                        </w:rPr>
                        <w:t xml:space="preserve">Eine </w:t>
                      </w:r>
                      <w:r w:rsidRPr="003207A7">
                        <w:rPr>
                          <w:rFonts w:ascii="Arial" w:hAnsi="Arial" w:cs="Arial"/>
                          <w:b/>
                        </w:rPr>
                        <w:t xml:space="preserve">Inhaltsangabe </w:t>
                      </w:r>
                      <w:r>
                        <w:rPr>
                          <w:rFonts w:ascii="Arial" w:hAnsi="Arial" w:cs="Arial"/>
                        </w:rPr>
                        <w:t xml:space="preserve">und eine </w:t>
                      </w:r>
                      <w:r w:rsidRPr="003207A7">
                        <w:rPr>
                          <w:rFonts w:ascii="Arial" w:hAnsi="Arial" w:cs="Arial"/>
                          <w:b/>
                        </w:rPr>
                        <w:t>Leseprobe</w:t>
                      </w:r>
                      <w:r w:rsidRPr="003207A7">
                        <w:rPr>
                          <w:rFonts w:ascii="Arial" w:hAnsi="Arial" w:cs="Arial"/>
                        </w:rPr>
                        <w:t xml:space="preserve"> </w:t>
                      </w:r>
                      <w:r>
                        <w:rPr>
                          <w:rFonts w:ascii="Arial" w:hAnsi="Arial" w:cs="Arial"/>
                        </w:rPr>
                        <w:t xml:space="preserve">sowie weitere Informationen finden Sie unter </w:t>
                      </w:r>
                      <w:r w:rsidRPr="003207A7">
                        <w:rPr>
                          <w:rFonts w:ascii="Arial" w:hAnsi="Arial" w:cs="Arial"/>
                        </w:rPr>
                        <w:t>https://www.dtv.de/buch/amie-kaufman-jay-kristoff-illuminae-die-illuminae-akten-01-76183/</w:t>
                      </w:r>
                      <w:r>
                        <w:rPr>
                          <w:rFonts w:ascii="Arial" w:hAnsi="Arial" w:cs="Arial"/>
                        </w:rPr>
                        <w:t xml:space="preserve"> oder unter oben aufgeführtem QR-Code.</w:t>
                      </w:r>
                      <w:r w:rsidRPr="003207A7">
                        <w:rPr>
                          <w:rFonts w:ascii="Arial" w:hAnsi="Arial" w:cs="Arial"/>
                        </w:rPr>
                        <w:t xml:space="preserve"> </w:t>
                      </w:r>
                    </w:p>
                  </w:txbxContent>
                </v:textbox>
              </v:shape>
            </w:pict>
          </mc:Fallback>
        </mc:AlternateContent>
      </w:r>
    </w:p>
    <w:p w14:paraId="1148E85E" w14:textId="350719B8" w:rsidR="003207A7" w:rsidRDefault="003207A7" w:rsidP="001F2768">
      <w:pPr>
        <w:ind w:left="284"/>
        <w:jc w:val="both"/>
        <w:rPr>
          <w:rFonts w:ascii="Arial" w:hAnsi="Arial" w:cs="Arial"/>
          <w:sz w:val="28"/>
          <w:szCs w:val="28"/>
        </w:rPr>
      </w:pPr>
    </w:p>
    <w:p w14:paraId="6C726AD4" w14:textId="77777777" w:rsidR="003207A7" w:rsidRPr="0064325B" w:rsidRDefault="003207A7" w:rsidP="001F2768">
      <w:pPr>
        <w:ind w:left="284"/>
        <w:jc w:val="both"/>
        <w:rPr>
          <w:rFonts w:ascii="Arial" w:hAnsi="Arial" w:cs="Arial"/>
          <w:sz w:val="28"/>
          <w:szCs w:val="28"/>
        </w:rPr>
      </w:pPr>
    </w:p>
    <w:p w14:paraId="643732F0" w14:textId="385D2669" w:rsidR="00A05B7E" w:rsidRDefault="00A05B7E" w:rsidP="006122CE">
      <w:pPr>
        <w:ind w:left="284"/>
        <w:jc w:val="both"/>
        <w:rPr>
          <w:rFonts w:ascii="Arial" w:hAnsi="Arial" w:cs="Arial"/>
          <w:b/>
          <w:sz w:val="28"/>
          <w:szCs w:val="28"/>
        </w:rPr>
      </w:pPr>
    </w:p>
    <w:p w14:paraId="689761F5" w14:textId="1295EFB7" w:rsidR="00390577" w:rsidRDefault="00390577" w:rsidP="006122CE">
      <w:pPr>
        <w:ind w:left="284"/>
        <w:jc w:val="both"/>
        <w:rPr>
          <w:rFonts w:ascii="Arial" w:hAnsi="Arial" w:cs="Arial"/>
          <w:b/>
          <w:sz w:val="28"/>
          <w:szCs w:val="28"/>
        </w:rPr>
      </w:pPr>
    </w:p>
    <w:p w14:paraId="1D19EEB0" w14:textId="77777777" w:rsidR="00390577" w:rsidRPr="0064325B" w:rsidRDefault="00390577" w:rsidP="006122CE">
      <w:pPr>
        <w:ind w:left="284"/>
        <w:jc w:val="both"/>
        <w:rPr>
          <w:rFonts w:ascii="Arial" w:hAnsi="Arial" w:cs="Arial"/>
          <w:b/>
          <w:sz w:val="28"/>
          <w:szCs w:val="28"/>
        </w:rPr>
      </w:pPr>
    </w:p>
    <w:p w14:paraId="34AA140E" w14:textId="77777777" w:rsidR="000E0C13" w:rsidRPr="001A3047" w:rsidRDefault="000E0C13" w:rsidP="000E0C13">
      <w:pPr>
        <w:jc w:val="center"/>
        <w:rPr>
          <w:rFonts w:ascii="Arial" w:hAnsi="Arial" w:cs="Arial"/>
          <w:sz w:val="28"/>
          <w:szCs w:val="28"/>
        </w:rPr>
      </w:pPr>
      <w:r w:rsidRPr="001A3047">
        <w:rPr>
          <w:rFonts w:ascii="Arial" w:hAnsi="Arial" w:cs="Arial"/>
          <w:b/>
          <w:color w:val="FF0000"/>
          <w:sz w:val="28"/>
          <w:szCs w:val="28"/>
        </w:rPr>
        <w:t>Tipps</w:t>
      </w:r>
    </w:p>
    <w:p w14:paraId="7BD02204" w14:textId="53499DC9" w:rsidR="000E0C13" w:rsidRPr="001A3047" w:rsidRDefault="000E0C13" w:rsidP="000E0C13">
      <w:pPr>
        <w:pStyle w:val="StandardWeb"/>
        <w:numPr>
          <w:ilvl w:val="0"/>
          <w:numId w:val="1"/>
        </w:numPr>
        <w:spacing w:line="276" w:lineRule="auto"/>
        <w:rPr>
          <w:rFonts w:ascii="Arial" w:hAnsi="Arial" w:cs="Arial"/>
        </w:rPr>
      </w:pPr>
      <w:r w:rsidRPr="001A3047">
        <w:rPr>
          <w:rFonts w:ascii="Arial" w:hAnsi="Arial" w:cs="Arial"/>
        </w:rPr>
        <w:t>möglicher Einsatz in der</w:t>
      </w:r>
      <w:r w:rsidR="001F2768" w:rsidRPr="001A3047">
        <w:rPr>
          <w:rFonts w:ascii="Arial" w:hAnsi="Arial" w:cs="Arial"/>
        </w:rPr>
        <w:t xml:space="preserve"> </w:t>
      </w:r>
      <w:r w:rsidR="001F2768" w:rsidRPr="001A3047">
        <w:rPr>
          <w:rFonts w:ascii="Arial" w:hAnsi="Arial" w:cs="Arial"/>
          <w:b/>
        </w:rPr>
        <w:t>9.</w:t>
      </w:r>
      <w:r w:rsidR="00DD0BD9" w:rsidRPr="0033055A">
        <w:rPr>
          <w:rFonts w:ascii="Arial" w:hAnsi="Arial" w:cs="Arial"/>
          <w:b/>
        </w:rPr>
        <w:t>–</w:t>
      </w:r>
      <w:r w:rsidR="001F2768" w:rsidRPr="001A3047">
        <w:rPr>
          <w:rFonts w:ascii="Arial" w:hAnsi="Arial" w:cs="Arial"/>
          <w:b/>
        </w:rPr>
        <w:t>10</w:t>
      </w:r>
      <w:r w:rsidRPr="001A3047">
        <w:rPr>
          <w:rFonts w:ascii="Arial" w:hAnsi="Arial" w:cs="Arial"/>
          <w:b/>
        </w:rPr>
        <w:t>.</w:t>
      </w:r>
      <w:r w:rsidRPr="001A3047">
        <w:rPr>
          <w:rFonts w:ascii="Arial" w:hAnsi="Arial" w:cs="Arial"/>
        </w:rPr>
        <w:t xml:space="preserve"> Jahrgangsstufe </w:t>
      </w:r>
    </w:p>
    <w:p w14:paraId="7AB5F7D9" w14:textId="084579F5" w:rsidR="00D416B7" w:rsidRPr="001A3047" w:rsidRDefault="000E0C13" w:rsidP="000E0C13">
      <w:pPr>
        <w:pStyle w:val="Listenabsatz"/>
        <w:numPr>
          <w:ilvl w:val="0"/>
          <w:numId w:val="1"/>
        </w:numPr>
        <w:rPr>
          <w:rFonts w:cs="Arial"/>
          <w:b/>
          <w:sz w:val="24"/>
          <w:szCs w:val="24"/>
        </w:rPr>
      </w:pPr>
      <w:r w:rsidRPr="001A3047">
        <w:rPr>
          <w:rFonts w:cs="Arial"/>
          <w:sz w:val="24"/>
          <w:szCs w:val="24"/>
        </w:rPr>
        <w:t xml:space="preserve">denkbar im Kontext der </w:t>
      </w:r>
      <w:r w:rsidRPr="001A3047">
        <w:rPr>
          <w:rFonts w:cs="Arial"/>
          <w:b/>
          <w:sz w:val="24"/>
          <w:szCs w:val="24"/>
        </w:rPr>
        <w:t>Themen</w:t>
      </w:r>
      <w:r w:rsidRPr="001A3047">
        <w:rPr>
          <w:rFonts w:cs="Arial"/>
          <w:sz w:val="24"/>
          <w:szCs w:val="24"/>
        </w:rPr>
        <w:t xml:space="preserve">: </w:t>
      </w:r>
      <w:r w:rsidRPr="001A3047">
        <w:rPr>
          <w:rFonts w:cs="Arial"/>
          <w:b/>
          <w:sz w:val="24"/>
          <w:szCs w:val="24"/>
        </w:rPr>
        <w:t>Freundschaft/</w:t>
      </w:r>
      <w:r w:rsidR="001F2768" w:rsidRPr="001A3047">
        <w:rPr>
          <w:rFonts w:cs="Arial"/>
          <w:b/>
          <w:sz w:val="24"/>
          <w:szCs w:val="24"/>
        </w:rPr>
        <w:t>Liebe/Familie/Umgang mit Krankheit/</w:t>
      </w:r>
      <w:r w:rsidR="00A05B7E" w:rsidRPr="001A3047">
        <w:rPr>
          <w:rFonts w:cs="Arial"/>
          <w:b/>
          <w:sz w:val="24"/>
          <w:szCs w:val="24"/>
        </w:rPr>
        <w:t>Trennung und Verlust</w:t>
      </w:r>
      <w:r w:rsidR="00CD6ACB" w:rsidRPr="001A3047">
        <w:rPr>
          <w:rFonts w:cs="Arial"/>
          <w:b/>
          <w:sz w:val="24"/>
          <w:szCs w:val="24"/>
        </w:rPr>
        <w:t xml:space="preserve">/Krieg/Künstliche Intelligenz </w:t>
      </w:r>
      <w:r w:rsidR="00A05B7E" w:rsidRPr="001A3047">
        <w:rPr>
          <w:rFonts w:cs="Arial"/>
          <w:b/>
          <w:sz w:val="24"/>
          <w:szCs w:val="24"/>
        </w:rPr>
        <w:t xml:space="preserve"> </w:t>
      </w:r>
    </w:p>
    <w:p w14:paraId="6210EBA8" w14:textId="77777777" w:rsidR="00D067AC" w:rsidRDefault="001A3047" w:rsidP="001A3047">
      <w:pPr>
        <w:pStyle w:val="Listenabsatz"/>
        <w:numPr>
          <w:ilvl w:val="0"/>
          <w:numId w:val="1"/>
        </w:numPr>
        <w:spacing w:line="240" w:lineRule="auto"/>
        <w:rPr>
          <w:rFonts w:cs="Arial"/>
          <w:sz w:val="24"/>
          <w:szCs w:val="24"/>
        </w:rPr>
        <w:sectPr w:rsidR="00D067AC" w:rsidSect="00EB71A6">
          <w:headerReference w:type="default" r:id="rId9"/>
          <w:footerReference w:type="default" r:id="rId10"/>
          <w:pgSz w:w="11900" w:h="16840"/>
          <w:pgMar w:top="1417" w:right="1417" w:bottom="1134" w:left="1417" w:header="709" w:footer="708" w:gutter="0"/>
          <w:cols w:space="708"/>
          <w:docGrid w:linePitch="360"/>
        </w:sectPr>
      </w:pPr>
      <w:r w:rsidRPr="001A3047">
        <w:rPr>
          <w:rFonts w:cs="Arial"/>
          <w:sz w:val="24"/>
          <w:szCs w:val="24"/>
        </w:rPr>
        <w:t>multimediale Aufbereitung unter</w:t>
      </w:r>
      <w:r w:rsidRPr="0033055A">
        <w:rPr>
          <w:rFonts w:cs="Arial"/>
          <w:sz w:val="24"/>
          <w:szCs w:val="24"/>
        </w:rPr>
        <w:t xml:space="preserve">: </w:t>
      </w:r>
      <w:hyperlink r:id="rId11" w:history="1">
        <w:r w:rsidR="00BE79D9" w:rsidRPr="0033055A">
          <w:rPr>
            <w:rStyle w:val="Hyperlink"/>
            <w:rFonts w:cs="Arial"/>
            <w:color w:val="auto"/>
            <w:sz w:val="24"/>
            <w:szCs w:val="24"/>
            <w:u w:val="none"/>
          </w:rPr>
          <w:t>https://www.dtv.de/special-amie-kaufman-jay-kristoff-illuminae/willkommen-in-der-welt-von-illuminae/c-1692</w:t>
        </w:r>
      </w:hyperlink>
      <w:r w:rsidR="00BE79D9">
        <w:rPr>
          <w:rFonts w:cs="Arial"/>
          <w:sz w:val="24"/>
          <w:szCs w:val="24"/>
        </w:rPr>
        <w:t xml:space="preserve"> </w:t>
      </w:r>
    </w:p>
    <w:p w14:paraId="5CEE6525" w14:textId="77777777" w:rsidR="00D067AC" w:rsidRPr="0033055A" w:rsidRDefault="00D067AC" w:rsidP="00D067AC">
      <w:pPr>
        <w:jc w:val="center"/>
        <w:rPr>
          <w:rFonts w:ascii="Arial" w:hAnsi="Arial" w:cs="Arial"/>
          <w:b/>
          <w:color w:val="FF0000"/>
        </w:rPr>
      </w:pPr>
      <w:r w:rsidRPr="0033055A">
        <w:rPr>
          <w:rFonts w:ascii="Arial" w:hAnsi="Arial" w:cs="Arial"/>
          <w:b/>
        </w:rPr>
        <w:lastRenderedPageBreak/>
        <w:t xml:space="preserve">Methodenblatt – </w:t>
      </w:r>
      <w:r w:rsidRPr="0033055A">
        <w:rPr>
          <w:rFonts w:ascii="Arial" w:hAnsi="Arial" w:cs="Arial"/>
          <w:b/>
          <w:color w:val="000000" w:themeColor="text1"/>
        </w:rPr>
        <w:t>Tagesschau</w:t>
      </w:r>
      <w:r w:rsidRPr="0033055A">
        <w:rPr>
          <w:rFonts w:ascii="Arial" w:hAnsi="Arial" w:cs="Arial"/>
          <w:b/>
          <w:color w:val="FF0000"/>
        </w:rPr>
        <w:t xml:space="preserve"> </w:t>
      </w:r>
    </w:p>
    <w:p w14:paraId="40AB2EB5" w14:textId="77777777" w:rsidR="00D067AC" w:rsidRPr="00E51D2F" w:rsidRDefault="00D067AC" w:rsidP="00D067AC">
      <w:pPr>
        <w:jc w:val="center"/>
        <w:rPr>
          <w:rFonts w:ascii="Arial" w:hAnsi="Arial" w:cs="Arial"/>
          <w:b/>
          <w:sz w:val="20"/>
          <w:szCs w:val="20"/>
        </w:rPr>
      </w:pPr>
    </w:p>
    <w:tbl>
      <w:tblPr>
        <w:tblStyle w:val="Tabellenraster"/>
        <w:tblW w:w="9351" w:type="dxa"/>
        <w:tblLook w:val="04A0" w:firstRow="1" w:lastRow="0" w:firstColumn="1" w:lastColumn="0" w:noHBand="0" w:noVBand="1"/>
      </w:tblPr>
      <w:tblGrid>
        <w:gridCol w:w="9351"/>
      </w:tblGrid>
      <w:tr w:rsidR="00D067AC" w:rsidRPr="006C2570" w14:paraId="60FF0BC2" w14:textId="77777777" w:rsidTr="0016714A">
        <w:tc>
          <w:tcPr>
            <w:tcW w:w="9351" w:type="dxa"/>
            <w:shd w:val="clear" w:color="auto" w:fill="EEECE1" w:themeFill="background2"/>
          </w:tcPr>
          <w:p w14:paraId="022BAFAC" w14:textId="63C85933" w:rsidR="00D067AC" w:rsidRPr="0033055A" w:rsidRDefault="00D067AC" w:rsidP="005E3376">
            <w:pPr>
              <w:widowControl w:val="0"/>
              <w:tabs>
                <w:tab w:val="left" w:pos="940"/>
                <w:tab w:val="left" w:pos="1440"/>
              </w:tabs>
              <w:autoSpaceDE w:val="0"/>
              <w:autoSpaceDN w:val="0"/>
              <w:adjustRightInd w:val="0"/>
              <w:spacing w:before="120" w:after="120"/>
              <w:jc w:val="center"/>
              <w:rPr>
                <w:rFonts w:ascii="Arial" w:hAnsi="Arial" w:cs="Arial"/>
                <w:b/>
                <w:sz w:val="22"/>
                <w:szCs w:val="22"/>
              </w:rPr>
            </w:pPr>
            <w:r w:rsidRPr="0033055A">
              <w:rPr>
                <w:rFonts w:ascii="Arial" w:hAnsi="Arial" w:cs="Arial"/>
                <w:b/>
                <w:sz w:val="22"/>
                <w:szCs w:val="22"/>
              </w:rPr>
              <w:t>Grundlagen</w:t>
            </w:r>
          </w:p>
        </w:tc>
      </w:tr>
      <w:tr w:rsidR="00D067AC" w:rsidRPr="0075015A" w14:paraId="62F7F773" w14:textId="77777777" w:rsidTr="0016714A">
        <w:trPr>
          <w:trHeight w:val="2693"/>
        </w:trPr>
        <w:tc>
          <w:tcPr>
            <w:tcW w:w="9351" w:type="dxa"/>
          </w:tcPr>
          <w:p w14:paraId="33730D1D" w14:textId="77777777" w:rsidR="00D067AC" w:rsidRPr="0033055A" w:rsidRDefault="00D067AC" w:rsidP="007E162B">
            <w:pPr>
              <w:widowControl w:val="0"/>
              <w:tabs>
                <w:tab w:val="left" w:pos="375"/>
                <w:tab w:val="left" w:pos="735"/>
                <w:tab w:val="left" w:pos="940"/>
                <w:tab w:val="center" w:pos="1012"/>
                <w:tab w:val="left" w:pos="1440"/>
              </w:tabs>
              <w:autoSpaceDE w:val="0"/>
              <w:autoSpaceDN w:val="0"/>
              <w:adjustRightInd w:val="0"/>
              <w:spacing w:before="120" w:after="60"/>
              <w:jc w:val="both"/>
              <w:rPr>
                <w:rFonts w:ascii="Arial" w:hAnsi="Arial" w:cs="Arial"/>
                <w:sz w:val="20"/>
                <w:szCs w:val="20"/>
              </w:rPr>
            </w:pPr>
            <w:r w:rsidRPr="0033055A">
              <w:rPr>
                <w:rFonts w:ascii="Arial" w:hAnsi="Arial" w:cs="Arial"/>
                <w:sz w:val="20"/>
                <w:szCs w:val="20"/>
              </w:rPr>
              <w:t xml:space="preserve">Die Schülerinnen und Schüler erarbeiten in Kleingruppen die Hauptereignisse des Romans und erstellen daraus einen Nachrichtenbericht. </w:t>
            </w:r>
          </w:p>
          <w:p w14:paraId="5FCAD0C6" w14:textId="77777777" w:rsidR="00D067AC" w:rsidRPr="0033055A" w:rsidRDefault="00D067AC" w:rsidP="007E162B">
            <w:pPr>
              <w:widowControl w:val="0"/>
              <w:tabs>
                <w:tab w:val="left" w:pos="375"/>
                <w:tab w:val="left" w:pos="735"/>
                <w:tab w:val="left" w:pos="940"/>
                <w:tab w:val="center" w:pos="1012"/>
                <w:tab w:val="left" w:pos="1440"/>
              </w:tabs>
              <w:autoSpaceDE w:val="0"/>
              <w:autoSpaceDN w:val="0"/>
              <w:adjustRightInd w:val="0"/>
              <w:spacing w:before="60" w:after="120"/>
              <w:jc w:val="both"/>
              <w:rPr>
                <w:rFonts w:ascii="Arial" w:hAnsi="Arial" w:cs="Arial"/>
                <w:sz w:val="20"/>
                <w:szCs w:val="20"/>
              </w:rPr>
            </w:pPr>
            <w:r w:rsidRPr="0033055A">
              <w:rPr>
                <w:rFonts w:ascii="Arial" w:hAnsi="Arial" w:cs="Arial"/>
                <w:sz w:val="20"/>
                <w:szCs w:val="20"/>
              </w:rPr>
              <w:t>Die Klasse wird dann zu einer abendlichen Tagesschau eingeladen, bei der die Schülerinnen und Schüler der jeweiligen Kleingruppe in einer entsprechenden Dekoration in wechselnden Rollen den Nachrichtenbericht vortragen.</w:t>
            </w:r>
          </w:p>
          <w:p w14:paraId="02B82176" w14:textId="77777777" w:rsidR="00D067AC" w:rsidRPr="0033055A" w:rsidRDefault="00D067AC" w:rsidP="0016714A">
            <w:pPr>
              <w:widowControl w:val="0"/>
              <w:tabs>
                <w:tab w:val="left" w:pos="375"/>
                <w:tab w:val="left" w:pos="735"/>
                <w:tab w:val="left" w:pos="940"/>
                <w:tab w:val="center" w:pos="1012"/>
                <w:tab w:val="left" w:pos="1440"/>
              </w:tabs>
              <w:autoSpaceDE w:val="0"/>
              <w:autoSpaceDN w:val="0"/>
              <w:adjustRightInd w:val="0"/>
              <w:spacing w:before="60" w:after="60"/>
              <w:rPr>
                <w:rFonts w:ascii="Arial" w:hAnsi="Arial" w:cs="Arial"/>
                <w:sz w:val="20"/>
                <w:szCs w:val="20"/>
              </w:rPr>
            </w:pPr>
            <w:r w:rsidRPr="0033055A">
              <w:rPr>
                <w:rFonts w:ascii="Arial" w:hAnsi="Arial" w:cs="Arial"/>
                <w:sz w:val="20"/>
                <w:szCs w:val="20"/>
              </w:rPr>
              <w:t xml:space="preserve">Differenzierungsmöglichkeiten: </w:t>
            </w:r>
          </w:p>
          <w:p w14:paraId="6CE86410" w14:textId="7D1AB4FB" w:rsidR="00D067AC" w:rsidRPr="0033055A" w:rsidRDefault="00D067AC" w:rsidP="00D067AC">
            <w:pPr>
              <w:pStyle w:val="Listenabsatz"/>
              <w:widowControl w:val="0"/>
              <w:numPr>
                <w:ilvl w:val="0"/>
                <w:numId w:val="2"/>
              </w:numPr>
              <w:tabs>
                <w:tab w:val="left" w:pos="375"/>
                <w:tab w:val="left" w:pos="735"/>
                <w:tab w:val="left" w:pos="940"/>
                <w:tab w:val="center" w:pos="1012"/>
                <w:tab w:val="left" w:pos="1440"/>
              </w:tabs>
              <w:autoSpaceDE w:val="0"/>
              <w:autoSpaceDN w:val="0"/>
              <w:adjustRightInd w:val="0"/>
              <w:spacing w:before="60" w:after="60" w:line="240" w:lineRule="auto"/>
              <w:ind w:left="714" w:hanging="357"/>
              <w:rPr>
                <w:rFonts w:cs="Arial"/>
                <w:sz w:val="20"/>
                <w:szCs w:val="20"/>
              </w:rPr>
            </w:pPr>
            <w:r w:rsidRPr="0033055A">
              <w:rPr>
                <w:rFonts w:cs="Arial"/>
                <w:sz w:val="20"/>
                <w:szCs w:val="20"/>
              </w:rPr>
              <w:t xml:space="preserve">Einzelne Schülerinnen </w:t>
            </w:r>
            <w:r w:rsidR="007E162B">
              <w:rPr>
                <w:rFonts w:cs="Arial"/>
                <w:sz w:val="20"/>
                <w:szCs w:val="20"/>
              </w:rPr>
              <w:t xml:space="preserve">und Schüler </w:t>
            </w:r>
            <w:r w:rsidRPr="0033055A">
              <w:rPr>
                <w:rFonts w:cs="Arial"/>
                <w:sz w:val="20"/>
                <w:szCs w:val="20"/>
              </w:rPr>
              <w:t>der Kleingruppe kommentieren Teilnachrichten, aus denen sich z. B. ethische oder moralische Teilfragen ableiten lassen.</w:t>
            </w:r>
          </w:p>
          <w:p w14:paraId="2A539C7F" w14:textId="77777777" w:rsidR="00D067AC" w:rsidRPr="0033055A" w:rsidRDefault="00D067AC" w:rsidP="00D067AC">
            <w:pPr>
              <w:pStyle w:val="Listenabsatz"/>
              <w:widowControl w:val="0"/>
              <w:numPr>
                <w:ilvl w:val="0"/>
                <w:numId w:val="2"/>
              </w:numPr>
              <w:tabs>
                <w:tab w:val="left" w:pos="375"/>
                <w:tab w:val="left" w:pos="735"/>
                <w:tab w:val="left" w:pos="940"/>
                <w:tab w:val="center" w:pos="1012"/>
                <w:tab w:val="left" w:pos="1440"/>
              </w:tabs>
              <w:autoSpaceDE w:val="0"/>
              <w:autoSpaceDN w:val="0"/>
              <w:adjustRightInd w:val="0"/>
              <w:spacing w:before="120" w:after="120" w:line="240" w:lineRule="auto"/>
              <w:rPr>
                <w:rFonts w:cs="Arial"/>
                <w:sz w:val="20"/>
                <w:szCs w:val="20"/>
              </w:rPr>
            </w:pPr>
            <w:r w:rsidRPr="0033055A">
              <w:rPr>
                <w:rFonts w:cs="Arial"/>
                <w:sz w:val="20"/>
                <w:szCs w:val="20"/>
              </w:rPr>
              <w:t>Der Nachrichtenbericht wird durch Interviews von Romanfiguren angereichert.</w:t>
            </w:r>
          </w:p>
          <w:p w14:paraId="64A78715" w14:textId="5657351C" w:rsidR="00D067AC" w:rsidRPr="0033055A" w:rsidRDefault="00D067AC" w:rsidP="00D067AC">
            <w:pPr>
              <w:pStyle w:val="Listenabsatz"/>
              <w:widowControl w:val="0"/>
              <w:numPr>
                <w:ilvl w:val="0"/>
                <w:numId w:val="2"/>
              </w:numPr>
              <w:tabs>
                <w:tab w:val="left" w:pos="375"/>
                <w:tab w:val="left" w:pos="735"/>
                <w:tab w:val="left" w:pos="940"/>
                <w:tab w:val="center" w:pos="1012"/>
                <w:tab w:val="left" w:pos="1440"/>
              </w:tabs>
              <w:autoSpaceDE w:val="0"/>
              <w:autoSpaceDN w:val="0"/>
              <w:adjustRightInd w:val="0"/>
              <w:spacing w:before="60" w:after="60" w:line="240" w:lineRule="auto"/>
              <w:rPr>
                <w:rFonts w:cs="Arial"/>
                <w:sz w:val="20"/>
                <w:szCs w:val="20"/>
              </w:rPr>
            </w:pPr>
            <w:r w:rsidRPr="0033055A">
              <w:rPr>
                <w:rFonts w:cs="Arial"/>
                <w:sz w:val="20"/>
                <w:szCs w:val="20"/>
              </w:rPr>
              <w:t>Der Nachrichtenbericht wird durch kleine Filmsequenzen</w:t>
            </w:r>
            <w:r w:rsidR="00A14B07" w:rsidRPr="0033055A">
              <w:rPr>
                <w:rFonts w:cs="Arial"/>
                <w:sz w:val="20"/>
                <w:szCs w:val="20"/>
              </w:rPr>
              <w:t xml:space="preserve"> </w:t>
            </w:r>
            <w:r w:rsidRPr="0033055A">
              <w:rPr>
                <w:rFonts w:cs="Arial"/>
                <w:sz w:val="20"/>
                <w:szCs w:val="20"/>
              </w:rPr>
              <w:t>(-reportagen) angereichert.</w:t>
            </w:r>
          </w:p>
          <w:p w14:paraId="09F60D65" w14:textId="77777777" w:rsidR="00D067AC" w:rsidRPr="0033055A" w:rsidRDefault="00D067AC" w:rsidP="0016714A">
            <w:pPr>
              <w:widowControl w:val="0"/>
              <w:tabs>
                <w:tab w:val="left" w:pos="375"/>
                <w:tab w:val="left" w:pos="735"/>
                <w:tab w:val="left" w:pos="940"/>
                <w:tab w:val="center" w:pos="1012"/>
                <w:tab w:val="left" w:pos="1440"/>
              </w:tabs>
              <w:autoSpaceDE w:val="0"/>
              <w:autoSpaceDN w:val="0"/>
              <w:adjustRightInd w:val="0"/>
              <w:spacing w:before="60" w:after="60"/>
              <w:rPr>
                <w:rFonts w:ascii="Arial" w:hAnsi="Arial" w:cs="Arial"/>
                <w:sz w:val="20"/>
                <w:szCs w:val="20"/>
              </w:rPr>
            </w:pPr>
            <w:r w:rsidRPr="0033055A">
              <w:rPr>
                <w:rFonts w:ascii="Arial" w:hAnsi="Arial" w:cs="Arial"/>
                <w:sz w:val="20"/>
                <w:szCs w:val="20"/>
              </w:rPr>
              <w:t>Beispiele für Aufgabenteile:</w:t>
            </w:r>
          </w:p>
          <w:p w14:paraId="3F6C8A39" w14:textId="77777777" w:rsidR="00D067AC" w:rsidRPr="0033055A" w:rsidRDefault="00D067AC" w:rsidP="00D067AC">
            <w:pPr>
              <w:pStyle w:val="Listenabsatz"/>
              <w:widowControl w:val="0"/>
              <w:numPr>
                <w:ilvl w:val="0"/>
                <w:numId w:val="3"/>
              </w:numPr>
              <w:tabs>
                <w:tab w:val="left" w:pos="375"/>
                <w:tab w:val="left" w:pos="735"/>
                <w:tab w:val="left" w:pos="940"/>
                <w:tab w:val="center" w:pos="1012"/>
                <w:tab w:val="left" w:pos="1440"/>
              </w:tabs>
              <w:autoSpaceDE w:val="0"/>
              <w:autoSpaceDN w:val="0"/>
              <w:adjustRightInd w:val="0"/>
              <w:spacing w:before="60" w:after="60" w:line="240" w:lineRule="auto"/>
              <w:rPr>
                <w:rFonts w:cs="Arial"/>
                <w:sz w:val="20"/>
                <w:szCs w:val="20"/>
              </w:rPr>
            </w:pPr>
            <w:r w:rsidRPr="0033055A">
              <w:rPr>
                <w:rFonts w:cs="Arial"/>
                <w:sz w:val="20"/>
                <w:szCs w:val="20"/>
              </w:rPr>
              <w:t>Tauscht euch in der Kleingruppe zu den Ereignissen des Romans aus und wählt die wichtigsten davon für eine Nachrichtensendung aus.</w:t>
            </w:r>
          </w:p>
          <w:p w14:paraId="41FF7ED4" w14:textId="77777777" w:rsidR="00D067AC" w:rsidRPr="0033055A" w:rsidRDefault="00D067AC" w:rsidP="00D067AC">
            <w:pPr>
              <w:pStyle w:val="Listenabsatz"/>
              <w:widowControl w:val="0"/>
              <w:numPr>
                <w:ilvl w:val="0"/>
                <w:numId w:val="3"/>
              </w:numPr>
              <w:tabs>
                <w:tab w:val="left" w:pos="375"/>
                <w:tab w:val="left" w:pos="735"/>
                <w:tab w:val="left" w:pos="940"/>
                <w:tab w:val="center" w:pos="1012"/>
                <w:tab w:val="left" w:pos="1440"/>
              </w:tabs>
              <w:autoSpaceDE w:val="0"/>
              <w:autoSpaceDN w:val="0"/>
              <w:adjustRightInd w:val="0"/>
              <w:spacing w:before="120" w:after="120" w:line="240" w:lineRule="auto"/>
              <w:rPr>
                <w:rFonts w:cs="Arial"/>
                <w:sz w:val="20"/>
                <w:szCs w:val="20"/>
              </w:rPr>
            </w:pPr>
            <w:r w:rsidRPr="0033055A">
              <w:rPr>
                <w:rFonts w:cs="Arial"/>
                <w:sz w:val="20"/>
                <w:szCs w:val="20"/>
              </w:rPr>
              <w:t>Fasst die ausgewählten Ereignisse in einem Bericht zusammen.</w:t>
            </w:r>
          </w:p>
          <w:p w14:paraId="01B167DB" w14:textId="4A371A23" w:rsidR="00D067AC" w:rsidRPr="0033055A" w:rsidRDefault="00D067AC" w:rsidP="00D067AC">
            <w:pPr>
              <w:pStyle w:val="Listenabsatz"/>
              <w:widowControl w:val="0"/>
              <w:numPr>
                <w:ilvl w:val="0"/>
                <w:numId w:val="3"/>
              </w:numPr>
              <w:tabs>
                <w:tab w:val="left" w:pos="375"/>
                <w:tab w:val="left" w:pos="735"/>
                <w:tab w:val="left" w:pos="940"/>
                <w:tab w:val="center" w:pos="1012"/>
                <w:tab w:val="left" w:pos="1440"/>
              </w:tabs>
              <w:autoSpaceDE w:val="0"/>
              <w:autoSpaceDN w:val="0"/>
              <w:adjustRightInd w:val="0"/>
              <w:spacing w:before="120" w:after="120" w:line="240" w:lineRule="auto"/>
              <w:rPr>
                <w:rFonts w:cs="Arial"/>
                <w:sz w:val="20"/>
                <w:szCs w:val="20"/>
              </w:rPr>
            </w:pPr>
            <w:r w:rsidRPr="0033055A">
              <w:rPr>
                <w:rFonts w:cs="Arial"/>
                <w:sz w:val="20"/>
                <w:szCs w:val="20"/>
              </w:rPr>
              <w:t xml:space="preserve">Vergleicht eure Auswahl mit den angebotenen Nebentexten auf der </w:t>
            </w:r>
            <w:r w:rsidR="009C290B" w:rsidRPr="0033055A">
              <w:rPr>
                <w:rFonts w:cs="Arial"/>
                <w:sz w:val="20"/>
                <w:szCs w:val="20"/>
              </w:rPr>
              <w:t xml:space="preserve">Internetseite </w:t>
            </w:r>
            <w:r w:rsidRPr="0033055A">
              <w:rPr>
                <w:rFonts w:cs="Arial"/>
                <w:sz w:val="20"/>
                <w:szCs w:val="20"/>
              </w:rPr>
              <w:t>des Romans und überarbeitet ggf. eure Auswahl (https://www.dtv.de/special-amie-kaufman-jay-kristoff-illuminae/illuminae-die-360-welt/c-1699).</w:t>
            </w:r>
          </w:p>
          <w:p w14:paraId="0DE9F210" w14:textId="77777777" w:rsidR="00D067AC" w:rsidRPr="00507D6C" w:rsidRDefault="00D067AC" w:rsidP="00D067AC">
            <w:pPr>
              <w:pStyle w:val="Listenabsatz"/>
              <w:widowControl w:val="0"/>
              <w:numPr>
                <w:ilvl w:val="0"/>
                <w:numId w:val="3"/>
              </w:numPr>
              <w:tabs>
                <w:tab w:val="left" w:pos="375"/>
                <w:tab w:val="left" w:pos="735"/>
                <w:tab w:val="left" w:pos="940"/>
                <w:tab w:val="center" w:pos="1012"/>
                <w:tab w:val="left" w:pos="1440"/>
              </w:tabs>
              <w:autoSpaceDE w:val="0"/>
              <w:autoSpaceDN w:val="0"/>
              <w:adjustRightInd w:val="0"/>
              <w:spacing w:before="120" w:after="120" w:line="240" w:lineRule="auto"/>
              <w:rPr>
                <w:rFonts w:cs="Arial"/>
                <w:sz w:val="18"/>
                <w:szCs w:val="18"/>
              </w:rPr>
            </w:pPr>
            <w:r w:rsidRPr="0033055A">
              <w:rPr>
                <w:rFonts w:cs="Arial"/>
                <w:sz w:val="20"/>
                <w:szCs w:val="20"/>
              </w:rPr>
              <w:t>Entscheidet, wer in eurer Gruppe welchen Teil der Nachrichten vorträgt und probt euren Auftritt in der Nachrichtensendung.</w:t>
            </w:r>
          </w:p>
        </w:tc>
      </w:tr>
      <w:tr w:rsidR="00D067AC" w:rsidRPr="00F0704E" w14:paraId="7F2FE18B" w14:textId="77777777" w:rsidTr="0016714A">
        <w:tc>
          <w:tcPr>
            <w:tcW w:w="9351" w:type="dxa"/>
            <w:shd w:val="clear" w:color="auto" w:fill="D6E3BC" w:themeFill="accent3" w:themeFillTint="66"/>
          </w:tcPr>
          <w:p w14:paraId="5DDCEAFD" w14:textId="3EF27CB1" w:rsidR="00D067AC" w:rsidRPr="0033055A" w:rsidRDefault="00D067AC" w:rsidP="0016714A">
            <w:pPr>
              <w:widowControl w:val="0"/>
              <w:tabs>
                <w:tab w:val="left" w:pos="940"/>
                <w:tab w:val="left" w:pos="1440"/>
              </w:tabs>
              <w:autoSpaceDE w:val="0"/>
              <w:autoSpaceDN w:val="0"/>
              <w:adjustRightInd w:val="0"/>
              <w:spacing w:before="120" w:after="120"/>
              <w:jc w:val="center"/>
              <w:rPr>
                <w:rFonts w:ascii="Arial" w:hAnsi="Arial" w:cs="Arial"/>
                <w:b/>
                <w:sz w:val="22"/>
                <w:szCs w:val="22"/>
              </w:rPr>
            </w:pPr>
            <w:r w:rsidRPr="0033055A">
              <w:rPr>
                <w:rFonts w:ascii="Arial" w:hAnsi="Arial" w:cs="Arial"/>
                <w:b/>
                <w:sz w:val="22"/>
                <w:szCs w:val="22"/>
              </w:rPr>
              <w:t>Bezug zum RLP 1</w:t>
            </w:r>
            <w:r w:rsidR="004654EC" w:rsidRPr="0033055A">
              <w:rPr>
                <w:rFonts w:ascii="Arial" w:hAnsi="Arial" w:cs="Arial"/>
                <w:b/>
                <w:sz w:val="22"/>
                <w:szCs w:val="22"/>
              </w:rPr>
              <w:t>–</w:t>
            </w:r>
            <w:r w:rsidRPr="0033055A">
              <w:rPr>
                <w:rFonts w:ascii="Arial" w:hAnsi="Arial" w:cs="Arial"/>
                <w:b/>
                <w:sz w:val="22"/>
                <w:szCs w:val="22"/>
              </w:rPr>
              <w:t>10</w:t>
            </w:r>
          </w:p>
        </w:tc>
      </w:tr>
      <w:tr w:rsidR="00D067AC" w:rsidRPr="00F0704E" w14:paraId="4AD0F700" w14:textId="77777777" w:rsidTr="0016714A">
        <w:trPr>
          <w:trHeight w:val="526"/>
        </w:trPr>
        <w:tc>
          <w:tcPr>
            <w:tcW w:w="9351" w:type="dxa"/>
          </w:tcPr>
          <w:p w14:paraId="6AEC9871" w14:textId="77777777" w:rsidR="00D067AC" w:rsidRPr="0033055A" w:rsidRDefault="00D067AC" w:rsidP="0016714A">
            <w:pPr>
              <w:widowControl w:val="0"/>
              <w:tabs>
                <w:tab w:val="left" w:pos="940"/>
                <w:tab w:val="left" w:pos="1440"/>
              </w:tabs>
              <w:autoSpaceDE w:val="0"/>
              <w:autoSpaceDN w:val="0"/>
              <w:adjustRightInd w:val="0"/>
              <w:spacing w:beforeLines="30" w:before="72" w:afterLines="30" w:after="72"/>
              <w:jc w:val="center"/>
              <w:rPr>
                <w:rFonts w:ascii="Arial" w:hAnsi="Arial" w:cs="Arial"/>
                <w:b/>
                <w:bCs/>
                <w:color w:val="FF0000"/>
                <w:sz w:val="20"/>
                <w:szCs w:val="20"/>
              </w:rPr>
            </w:pPr>
            <w:r w:rsidRPr="0033055A">
              <w:rPr>
                <w:rFonts w:ascii="Arial" w:hAnsi="Arial" w:cs="Arial"/>
                <w:b/>
                <w:bCs/>
                <w:color w:val="000000"/>
                <w:sz w:val="20"/>
                <w:szCs w:val="20"/>
              </w:rPr>
              <w:t xml:space="preserve">Fachteil C – Deutsch </w:t>
            </w:r>
          </w:p>
          <w:p w14:paraId="11A10623" w14:textId="77A6732E" w:rsidR="00D067AC" w:rsidRPr="0033055A" w:rsidRDefault="00D067AC" w:rsidP="007E162B">
            <w:pPr>
              <w:widowControl w:val="0"/>
              <w:tabs>
                <w:tab w:val="left" w:pos="940"/>
                <w:tab w:val="left" w:pos="1440"/>
              </w:tabs>
              <w:autoSpaceDE w:val="0"/>
              <w:autoSpaceDN w:val="0"/>
              <w:adjustRightInd w:val="0"/>
              <w:spacing w:after="120"/>
              <w:rPr>
                <w:rFonts w:ascii="Arial" w:eastAsia="Times New Roman" w:hAnsi="Arial" w:cs="Arial"/>
                <w:b/>
                <w:color w:val="222222"/>
                <w:sz w:val="20"/>
                <w:szCs w:val="20"/>
                <w:shd w:val="clear" w:color="auto" w:fill="FFFFFF"/>
              </w:rPr>
            </w:pPr>
            <w:r w:rsidRPr="0033055A">
              <w:rPr>
                <w:rFonts w:ascii="Arial" w:eastAsia="Times New Roman" w:hAnsi="Arial" w:cs="Arial"/>
                <w:b/>
                <w:color w:val="222222"/>
                <w:sz w:val="20"/>
                <w:szCs w:val="20"/>
                <w:shd w:val="clear" w:color="auto" w:fill="FFFFFF"/>
              </w:rPr>
              <w:t>2.6 Schreiben – Schreibstrategien nutzen, Texte planen</w:t>
            </w:r>
          </w:p>
          <w:p w14:paraId="69753385" w14:textId="77777777" w:rsidR="00D067AC" w:rsidRPr="0033055A" w:rsidRDefault="00D067AC" w:rsidP="0016714A">
            <w:pPr>
              <w:widowControl w:val="0"/>
              <w:tabs>
                <w:tab w:val="left" w:pos="375"/>
                <w:tab w:val="left" w:pos="735"/>
                <w:tab w:val="left" w:pos="940"/>
                <w:tab w:val="center" w:pos="1012"/>
                <w:tab w:val="left" w:pos="1440"/>
              </w:tabs>
              <w:autoSpaceDE w:val="0"/>
              <w:autoSpaceDN w:val="0"/>
              <w:adjustRightInd w:val="0"/>
              <w:spacing w:before="60" w:after="60"/>
              <w:rPr>
                <w:rFonts w:ascii="Arial" w:hAnsi="Arial" w:cs="Arial"/>
                <w:sz w:val="20"/>
                <w:szCs w:val="20"/>
              </w:rPr>
            </w:pPr>
            <w:r w:rsidRPr="0033055A">
              <w:rPr>
                <w:rFonts w:ascii="Arial" w:hAnsi="Arial" w:cs="Arial"/>
                <w:sz w:val="20"/>
                <w:szCs w:val="20"/>
              </w:rPr>
              <w:t>Die Schülerinnen und Schüler können …</w:t>
            </w:r>
          </w:p>
          <w:p w14:paraId="5046681B" w14:textId="479DA698" w:rsidR="00D067AC" w:rsidRPr="0033055A" w:rsidRDefault="00D067AC" w:rsidP="0016714A">
            <w:pPr>
              <w:pStyle w:val="StandardWeb"/>
              <w:spacing w:before="0" w:beforeAutospacing="0" w:after="0" w:afterAutospacing="0"/>
              <w:rPr>
                <w:rFonts w:ascii="Arial" w:hAnsi="Arial" w:cs="Arial"/>
                <w:sz w:val="20"/>
                <w:szCs w:val="20"/>
              </w:rPr>
            </w:pPr>
            <w:r w:rsidRPr="0033055A">
              <w:rPr>
                <w:rFonts w:ascii="Arial" w:hAnsi="Arial" w:cs="Arial"/>
                <w:b/>
                <w:color w:val="222222"/>
                <w:sz w:val="20"/>
                <w:szCs w:val="20"/>
                <w:shd w:val="clear" w:color="auto" w:fill="FFFFFF"/>
              </w:rPr>
              <w:t xml:space="preserve">G/H </w:t>
            </w:r>
            <w:r w:rsidRPr="0033055A">
              <w:rPr>
                <w:rFonts w:ascii="Arial" w:hAnsi="Arial" w:cs="Arial"/>
                <w:sz w:val="20"/>
                <w:szCs w:val="20"/>
              </w:rPr>
              <w:t>zielgerichtet und adressatenbezogen eigene Schreibprozesse planen und reflektieren</w:t>
            </w:r>
            <w:r w:rsidR="004C1B98" w:rsidRPr="0033055A">
              <w:rPr>
                <w:rFonts w:ascii="Arial" w:hAnsi="Arial" w:cs="Arial"/>
                <w:sz w:val="20"/>
                <w:szCs w:val="20"/>
              </w:rPr>
              <w:t>,</w:t>
            </w:r>
          </w:p>
          <w:p w14:paraId="3814B823" w14:textId="77777777" w:rsidR="00D067AC" w:rsidRPr="0033055A" w:rsidRDefault="00D067AC" w:rsidP="0016714A">
            <w:pPr>
              <w:pStyle w:val="StandardWeb"/>
              <w:spacing w:before="0" w:beforeAutospacing="0" w:after="0" w:afterAutospacing="0"/>
              <w:ind w:left="450"/>
              <w:rPr>
                <w:rFonts w:ascii="Arial" w:hAnsi="Arial" w:cs="Arial"/>
                <w:sz w:val="20"/>
                <w:szCs w:val="20"/>
              </w:rPr>
            </w:pPr>
            <w:r w:rsidRPr="0033055A">
              <w:rPr>
                <w:rFonts w:ascii="Arial" w:hAnsi="Arial" w:cs="Arial"/>
                <w:sz w:val="20"/>
                <w:szCs w:val="20"/>
              </w:rPr>
              <w:t xml:space="preserve">unterschiedliche Methoden und Materialien der Informationsbeschaffung und -darstellung nutzen </w:t>
            </w:r>
          </w:p>
          <w:p w14:paraId="0DE8F8E0" w14:textId="77777777" w:rsidR="00D067AC" w:rsidRPr="0033055A" w:rsidRDefault="00D067AC" w:rsidP="0016714A">
            <w:pPr>
              <w:widowControl w:val="0"/>
              <w:tabs>
                <w:tab w:val="left" w:pos="940"/>
                <w:tab w:val="left" w:pos="1440"/>
              </w:tabs>
              <w:autoSpaceDE w:val="0"/>
              <w:autoSpaceDN w:val="0"/>
              <w:adjustRightInd w:val="0"/>
              <w:spacing w:before="60" w:after="60"/>
              <w:rPr>
                <w:rFonts w:ascii="Arial" w:hAnsi="Arial" w:cs="Arial"/>
                <w:b/>
                <w:bCs/>
                <w:color w:val="000000"/>
                <w:sz w:val="20"/>
                <w:szCs w:val="20"/>
              </w:rPr>
            </w:pPr>
            <w:r w:rsidRPr="0033055A">
              <w:rPr>
                <w:rFonts w:ascii="Arial" w:eastAsia="Times New Roman" w:hAnsi="Arial" w:cs="Arial"/>
                <w:b/>
                <w:color w:val="222222"/>
                <w:sz w:val="20"/>
                <w:szCs w:val="20"/>
                <w:shd w:val="clear" w:color="auto" w:fill="FFFFFF"/>
              </w:rPr>
              <w:t xml:space="preserve">Texte in unterschiedlichen Textformen schreiben: </w:t>
            </w:r>
          </w:p>
          <w:p w14:paraId="3DA05AE7" w14:textId="77777777" w:rsidR="00D067AC" w:rsidRPr="0033055A" w:rsidRDefault="00D067AC" w:rsidP="0016714A">
            <w:pPr>
              <w:widowControl w:val="0"/>
              <w:tabs>
                <w:tab w:val="left" w:pos="375"/>
                <w:tab w:val="left" w:pos="735"/>
                <w:tab w:val="left" w:pos="940"/>
                <w:tab w:val="center" w:pos="1012"/>
                <w:tab w:val="left" w:pos="1440"/>
              </w:tabs>
              <w:autoSpaceDE w:val="0"/>
              <w:autoSpaceDN w:val="0"/>
              <w:adjustRightInd w:val="0"/>
              <w:spacing w:before="60" w:after="60"/>
              <w:rPr>
                <w:rFonts w:ascii="Arial" w:eastAsia="Times New Roman" w:hAnsi="Arial" w:cs="Arial"/>
                <w:b/>
                <w:color w:val="222222"/>
                <w:sz w:val="20"/>
                <w:szCs w:val="20"/>
                <w:shd w:val="clear" w:color="auto" w:fill="FFFFFF"/>
              </w:rPr>
            </w:pPr>
            <w:r w:rsidRPr="0033055A">
              <w:rPr>
                <w:rFonts w:ascii="Arial" w:eastAsia="Times New Roman" w:hAnsi="Arial" w:cs="Arial"/>
                <w:b/>
                <w:color w:val="222222"/>
                <w:sz w:val="20"/>
                <w:szCs w:val="20"/>
                <w:shd w:val="clear" w:color="auto" w:fill="FFFFFF"/>
              </w:rPr>
              <w:t>Informierend schreiben</w:t>
            </w:r>
          </w:p>
          <w:p w14:paraId="4BCC2C3B" w14:textId="4E4E9B9A" w:rsidR="00D067AC" w:rsidRPr="0033055A" w:rsidRDefault="00D067AC" w:rsidP="0016714A">
            <w:pPr>
              <w:pStyle w:val="StandardWeb"/>
              <w:spacing w:before="0" w:beforeAutospacing="0" w:after="0" w:afterAutospacing="0"/>
              <w:rPr>
                <w:rFonts w:ascii="Arial" w:hAnsi="Arial" w:cs="Arial"/>
                <w:sz w:val="20"/>
                <w:szCs w:val="20"/>
              </w:rPr>
            </w:pPr>
            <w:r w:rsidRPr="0033055A">
              <w:rPr>
                <w:rFonts w:ascii="Arial" w:hAnsi="Arial" w:cs="Arial"/>
                <w:b/>
                <w:color w:val="222222"/>
                <w:sz w:val="20"/>
                <w:szCs w:val="20"/>
                <w:shd w:val="clear" w:color="auto" w:fill="FFFFFF"/>
              </w:rPr>
              <w:t xml:space="preserve">G/H </w:t>
            </w:r>
            <w:proofErr w:type="spellStart"/>
            <w:r w:rsidRPr="0033055A">
              <w:rPr>
                <w:rFonts w:ascii="Arial" w:hAnsi="Arial" w:cs="Arial"/>
                <w:sz w:val="20"/>
                <w:szCs w:val="20"/>
              </w:rPr>
              <w:t>über</w:t>
            </w:r>
            <w:proofErr w:type="spellEnd"/>
            <w:r w:rsidRPr="0033055A">
              <w:rPr>
                <w:rFonts w:ascii="Arial" w:hAnsi="Arial" w:cs="Arial"/>
                <w:sz w:val="20"/>
                <w:szCs w:val="20"/>
              </w:rPr>
              <w:t xml:space="preserve"> komplexe Sachverhalte zielorientiert, chronologisch oder kausal gegliedert informieren</w:t>
            </w:r>
            <w:r w:rsidR="004C1B98" w:rsidRPr="0033055A">
              <w:rPr>
                <w:rFonts w:ascii="Arial" w:hAnsi="Arial" w:cs="Arial"/>
                <w:sz w:val="20"/>
                <w:szCs w:val="20"/>
              </w:rPr>
              <w:t>,</w:t>
            </w:r>
            <w:r w:rsidRPr="0033055A">
              <w:rPr>
                <w:rFonts w:ascii="Arial" w:hAnsi="Arial" w:cs="Arial"/>
                <w:sz w:val="20"/>
                <w:szCs w:val="20"/>
              </w:rPr>
              <w:t xml:space="preserve"> </w:t>
            </w:r>
          </w:p>
          <w:p w14:paraId="72C9A4E1" w14:textId="77777777" w:rsidR="00D067AC" w:rsidRPr="0033055A" w:rsidRDefault="00D067AC" w:rsidP="0016714A">
            <w:pPr>
              <w:pStyle w:val="StandardWeb"/>
              <w:spacing w:before="0" w:beforeAutospacing="0" w:after="0" w:afterAutospacing="0"/>
              <w:ind w:left="450"/>
              <w:rPr>
                <w:rFonts w:ascii="Arial" w:hAnsi="Arial" w:cs="Arial"/>
                <w:sz w:val="20"/>
                <w:szCs w:val="20"/>
              </w:rPr>
            </w:pPr>
            <w:r w:rsidRPr="0033055A">
              <w:rPr>
                <w:rFonts w:ascii="Arial" w:hAnsi="Arial" w:cs="Arial"/>
                <w:sz w:val="20"/>
                <w:szCs w:val="20"/>
              </w:rPr>
              <w:t>Quellen zitieren und benennen</w:t>
            </w:r>
          </w:p>
          <w:p w14:paraId="3CC73696" w14:textId="77777777" w:rsidR="00D067AC" w:rsidRPr="0033055A" w:rsidRDefault="00D067AC" w:rsidP="0016714A">
            <w:pPr>
              <w:pStyle w:val="StandardWeb"/>
              <w:spacing w:before="60" w:beforeAutospacing="0" w:after="60" w:afterAutospacing="0"/>
              <w:rPr>
                <w:rFonts w:ascii="Arial" w:hAnsi="Arial" w:cs="Arial"/>
                <w:b/>
                <w:sz w:val="20"/>
                <w:szCs w:val="20"/>
              </w:rPr>
            </w:pPr>
            <w:r w:rsidRPr="0033055A">
              <w:rPr>
                <w:rFonts w:ascii="Arial" w:hAnsi="Arial" w:cs="Arial"/>
                <w:b/>
                <w:sz w:val="20"/>
                <w:szCs w:val="20"/>
              </w:rPr>
              <w:t xml:space="preserve">Texte überarbeiten </w:t>
            </w:r>
          </w:p>
          <w:p w14:paraId="4185F33B" w14:textId="77777777" w:rsidR="00D067AC" w:rsidRPr="0033055A" w:rsidRDefault="00D067AC" w:rsidP="0016714A">
            <w:pPr>
              <w:pStyle w:val="StandardWeb"/>
              <w:spacing w:before="60" w:beforeAutospacing="0" w:after="60" w:afterAutospacing="0"/>
              <w:ind w:left="450" w:hanging="450"/>
              <w:rPr>
                <w:rFonts w:ascii="ArialMT" w:hAnsi="ArialMT"/>
                <w:sz w:val="20"/>
                <w:szCs w:val="20"/>
              </w:rPr>
            </w:pPr>
            <w:r w:rsidRPr="0033055A">
              <w:rPr>
                <w:rFonts w:ascii="Arial" w:hAnsi="Arial" w:cs="Arial"/>
                <w:b/>
                <w:bCs/>
                <w:color w:val="000000"/>
                <w:sz w:val="20"/>
                <w:szCs w:val="20"/>
              </w:rPr>
              <w:t xml:space="preserve">G/H </w:t>
            </w:r>
            <w:r w:rsidRPr="0033055A">
              <w:rPr>
                <w:rFonts w:ascii="Arial" w:hAnsi="Arial" w:cs="Arial"/>
                <w:sz w:val="20"/>
                <w:szCs w:val="20"/>
              </w:rPr>
              <w:t xml:space="preserve">Texte hinsichtlich Aufbau, Inhalt und sprachlicher Gestaltung (z. B. sprachliche Richtigkeit, Stil, </w:t>
            </w:r>
            <w:proofErr w:type="spellStart"/>
            <w:r w:rsidRPr="0033055A">
              <w:rPr>
                <w:rFonts w:ascii="Arial" w:hAnsi="Arial" w:cs="Arial"/>
                <w:sz w:val="20"/>
                <w:szCs w:val="20"/>
              </w:rPr>
              <w:t>Tempusgebrauch</w:t>
            </w:r>
            <w:proofErr w:type="spellEnd"/>
            <w:r w:rsidRPr="0033055A">
              <w:rPr>
                <w:rFonts w:ascii="Arial" w:hAnsi="Arial" w:cs="Arial"/>
                <w:sz w:val="20"/>
                <w:szCs w:val="20"/>
              </w:rPr>
              <w:t xml:space="preserve">) sowie </w:t>
            </w:r>
            <w:proofErr w:type="spellStart"/>
            <w:r w:rsidRPr="0033055A">
              <w:rPr>
                <w:rFonts w:ascii="Arial" w:hAnsi="Arial" w:cs="Arial"/>
                <w:sz w:val="20"/>
                <w:szCs w:val="20"/>
              </w:rPr>
              <w:t>Leserführung</w:t>
            </w:r>
            <w:proofErr w:type="spellEnd"/>
            <w:r w:rsidRPr="0033055A">
              <w:rPr>
                <w:rFonts w:ascii="Arial" w:hAnsi="Arial" w:cs="Arial"/>
                <w:sz w:val="20"/>
                <w:szCs w:val="20"/>
              </w:rPr>
              <w:t xml:space="preserve"> </w:t>
            </w:r>
            <w:proofErr w:type="spellStart"/>
            <w:r w:rsidRPr="0033055A">
              <w:rPr>
                <w:rFonts w:ascii="Arial" w:hAnsi="Arial" w:cs="Arial"/>
                <w:sz w:val="20"/>
                <w:szCs w:val="20"/>
              </w:rPr>
              <w:t>überarbeiten</w:t>
            </w:r>
            <w:proofErr w:type="spellEnd"/>
            <w:r w:rsidRPr="0033055A">
              <w:rPr>
                <w:rFonts w:ascii="ArialMT" w:hAnsi="ArialMT"/>
                <w:sz w:val="20"/>
                <w:szCs w:val="20"/>
              </w:rPr>
              <w:t xml:space="preserve"> </w:t>
            </w:r>
          </w:p>
        </w:tc>
      </w:tr>
      <w:tr w:rsidR="00D067AC" w:rsidRPr="00F0704E" w14:paraId="3FD97185" w14:textId="77777777" w:rsidTr="0016714A">
        <w:trPr>
          <w:trHeight w:val="526"/>
        </w:trPr>
        <w:tc>
          <w:tcPr>
            <w:tcW w:w="9351" w:type="dxa"/>
          </w:tcPr>
          <w:p w14:paraId="4DA0894D" w14:textId="77777777" w:rsidR="00D067AC" w:rsidRPr="0033055A" w:rsidRDefault="00D067AC" w:rsidP="007E162B">
            <w:pPr>
              <w:widowControl w:val="0"/>
              <w:tabs>
                <w:tab w:val="left" w:pos="940"/>
                <w:tab w:val="left" w:pos="1440"/>
              </w:tabs>
              <w:autoSpaceDE w:val="0"/>
              <w:autoSpaceDN w:val="0"/>
              <w:adjustRightInd w:val="0"/>
              <w:spacing w:before="120" w:after="120"/>
              <w:rPr>
                <w:rFonts w:ascii="Arial" w:eastAsia="Times New Roman" w:hAnsi="Arial" w:cs="Arial"/>
                <w:b/>
                <w:color w:val="222222"/>
                <w:sz w:val="20"/>
                <w:szCs w:val="20"/>
                <w:shd w:val="clear" w:color="auto" w:fill="FFFFFF"/>
              </w:rPr>
            </w:pPr>
            <w:r w:rsidRPr="0033055A">
              <w:rPr>
                <w:rFonts w:ascii="Arial" w:eastAsia="Times New Roman" w:hAnsi="Arial" w:cs="Arial"/>
                <w:b/>
                <w:color w:val="222222"/>
                <w:sz w:val="20"/>
                <w:szCs w:val="20"/>
                <w:shd w:val="clear" w:color="auto" w:fill="FFFFFF"/>
              </w:rPr>
              <w:t>2.8 Lesen – Lesestrategien nutzen – Textverständnis sichern</w:t>
            </w:r>
          </w:p>
          <w:p w14:paraId="22C021B2" w14:textId="77777777" w:rsidR="00D067AC" w:rsidRPr="0033055A" w:rsidRDefault="00D067AC" w:rsidP="0016714A">
            <w:pPr>
              <w:pStyle w:val="StandardWeb"/>
              <w:spacing w:beforeLines="30" w:before="72" w:beforeAutospacing="0" w:after="60" w:afterAutospacing="0"/>
              <w:rPr>
                <w:rFonts w:ascii="Arial" w:hAnsi="Arial" w:cs="Arial"/>
                <w:sz w:val="20"/>
                <w:szCs w:val="20"/>
              </w:rPr>
            </w:pPr>
            <w:r w:rsidRPr="0033055A">
              <w:rPr>
                <w:rFonts w:ascii="Arial" w:hAnsi="Arial" w:cs="Arial"/>
                <w:b/>
                <w:sz w:val="20"/>
                <w:szCs w:val="20"/>
              </w:rPr>
              <w:t>F/G</w:t>
            </w:r>
            <w:r w:rsidRPr="0033055A">
              <w:rPr>
                <w:rFonts w:ascii="Arial" w:hAnsi="Arial" w:cs="Arial"/>
                <w:sz w:val="20"/>
                <w:szCs w:val="20"/>
              </w:rPr>
              <w:t xml:space="preserve"> den inhaltlichen Zusammenhang von Teilaspekten und dem Textganzen erschließen </w:t>
            </w:r>
          </w:p>
        </w:tc>
      </w:tr>
      <w:tr w:rsidR="00D067AC" w:rsidRPr="00F0704E" w14:paraId="1C8FC0F3" w14:textId="77777777" w:rsidTr="0016714A">
        <w:trPr>
          <w:trHeight w:val="526"/>
        </w:trPr>
        <w:tc>
          <w:tcPr>
            <w:tcW w:w="9351" w:type="dxa"/>
          </w:tcPr>
          <w:p w14:paraId="13E4DC94" w14:textId="67E7D2CB" w:rsidR="00D067AC" w:rsidRPr="0033055A" w:rsidRDefault="00D067AC" w:rsidP="007E162B">
            <w:pPr>
              <w:widowControl w:val="0"/>
              <w:autoSpaceDE w:val="0"/>
              <w:autoSpaceDN w:val="0"/>
              <w:adjustRightInd w:val="0"/>
              <w:spacing w:before="120" w:after="120"/>
              <w:rPr>
                <w:rFonts w:ascii="Arial" w:hAnsi="Arial" w:cs="Arial"/>
                <w:b/>
                <w:sz w:val="20"/>
                <w:szCs w:val="20"/>
              </w:rPr>
            </w:pPr>
            <w:r w:rsidRPr="0033055A">
              <w:rPr>
                <w:rFonts w:ascii="Arial" w:hAnsi="Arial" w:cs="Arial"/>
                <w:b/>
                <w:sz w:val="20"/>
                <w:szCs w:val="20"/>
              </w:rPr>
              <w:t xml:space="preserve">2.9 Mit Texten und Medien umgehen </w:t>
            </w:r>
            <w:r w:rsidR="004C1B98" w:rsidRPr="0033055A">
              <w:rPr>
                <w:rFonts w:ascii="Arial" w:hAnsi="Arial" w:cs="Arial"/>
                <w:b/>
                <w:sz w:val="20"/>
                <w:szCs w:val="20"/>
              </w:rPr>
              <w:t>–</w:t>
            </w:r>
            <w:r w:rsidRPr="0033055A">
              <w:rPr>
                <w:rFonts w:ascii="Arial" w:hAnsi="Arial" w:cs="Arial"/>
                <w:b/>
                <w:sz w:val="20"/>
                <w:szCs w:val="20"/>
              </w:rPr>
              <w:t xml:space="preserve"> </w:t>
            </w:r>
            <w:r w:rsidRPr="0033055A">
              <w:rPr>
                <w:rFonts w:ascii="Arial" w:hAnsi="Arial" w:cs="Arial"/>
                <w:b/>
                <w:bCs/>
                <w:sz w:val="20"/>
                <w:szCs w:val="20"/>
              </w:rPr>
              <w:t>Literarische Texte erschließen</w:t>
            </w:r>
          </w:p>
          <w:p w14:paraId="4DEEC466" w14:textId="77777777" w:rsidR="00D067AC" w:rsidRPr="0033055A" w:rsidRDefault="00D067AC" w:rsidP="0016714A">
            <w:pPr>
              <w:autoSpaceDE w:val="0"/>
              <w:autoSpaceDN w:val="0"/>
              <w:adjustRightInd w:val="0"/>
              <w:spacing w:beforeLines="30" w:before="72" w:after="60"/>
              <w:rPr>
                <w:rFonts w:ascii="Arial" w:hAnsi="Arial" w:cs="Arial"/>
                <w:b/>
                <w:bCs/>
                <w:sz w:val="20"/>
                <w:szCs w:val="20"/>
              </w:rPr>
            </w:pPr>
            <w:r w:rsidRPr="0033055A">
              <w:rPr>
                <w:rFonts w:ascii="Arial" w:hAnsi="Arial" w:cs="Arial"/>
                <w:b/>
                <w:bCs/>
                <w:sz w:val="20"/>
                <w:szCs w:val="20"/>
              </w:rPr>
              <w:t>Wesentliche Elemente literarischer Texte unter Anwendung von Textsortenkenntnis untersuchen</w:t>
            </w:r>
          </w:p>
          <w:p w14:paraId="5BF16474" w14:textId="77777777" w:rsidR="00D067AC" w:rsidRPr="0033055A" w:rsidRDefault="00D067AC" w:rsidP="0016714A">
            <w:pPr>
              <w:autoSpaceDE w:val="0"/>
              <w:autoSpaceDN w:val="0"/>
              <w:adjustRightInd w:val="0"/>
              <w:rPr>
                <w:rFonts w:ascii="Arial" w:hAnsi="Arial" w:cs="Arial"/>
                <w:bCs/>
                <w:sz w:val="20"/>
                <w:szCs w:val="20"/>
              </w:rPr>
            </w:pPr>
            <w:r w:rsidRPr="0033055A">
              <w:rPr>
                <w:rFonts w:ascii="Arial" w:hAnsi="Arial" w:cs="Arial"/>
                <w:b/>
                <w:bCs/>
                <w:sz w:val="20"/>
                <w:szCs w:val="20"/>
              </w:rPr>
              <w:t xml:space="preserve">F/G </w:t>
            </w:r>
            <w:r w:rsidRPr="0033055A">
              <w:rPr>
                <w:rFonts w:ascii="Arial" w:hAnsi="Arial" w:cs="Arial"/>
                <w:bCs/>
                <w:sz w:val="20"/>
                <w:szCs w:val="20"/>
              </w:rPr>
              <w:t>Handlungsabläufe und Konfliktentwicklungen darstellen, Entwicklungen von Figuren beschreiben</w:t>
            </w:r>
          </w:p>
          <w:p w14:paraId="56A7A974" w14:textId="389AEB5D" w:rsidR="00D067AC" w:rsidRPr="0033055A" w:rsidRDefault="00D067AC" w:rsidP="007E162B">
            <w:pPr>
              <w:pStyle w:val="StandardWeb"/>
              <w:spacing w:before="0" w:beforeAutospacing="0" w:after="0" w:afterAutospacing="0"/>
              <w:ind w:left="270" w:hanging="245"/>
              <w:rPr>
                <w:rFonts w:ascii="Arial" w:hAnsi="Arial" w:cs="Arial"/>
                <w:sz w:val="20"/>
                <w:szCs w:val="20"/>
              </w:rPr>
            </w:pPr>
            <w:r w:rsidRPr="0033055A">
              <w:rPr>
                <w:rFonts w:ascii="Arial" w:hAnsi="Arial" w:cs="Arial"/>
                <w:b/>
                <w:bCs/>
                <w:sz w:val="20"/>
                <w:szCs w:val="20"/>
              </w:rPr>
              <w:t xml:space="preserve">H </w:t>
            </w:r>
            <w:r w:rsidRPr="0033055A">
              <w:rPr>
                <w:rFonts w:ascii="Arial" w:hAnsi="Arial" w:cs="Arial"/>
                <w:sz w:val="20"/>
                <w:szCs w:val="20"/>
              </w:rPr>
              <w:t xml:space="preserve">wesentliche Elemente eines Textes unter </w:t>
            </w:r>
            <w:r w:rsidR="005E3376" w:rsidRPr="0033055A">
              <w:rPr>
                <w:rFonts w:ascii="Arial" w:hAnsi="Arial" w:cs="Arial"/>
                <w:sz w:val="20"/>
                <w:szCs w:val="20"/>
              </w:rPr>
              <w:t>Berücksichtigung</w:t>
            </w:r>
            <w:r w:rsidRPr="0033055A">
              <w:rPr>
                <w:rFonts w:ascii="Arial" w:hAnsi="Arial" w:cs="Arial"/>
                <w:sz w:val="20"/>
                <w:szCs w:val="20"/>
              </w:rPr>
              <w:t xml:space="preserve"> von historischen und kulturellen Kontexten erfassen (z. B. Figuren-, Raum- und Zeitdarstellung, Konfliktverlauf) </w:t>
            </w:r>
          </w:p>
          <w:p w14:paraId="791CB5E2" w14:textId="311612D0" w:rsidR="00D067AC" w:rsidRPr="0033055A" w:rsidRDefault="00D067AC" w:rsidP="0016714A">
            <w:pPr>
              <w:autoSpaceDE w:val="0"/>
              <w:autoSpaceDN w:val="0"/>
              <w:adjustRightInd w:val="0"/>
              <w:spacing w:before="60" w:after="60"/>
              <w:rPr>
                <w:rFonts w:ascii="Arial" w:hAnsi="Arial" w:cs="Arial"/>
                <w:b/>
                <w:bCs/>
                <w:sz w:val="20"/>
                <w:szCs w:val="20"/>
              </w:rPr>
            </w:pPr>
            <w:r w:rsidRPr="0033055A">
              <w:rPr>
                <w:rFonts w:ascii="Arial" w:hAnsi="Arial" w:cs="Arial"/>
                <w:b/>
                <w:bCs/>
                <w:sz w:val="20"/>
                <w:szCs w:val="20"/>
              </w:rPr>
              <w:t xml:space="preserve">Deutungen zu literarischen Texten entwickeln und </w:t>
            </w:r>
            <w:r w:rsidR="009E2A9F" w:rsidRPr="0033055A">
              <w:rPr>
                <w:rFonts w:ascii="Arial" w:hAnsi="Arial" w:cs="Arial"/>
                <w:b/>
                <w:bCs/>
                <w:sz w:val="20"/>
                <w:szCs w:val="20"/>
              </w:rPr>
              <w:t xml:space="preserve">sich </w:t>
            </w:r>
            <w:r w:rsidRPr="0033055A">
              <w:rPr>
                <w:rFonts w:ascii="Arial" w:hAnsi="Arial" w:cs="Arial"/>
                <w:b/>
                <w:bCs/>
                <w:sz w:val="20"/>
                <w:szCs w:val="20"/>
              </w:rPr>
              <w:t xml:space="preserve">mit anderen </w:t>
            </w:r>
            <w:r w:rsidR="00014526" w:rsidRPr="0033055A">
              <w:rPr>
                <w:rFonts w:ascii="Arial" w:hAnsi="Arial" w:cs="Arial"/>
                <w:b/>
                <w:bCs/>
                <w:sz w:val="20"/>
                <w:szCs w:val="20"/>
              </w:rPr>
              <w:t>darü</w:t>
            </w:r>
            <w:r w:rsidR="009E2A9F" w:rsidRPr="0033055A">
              <w:rPr>
                <w:rFonts w:ascii="Arial" w:hAnsi="Arial" w:cs="Arial"/>
                <w:b/>
                <w:bCs/>
                <w:sz w:val="20"/>
                <w:szCs w:val="20"/>
              </w:rPr>
              <w:t xml:space="preserve">ber </w:t>
            </w:r>
            <w:r w:rsidRPr="0033055A">
              <w:rPr>
                <w:rFonts w:ascii="Arial" w:hAnsi="Arial" w:cs="Arial"/>
                <w:b/>
                <w:bCs/>
                <w:sz w:val="20"/>
                <w:szCs w:val="20"/>
              </w:rPr>
              <w:t xml:space="preserve">austauschen </w:t>
            </w:r>
          </w:p>
          <w:p w14:paraId="5D7A8AC6" w14:textId="77777777" w:rsidR="00D067AC" w:rsidRPr="0033055A" w:rsidRDefault="00D067AC" w:rsidP="0016714A">
            <w:pPr>
              <w:autoSpaceDE w:val="0"/>
              <w:autoSpaceDN w:val="0"/>
              <w:adjustRightInd w:val="0"/>
              <w:rPr>
                <w:rFonts w:ascii="Arial" w:hAnsi="Arial" w:cs="Arial"/>
                <w:bCs/>
                <w:sz w:val="20"/>
                <w:szCs w:val="20"/>
              </w:rPr>
            </w:pPr>
            <w:r w:rsidRPr="0033055A">
              <w:rPr>
                <w:rFonts w:ascii="Arial" w:hAnsi="Arial" w:cs="Arial"/>
                <w:b/>
                <w:bCs/>
                <w:sz w:val="20"/>
                <w:szCs w:val="20"/>
              </w:rPr>
              <w:t>F</w:t>
            </w:r>
            <w:r w:rsidRPr="0033055A">
              <w:rPr>
                <w:rFonts w:ascii="Arial" w:hAnsi="Arial" w:cs="Arial"/>
                <w:bCs/>
                <w:sz w:val="20"/>
                <w:szCs w:val="20"/>
              </w:rPr>
              <w:t xml:space="preserve"> sich über unterschiedliche Deutungsmöglichkeiten verständigen </w:t>
            </w:r>
          </w:p>
          <w:p w14:paraId="78296A81" w14:textId="77777777" w:rsidR="007E162B" w:rsidRDefault="00D067AC" w:rsidP="007E162B">
            <w:pPr>
              <w:pStyle w:val="StandardWeb"/>
              <w:spacing w:before="0" w:beforeAutospacing="0" w:after="0" w:afterAutospacing="0"/>
              <w:ind w:left="180" w:hanging="180"/>
              <w:rPr>
                <w:rFonts w:ascii="Arial" w:hAnsi="Arial" w:cs="Arial"/>
                <w:sz w:val="20"/>
                <w:szCs w:val="20"/>
              </w:rPr>
            </w:pPr>
            <w:r w:rsidRPr="0033055A">
              <w:rPr>
                <w:rFonts w:ascii="Arial" w:hAnsi="Arial" w:cs="Arial"/>
                <w:b/>
                <w:bCs/>
                <w:sz w:val="20"/>
                <w:szCs w:val="20"/>
              </w:rPr>
              <w:t xml:space="preserve">H </w:t>
            </w:r>
            <w:r w:rsidRPr="0033055A">
              <w:rPr>
                <w:rFonts w:ascii="Arial" w:hAnsi="Arial" w:cs="Arial"/>
                <w:sz w:val="20"/>
                <w:szCs w:val="20"/>
              </w:rPr>
              <w:t xml:space="preserve">ein Textverständnis unter </w:t>
            </w:r>
            <w:r w:rsidR="005E3376" w:rsidRPr="0033055A">
              <w:rPr>
                <w:rFonts w:ascii="Arial" w:hAnsi="Arial" w:cs="Arial"/>
                <w:sz w:val="20"/>
                <w:szCs w:val="20"/>
              </w:rPr>
              <w:t>Berücksichtigung</w:t>
            </w:r>
            <w:r w:rsidRPr="0033055A">
              <w:rPr>
                <w:rFonts w:ascii="Arial" w:hAnsi="Arial" w:cs="Arial"/>
                <w:sz w:val="20"/>
                <w:szCs w:val="20"/>
              </w:rPr>
              <w:t xml:space="preserve"> historischer und kultureller Kontexte entwickeln</w:t>
            </w:r>
            <w:r w:rsidR="000E0D74" w:rsidRPr="0033055A">
              <w:rPr>
                <w:rFonts w:ascii="Arial" w:hAnsi="Arial" w:cs="Arial"/>
                <w:sz w:val="20"/>
                <w:szCs w:val="20"/>
              </w:rPr>
              <w:t>,</w:t>
            </w:r>
            <w:r w:rsidR="007E162B">
              <w:rPr>
                <w:rFonts w:ascii="Arial" w:hAnsi="Arial" w:cs="Arial"/>
                <w:sz w:val="20"/>
                <w:szCs w:val="20"/>
              </w:rPr>
              <w:t xml:space="preserve"> eine   </w:t>
            </w:r>
          </w:p>
          <w:p w14:paraId="412AA885" w14:textId="438EABC2" w:rsidR="00D067AC" w:rsidRPr="0033055A" w:rsidRDefault="007E162B" w:rsidP="007E162B">
            <w:pPr>
              <w:pStyle w:val="StandardWeb"/>
              <w:spacing w:before="0" w:beforeAutospacing="0" w:after="0" w:afterAutospacing="0"/>
              <w:ind w:left="180" w:hanging="180"/>
              <w:rPr>
                <w:sz w:val="20"/>
                <w:szCs w:val="20"/>
              </w:rPr>
            </w:pPr>
            <w:r>
              <w:rPr>
                <w:rFonts w:ascii="Arial" w:hAnsi="Arial" w:cs="Arial"/>
                <w:b/>
                <w:bCs/>
                <w:sz w:val="20"/>
                <w:szCs w:val="20"/>
              </w:rPr>
              <w:t xml:space="preserve">    </w:t>
            </w:r>
            <w:r w:rsidR="00D067AC" w:rsidRPr="0033055A">
              <w:rPr>
                <w:rFonts w:ascii="Arial" w:hAnsi="Arial" w:cs="Arial"/>
                <w:sz w:val="20"/>
                <w:szCs w:val="20"/>
              </w:rPr>
              <w:t>Position zu Deutungsangeboten literarischer Texte entwickeln</w:t>
            </w:r>
            <w:r w:rsidR="00D067AC" w:rsidRPr="0033055A">
              <w:rPr>
                <w:rFonts w:ascii="ArialMT" w:hAnsi="ArialMT"/>
                <w:sz w:val="20"/>
                <w:szCs w:val="20"/>
              </w:rPr>
              <w:t xml:space="preserve"> </w:t>
            </w:r>
          </w:p>
        </w:tc>
      </w:tr>
      <w:tr w:rsidR="00D067AC" w:rsidRPr="00F0704E" w14:paraId="2575FC08" w14:textId="77777777" w:rsidTr="0016714A">
        <w:trPr>
          <w:trHeight w:val="526"/>
        </w:trPr>
        <w:tc>
          <w:tcPr>
            <w:tcW w:w="9351" w:type="dxa"/>
          </w:tcPr>
          <w:p w14:paraId="51E9DA75" w14:textId="77777777" w:rsidR="00D067AC" w:rsidRPr="0033055A" w:rsidRDefault="00D067AC" w:rsidP="007A61E2">
            <w:pPr>
              <w:widowControl w:val="0"/>
              <w:autoSpaceDE w:val="0"/>
              <w:autoSpaceDN w:val="0"/>
              <w:adjustRightInd w:val="0"/>
              <w:spacing w:before="120" w:line="360" w:lineRule="auto"/>
              <w:rPr>
                <w:rFonts w:ascii="Arial" w:hAnsi="Arial" w:cs="Arial"/>
                <w:b/>
                <w:sz w:val="20"/>
                <w:szCs w:val="20"/>
              </w:rPr>
            </w:pPr>
            <w:r w:rsidRPr="0033055A">
              <w:rPr>
                <w:rFonts w:ascii="Arial" w:hAnsi="Arial" w:cs="Arial"/>
                <w:b/>
                <w:sz w:val="20"/>
                <w:szCs w:val="20"/>
              </w:rPr>
              <w:t xml:space="preserve">3.4 und 3.5 Lesend, schreibend und im Gespräch mit Texten und Medien umgehen </w:t>
            </w:r>
          </w:p>
          <w:p w14:paraId="136E8C7A" w14:textId="13DD138B" w:rsidR="00D067AC" w:rsidRPr="0033055A" w:rsidRDefault="00D067AC" w:rsidP="0016714A">
            <w:pPr>
              <w:widowControl w:val="0"/>
              <w:autoSpaceDE w:val="0"/>
              <w:autoSpaceDN w:val="0"/>
              <w:adjustRightInd w:val="0"/>
              <w:spacing w:before="60"/>
              <w:rPr>
                <w:rFonts w:ascii="Arial" w:hAnsi="Arial" w:cs="Arial"/>
                <w:sz w:val="20"/>
                <w:szCs w:val="20"/>
              </w:rPr>
            </w:pPr>
            <w:r w:rsidRPr="0033055A">
              <w:rPr>
                <w:rFonts w:ascii="Arial" w:hAnsi="Arial" w:cs="Arial"/>
                <w:sz w:val="20"/>
                <w:szCs w:val="20"/>
              </w:rPr>
              <w:t>7/8: Sach- und Gebrauchstexte: Reportage</w:t>
            </w:r>
            <w:r w:rsidR="000E0D74" w:rsidRPr="0033055A">
              <w:rPr>
                <w:rFonts w:ascii="Arial" w:hAnsi="Arial" w:cs="Arial"/>
                <w:sz w:val="20"/>
                <w:szCs w:val="20"/>
              </w:rPr>
              <w:t>,</w:t>
            </w:r>
            <w:r w:rsidRPr="0033055A">
              <w:rPr>
                <w:rFonts w:ascii="Arial" w:hAnsi="Arial" w:cs="Arial"/>
                <w:sz w:val="20"/>
                <w:szCs w:val="20"/>
              </w:rPr>
              <w:t xml:space="preserve"> Kommentar</w:t>
            </w:r>
          </w:p>
          <w:p w14:paraId="130FF339" w14:textId="77777777" w:rsidR="00D067AC" w:rsidRPr="0033055A" w:rsidRDefault="00D067AC" w:rsidP="0016714A">
            <w:pPr>
              <w:widowControl w:val="0"/>
              <w:autoSpaceDE w:val="0"/>
              <w:autoSpaceDN w:val="0"/>
              <w:adjustRightInd w:val="0"/>
              <w:spacing w:before="60"/>
              <w:rPr>
                <w:rFonts w:ascii="Arial" w:hAnsi="Arial" w:cs="Arial"/>
                <w:sz w:val="20"/>
                <w:szCs w:val="20"/>
              </w:rPr>
            </w:pPr>
            <w:r w:rsidRPr="0033055A">
              <w:rPr>
                <w:rFonts w:ascii="Arial" w:hAnsi="Arial" w:cs="Arial"/>
                <w:sz w:val="20"/>
                <w:szCs w:val="20"/>
              </w:rPr>
              <w:lastRenderedPageBreak/>
              <w:t>Gesprächsformen/Redebeiträge: mediengestützte Präsentation</w:t>
            </w:r>
          </w:p>
          <w:p w14:paraId="65F28F72" w14:textId="77777777" w:rsidR="00D067AC" w:rsidRPr="0033055A" w:rsidRDefault="00D067AC" w:rsidP="0016714A">
            <w:pPr>
              <w:widowControl w:val="0"/>
              <w:autoSpaceDE w:val="0"/>
              <w:autoSpaceDN w:val="0"/>
              <w:adjustRightInd w:val="0"/>
              <w:spacing w:before="60" w:after="60"/>
              <w:rPr>
                <w:rFonts w:ascii="Arial" w:hAnsi="Arial" w:cs="Arial"/>
                <w:sz w:val="20"/>
                <w:szCs w:val="20"/>
              </w:rPr>
            </w:pPr>
            <w:r w:rsidRPr="0033055A">
              <w:rPr>
                <w:rFonts w:ascii="Arial" w:hAnsi="Arial" w:cs="Arial"/>
                <w:sz w:val="20"/>
                <w:szCs w:val="20"/>
              </w:rPr>
              <w:t>9/10: Sach- und Gebrauchstexte: darstellende, bewertende Texte</w:t>
            </w:r>
          </w:p>
        </w:tc>
      </w:tr>
      <w:tr w:rsidR="00D067AC" w:rsidRPr="00F0704E" w14:paraId="098A794D" w14:textId="77777777" w:rsidTr="0016714A">
        <w:trPr>
          <w:trHeight w:val="283"/>
        </w:trPr>
        <w:tc>
          <w:tcPr>
            <w:tcW w:w="9351" w:type="dxa"/>
          </w:tcPr>
          <w:p w14:paraId="53600E89" w14:textId="77777777" w:rsidR="007E162B" w:rsidRDefault="00D067AC" w:rsidP="007E162B">
            <w:pPr>
              <w:tabs>
                <w:tab w:val="left" w:pos="315"/>
              </w:tabs>
              <w:autoSpaceDE w:val="0"/>
              <w:autoSpaceDN w:val="0"/>
              <w:adjustRightInd w:val="0"/>
              <w:spacing w:before="120" w:after="60" w:line="360" w:lineRule="auto"/>
              <w:rPr>
                <w:rFonts w:ascii="Arial" w:hAnsi="Arial" w:cs="Arial"/>
                <w:bCs/>
                <w:sz w:val="20"/>
                <w:szCs w:val="20"/>
              </w:rPr>
            </w:pPr>
            <w:r w:rsidRPr="0033055A">
              <w:rPr>
                <w:rFonts w:ascii="Arial" w:hAnsi="Arial" w:cs="Arial"/>
                <w:bCs/>
                <w:sz w:val="20"/>
                <w:szCs w:val="20"/>
              </w:rPr>
              <w:lastRenderedPageBreak/>
              <w:t xml:space="preserve">Wissensbestände: </w:t>
            </w:r>
          </w:p>
          <w:p w14:paraId="3A527CCC" w14:textId="271A8E8A" w:rsidR="00D067AC" w:rsidRPr="0033055A" w:rsidRDefault="00D067AC" w:rsidP="0016714A">
            <w:pPr>
              <w:tabs>
                <w:tab w:val="left" w:pos="315"/>
              </w:tabs>
              <w:autoSpaceDE w:val="0"/>
              <w:autoSpaceDN w:val="0"/>
              <w:adjustRightInd w:val="0"/>
              <w:spacing w:before="60" w:line="360" w:lineRule="auto"/>
              <w:rPr>
                <w:rFonts w:ascii="Arial" w:hAnsi="Arial" w:cs="Arial"/>
                <w:sz w:val="20"/>
                <w:szCs w:val="20"/>
              </w:rPr>
            </w:pPr>
            <w:r w:rsidRPr="0033055A">
              <w:rPr>
                <w:rFonts w:ascii="Arial" w:hAnsi="Arial" w:cs="Arial"/>
                <w:b/>
                <w:bCs/>
                <w:sz w:val="20"/>
                <w:szCs w:val="20"/>
              </w:rPr>
              <w:t xml:space="preserve">F </w:t>
            </w:r>
            <w:r w:rsidRPr="0033055A">
              <w:rPr>
                <w:rFonts w:ascii="Arial" w:hAnsi="Arial" w:cs="Arial"/>
                <w:bCs/>
                <w:sz w:val="20"/>
                <w:szCs w:val="20"/>
              </w:rPr>
              <w:t xml:space="preserve">Publikumsbezug </w:t>
            </w:r>
            <w:r w:rsidRPr="0033055A">
              <w:rPr>
                <w:rFonts w:ascii="Arial" w:hAnsi="Arial" w:cs="Arial"/>
                <w:b/>
                <w:sz w:val="20"/>
                <w:szCs w:val="20"/>
              </w:rPr>
              <w:t xml:space="preserve">G </w:t>
            </w:r>
            <w:r w:rsidRPr="0033055A">
              <w:rPr>
                <w:rFonts w:ascii="Arial" w:hAnsi="Arial" w:cs="Arial"/>
                <w:sz w:val="20"/>
                <w:szCs w:val="20"/>
              </w:rPr>
              <w:t xml:space="preserve">Manuskript </w:t>
            </w:r>
          </w:p>
        </w:tc>
      </w:tr>
    </w:tbl>
    <w:p w14:paraId="1A58649D" w14:textId="77777777" w:rsidR="00D067AC" w:rsidRDefault="00D067AC" w:rsidP="00D067AC">
      <w:pPr>
        <w:pStyle w:val="Listenabsatz"/>
        <w:spacing w:line="240" w:lineRule="auto"/>
        <w:rPr>
          <w:rFonts w:cs="Arial"/>
          <w:sz w:val="24"/>
          <w:szCs w:val="24"/>
        </w:rPr>
        <w:sectPr w:rsidR="00D067AC" w:rsidSect="002D23EB">
          <w:headerReference w:type="default" r:id="rId12"/>
          <w:footerReference w:type="default" r:id="rId13"/>
          <w:pgSz w:w="11900" w:h="16840"/>
          <w:pgMar w:top="1417" w:right="1417" w:bottom="1134" w:left="1417" w:header="567" w:footer="708" w:gutter="0"/>
          <w:cols w:space="708"/>
          <w:docGrid w:linePitch="360"/>
        </w:sectPr>
      </w:pPr>
    </w:p>
    <w:p w14:paraId="5BE12C34" w14:textId="77777777" w:rsidR="00E87ADD" w:rsidRDefault="00E87ADD" w:rsidP="00D067AC">
      <w:pPr>
        <w:rPr>
          <w:rFonts w:ascii="Arial" w:hAnsi="Arial" w:cs="Arial"/>
          <w:b/>
        </w:rPr>
      </w:pPr>
    </w:p>
    <w:p w14:paraId="30D2E94C" w14:textId="33EE668E" w:rsidR="00D067AC" w:rsidRPr="00D067AC" w:rsidRDefault="00D067AC" w:rsidP="00D067AC">
      <w:pPr>
        <w:rPr>
          <w:rFonts w:ascii="Arial" w:hAnsi="Arial" w:cs="Arial"/>
          <w:b/>
        </w:rPr>
      </w:pPr>
      <w:r w:rsidRPr="00D067AC">
        <w:rPr>
          <w:rFonts w:ascii="Arial" w:hAnsi="Arial" w:cs="Arial"/>
          <w:b/>
        </w:rPr>
        <w:t xml:space="preserve">Aufgabenblatt zur Erstellung einer </w:t>
      </w:r>
      <w:r w:rsidRPr="00D067AC">
        <w:rPr>
          <w:rFonts w:ascii="Arial" w:hAnsi="Arial" w:cs="Arial"/>
          <w:b/>
          <w:i/>
        </w:rPr>
        <w:t>Tagesschau</w:t>
      </w:r>
      <w:r w:rsidRPr="00D067AC">
        <w:rPr>
          <w:rFonts w:ascii="Arial" w:hAnsi="Arial" w:cs="Arial"/>
          <w:b/>
        </w:rPr>
        <w:t xml:space="preserve"> – Gesamtübersicht </w:t>
      </w:r>
    </w:p>
    <w:p w14:paraId="264CD736" w14:textId="77777777" w:rsidR="00D067AC" w:rsidRPr="0033055A" w:rsidRDefault="00D067AC" w:rsidP="00D067AC">
      <w:pPr>
        <w:rPr>
          <w:rFonts w:ascii="Arial" w:hAnsi="Arial" w:cs="Arial"/>
          <w:sz w:val="22"/>
          <w:szCs w:val="22"/>
        </w:rPr>
      </w:pPr>
      <w:r w:rsidRPr="0033055A">
        <w:rPr>
          <w:rFonts w:ascii="Arial" w:hAnsi="Arial" w:cs="Arial"/>
          <w:sz w:val="22"/>
          <w:szCs w:val="22"/>
        </w:rPr>
        <w:t>(6 Unterrichtsstunden)</w:t>
      </w:r>
    </w:p>
    <w:p w14:paraId="6CE8FAD8" w14:textId="54430D57" w:rsidR="00D067AC" w:rsidRDefault="00D067AC" w:rsidP="00D067AC">
      <w:pPr>
        <w:rPr>
          <w:rFonts w:ascii="Arial" w:hAnsi="Arial" w:cs="Arial"/>
          <w:b/>
        </w:rPr>
      </w:pPr>
    </w:p>
    <w:p w14:paraId="5263639C" w14:textId="77777777" w:rsidR="00E87ADD" w:rsidRDefault="00E87ADD" w:rsidP="00D067AC">
      <w:pPr>
        <w:jc w:val="both"/>
        <w:rPr>
          <w:rFonts w:ascii="Arial" w:hAnsi="Arial" w:cs="Arial"/>
        </w:rPr>
      </w:pPr>
    </w:p>
    <w:p w14:paraId="40A98182" w14:textId="728423EE" w:rsidR="00D067AC" w:rsidRPr="0033055A" w:rsidRDefault="00D067AC" w:rsidP="00D067AC">
      <w:pPr>
        <w:jc w:val="both"/>
        <w:rPr>
          <w:rFonts w:ascii="Arial" w:hAnsi="Arial" w:cs="Arial"/>
          <w:sz w:val="20"/>
          <w:szCs w:val="20"/>
        </w:rPr>
      </w:pPr>
      <w:r w:rsidRPr="0033055A">
        <w:rPr>
          <w:rFonts w:ascii="Arial" w:hAnsi="Arial" w:cs="Arial"/>
          <w:sz w:val="20"/>
          <w:szCs w:val="20"/>
        </w:rPr>
        <w:t xml:space="preserve">Erstellt in eurer Gruppe eine Nachrichtensendung, in der ihr über die Hauptereignisse des Romans </w:t>
      </w:r>
      <w:proofErr w:type="spellStart"/>
      <w:r w:rsidRPr="0033055A">
        <w:rPr>
          <w:rFonts w:ascii="Arial" w:hAnsi="Arial" w:cs="Arial"/>
          <w:i/>
          <w:sz w:val="20"/>
          <w:szCs w:val="20"/>
        </w:rPr>
        <w:t>Illuminae</w:t>
      </w:r>
      <w:proofErr w:type="spellEnd"/>
      <w:r w:rsidRPr="0033055A">
        <w:rPr>
          <w:rFonts w:ascii="Arial" w:hAnsi="Arial" w:cs="Arial"/>
          <w:i/>
          <w:sz w:val="20"/>
          <w:szCs w:val="20"/>
        </w:rPr>
        <w:t xml:space="preserve">. Die </w:t>
      </w:r>
      <w:proofErr w:type="spellStart"/>
      <w:r w:rsidRPr="0033055A">
        <w:rPr>
          <w:rFonts w:ascii="Arial" w:hAnsi="Arial" w:cs="Arial"/>
          <w:i/>
          <w:sz w:val="20"/>
          <w:szCs w:val="20"/>
        </w:rPr>
        <w:t>Illuminae</w:t>
      </w:r>
      <w:proofErr w:type="spellEnd"/>
      <w:r w:rsidRPr="0033055A">
        <w:rPr>
          <w:rFonts w:ascii="Arial" w:hAnsi="Arial" w:cs="Arial"/>
          <w:i/>
          <w:sz w:val="20"/>
          <w:szCs w:val="20"/>
        </w:rPr>
        <w:t xml:space="preserve"> Akten_01</w:t>
      </w:r>
      <w:r w:rsidRPr="0033055A">
        <w:rPr>
          <w:rFonts w:ascii="Arial" w:hAnsi="Arial" w:cs="Arial"/>
          <w:sz w:val="20"/>
          <w:szCs w:val="20"/>
        </w:rPr>
        <w:t xml:space="preserve"> berichtet.</w:t>
      </w:r>
    </w:p>
    <w:p w14:paraId="41DA221B" w14:textId="77777777" w:rsidR="00D067AC" w:rsidRPr="0033055A" w:rsidRDefault="00D067AC" w:rsidP="00D067AC">
      <w:pPr>
        <w:rPr>
          <w:rFonts w:ascii="Arial" w:hAnsi="Arial" w:cs="Arial"/>
          <w:sz w:val="20"/>
          <w:szCs w:val="20"/>
        </w:rPr>
      </w:pPr>
    </w:p>
    <w:p w14:paraId="685B4364" w14:textId="77777777" w:rsidR="00D067AC" w:rsidRPr="0033055A" w:rsidRDefault="00D067AC" w:rsidP="00D067AC">
      <w:pPr>
        <w:rPr>
          <w:rFonts w:ascii="Arial" w:hAnsi="Arial" w:cs="Arial"/>
          <w:sz w:val="20"/>
          <w:szCs w:val="20"/>
        </w:rPr>
      </w:pPr>
      <w:r w:rsidRPr="0033055A">
        <w:rPr>
          <w:rFonts w:ascii="Arial" w:hAnsi="Arial" w:cs="Arial"/>
          <w:sz w:val="20"/>
          <w:szCs w:val="20"/>
        </w:rPr>
        <w:t>Geht dabei folgendermaßen vor:</w:t>
      </w:r>
    </w:p>
    <w:p w14:paraId="10354E83" w14:textId="77777777" w:rsidR="00D067AC" w:rsidRPr="0033055A" w:rsidRDefault="00D067AC" w:rsidP="00D067AC">
      <w:pPr>
        <w:rPr>
          <w:rFonts w:ascii="Arial" w:hAnsi="Arial" w:cs="Arial"/>
          <w:sz w:val="20"/>
          <w:szCs w:val="20"/>
        </w:rPr>
      </w:pPr>
    </w:p>
    <w:tbl>
      <w:tblPr>
        <w:tblStyle w:val="Tabellenraster"/>
        <w:tblW w:w="9090" w:type="dxa"/>
        <w:tblInd w:w="108" w:type="dxa"/>
        <w:tblLook w:val="04A0" w:firstRow="1" w:lastRow="0" w:firstColumn="1" w:lastColumn="0" w:noHBand="0" w:noVBand="1"/>
      </w:tblPr>
      <w:tblGrid>
        <w:gridCol w:w="596"/>
        <w:gridCol w:w="7371"/>
        <w:gridCol w:w="1123"/>
      </w:tblGrid>
      <w:tr w:rsidR="00D067AC" w:rsidRPr="00C17B33" w14:paraId="0960DB03" w14:textId="77777777" w:rsidTr="00FE6FCF">
        <w:tc>
          <w:tcPr>
            <w:tcW w:w="596" w:type="dxa"/>
          </w:tcPr>
          <w:p w14:paraId="6811C2BE" w14:textId="77777777" w:rsidR="00D067AC" w:rsidRPr="0033055A" w:rsidRDefault="00D067AC" w:rsidP="0016714A">
            <w:pPr>
              <w:spacing w:before="60" w:after="60"/>
              <w:rPr>
                <w:rFonts w:ascii="Arial" w:hAnsi="Arial" w:cs="Arial"/>
                <w:sz w:val="20"/>
                <w:szCs w:val="20"/>
              </w:rPr>
            </w:pPr>
          </w:p>
        </w:tc>
        <w:tc>
          <w:tcPr>
            <w:tcW w:w="7371" w:type="dxa"/>
          </w:tcPr>
          <w:p w14:paraId="0C68D3FC" w14:textId="59D79704" w:rsidR="00D067AC" w:rsidRPr="0033055A" w:rsidRDefault="00D067AC" w:rsidP="0016714A">
            <w:pPr>
              <w:spacing w:before="60" w:after="60"/>
              <w:rPr>
                <w:rFonts w:ascii="Arial" w:hAnsi="Arial" w:cs="Arial"/>
                <w:b/>
                <w:sz w:val="20"/>
                <w:szCs w:val="20"/>
              </w:rPr>
            </w:pPr>
            <w:r w:rsidRPr="0033055A">
              <w:rPr>
                <w:rFonts w:ascii="Arial" w:hAnsi="Arial" w:cs="Arial"/>
                <w:b/>
                <w:sz w:val="20"/>
                <w:szCs w:val="20"/>
              </w:rPr>
              <w:t>Arbeitsschritte</w:t>
            </w:r>
          </w:p>
        </w:tc>
        <w:tc>
          <w:tcPr>
            <w:tcW w:w="1123" w:type="dxa"/>
          </w:tcPr>
          <w:p w14:paraId="2C991FAC" w14:textId="77777777" w:rsidR="00D067AC" w:rsidRPr="0033055A" w:rsidRDefault="00D067AC" w:rsidP="0016714A">
            <w:pPr>
              <w:spacing w:before="60" w:after="60"/>
              <w:rPr>
                <w:rFonts w:ascii="Arial" w:hAnsi="Arial" w:cs="Arial"/>
                <w:b/>
                <w:sz w:val="20"/>
                <w:szCs w:val="20"/>
              </w:rPr>
            </w:pPr>
            <w:r w:rsidRPr="0033055A">
              <w:rPr>
                <w:rFonts w:ascii="Arial" w:hAnsi="Arial" w:cs="Arial"/>
                <w:b/>
                <w:sz w:val="20"/>
                <w:szCs w:val="20"/>
              </w:rPr>
              <w:t>erledigt</w:t>
            </w:r>
          </w:p>
        </w:tc>
      </w:tr>
      <w:tr w:rsidR="00D067AC" w:rsidRPr="00C17B33" w14:paraId="4006E880" w14:textId="77777777" w:rsidTr="00FE6FCF">
        <w:tc>
          <w:tcPr>
            <w:tcW w:w="596" w:type="dxa"/>
          </w:tcPr>
          <w:p w14:paraId="63BEA72D" w14:textId="77777777" w:rsidR="00D067AC" w:rsidRPr="0033055A" w:rsidRDefault="00D067AC" w:rsidP="0016714A">
            <w:pPr>
              <w:spacing w:before="60" w:after="60"/>
              <w:jc w:val="center"/>
              <w:rPr>
                <w:rFonts w:ascii="Arial" w:hAnsi="Arial" w:cs="Arial"/>
                <w:sz w:val="20"/>
                <w:szCs w:val="20"/>
              </w:rPr>
            </w:pPr>
            <w:r w:rsidRPr="0033055A">
              <w:rPr>
                <w:rFonts w:ascii="Arial" w:hAnsi="Arial" w:cs="Arial"/>
                <w:sz w:val="20"/>
                <w:szCs w:val="20"/>
              </w:rPr>
              <w:t>1</w:t>
            </w:r>
          </w:p>
        </w:tc>
        <w:tc>
          <w:tcPr>
            <w:tcW w:w="7371" w:type="dxa"/>
          </w:tcPr>
          <w:p w14:paraId="2420662E"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 xml:space="preserve">Informiert euch anhand des </w:t>
            </w:r>
            <w:r w:rsidRPr="0033055A">
              <w:rPr>
                <w:rFonts w:ascii="Arial" w:hAnsi="Arial" w:cs="Arial"/>
                <w:i/>
                <w:sz w:val="20"/>
                <w:szCs w:val="20"/>
              </w:rPr>
              <w:t>Arbeitsblattes I</w:t>
            </w:r>
            <w:r w:rsidRPr="0033055A">
              <w:rPr>
                <w:rFonts w:ascii="Arial" w:hAnsi="Arial" w:cs="Arial"/>
                <w:sz w:val="20"/>
                <w:szCs w:val="20"/>
              </w:rPr>
              <w:t xml:space="preserve"> über die wichtigsten Merkmale von Nachrichtensendungen. </w:t>
            </w:r>
          </w:p>
        </w:tc>
        <w:tc>
          <w:tcPr>
            <w:tcW w:w="1123" w:type="dxa"/>
          </w:tcPr>
          <w:p w14:paraId="09FCBDB8" w14:textId="77777777" w:rsidR="00D067AC" w:rsidRPr="0033055A" w:rsidRDefault="00D067AC" w:rsidP="0016714A">
            <w:pPr>
              <w:spacing w:before="60" w:after="60"/>
              <w:rPr>
                <w:rFonts w:ascii="Arial" w:hAnsi="Arial" w:cs="Arial"/>
                <w:sz w:val="20"/>
                <w:szCs w:val="20"/>
              </w:rPr>
            </w:pPr>
          </w:p>
        </w:tc>
      </w:tr>
      <w:tr w:rsidR="00D067AC" w:rsidRPr="00C17B33" w14:paraId="7AE9F36E" w14:textId="77777777" w:rsidTr="00FE6FCF">
        <w:tc>
          <w:tcPr>
            <w:tcW w:w="596" w:type="dxa"/>
          </w:tcPr>
          <w:p w14:paraId="64125A3A" w14:textId="77777777" w:rsidR="00D067AC" w:rsidRPr="0033055A" w:rsidRDefault="00D067AC" w:rsidP="0016714A">
            <w:pPr>
              <w:spacing w:before="60" w:after="60"/>
              <w:jc w:val="center"/>
              <w:rPr>
                <w:rFonts w:ascii="Arial" w:hAnsi="Arial" w:cs="Arial"/>
                <w:sz w:val="20"/>
                <w:szCs w:val="20"/>
              </w:rPr>
            </w:pPr>
            <w:r w:rsidRPr="0033055A">
              <w:rPr>
                <w:rFonts w:ascii="Arial" w:hAnsi="Arial" w:cs="Arial"/>
                <w:sz w:val="20"/>
                <w:szCs w:val="20"/>
              </w:rPr>
              <w:t>2</w:t>
            </w:r>
          </w:p>
        </w:tc>
        <w:tc>
          <w:tcPr>
            <w:tcW w:w="7371" w:type="dxa"/>
          </w:tcPr>
          <w:p w14:paraId="2F1C5A35"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 xml:space="preserve">Tauscht euch in der Arbeitsgruppe zu den Hauptereignissen des Romans aus und wählt die wichtigsten davon für eine Tagesschau aus. Erarbeitet eine Übersicht über die Hauptereignisse des Romans. </w:t>
            </w:r>
          </w:p>
          <w:p w14:paraId="6DBD75BF"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 xml:space="preserve">Nutzt dafür das </w:t>
            </w:r>
            <w:r w:rsidRPr="0033055A">
              <w:rPr>
                <w:rFonts w:ascii="Arial" w:hAnsi="Arial" w:cs="Arial"/>
                <w:i/>
                <w:sz w:val="20"/>
                <w:szCs w:val="20"/>
              </w:rPr>
              <w:t>Arbeitsblatt II</w:t>
            </w:r>
            <w:r w:rsidRPr="0033055A">
              <w:rPr>
                <w:rFonts w:ascii="Arial" w:hAnsi="Arial" w:cs="Arial"/>
                <w:sz w:val="20"/>
                <w:szCs w:val="20"/>
              </w:rPr>
              <w:t>.</w:t>
            </w:r>
          </w:p>
        </w:tc>
        <w:tc>
          <w:tcPr>
            <w:tcW w:w="1123" w:type="dxa"/>
          </w:tcPr>
          <w:p w14:paraId="185B2011" w14:textId="77777777" w:rsidR="00D067AC" w:rsidRPr="0033055A" w:rsidRDefault="00D067AC" w:rsidP="0016714A">
            <w:pPr>
              <w:spacing w:before="60" w:after="60"/>
              <w:rPr>
                <w:rFonts w:ascii="Arial" w:hAnsi="Arial" w:cs="Arial"/>
                <w:sz w:val="20"/>
                <w:szCs w:val="20"/>
              </w:rPr>
            </w:pPr>
          </w:p>
        </w:tc>
      </w:tr>
      <w:tr w:rsidR="00D067AC" w:rsidRPr="00C17B33" w14:paraId="70F4B034" w14:textId="77777777" w:rsidTr="00FE6FCF">
        <w:tc>
          <w:tcPr>
            <w:tcW w:w="596" w:type="dxa"/>
          </w:tcPr>
          <w:p w14:paraId="7C2CB932" w14:textId="77777777" w:rsidR="00D067AC" w:rsidRPr="0033055A" w:rsidRDefault="00D067AC" w:rsidP="0016714A">
            <w:pPr>
              <w:spacing w:before="60" w:after="60"/>
              <w:jc w:val="center"/>
              <w:rPr>
                <w:rFonts w:ascii="Arial" w:hAnsi="Arial" w:cs="Arial"/>
                <w:sz w:val="20"/>
                <w:szCs w:val="20"/>
              </w:rPr>
            </w:pPr>
            <w:r w:rsidRPr="0033055A">
              <w:rPr>
                <w:rFonts w:ascii="Arial" w:hAnsi="Arial" w:cs="Arial"/>
                <w:sz w:val="20"/>
                <w:szCs w:val="20"/>
              </w:rPr>
              <w:t>3</w:t>
            </w:r>
          </w:p>
        </w:tc>
        <w:tc>
          <w:tcPr>
            <w:tcW w:w="7371" w:type="dxa"/>
          </w:tcPr>
          <w:p w14:paraId="5AC9A547"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Verständigt euch in der Gruppe darüber, über welche Hauptereignisse ihr sachlich informieren wollt und welche ihr kommentieren wollt (z. B. durch einen Kommentator, durch ein Interview einer Romanfigur, durch die Nutzung einer Filmsequenz von der Internetseite des Romans).</w:t>
            </w:r>
          </w:p>
          <w:p w14:paraId="04D68736"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 xml:space="preserve">Hinweise dafür findet ihr auf dem </w:t>
            </w:r>
            <w:r w:rsidRPr="0033055A">
              <w:rPr>
                <w:rFonts w:ascii="Arial" w:hAnsi="Arial" w:cs="Arial"/>
                <w:i/>
                <w:sz w:val="20"/>
                <w:szCs w:val="20"/>
              </w:rPr>
              <w:t>Arbeitsblatt III</w:t>
            </w:r>
            <w:r w:rsidRPr="0033055A">
              <w:rPr>
                <w:rFonts w:ascii="Arial" w:hAnsi="Arial" w:cs="Arial"/>
                <w:sz w:val="20"/>
                <w:szCs w:val="20"/>
              </w:rPr>
              <w:t>.</w:t>
            </w:r>
          </w:p>
        </w:tc>
        <w:tc>
          <w:tcPr>
            <w:tcW w:w="1123" w:type="dxa"/>
          </w:tcPr>
          <w:p w14:paraId="350DE41B" w14:textId="77777777" w:rsidR="00D067AC" w:rsidRPr="0033055A" w:rsidRDefault="00D067AC" w:rsidP="0016714A">
            <w:pPr>
              <w:spacing w:before="60" w:after="60"/>
              <w:rPr>
                <w:rFonts w:ascii="Arial" w:hAnsi="Arial" w:cs="Arial"/>
                <w:sz w:val="20"/>
                <w:szCs w:val="20"/>
              </w:rPr>
            </w:pPr>
          </w:p>
        </w:tc>
      </w:tr>
      <w:tr w:rsidR="00D067AC" w:rsidRPr="00C17B33" w14:paraId="4907375D" w14:textId="77777777" w:rsidTr="00FE6FCF">
        <w:tc>
          <w:tcPr>
            <w:tcW w:w="596" w:type="dxa"/>
          </w:tcPr>
          <w:p w14:paraId="7618B745" w14:textId="77777777" w:rsidR="00D067AC" w:rsidRPr="0033055A" w:rsidRDefault="00D067AC" w:rsidP="0016714A">
            <w:pPr>
              <w:spacing w:before="60" w:after="60"/>
              <w:jc w:val="center"/>
              <w:rPr>
                <w:rFonts w:ascii="Arial" w:hAnsi="Arial" w:cs="Arial"/>
                <w:sz w:val="20"/>
                <w:szCs w:val="20"/>
              </w:rPr>
            </w:pPr>
            <w:r w:rsidRPr="0033055A">
              <w:rPr>
                <w:rFonts w:ascii="Arial" w:hAnsi="Arial" w:cs="Arial"/>
                <w:sz w:val="20"/>
                <w:szCs w:val="20"/>
              </w:rPr>
              <w:t>4</w:t>
            </w:r>
          </w:p>
        </w:tc>
        <w:tc>
          <w:tcPr>
            <w:tcW w:w="7371" w:type="dxa"/>
          </w:tcPr>
          <w:p w14:paraId="2D3BBFFD"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Formuliert jetzt die einzelnen Textbeiträge eurer Tagesschau und bestimmt die Personen, die diese in eurer Sendung präsentieren.</w:t>
            </w:r>
          </w:p>
          <w:p w14:paraId="6841125E"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 xml:space="preserve">Berücksichtigt dabei die im </w:t>
            </w:r>
            <w:r w:rsidRPr="0033055A">
              <w:rPr>
                <w:rFonts w:ascii="Arial" w:hAnsi="Arial" w:cs="Arial"/>
                <w:i/>
                <w:sz w:val="20"/>
                <w:szCs w:val="20"/>
              </w:rPr>
              <w:t>Arbeitsblatt III</w:t>
            </w:r>
            <w:r w:rsidRPr="0033055A">
              <w:rPr>
                <w:rFonts w:ascii="Arial" w:hAnsi="Arial" w:cs="Arial"/>
                <w:sz w:val="20"/>
                <w:szCs w:val="20"/>
              </w:rPr>
              <w:t xml:space="preserve"> beschriebenen Aspekte.</w:t>
            </w:r>
          </w:p>
        </w:tc>
        <w:tc>
          <w:tcPr>
            <w:tcW w:w="1123" w:type="dxa"/>
          </w:tcPr>
          <w:p w14:paraId="236A889A" w14:textId="77777777" w:rsidR="00D067AC" w:rsidRPr="0033055A" w:rsidRDefault="00D067AC" w:rsidP="0016714A">
            <w:pPr>
              <w:spacing w:before="60" w:after="60"/>
              <w:rPr>
                <w:rFonts w:ascii="Arial" w:hAnsi="Arial" w:cs="Arial"/>
                <w:sz w:val="20"/>
                <w:szCs w:val="20"/>
              </w:rPr>
            </w:pPr>
          </w:p>
        </w:tc>
      </w:tr>
      <w:tr w:rsidR="00D067AC" w:rsidRPr="00C17B33" w14:paraId="6195E012" w14:textId="77777777" w:rsidTr="00FE6FCF">
        <w:tc>
          <w:tcPr>
            <w:tcW w:w="596" w:type="dxa"/>
          </w:tcPr>
          <w:p w14:paraId="34E3C633" w14:textId="77777777" w:rsidR="00D067AC" w:rsidRPr="0033055A" w:rsidRDefault="00D067AC" w:rsidP="0016714A">
            <w:pPr>
              <w:spacing w:before="60" w:after="60"/>
              <w:jc w:val="center"/>
              <w:rPr>
                <w:rFonts w:ascii="Arial" w:hAnsi="Arial" w:cs="Arial"/>
                <w:sz w:val="20"/>
                <w:szCs w:val="20"/>
              </w:rPr>
            </w:pPr>
            <w:r w:rsidRPr="0033055A">
              <w:rPr>
                <w:rFonts w:ascii="Arial" w:hAnsi="Arial" w:cs="Arial"/>
                <w:sz w:val="20"/>
                <w:szCs w:val="20"/>
              </w:rPr>
              <w:t>5</w:t>
            </w:r>
          </w:p>
        </w:tc>
        <w:tc>
          <w:tcPr>
            <w:tcW w:w="7371" w:type="dxa"/>
          </w:tcPr>
          <w:p w14:paraId="21375D15"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Bringt eure Beiträge in die von euch gewünschte (logische) Reihenfolge und verbindet sie gegebenenfalls mit zusätzlichen Materialien wie Bildern und Soundeinspielungen.</w:t>
            </w:r>
          </w:p>
          <w:p w14:paraId="63FABE33"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 xml:space="preserve">Redaktionskarten wie beim Beispiel auf dem </w:t>
            </w:r>
            <w:r w:rsidRPr="0033055A">
              <w:rPr>
                <w:rFonts w:ascii="Arial" w:hAnsi="Arial" w:cs="Arial"/>
                <w:i/>
                <w:sz w:val="20"/>
                <w:szCs w:val="20"/>
              </w:rPr>
              <w:t>Arbeitsblatt IV</w:t>
            </w:r>
            <w:r w:rsidRPr="0033055A">
              <w:rPr>
                <w:rFonts w:ascii="Arial" w:hAnsi="Arial" w:cs="Arial"/>
                <w:sz w:val="20"/>
                <w:szCs w:val="20"/>
              </w:rPr>
              <w:t xml:space="preserve"> können euch dabei helfen.</w:t>
            </w:r>
          </w:p>
        </w:tc>
        <w:tc>
          <w:tcPr>
            <w:tcW w:w="1123" w:type="dxa"/>
          </w:tcPr>
          <w:p w14:paraId="255FA6FC" w14:textId="77777777" w:rsidR="00D067AC" w:rsidRPr="0033055A" w:rsidRDefault="00D067AC" w:rsidP="0016714A">
            <w:pPr>
              <w:spacing w:before="60" w:after="60"/>
              <w:rPr>
                <w:rFonts w:ascii="Arial" w:hAnsi="Arial" w:cs="Arial"/>
                <w:sz w:val="20"/>
                <w:szCs w:val="20"/>
              </w:rPr>
            </w:pPr>
          </w:p>
        </w:tc>
      </w:tr>
      <w:tr w:rsidR="00D067AC" w:rsidRPr="00C17B33" w14:paraId="1A6F46CE" w14:textId="77777777" w:rsidTr="00FE6FCF">
        <w:tc>
          <w:tcPr>
            <w:tcW w:w="596" w:type="dxa"/>
          </w:tcPr>
          <w:p w14:paraId="4DC1FA2A" w14:textId="77777777" w:rsidR="00D067AC" w:rsidRPr="0033055A" w:rsidRDefault="00D067AC" w:rsidP="0016714A">
            <w:pPr>
              <w:spacing w:before="60" w:after="60"/>
              <w:jc w:val="center"/>
              <w:rPr>
                <w:rFonts w:ascii="Arial" w:hAnsi="Arial" w:cs="Arial"/>
                <w:sz w:val="20"/>
                <w:szCs w:val="20"/>
              </w:rPr>
            </w:pPr>
            <w:r w:rsidRPr="0033055A">
              <w:rPr>
                <w:rFonts w:ascii="Arial" w:hAnsi="Arial" w:cs="Arial"/>
                <w:sz w:val="20"/>
                <w:szCs w:val="20"/>
              </w:rPr>
              <w:t>6</w:t>
            </w:r>
          </w:p>
        </w:tc>
        <w:tc>
          <w:tcPr>
            <w:tcW w:w="7371" w:type="dxa"/>
          </w:tcPr>
          <w:p w14:paraId="25A6FF1E" w14:textId="77777777" w:rsidR="00D067AC" w:rsidRPr="0033055A" w:rsidRDefault="00D067AC" w:rsidP="0016714A">
            <w:pPr>
              <w:spacing w:before="60" w:after="60"/>
              <w:jc w:val="both"/>
              <w:rPr>
                <w:rFonts w:ascii="Arial" w:hAnsi="Arial" w:cs="Arial"/>
                <w:sz w:val="20"/>
                <w:szCs w:val="20"/>
              </w:rPr>
            </w:pPr>
            <w:r w:rsidRPr="0033055A">
              <w:rPr>
                <w:rFonts w:ascii="Arial" w:hAnsi="Arial" w:cs="Arial"/>
                <w:sz w:val="20"/>
                <w:szCs w:val="20"/>
              </w:rPr>
              <w:t>Präsentiert nun eure Sendung.</w:t>
            </w:r>
          </w:p>
        </w:tc>
        <w:tc>
          <w:tcPr>
            <w:tcW w:w="1123" w:type="dxa"/>
          </w:tcPr>
          <w:p w14:paraId="1295DDEB" w14:textId="77777777" w:rsidR="00D067AC" w:rsidRPr="0033055A" w:rsidRDefault="00D067AC" w:rsidP="0016714A">
            <w:pPr>
              <w:spacing w:before="60" w:after="60"/>
              <w:rPr>
                <w:rFonts w:ascii="Arial" w:hAnsi="Arial" w:cs="Arial"/>
                <w:sz w:val="20"/>
                <w:szCs w:val="20"/>
              </w:rPr>
            </w:pPr>
          </w:p>
        </w:tc>
      </w:tr>
    </w:tbl>
    <w:p w14:paraId="39FC1CC9" w14:textId="77777777" w:rsidR="00D067AC" w:rsidRPr="0033055A" w:rsidRDefault="00D067AC" w:rsidP="00D067AC">
      <w:pPr>
        <w:rPr>
          <w:rFonts w:ascii="Arial" w:hAnsi="Arial" w:cs="Arial"/>
          <w:sz w:val="20"/>
          <w:szCs w:val="20"/>
        </w:rPr>
      </w:pPr>
    </w:p>
    <w:p w14:paraId="17E91D98" w14:textId="77777777" w:rsidR="00D067AC" w:rsidRPr="0033055A" w:rsidRDefault="00D067AC" w:rsidP="00D067AC">
      <w:pPr>
        <w:rPr>
          <w:rFonts w:ascii="Arial" w:hAnsi="Arial" w:cs="Arial"/>
          <w:sz w:val="20"/>
          <w:szCs w:val="20"/>
        </w:rPr>
      </w:pPr>
    </w:p>
    <w:p w14:paraId="65210A23" w14:textId="77777777" w:rsidR="00D067AC" w:rsidRPr="0033055A" w:rsidRDefault="00D067AC" w:rsidP="00D067AC">
      <w:pPr>
        <w:jc w:val="both"/>
        <w:rPr>
          <w:rFonts w:ascii="Arial" w:hAnsi="Arial" w:cs="Arial"/>
          <w:sz w:val="20"/>
          <w:szCs w:val="20"/>
        </w:rPr>
        <w:sectPr w:rsidR="00D067AC" w:rsidRPr="0033055A" w:rsidSect="0057351A">
          <w:headerReference w:type="default" r:id="rId14"/>
          <w:pgSz w:w="11900" w:h="16840"/>
          <w:pgMar w:top="1417" w:right="1417" w:bottom="1134" w:left="1417" w:header="567" w:footer="709" w:gutter="0"/>
          <w:cols w:space="708"/>
          <w:docGrid w:linePitch="360"/>
        </w:sectPr>
      </w:pPr>
    </w:p>
    <w:p w14:paraId="3F8ECA37" w14:textId="77777777" w:rsidR="00D067AC" w:rsidRPr="00C17B33" w:rsidRDefault="00D067AC" w:rsidP="00D067AC">
      <w:pPr>
        <w:tabs>
          <w:tab w:val="left" w:pos="1027"/>
        </w:tabs>
        <w:rPr>
          <w:rFonts w:ascii="Arial" w:hAnsi="Arial" w:cs="Arial"/>
          <w:sz w:val="20"/>
          <w:szCs w:val="20"/>
        </w:rPr>
      </w:pPr>
    </w:p>
    <w:p w14:paraId="63F0703A" w14:textId="77777777" w:rsidR="00D067AC" w:rsidRDefault="00D067AC" w:rsidP="00D067AC">
      <w:pPr>
        <w:tabs>
          <w:tab w:val="left" w:pos="1027"/>
        </w:tabs>
        <w:jc w:val="right"/>
        <w:rPr>
          <w:rFonts w:ascii="Arial" w:hAnsi="Arial" w:cs="Arial"/>
          <w:sz w:val="20"/>
          <w:szCs w:val="20"/>
        </w:rPr>
      </w:pPr>
      <w:r>
        <w:rPr>
          <w:rFonts w:ascii="Arial" w:hAnsi="Arial" w:cs="Arial"/>
          <w:sz w:val="20"/>
          <w:szCs w:val="20"/>
        </w:rPr>
        <w:t>Arbeitsblatt I</w:t>
      </w:r>
    </w:p>
    <w:p w14:paraId="1A0E4F84" w14:textId="77777777" w:rsidR="00D067AC" w:rsidRDefault="00D067AC" w:rsidP="00D067AC">
      <w:pPr>
        <w:tabs>
          <w:tab w:val="left" w:pos="1027"/>
        </w:tabs>
        <w:jc w:val="right"/>
        <w:rPr>
          <w:rFonts w:ascii="Arial" w:hAnsi="Arial" w:cs="Arial"/>
          <w:sz w:val="20"/>
          <w:szCs w:val="20"/>
        </w:rPr>
      </w:pPr>
    </w:p>
    <w:p w14:paraId="320D4AC1" w14:textId="77777777" w:rsidR="00D067AC" w:rsidRPr="0033055A" w:rsidRDefault="00D067AC" w:rsidP="00D067AC">
      <w:pPr>
        <w:pStyle w:val="FSM-Standard"/>
        <w:rPr>
          <w:b/>
          <w:sz w:val="22"/>
        </w:rPr>
      </w:pPr>
      <w:r w:rsidRPr="0033055A">
        <w:rPr>
          <w:b/>
          <w:sz w:val="22"/>
        </w:rPr>
        <w:t>Informationssendungen allgemein</w:t>
      </w:r>
    </w:p>
    <w:p w14:paraId="42F992BF" w14:textId="2C048E3D" w:rsidR="00D067AC" w:rsidRPr="002E20CC" w:rsidRDefault="00D067AC" w:rsidP="00D067AC">
      <w:pPr>
        <w:pStyle w:val="FSM-Standard"/>
        <w:spacing w:line="240" w:lineRule="auto"/>
      </w:pPr>
      <w:r w:rsidRPr="002E20CC">
        <w:t>Berichterstattung und Information</w:t>
      </w:r>
      <w:r>
        <w:t>:</w:t>
      </w:r>
      <w:r w:rsidRPr="002E20CC">
        <w:t xml:space="preserve"> z.</w:t>
      </w:r>
      <w:r>
        <w:t> </w:t>
      </w:r>
      <w:r w:rsidRPr="002E20CC">
        <w:t>B. aktuelle</w:t>
      </w:r>
      <w:r>
        <w:t xml:space="preserve"> (</w:t>
      </w:r>
      <w:r w:rsidRPr="002E20CC">
        <w:t>oft kürzere</w:t>
      </w:r>
      <w:r>
        <w:t>)</w:t>
      </w:r>
      <w:r w:rsidRPr="002E20CC">
        <w:t xml:space="preserve"> Nachrichtensendungen, ausführlicher berichtende Magazine wie Tiersendungen, Reportage</w:t>
      </w:r>
      <w:r>
        <w:t>n</w:t>
      </w:r>
      <w:r w:rsidRPr="002E20CC">
        <w:t>, Ratgeber mit Tipps für die Zuschauer</w:t>
      </w:r>
      <w:r>
        <w:t>innen</w:t>
      </w:r>
      <w:r w:rsidR="00917CA2">
        <w:t xml:space="preserve"> und Zuschauer</w:t>
      </w:r>
      <w:r w:rsidRPr="002E20CC">
        <w:t>, Dokumentation, Sportsendungen</w:t>
      </w:r>
    </w:p>
    <w:p w14:paraId="7B7F91E9" w14:textId="4E798623" w:rsidR="00D067AC" w:rsidRPr="002E20CC" w:rsidRDefault="00F67E61" w:rsidP="00D067AC">
      <w:pPr>
        <w:pStyle w:val="FSM-Standard"/>
        <w:spacing w:line="240" w:lineRule="auto"/>
      </w:pPr>
      <w:r>
        <w:t>W</w:t>
      </w:r>
      <w:r w:rsidR="00D067AC" w:rsidRPr="002E20CC">
        <w:t xml:space="preserve">esentliche Merkmale: </w:t>
      </w:r>
    </w:p>
    <w:p w14:paraId="680D8064" w14:textId="77777777" w:rsidR="00D067AC" w:rsidRPr="002E20CC" w:rsidRDefault="00D067AC" w:rsidP="00D067AC">
      <w:pPr>
        <w:pStyle w:val="FSM-Standard"/>
        <w:numPr>
          <w:ilvl w:val="0"/>
          <w:numId w:val="4"/>
        </w:numPr>
        <w:spacing w:line="240" w:lineRule="auto"/>
      </w:pPr>
      <w:r w:rsidRPr="002E20CC">
        <w:t>meist aktuelle Themen, Expertenwissen, eher sachliche Darstellung</w:t>
      </w:r>
    </w:p>
    <w:p w14:paraId="69037A21" w14:textId="271BD6BD" w:rsidR="00D067AC" w:rsidRPr="002E20CC" w:rsidRDefault="00D067AC" w:rsidP="00D067AC">
      <w:pPr>
        <w:pStyle w:val="FSM-Standard"/>
        <w:numPr>
          <w:ilvl w:val="0"/>
          <w:numId w:val="4"/>
        </w:numPr>
        <w:spacing w:line="240" w:lineRule="auto"/>
      </w:pPr>
      <w:r w:rsidRPr="002E20CC">
        <w:t xml:space="preserve">Magazinsendung: </w:t>
      </w:r>
      <w:r>
        <w:t>Der/</w:t>
      </w:r>
      <w:r w:rsidR="006F3E48">
        <w:t>d</w:t>
      </w:r>
      <w:r>
        <w:t>ie Moderator*</w:t>
      </w:r>
      <w:r w:rsidRPr="002E20CC">
        <w:t>in führt durch die Beiträge und führt Gespräche mit Gästen</w:t>
      </w:r>
      <w:r>
        <w:t>.</w:t>
      </w:r>
    </w:p>
    <w:p w14:paraId="45714337" w14:textId="7209EB52" w:rsidR="00D067AC" w:rsidRPr="002E20CC" w:rsidRDefault="00D067AC" w:rsidP="00D067AC">
      <w:pPr>
        <w:pStyle w:val="FSM-Standard"/>
        <w:numPr>
          <w:ilvl w:val="0"/>
          <w:numId w:val="4"/>
        </w:numPr>
        <w:spacing w:line="240" w:lineRule="auto"/>
      </w:pPr>
      <w:r w:rsidRPr="002E20CC">
        <w:t xml:space="preserve">Nachrichtensendung: </w:t>
      </w:r>
      <w:r>
        <w:t>Der/</w:t>
      </w:r>
      <w:r w:rsidR="00C866C5">
        <w:t>d</w:t>
      </w:r>
      <w:r>
        <w:t>ie Sprecher*</w:t>
      </w:r>
      <w:r w:rsidRPr="002E20CC">
        <w:t>in liest Nachrichten vor, topaktuell, meist live</w:t>
      </w:r>
      <w:r>
        <w:t>.</w:t>
      </w:r>
    </w:p>
    <w:p w14:paraId="252C7F28" w14:textId="77777777" w:rsidR="00D067AC" w:rsidRDefault="00D067AC" w:rsidP="00D067AC">
      <w:pPr>
        <w:tabs>
          <w:tab w:val="left" w:pos="1027"/>
        </w:tabs>
        <w:rPr>
          <w:rFonts w:ascii="Arial" w:hAnsi="Arial" w:cs="Arial"/>
          <w:sz w:val="20"/>
          <w:szCs w:val="20"/>
        </w:rPr>
      </w:pPr>
    </w:p>
    <w:p w14:paraId="3716E3C5" w14:textId="77777777" w:rsidR="00D067AC" w:rsidRPr="0033055A" w:rsidRDefault="00D067AC" w:rsidP="00D067AC">
      <w:pPr>
        <w:tabs>
          <w:tab w:val="left" w:pos="1027"/>
        </w:tabs>
        <w:spacing w:after="120"/>
        <w:rPr>
          <w:rFonts w:ascii="Arial" w:hAnsi="Arial" w:cs="Arial"/>
          <w:b/>
          <w:sz w:val="22"/>
          <w:szCs w:val="22"/>
        </w:rPr>
      </w:pPr>
      <w:r w:rsidRPr="0033055A">
        <w:rPr>
          <w:rFonts w:ascii="Arial" w:hAnsi="Arial" w:cs="Arial"/>
          <w:b/>
          <w:sz w:val="22"/>
          <w:szCs w:val="22"/>
        </w:rPr>
        <w:t>Formate von Nachrichtensendungen</w:t>
      </w:r>
    </w:p>
    <w:p w14:paraId="042CC5ED" w14:textId="77777777" w:rsidR="00D067AC" w:rsidRPr="00C17B33" w:rsidRDefault="00D067AC" w:rsidP="00D067AC">
      <w:pPr>
        <w:pStyle w:val="FSM-Standard"/>
        <w:rPr>
          <w:szCs w:val="20"/>
        </w:rPr>
      </w:pPr>
      <w:r w:rsidRPr="00C17B33">
        <w:rPr>
          <w:szCs w:val="20"/>
        </w:rPr>
        <w:t>Nachrichtensendungen sind nicht alle gleich, es gibt verschiedene Formate:</w:t>
      </w:r>
    </w:p>
    <w:p w14:paraId="44B1C1E8" w14:textId="77777777" w:rsidR="00D067AC" w:rsidRPr="0033055A" w:rsidRDefault="00D067AC" w:rsidP="00D067AC">
      <w:pPr>
        <w:pStyle w:val="FSM-Standard"/>
        <w:numPr>
          <w:ilvl w:val="0"/>
          <w:numId w:val="5"/>
        </w:numPr>
        <w:spacing w:line="240" w:lineRule="auto"/>
        <w:rPr>
          <w:szCs w:val="20"/>
        </w:rPr>
      </w:pPr>
      <w:r w:rsidRPr="0033055A">
        <w:rPr>
          <w:szCs w:val="20"/>
        </w:rPr>
        <w:t>Kurzsendungen (wenige Minuten), z. B. „</w:t>
      </w:r>
      <w:r w:rsidRPr="0033055A">
        <w:rPr>
          <w:rStyle w:val="Eigename"/>
          <w:sz w:val="20"/>
          <w:szCs w:val="20"/>
        </w:rPr>
        <w:t>Tagesschau in 100 Sekunden“</w:t>
      </w:r>
    </w:p>
    <w:p w14:paraId="7268AC95" w14:textId="77777777" w:rsidR="00D067AC" w:rsidRPr="0033055A" w:rsidRDefault="00D067AC" w:rsidP="00D067AC">
      <w:pPr>
        <w:pStyle w:val="FSM-Standard"/>
        <w:numPr>
          <w:ilvl w:val="0"/>
          <w:numId w:val="5"/>
        </w:numPr>
        <w:spacing w:line="240" w:lineRule="auto"/>
        <w:rPr>
          <w:szCs w:val="20"/>
        </w:rPr>
      </w:pPr>
      <w:r w:rsidRPr="0033055A">
        <w:rPr>
          <w:szCs w:val="20"/>
        </w:rPr>
        <w:t>klassische Nachrichtensendungen (15 Minuten) mit „ernsten“ Nachrichtensprecher*innen und kurzen Einspielfilmen bis ca. 90 Sekunden, z. B. „</w:t>
      </w:r>
      <w:r w:rsidRPr="0033055A">
        <w:rPr>
          <w:rStyle w:val="Eigename"/>
          <w:sz w:val="20"/>
          <w:szCs w:val="20"/>
        </w:rPr>
        <w:t>Tagesschau“</w:t>
      </w:r>
      <w:r w:rsidRPr="0033055A">
        <w:rPr>
          <w:szCs w:val="20"/>
        </w:rPr>
        <w:t xml:space="preserve"> um 20 Uhr</w:t>
      </w:r>
    </w:p>
    <w:p w14:paraId="34B1BF06" w14:textId="77777777" w:rsidR="00D067AC" w:rsidRPr="0033055A" w:rsidRDefault="00D067AC" w:rsidP="00D067AC">
      <w:pPr>
        <w:pStyle w:val="FSM-Standard"/>
        <w:numPr>
          <w:ilvl w:val="0"/>
          <w:numId w:val="5"/>
        </w:numPr>
        <w:spacing w:line="240" w:lineRule="auto"/>
        <w:rPr>
          <w:szCs w:val="20"/>
        </w:rPr>
      </w:pPr>
      <w:r w:rsidRPr="0033055A">
        <w:rPr>
          <w:szCs w:val="20"/>
        </w:rPr>
        <w:t>Nachrichtenmagazine (20 bis 30 Minuten) mit einer eher umgangssprachlichen Moderation, (Live-)Interviews und längeren Hintergrundberichten, z. B. „</w:t>
      </w:r>
      <w:r w:rsidRPr="0033055A">
        <w:rPr>
          <w:rStyle w:val="Eigename"/>
          <w:sz w:val="20"/>
          <w:szCs w:val="20"/>
        </w:rPr>
        <w:t>Tagesthemen“</w:t>
      </w:r>
      <w:r w:rsidRPr="0033055A">
        <w:rPr>
          <w:szCs w:val="20"/>
        </w:rPr>
        <w:t>, „</w:t>
      </w:r>
      <w:r w:rsidRPr="0033055A">
        <w:rPr>
          <w:rStyle w:val="Eigename"/>
          <w:sz w:val="20"/>
          <w:szCs w:val="20"/>
        </w:rPr>
        <w:t>RTL aktuell“</w:t>
      </w:r>
      <w:r w:rsidRPr="0033055A">
        <w:rPr>
          <w:szCs w:val="20"/>
        </w:rPr>
        <w:t>, „</w:t>
      </w:r>
      <w:r w:rsidRPr="0033055A">
        <w:rPr>
          <w:rStyle w:val="Eigename"/>
          <w:sz w:val="20"/>
          <w:szCs w:val="20"/>
        </w:rPr>
        <w:t>RTL Nachtjournal“</w:t>
      </w:r>
      <w:r w:rsidRPr="0033055A">
        <w:rPr>
          <w:szCs w:val="20"/>
        </w:rPr>
        <w:t>, „</w:t>
      </w:r>
      <w:r w:rsidRPr="0033055A">
        <w:rPr>
          <w:rStyle w:val="Eigename"/>
          <w:sz w:val="20"/>
          <w:szCs w:val="20"/>
        </w:rPr>
        <w:t>heute“</w:t>
      </w:r>
      <w:r w:rsidRPr="0033055A">
        <w:rPr>
          <w:szCs w:val="20"/>
        </w:rPr>
        <w:t>, „</w:t>
      </w:r>
      <w:r w:rsidRPr="0033055A">
        <w:rPr>
          <w:rStyle w:val="Eigename"/>
          <w:sz w:val="20"/>
          <w:szCs w:val="20"/>
        </w:rPr>
        <w:t>heute-journal“</w:t>
      </w:r>
      <w:r w:rsidRPr="0033055A">
        <w:rPr>
          <w:szCs w:val="20"/>
        </w:rPr>
        <w:t>, „</w:t>
      </w:r>
      <w:r w:rsidRPr="0033055A">
        <w:rPr>
          <w:i/>
          <w:szCs w:val="20"/>
        </w:rPr>
        <w:t>SAT.1 NACHRICHTEN</w:t>
      </w:r>
      <w:r w:rsidRPr="0033055A">
        <w:rPr>
          <w:rStyle w:val="Eigename"/>
          <w:sz w:val="20"/>
          <w:szCs w:val="20"/>
        </w:rPr>
        <w:t>“</w:t>
      </w:r>
    </w:p>
    <w:p w14:paraId="21FA1C6D" w14:textId="77777777" w:rsidR="00D067AC" w:rsidRPr="0033055A" w:rsidRDefault="00D067AC" w:rsidP="00D067AC">
      <w:pPr>
        <w:pStyle w:val="FSM-Standard"/>
        <w:numPr>
          <w:ilvl w:val="0"/>
          <w:numId w:val="5"/>
        </w:numPr>
        <w:spacing w:line="240" w:lineRule="auto"/>
        <w:rPr>
          <w:szCs w:val="20"/>
        </w:rPr>
      </w:pPr>
      <w:r w:rsidRPr="0033055A">
        <w:rPr>
          <w:szCs w:val="20"/>
        </w:rPr>
        <w:t xml:space="preserve">Darüber hinaus gibt es eigene Nachrichtenkanäle, die nicht nur Nachrichten, sondern auch andere Informationssendungen wie Magazine, Reportagen und Talkshows senden: </w:t>
      </w:r>
    </w:p>
    <w:p w14:paraId="132153DF" w14:textId="77777777" w:rsidR="00D067AC" w:rsidRPr="0033055A" w:rsidRDefault="00D067AC" w:rsidP="00D067AC">
      <w:pPr>
        <w:pStyle w:val="FSM-Standard"/>
        <w:spacing w:line="240" w:lineRule="auto"/>
        <w:ind w:left="720"/>
        <w:rPr>
          <w:szCs w:val="20"/>
        </w:rPr>
      </w:pPr>
      <w:r w:rsidRPr="0033055A">
        <w:rPr>
          <w:szCs w:val="20"/>
        </w:rPr>
        <w:t xml:space="preserve">in Deutschland z. B. </w:t>
      </w:r>
      <w:r w:rsidRPr="0033055A">
        <w:rPr>
          <w:rStyle w:val="Eigename"/>
          <w:sz w:val="20"/>
          <w:szCs w:val="20"/>
        </w:rPr>
        <w:t>n-</w:t>
      </w:r>
      <w:proofErr w:type="spellStart"/>
      <w:r w:rsidRPr="0033055A">
        <w:rPr>
          <w:rStyle w:val="Eigename"/>
          <w:sz w:val="20"/>
          <w:szCs w:val="20"/>
        </w:rPr>
        <w:t>tv</w:t>
      </w:r>
      <w:proofErr w:type="spellEnd"/>
      <w:r w:rsidRPr="0033055A">
        <w:rPr>
          <w:szCs w:val="20"/>
        </w:rPr>
        <w:t xml:space="preserve">, </w:t>
      </w:r>
      <w:r w:rsidRPr="0033055A">
        <w:rPr>
          <w:rStyle w:val="Eigename"/>
          <w:sz w:val="20"/>
          <w:szCs w:val="20"/>
        </w:rPr>
        <w:t>N24</w:t>
      </w:r>
      <w:r w:rsidRPr="0033055A">
        <w:rPr>
          <w:szCs w:val="20"/>
        </w:rPr>
        <w:t xml:space="preserve">, </w:t>
      </w:r>
      <w:r w:rsidRPr="0033055A">
        <w:rPr>
          <w:rStyle w:val="Eigename"/>
          <w:sz w:val="20"/>
          <w:szCs w:val="20"/>
        </w:rPr>
        <w:t>tagesschau24</w:t>
      </w:r>
      <w:r w:rsidRPr="0033055A">
        <w:rPr>
          <w:szCs w:val="20"/>
        </w:rPr>
        <w:t xml:space="preserve">; international </w:t>
      </w:r>
      <w:r w:rsidRPr="0033055A">
        <w:rPr>
          <w:rStyle w:val="Eigename"/>
          <w:sz w:val="20"/>
          <w:szCs w:val="20"/>
        </w:rPr>
        <w:t>BBC World News</w:t>
      </w:r>
      <w:r w:rsidRPr="0033055A">
        <w:rPr>
          <w:szCs w:val="20"/>
        </w:rPr>
        <w:t xml:space="preserve"> aus Großbritannien, </w:t>
      </w:r>
      <w:r w:rsidRPr="0033055A">
        <w:rPr>
          <w:rStyle w:val="Eigename"/>
          <w:sz w:val="20"/>
          <w:szCs w:val="20"/>
        </w:rPr>
        <w:t>CNN International</w:t>
      </w:r>
      <w:r w:rsidRPr="0033055A">
        <w:rPr>
          <w:szCs w:val="20"/>
        </w:rPr>
        <w:t xml:space="preserve"> aus den USA, </w:t>
      </w:r>
      <w:r w:rsidRPr="0033055A">
        <w:rPr>
          <w:rStyle w:val="Eigename"/>
          <w:sz w:val="20"/>
          <w:szCs w:val="20"/>
        </w:rPr>
        <w:t xml:space="preserve">Al </w:t>
      </w:r>
      <w:proofErr w:type="spellStart"/>
      <w:r w:rsidRPr="0033055A">
        <w:rPr>
          <w:rStyle w:val="Eigename"/>
          <w:sz w:val="20"/>
          <w:szCs w:val="20"/>
        </w:rPr>
        <w:t>Jazeera</w:t>
      </w:r>
      <w:proofErr w:type="spellEnd"/>
      <w:r w:rsidRPr="0033055A">
        <w:rPr>
          <w:rStyle w:val="Eigename"/>
          <w:sz w:val="20"/>
          <w:szCs w:val="20"/>
        </w:rPr>
        <w:t xml:space="preserve"> English</w:t>
      </w:r>
      <w:r w:rsidRPr="0033055A">
        <w:rPr>
          <w:szCs w:val="20"/>
        </w:rPr>
        <w:t xml:space="preserve"> aus Katar oder </w:t>
      </w:r>
      <w:r w:rsidRPr="0033055A">
        <w:rPr>
          <w:rStyle w:val="Eigename"/>
          <w:sz w:val="20"/>
          <w:szCs w:val="20"/>
        </w:rPr>
        <w:t>DW-TV</w:t>
      </w:r>
      <w:r w:rsidRPr="0033055A">
        <w:rPr>
          <w:szCs w:val="20"/>
        </w:rPr>
        <w:t xml:space="preserve"> aus Deutschland.</w:t>
      </w:r>
    </w:p>
    <w:p w14:paraId="009B566D" w14:textId="77777777" w:rsidR="00D067AC" w:rsidRDefault="00D067AC" w:rsidP="00D067AC">
      <w:pPr>
        <w:tabs>
          <w:tab w:val="left" w:pos="1027"/>
        </w:tabs>
        <w:rPr>
          <w:rFonts w:ascii="Arial" w:hAnsi="Arial" w:cs="Arial"/>
          <w:b/>
          <w:sz w:val="20"/>
          <w:szCs w:val="20"/>
        </w:rPr>
      </w:pPr>
    </w:p>
    <w:p w14:paraId="624F40DA" w14:textId="77777777" w:rsidR="00D067AC" w:rsidRPr="0033055A" w:rsidRDefault="00D067AC" w:rsidP="00D067AC">
      <w:pPr>
        <w:pStyle w:val="FSM-Standard"/>
        <w:rPr>
          <w:b/>
          <w:sz w:val="22"/>
        </w:rPr>
      </w:pPr>
      <w:r w:rsidRPr="0033055A">
        <w:rPr>
          <w:b/>
          <w:sz w:val="22"/>
        </w:rPr>
        <w:t>Bestandteile einer Nachrichtensendung</w:t>
      </w:r>
    </w:p>
    <w:p w14:paraId="1577E050" w14:textId="77777777" w:rsidR="00D067AC" w:rsidRPr="002E20CC" w:rsidRDefault="00D067AC" w:rsidP="00D067AC">
      <w:pPr>
        <w:pStyle w:val="FSM-Standard"/>
        <w:numPr>
          <w:ilvl w:val="0"/>
          <w:numId w:val="6"/>
        </w:numPr>
        <w:spacing w:line="240" w:lineRule="auto"/>
      </w:pPr>
      <w:r>
        <w:t>Vorspann</w:t>
      </w:r>
    </w:p>
    <w:p w14:paraId="32E51855" w14:textId="77777777" w:rsidR="00D067AC" w:rsidRPr="002E20CC" w:rsidRDefault="00D067AC" w:rsidP="00D067AC">
      <w:pPr>
        <w:pStyle w:val="FSM-Standard"/>
        <w:numPr>
          <w:ilvl w:val="0"/>
          <w:numId w:val="10"/>
        </w:numPr>
        <w:spacing w:line="240" w:lineRule="auto"/>
      </w:pPr>
      <w:r w:rsidRPr="002E20CC">
        <w:t>Erkennungsmelodie/Jingle</w:t>
      </w:r>
    </w:p>
    <w:p w14:paraId="19E3425B" w14:textId="77777777" w:rsidR="00D067AC" w:rsidRPr="002E20CC" w:rsidRDefault="00D067AC" w:rsidP="00D067AC">
      <w:pPr>
        <w:pStyle w:val="FSM-Standard"/>
        <w:numPr>
          <w:ilvl w:val="0"/>
          <w:numId w:val="10"/>
        </w:numPr>
        <w:spacing w:line="240" w:lineRule="auto"/>
      </w:pPr>
      <w:r w:rsidRPr="002E20CC">
        <w:t>Logo</w:t>
      </w:r>
    </w:p>
    <w:p w14:paraId="3E756FDB" w14:textId="77777777" w:rsidR="00D067AC" w:rsidRPr="002E20CC" w:rsidRDefault="00D067AC" w:rsidP="00D067AC">
      <w:pPr>
        <w:pStyle w:val="FSM-Standard"/>
        <w:numPr>
          <w:ilvl w:val="0"/>
          <w:numId w:val="10"/>
        </w:numPr>
        <w:spacing w:line="240" w:lineRule="auto"/>
      </w:pPr>
      <w:r w:rsidRPr="002E20CC">
        <w:t>Ansage der Sendung</w:t>
      </w:r>
    </w:p>
    <w:p w14:paraId="3A50F362" w14:textId="77777777" w:rsidR="00D067AC" w:rsidRPr="002E20CC" w:rsidRDefault="00D067AC" w:rsidP="00D067AC">
      <w:pPr>
        <w:pStyle w:val="FSM-Standard"/>
        <w:numPr>
          <w:ilvl w:val="0"/>
          <w:numId w:val="8"/>
        </w:numPr>
        <w:spacing w:line="240" w:lineRule="auto"/>
      </w:pPr>
      <w:r w:rsidRPr="002E20CC">
        <w:t>Per</w:t>
      </w:r>
      <w:r>
        <w:t>sonen</w:t>
      </w:r>
    </w:p>
    <w:p w14:paraId="4E95D3BD" w14:textId="77777777" w:rsidR="00D067AC" w:rsidRPr="002E20CC" w:rsidRDefault="00D067AC" w:rsidP="00D067AC">
      <w:pPr>
        <w:pStyle w:val="FSM-Standard"/>
        <w:numPr>
          <w:ilvl w:val="0"/>
          <w:numId w:val="9"/>
        </w:numPr>
        <w:spacing w:line="240" w:lineRule="auto"/>
      </w:pPr>
      <w:r>
        <w:t>Sprecher*</w:t>
      </w:r>
      <w:r w:rsidRPr="002E20CC">
        <w:t xml:space="preserve">in verliest Nachrichten </w:t>
      </w:r>
    </w:p>
    <w:p w14:paraId="64E8CB08" w14:textId="77777777" w:rsidR="00D067AC" w:rsidRDefault="00D067AC" w:rsidP="00D067AC">
      <w:pPr>
        <w:pStyle w:val="FSM-Standard"/>
        <w:numPr>
          <w:ilvl w:val="0"/>
          <w:numId w:val="9"/>
        </w:numPr>
        <w:spacing w:line="240" w:lineRule="auto"/>
      </w:pPr>
      <w:r>
        <w:t>Moderator*</w:t>
      </w:r>
      <w:r w:rsidRPr="002E20CC">
        <w:t>in führt durch die Sendung und die Beitr</w:t>
      </w:r>
      <w:r>
        <w:t>äge, führt Gespräche mit Expert*</w:t>
      </w:r>
      <w:r w:rsidRPr="002E20CC">
        <w:t>innen</w:t>
      </w:r>
      <w:r>
        <w:t xml:space="preserve">, </w:t>
      </w:r>
      <w:r w:rsidRPr="002E20CC">
        <w:t xml:space="preserve">stellt Fragen </w:t>
      </w:r>
    </w:p>
    <w:p w14:paraId="51C1D5C9" w14:textId="77777777" w:rsidR="00D067AC" w:rsidRPr="002E20CC" w:rsidRDefault="00D067AC" w:rsidP="00D067AC">
      <w:pPr>
        <w:pStyle w:val="FSM-Standard"/>
        <w:numPr>
          <w:ilvl w:val="0"/>
          <w:numId w:val="9"/>
        </w:numPr>
        <w:spacing w:line="240" w:lineRule="auto"/>
      </w:pPr>
      <w:r>
        <w:t>Kommentator*</w:t>
      </w:r>
      <w:r w:rsidRPr="002E20CC">
        <w:t>in im Studio verkündet eine Meinung, er/sie ist nicht neutral</w:t>
      </w:r>
    </w:p>
    <w:p w14:paraId="14335EBB" w14:textId="77777777" w:rsidR="00D067AC" w:rsidRPr="002E20CC" w:rsidRDefault="00D067AC" w:rsidP="00D067AC">
      <w:pPr>
        <w:pStyle w:val="FSM-Standard"/>
        <w:numPr>
          <w:ilvl w:val="0"/>
          <w:numId w:val="9"/>
        </w:numPr>
        <w:spacing w:line="240" w:lineRule="auto"/>
      </w:pPr>
      <w:r>
        <w:t>Reporter*in/Korrespondent*</w:t>
      </w:r>
      <w:r w:rsidRPr="002E20CC">
        <w:t>in berichtet von den Orten des Geschehens und führt Interviews m</w:t>
      </w:r>
      <w:r>
        <w:t>it Beteiligten/Augenzeug*innen/Expert*</w:t>
      </w:r>
      <w:r w:rsidRPr="002E20CC">
        <w:t xml:space="preserve">innen </w:t>
      </w:r>
    </w:p>
    <w:p w14:paraId="11C5F631" w14:textId="77777777" w:rsidR="00D067AC" w:rsidRDefault="00D067AC" w:rsidP="00D067AC">
      <w:pPr>
        <w:pStyle w:val="FSM-Standard"/>
        <w:numPr>
          <w:ilvl w:val="0"/>
          <w:numId w:val="9"/>
        </w:numPr>
        <w:spacing w:line="240" w:lineRule="auto"/>
      </w:pPr>
      <w:r w:rsidRPr="00E94B1E">
        <w:t>Oft werden die Akteur*innen vor der Kamera (Sprecher*innen, Moderator*innen etc.) berühmt.</w:t>
      </w:r>
      <w:r w:rsidRPr="002E20CC">
        <w:t xml:space="preserve"> Alle Beteiligten müssen sehr gut lesen und sprechen können.</w:t>
      </w:r>
    </w:p>
    <w:p w14:paraId="72826980" w14:textId="77777777" w:rsidR="00D067AC" w:rsidRPr="002E20CC" w:rsidRDefault="00D067AC" w:rsidP="00D067AC">
      <w:pPr>
        <w:pStyle w:val="FSM-Standard"/>
        <w:spacing w:line="240" w:lineRule="auto"/>
      </w:pPr>
    </w:p>
    <w:p w14:paraId="10163A15" w14:textId="77777777" w:rsidR="00D067AC" w:rsidRDefault="00D067AC" w:rsidP="00D067AC">
      <w:pPr>
        <w:pStyle w:val="FSM-Standard"/>
        <w:numPr>
          <w:ilvl w:val="0"/>
          <w:numId w:val="7"/>
        </w:numPr>
        <w:spacing w:line="240" w:lineRule="auto"/>
      </w:pPr>
      <w:r>
        <w:t>Darstellungsformen: Nachrichtenmeldung, das Interview, der Kurzbericht, der Kommentar</w:t>
      </w:r>
    </w:p>
    <w:p w14:paraId="3FBEDE5E" w14:textId="77777777" w:rsidR="00D067AC" w:rsidRPr="002E20CC" w:rsidRDefault="00D067AC" w:rsidP="00D067AC">
      <w:pPr>
        <w:pStyle w:val="FSM-Standard"/>
        <w:numPr>
          <w:ilvl w:val="0"/>
          <w:numId w:val="7"/>
        </w:numPr>
        <w:spacing w:line="240" w:lineRule="auto"/>
      </w:pPr>
      <w:r w:rsidRPr="002E20CC">
        <w:t>Bild-Text-Tafeln</w:t>
      </w:r>
      <w:r>
        <w:t xml:space="preserve">, </w:t>
      </w:r>
      <w:r w:rsidRPr="002E20CC">
        <w:t>Fotos</w:t>
      </w:r>
      <w:r>
        <w:t xml:space="preserve">, </w:t>
      </w:r>
      <w:r w:rsidRPr="002E20CC">
        <w:t>Grafiken</w:t>
      </w:r>
    </w:p>
    <w:p w14:paraId="18659278" w14:textId="77777777" w:rsidR="00D067AC" w:rsidRPr="002E20CC" w:rsidRDefault="00D067AC" w:rsidP="00D067AC">
      <w:pPr>
        <w:pStyle w:val="FSM-Standard"/>
        <w:numPr>
          <w:ilvl w:val="0"/>
          <w:numId w:val="7"/>
        </w:numPr>
        <w:spacing w:line="240" w:lineRule="auto"/>
      </w:pPr>
      <w:r w:rsidRPr="002E20CC">
        <w:t>Filmbeiträge (Nachrichteninformationsfilme, Reporterberichte, Interviews, Archivbeiträge)</w:t>
      </w:r>
    </w:p>
    <w:p w14:paraId="0BB0C2AA" w14:textId="77777777" w:rsidR="00D067AC" w:rsidRPr="002E20CC" w:rsidRDefault="00D067AC" w:rsidP="00D067AC">
      <w:pPr>
        <w:pStyle w:val="FSM-Standard"/>
        <w:numPr>
          <w:ilvl w:val="0"/>
          <w:numId w:val="7"/>
        </w:numPr>
        <w:spacing w:line="240" w:lineRule="auto"/>
      </w:pPr>
      <w:r w:rsidRPr="002E20CC">
        <w:t>Live-Beitr</w:t>
      </w:r>
      <w:r>
        <w:t>ä</w:t>
      </w:r>
      <w:r w:rsidRPr="002E20CC">
        <w:t>g</w:t>
      </w:r>
      <w:r>
        <w:t>e</w:t>
      </w:r>
      <w:r w:rsidRPr="002E20CC">
        <w:t xml:space="preserve"> (Interviewschaltung, Ereignisberichterstattung)</w:t>
      </w:r>
    </w:p>
    <w:p w14:paraId="1728A8A9" w14:textId="77777777" w:rsidR="00D067AC" w:rsidRPr="002E20CC" w:rsidRDefault="00D067AC" w:rsidP="00D067AC">
      <w:pPr>
        <w:pStyle w:val="FSM-Standard"/>
        <w:numPr>
          <w:ilvl w:val="0"/>
          <w:numId w:val="7"/>
        </w:numPr>
        <w:spacing w:line="240" w:lineRule="auto"/>
      </w:pPr>
      <w:r w:rsidRPr="002E20CC">
        <w:t>Wetterbericht (Karte mit oder ohne Sprecher</w:t>
      </w:r>
      <w:r>
        <w:t>*</w:t>
      </w:r>
      <w:r w:rsidRPr="002E20CC">
        <w:t>in)</w:t>
      </w:r>
    </w:p>
    <w:p w14:paraId="0DDB1804" w14:textId="77777777" w:rsidR="00D067AC" w:rsidRPr="002E20CC" w:rsidRDefault="00D067AC" w:rsidP="00D067AC">
      <w:pPr>
        <w:pStyle w:val="FSM-Standard"/>
        <w:numPr>
          <w:ilvl w:val="0"/>
          <w:numId w:val="7"/>
        </w:numPr>
        <w:spacing w:line="240" w:lineRule="auto"/>
      </w:pPr>
      <w:r w:rsidRPr="002E20CC">
        <w:t>Verkündung von Gewinn-/Lottozahlen</w:t>
      </w:r>
    </w:p>
    <w:p w14:paraId="293502E8" w14:textId="77777777" w:rsidR="00D067AC" w:rsidRPr="002E20CC" w:rsidRDefault="00D067AC" w:rsidP="00D067AC">
      <w:pPr>
        <w:pStyle w:val="FSM-Standard"/>
        <w:numPr>
          <w:ilvl w:val="0"/>
          <w:numId w:val="7"/>
        </w:numPr>
        <w:spacing w:line="240" w:lineRule="auto"/>
        <w:rPr>
          <w:rFonts w:eastAsia="Arial"/>
        </w:rPr>
      </w:pPr>
      <w:r w:rsidRPr="002E20CC">
        <w:t xml:space="preserve">Nicht nur </w:t>
      </w:r>
      <w:r>
        <w:t xml:space="preserve">die </w:t>
      </w:r>
      <w:r w:rsidRPr="002E20CC">
        <w:t xml:space="preserve">Personen, auch die Darstellung von Inhalten in der Sendung verschaffen ihr durch bestimmte Farben, Grafiken und die Studiogestaltung ein unverwechselbares </w:t>
      </w:r>
      <w:r>
        <w:t>Aussehen, das von den Zuschauer*</w:t>
      </w:r>
      <w:r w:rsidRPr="002E20CC">
        <w:t xml:space="preserve">innen wiedererkannt werden kann („Zuschauerbindung“). </w:t>
      </w:r>
    </w:p>
    <w:p w14:paraId="71BD539F" w14:textId="77777777" w:rsidR="00D067AC" w:rsidRDefault="00D067AC" w:rsidP="00D067AC">
      <w:pPr>
        <w:pStyle w:val="FSM-Standard"/>
        <w:numPr>
          <w:ilvl w:val="0"/>
          <w:numId w:val="7"/>
        </w:numPr>
        <w:spacing w:line="240" w:lineRule="auto"/>
      </w:pPr>
      <w:r w:rsidRPr="002E20CC">
        <w:rPr>
          <w:rFonts w:eastAsia="Arial"/>
        </w:rPr>
        <w:t>„</w:t>
      </w:r>
      <w:r w:rsidRPr="002E20CC">
        <w:t>Kriechtitel“ (auch „Crawl“ genannte</w:t>
      </w:r>
      <w:r>
        <w:t xml:space="preserve"> </w:t>
      </w:r>
      <w:r w:rsidRPr="002E20CC">
        <w:t>horizontale Text-Laufbänder) und „Split-Screens“ (aufgeteilter Bildschirm) sind moderne Elemente, um während einer laufenden Fernsehsendung wichtige Nachrichten mitzuteilen. Oft werden diese Nachrichten auch als „</w:t>
      </w:r>
      <w:proofErr w:type="spellStart"/>
      <w:r w:rsidRPr="002E20CC">
        <w:t>Breaking</w:t>
      </w:r>
      <w:proofErr w:type="spellEnd"/>
      <w:r w:rsidRPr="002E20CC">
        <w:t xml:space="preserve"> News“ (Eilmeldung, Sondermeldung) bezeichnet. Sie sind jedoch nicht immer so wichtig, wie der Name andeutet, sondern häufig nur besonders aktuell.</w:t>
      </w:r>
    </w:p>
    <w:p w14:paraId="073DF6B2" w14:textId="77777777" w:rsidR="00D067AC" w:rsidRPr="002E20CC" w:rsidRDefault="00D067AC" w:rsidP="00D067AC">
      <w:pPr>
        <w:pStyle w:val="FSM-Standard"/>
        <w:spacing w:line="240" w:lineRule="auto"/>
        <w:ind w:left="720"/>
      </w:pPr>
    </w:p>
    <w:p w14:paraId="6F2DCEEC" w14:textId="77777777" w:rsidR="00D067AC" w:rsidRPr="00021FA0" w:rsidRDefault="00D067AC" w:rsidP="00D067AC">
      <w:pPr>
        <w:pStyle w:val="FSM-Standard"/>
        <w:rPr>
          <w:sz w:val="18"/>
          <w:szCs w:val="18"/>
        </w:rPr>
      </w:pPr>
      <w:r>
        <w:rPr>
          <w:sz w:val="18"/>
          <w:szCs w:val="18"/>
        </w:rPr>
        <w:t xml:space="preserve">Quelle: vgl. </w:t>
      </w:r>
      <w:r w:rsidRPr="00021FA0">
        <w:rPr>
          <w:sz w:val="18"/>
          <w:szCs w:val="18"/>
        </w:rPr>
        <w:t>http://www.medien-in-die-schule.de/wp-content/uploads/Materialblatt_Nachrichten_02.pdf</w:t>
      </w:r>
    </w:p>
    <w:p w14:paraId="4B681FC8" w14:textId="77777777" w:rsidR="00D067AC" w:rsidRDefault="00D067AC" w:rsidP="00D067AC">
      <w:pPr>
        <w:tabs>
          <w:tab w:val="left" w:pos="1027"/>
        </w:tabs>
        <w:jc w:val="right"/>
        <w:rPr>
          <w:rFonts w:ascii="Arial" w:hAnsi="Arial" w:cs="Arial"/>
          <w:b/>
          <w:sz w:val="20"/>
          <w:szCs w:val="20"/>
        </w:rPr>
      </w:pPr>
    </w:p>
    <w:p w14:paraId="749812CC" w14:textId="77777777" w:rsidR="00D067AC" w:rsidRPr="00021FA0" w:rsidRDefault="00D067AC" w:rsidP="00D067AC">
      <w:pPr>
        <w:tabs>
          <w:tab w:val="left" w:pos="1027"/>
        </w:tabs>
        <w:rPr>
          <w:rFonts w:ascii="Arial" w:hAnsi="Arial" w:cs="Arial"/>
        </w:rPr>
      </w:pPr>
    </w:p>
    <w:p w14:paraId="0915FF78" w14:textId="77777777" w:rsidR="00D067AC" w:rsidRDefault="00D067AC" w:rsidP="00D067AC">
      <w:pPr>
        <w:tabs>
          <w:tab w:val="left" w:pos="1027"/>
        </w:tabs>
        <w:jc w:val="right"/>
        <w:rPr>
          <w:rFonts w:ascii="Arial" w:hAnsi="Arial" w:cs="Arial"/>
          <w:sz w:val="20"/>
          <w:szCs w:val="20"/>
        </w:rPr>
      </w:pPr>
      <w:r>
        <w:rPr>
          <w:rFonts w:ascii="Arial" w:hAnsi="Arial" w:cs="Arial"/>
          <w:sz w:val="20"/>
          <w:szCs w:val="20"/>
        </w:rPr>
        <w:t>Arbeitsblatt II</w:t>
      </w:r>
    </w:p>
    <w:p w14:paraId="2BF64CAD" w14:textId="77777777" w:rsidR="00D067AC" w:rsidRDefault="00D067AC" w:rsidP="00D067AC">
      <w:pPr>
        <w:tabs>
          <w:tab w:val="left" w:pos="1027"/>
        </w:tabs>
        <w:rPr>
          <w:rFonts w:ascii="Arial" w:hAnsi="Arial" w:cs="Arial"/>
          <w:b/>
        </w:rPr>
      </w:pPr>
    </w:p>
    <w:p w14:paraId="22E85786" w14:textId="77777777" w:rsidR="00D067AC" w:rsidRDefault="00D067AC" w:rsidP="00D067AC">
      <w:pPr>
        <w:tabs>
          <w:tab w:val="left" w:pos="1027"/>
        </w:tabs>
        <w:jc w:val="center"/>
        <w:rPr>
          <w:rFonts w:ascii="Arial" w:hAnsi="Arial" w:cs="Arial"/>
          <w:b/>
        </w:rPr>
      </w:pPr>
      <w:r w:rsidRPr="00021FA0">
        <w:rPr>
          <w:rFonts w:ascii="Arial" w:hAnsi="Arial" w:cs="Arial"/>
          <w:b/>
          <w:color w:val="948A54" w:themeColor="background2" w:themeShade="80"/>
          <w14:reflection w14:blurRad="6350" w14:stA="55000" w14:stPos="0" w14:endA="300" w14:endPos="45500" w14:dist="0" w14:dir="5400000" w14:fadeDir="5400000" w14:sx="100000" w14:sy="-100000" w14:kx="0" w14:ky="0" w14:algn="bl"/>
        </w:rPr>
        <w:t xml:space="preserve">Amie Kaufman &amp; Jay </w:t>
      </w:r>
      <w:proofErr w:type="spellStart"/>
      <w:r w:rsidRPr="00021FA0">
        <w:rPr>
          <w:rFonts w:ascii="Arial" w:hAnsi="Arial" w:cs="Arial"/>
          <w:b/>
          <w:color w:val="948A54" w:themeColor="background2" w:themeShade="80"/>
          <w14:reflection w14:blurRad="6350" w14:stA="55000" w14:stPos="0" w14:endA="300" w14:endPos="45500" w14:dist="0" w14:dir="5400000" w14:fadeDir="5400000" w14:sx="100000" w14:sy="-100000" w14:kx="0" w14:ky="0" w14:algn="bl"/>
        </w:rPr>
        <w:t>Kristoff</w:t>
      </w:r>
      <w:proofErr w:type="spellEnd"/>
      <w:r w:rsidRPr="00021FA0">
        <w:rPr>
          <w:rFonts w:ascii="Arial" w:hAnsi="Arial" w:cs="Arial"/>
          <w:b/>
          <w:color w:val="948A54" w:themeColor="background2" w:themeShade="80"/>
          <w14:reflection w14:blurRad="6350" w14:stA="55000" w14:stPos="0" w14:endA="300" w14:endPos="45500" w14:dist="0" w14:dir="5400000" w14:fadeDir="5400000" w14:sx="100000" w14:sy="-100000" w14:kx="0" w14:ky="0" w14:algn="bl"/>
        </w:rPr>
        <w:t xml:space="preserve">: </w:t>
      </w:r>
      <w:proofErr w:type="spellStart"/>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Illuminae</w:t>
      </w:r>
      <w:proofErr w:type="spellEnd"/>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 xml:space="preserve">. Die </w:t>
      </w:r>
      <w:proofErr w:type="spellStart"/>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Illuminae</w:t>
      </w:r>
      <w:proofErr w:type="spellEnd"/>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 xml:space="preserve"> Akten_01</w:t>
      </w:r>
    </w:p>
    <w:p w14:paraId="46727EE1" w14:textId="77777777" w:rsidR="00D067AC" w:rsidRDefault="00D067AC" w:rsidP="00D067AC">
      <w:pPr>
        <w:tabs>
          <w:tab w:val="left" w:pos="1027"/>
        </w:tabs>
        <w:rPr>
          <w:rFonts w:ascii="Arial" w:hAnsi="Arial" w:cs="Arial"/>
          <w:b/>
        </w:rPr>
      </w:pPr>
    </w:p>
    <w:p w14:paraId="317A575B" w14:textId="77777777" w:rsidR="00D067AC" w:rsidRDefault="00D067AC" w:rsidP="00D067AC">
      <w:pPr>
        <w:tabs>
          <w:tab w:val="left" w:pos="1027"/>
        </w:tabs>
        <w:rPr>
          <w:rFonts w:ascii="Arial" w:hAnsi="Arial" w:cs="Arial"/>
          <w:b/>
        </w:rPr>
      </w:pPr>
    </w:p>
    <w:p w14:paraId="3D75FAD3" w14:textId="77777777" w:rsidR="00D067AC" w:rsidRPr="0033055A" w:rsidRDefault="00D067AC" w:rsidP="00D067AC">
      <w:pPr>
        <w:tabs>
          <w:tab w:val="left" w:pos="1027"/>
        </w:tabs>
        <w:rPr>
          <w:rFonts w:ascii="Arial" w:hAnsi="Arial" w:cs="Arial"/>
          <w:b/>
          <w:sz w:val="22"/>
          <w:szCs w:val="22"/>
        </w:rPr>
      </w:pPr>
      <w:r w:rsidRPr="0033055A">
        <w:rPr>
          <w:rFonts w:ascii="Arial" w:hAnsi="Arial" w:cs="Arial"/>
          <w:b/>
          <w:sz w:val="22"/>
          <w:szCs w:val="22"/>
        </w:rPr>
        <w:t>Was ist passiert?</w:t>
      </w:r>
    </w:p>
    <w:p w14:paraId="72245667" w14:textId="77777777" w:rsidR="00D067AC" w:rsidRDefault="00D067AC" w:rsidP="00D067AC">
      <w:pPr>
        <w:tabs>
          <w:tab w:val="left" w:pos="1027"/>
        </w:tabs>
        <w:rPr>
          <w:rFonts w:ascii="Arial" w:hAnsi="Arial" w:cs="Arial"/>
          <w:b/>
        </w:rPr>
      </w:pPr>
    </w:p>
    <w:p w14:paraId="7713A0E1" w14:textId="77777777" w:rsidR="00D067AC" w:rsidRDefault="00D067AC" w:rsidP="00D067AC">
      <w:pPr>
        <w:tabs>
          <w:tab w:val="left" w:pos="1027"/>
        </w:tabs>
        <w:rPr>
          <w:rFonts w:ascii="Arial" w:hAnsi="Arial" w:cs="Arial"/>
          <w:b/>
        </w:rPr>
      </w:pPr>
    </w:p>
    <w:tbl>
      <w:tblPr>
        <w:tblStyle w:val="Tabellenraster"/>
        <w:tblW w:w="9090" w:type="dxa"/>
        <w:tblInd w:w="108" w:type="dxa"/>
        <w:tblLook w:val="04A0" w:firstRow="1" w:lastRow="0" w:firstColumn="1" w:lastColumn="0" w:noHBand="0" w:noVBand="1"/>
      </w:tblPr>
      <w:tblGrid>
        <w:gridCol w:w="1724"/>
        <w:gridCol w:w="7366"/>
      </w:tblGrid>
      <w:tr w:rsidR="00D067AC" w14:paraId="54DCDEFF" w14:textId="77777777" w:rsidTr="00F70D9B">
        <w:tc>
          <w:tcPr>
            <w:tcW w:w="1724" w:type="dxa"/>
            <w:shd w:val="clear" w:color="auto" w:fill="D9D9D9" w:themeFill="background1" w:themeFillShade="D9"/>
          </w:tcPr>
          <w:p w14:paraId="470FD47E" w14:textId="77777777" w:rsidR="00D067AC" w:rsidRPr="0033055A" w:rsidRDefault="00D067AC" w:rsidP="0016714A">
            <w:pPr>
              <w:tabs>
                <w:tab w:val="left" w:pos="1027"/>
              </w:tabs>
              <w:spacing w:before="60" w:after="60"/>
              <w:jc w:val="center"/>
              <w:rPr>
                <w:rFonts w:ascii="Arial" w:hAnsi="Arial" w:cs="Arial"/>
                <w:b/>
                <w:sz w:val="20"/>
                <w:szCs w:val="20"/>
              </w:rPr>
            </w:pPr>
            <w:r w:rsidRPr="0033055A">
              <w:rPr>
                <w:rFonts w:ascii="Arial" w:hAnsi="Arial" w:cs="Arial"/>
                <w:b/>
                <w:sz w:val="20"/>
                <w:szCs w:val="20"/>
              </w:rPr>
              <w:t>Wann</w:t>
            </w:r>
          </w:p>
        </w:tc>
        <w:tc>
          <w:tcPr>
            <w:tcW w:w="7366" w:type="dxa"/>
            <w:shd w:val="clear" w:color="auto" w:fill="D9D9D9" w:themeFill="background1" w:themeFillShade="D9"/>
          </w:tcPr>
          <w:p w14:paraId="4557D03F" w14:textId="77777777" w:rsidR="00D067AC" w:rsidRPr="0033055A" w:rsidRDefault="00D067AC" w:rsidP="0016714A">
            <w:pPr>
              <w:tabs>
                <w:tab w:val="left" w:pos="1027"/>
              </w:tabs>
              <w:spacing w:before="60" w:after="60"/>
              <w:jc w:val="center"/>
              <w:rPr>
                <w:rFonts w:ascii="Arial" w:hAnsi="Arial" w:cs="Arial"/>
                <w:b/>
                <w:sz w:val="20"/>
                <w:szCs w:val="20"/>
              </w:rPr>
            </w:pPr>
            <w:r w:rsidRPr="0033055A">
              <w:rPr>
                <w:rFonts w:ascii="Arial" w:hAnsi="Arial" w:cs="Arial"/>
                <w:b/>
                <w:sz w:val="20"/>
                <w:szCs w:val="20"/>
              </w:rPr>
              <w:t>Was</w:t>
            </w:r>
          </w:p>
        </w:tc>
      </w:tr>
      <w:tr w:rsidR="00D067AC" w14:paraId="44AAACCA" w14:textId="77777777" w:rsidTr="00F70D9B">
        <w:tc>
          <w:tcPr>
            <w:tcW w:w="1724" w:type="dxa"/>
            <w:shd w:val="clear" w:color="auto" w:fill="D9D9D9" w:themeFill="background1" w:themeFillShade="D9"/>
          </w:tcPr>
          <w:p w14:paraId="3863BBDF"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29/01/75</w:t>
            </w:r>
          </w:p>
        </w:tc>
        <w:tc>
          <w:tcPr>
            <w:tcW w:w="7366" w:type="dxa"/>
          </w:tcPr>
          <w:p w14:paraId="652B2EAE" w14:textId="77777777" w:rsidR="00D067AC" w:rsidRPr="0033055A" w:rsidRDefault="00D067AC" w:rsidP="0016714A">
            <w:pPr>
              <w:tabs>
                <w:tab w:val="left" w:pos="1027"/>
              </w:tabs>
              <w:spacing w:before="60" w:after="60"/>
              <w:rPr>
                <w:rFonts w:ascii="Arial" w:hAnsi="Arial" w:cs="Arial"/>
                <w:sz w:val="20"/>
                <w:szCs w:val="20"/>
              </w:rPr>
            </w:pPr>
          </w:p>
        </w:tc>
      </w:tr>
      <w:tr w:rsidR="00D067AC" w14:paraId="295C4D37" w14:textId="77777777" w:rsidTr="00F70D9B">
        <w:tc>
          <w:tcPr>
            <w:tcW w:w="1724" w:type="dxa"/>
            <w:shd w:val="clear" w:color="auto" w:fill="D9D9D9" w:themeFill="background1" w:themeFillShade="D9"/>
          </w:tcPr>
          <w:p w14:paraId="62B3AA95"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30/01/75</w:t>
            </w:r>
          </w:p>
        </w:tc>
        <w:tc>
          <w:tcPr>
            <w:tcW w:w="7366" w:type="dxa"/>
          </w:tcPr>
          <w:p w14:paraId="21A3F0DF" w14:textId="77777777" w:rsidR="00D067AC" w:rsidRPr="0033055A" w:rsidRDefault="00D067AC" w:rsidP="0016714A">
            <w:pPr>
              <w:tabs>
                <w:tab w:val="left" w:pos="1027"/>
              </w:tabs>
              <w:spacing w:before="60" w:after="60"/>
              <w:rPr>
                <w:rFonts w:ascii="Arial" w:hAnsi="Arial" w:cs="Arial"/>
                <w:sz w:val="20"/>
                <w:szCs w:val="20"/>
              </w:rPr>
            </w:pPr>
          </w:p>
        </w:tc>
      </w:tr>
      <w:tr w:rsidR="00D067AC" w14:paraId="17421899" w14:textId="77777777" w:rsidTr="00F70D9B">
        <w:tc>
          <w:tcPr>
            <w:tcW w:w="1724" w:type="dxa"/>
            <w:shd w:val="clear" w:color="auto" w:fill="D9D9D9" w:themeFill="background1" w:themeFillShade="D9"/>
          </w:tcPr>
          <w:p w14:paraId="550B0548"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02/75</w:t>
            </w:r>
          </w:p>
        </w:tc>
        <w:tc>
          <w:tcPr>
            <w:tcW w:w="7366" w:type="dxa"/>
          </w:tcPr>
          <w:p w14:paraId="22D66DE1" w14:textId="77777777" w:rsidR="00D067AC" w:rsidRPr="0033055A" w:rsidRDefault="00D067AC" w:rsidP="0016714A">
            <w:pPr>
              <w:tabs>
                <w:tab w:val="left" w:pos="1027"/>
              </w:tabs>
              <w:spacing w:before="60" w:after="60"/>
              <w:rPr>
                <w:rFonts w:ascii="Arial" w:hAnsi="Arial" w:cs="Arial"/>
                <w:sz w:val="20"/>
                <w:szCs w:val="20"/>
              </w:rPr>
            </w:pPr>
          </w:p>
        </w:tc>
      </w:tr>
      <w:tr w:rsidR="00D067AC" w14:paraId="6C2C7FD3" w14:textId="77777777" w:rsidTr="00F70D9B">
        <w:tc>
          <w:tcPr>
            <w:tcW w:w="1724" w:type="dxa"/>
            <w:shd w:val="clear" w:color="auto" w:fill="D9D9D9" w:themeFill="background1" w:themeFillShade="D9"/>
          </w:tcPr>
          <w:p w14:paraId="5DB66079"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03/75</w:t>
            </w:r>
          </w:p>
        </w:tc>
        <w:tc>
          <w:tcPr>
            <w:tcW w:w="7366" w:type="dxa"/>
          </w:tcPr>
          <w:p w14:paraId="389FF952" w14:textId="77777777" w:rsidR="00D067AC" w:rsidRPr="0033055A" w:rsidRDefault="00D067AC" w:rsidP="0016714A">
            <w:pPr>
              <w:tabs>
                <w:tab w:val="left" w:pos="1027"/>
              </w:tabs>
              <w:spacing w:before="60" w:after="60"/>
              <w:rPr>
                <w:rFonts w:ascii="Arial" w:hAnsi="Arial" w:cs="Arial"/>
                <w:sz w:val="20"/>
                <w:szCs w:val="20"/>
              </w:rPr>
            </w:pPr>
          </w:p>
        </w:tc>
      </w:tr>
      <w:tr w:rsidR="00D067AC" w14:paraId="5F542B80" w14:textId="77777777" w:rsidTr="00F70D9B">
        <w:tc>
          <w:tcPr>
            <w:tcW w:w="1724" w:type="dxa"/>
            <w:shd w:val="clear" w:color="auto" w:fill="D9D9D9" w:themeFill="background1" w:themeFillShade="D9"/>
          </w:tcPr>
          <w:p w14:paraId="0230B4F9"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19/04/75</w:t>
            </w:r>
          </w:p>
        </w:tc>
        <w:tc>
          <w:tcPr>
            <w:tcW w:w="7366" w:type="dxa"/>
          </w:tcPr>
          <w:p w14:paraId="219B568D" w14:textId="77777777" w:rsidR="00D067AC" w:rsidRPr="0033055A" w:rsidRDefault="00D067AC" w:rsidP="0016714A">
            <w:pPr>
              <w:tabs>
                <w:tab w:val="left" w:pos="1027"/>
              </w:tabs>
              <w:spacing w:before="60" w:after="60"/>
              <w:rPr>
                <w:rFonts w:ascii="Arial" w:hAnsi="Arial" w:cs="Arial"/>
                <w:sz w:val="20"/>
                <w:szCs w:val="20"/>
              </w:rPr>
            </w:pPr>
          </w:p>
        </w:tc>
      </w:tr>
      <w:tr w:rsidR="00D067AC" w14:paraId="311320A6" w14:textId="77777777" w:rsidTr="00F70D9B">
        <w:tc>
          <w:tcPr>
            <w:tcW w:w="1724" w:type="dxa"/>
            <w:shd w:val="clear" w:color="auto" w:fill="D9D9D9" w:themeFill="background1" w:themeFillShade="D9"/>
          </w:tcPr>
          <w:p w14:paraId="3B15BAE5"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10/07/75</w:t>
            </w:r>
          </w:p>
        </w:tc>
        <w:tc>
          <w:tcPr>
            <w:tcW w:w="7366" w:type="dxa"/>
          </w:tcPr>
          <w:p w14:paraId="4BAFC486" w14:textId="77777777" w:rsidR="00D067AC" w:rsidRPr="0033055A" w:rsidRDefault="00D067AC" w:rsidP="0016714A">
            <w:pPr>
              <w:tabs>
                <w:tab w:val="left" w:pos="1027"/>
              </w:tabs>
              <w:spacing w:before="60" w:after="60"/>
              <w:rPr>
                <w:rFonts w:ascii="Arial" w:hAnsi="Arial" w:cs="Arial"/>
                <w:sz w:val="20"/>
                <w:szCs w:val="20"/>
              </w:rPr>
            </w:pPr>
          </w:p>
        </w:tc>
      </w:tr>
      <w:tr w:rsidR="00D067AC" w14:paraId="1BAFFB22" w14:textId="77777777" w:rsidTr="00F70D9B">
        <w:tc>
          <w:tcPr>
            <w:tcW w:w="1724" w:type="dxa"/>
            <w:shd w:val="clear" w:color="auto" w:fill="D9D9D9" w:themeFill="background1" w:themeFillShade="D9"/>
          </w:tcPr>
          <w:p w14:paraId="45D83D39"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22/07/75</w:t>
            </w:r>
          </w:p>
        </w:tc>
        <w:tc>
          <w:tcPr>
            <w:tcW w:w="7366" w:type="dxa"/>
          </w:tcPr>
          <w:p w14:paraId="13B18109" w14:textId="77777777" w:rsidR="00D067AC" w:rsidRPr="0033055A" w:rsidRDefault="00D067AC" w:rsidP="0016714A">
            <w:pPr>
              <w:tabs>
                <w:tab w:val="left" w:pos="1027"/>
              </w:tabs>
              <w:spacing w:before="60" w:after="60"/>
              <w:rPr>
                <w:rFonts w:ascii="Arial" w:hAnsi="Arial" w:cs="Arial"/>
                <w:sz w:val="20"/>
                <w:szCs w:val="20"/>
              </w:rPr>
            </w:pPr>
          </w:p>
        </w:tc>
      </w:tr>
      <w:tr w:rsidR="00D067AC" w14:paraId="68CFB35F" w14:textId="77777777" w:rsidTr="00F70D9B">
        <w:tc>
          <w:tcPr>
            <w:tcW w:w="1724" w:type="dxa"/>
            <w:shd w:val="clear" w:color="auto" w:fill="D9D9D9" w:themeFill="background1" w:themeFillShade="D9"/>
          </w:tcPr>
          <w:p w14:paraId="4941F80E"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25/07/75</w:t>
            </w:r>
          </w:p>
        </w:tc>
        <w:tc>
          <w:tcPr>
            <w:tcW w:w="7366" w:type="dxa"/>
          </w:tcPr>
          <w:p w14:paraId="02D60D7A" w14:textId="77777777" w:rsidR="00D067AC" w:rsidRPr="0033055A" w:rsidRDefault="00D067AC" w:rsidP="0016714A">
            <w:pPr>
              <w:tabs>
                <w:tab w:val="left" w:pos="1027"/>
              </w:tabs>
              <w:spacing w:before="60" w:after="60"/>
              <w:rPr>
                <w:rFonts w:ascii="Arial" w:hAnsi="Arial" w:cs="Arial"/>
                <w:sz w:val="20"/>
                <w:szCs w:val="20"/>
              </w:rPr>
            </w:pPr>
          </w:p>
        </w:tc>
      </w:tr>
      <w:tr w:rsidR="00D067AC" w14:paraId="0067A809" w14:textId="77777777" w:rsidTr="00F70D9B">
        <w:tc>
          <w:tcPr>
            <w:tcW w:w="1724" w:type="dxa"/>
            <w:shd w:val="clear" w:color="auto" w:fill="D9D9D9" w:themeFill="background1" w:themeFillShade="D9"/>
          </w:tcPr>
          <w:p w14:paraId="03212A3F"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27/07/75</w:t>
            </w:r>
          </w:p>
        </w:tc>
        <w:tc>
          <w:tcPr>
            <w:tcW w:w="7366" w:type="dxa"/>
          </w:tcPr>
          <w:p w14:paraId="2A5E5821" w14:textId="77777777" w:rsidR="00D067AC" w:rsidRPr="0033055A" w:rsidRDefault="00D067AC" w:rsidP="0016714A">
            <w:pPr>
              <w:tabs>
                <w:tab w:val="left" w:pos="1027"/>
              </w:tabs>
              <w:spacing w:before="60" w:after="120"/>
              <w:rPr>
                <w:rFonts w:ascii="Arial" w:hAnsi="Arial" w:cs="Arial"/>
                <w:sz w:val="20"/>
                <w:szCs w:val="20"/>
              </w:rPr>
            </w:pPr>
          </w:p>
        </w:tc>
      </w:tr>
      <w:tr w:rsidR="00D067AC" w14:paraId="37C67E56" w14:textId="77777777" w:rsidTr="00F70D9B">
        <w:tc>
          <w:tcPr>
            <w:tcW w:w="1724" w:type="dxa"/>
            <w:shd w:val="clear" w:color="auto" w:fill="D9D9D9" w:themeFill="background1" w:themeFillShade="D9"/>
          </w:tcPr>
          <w:p w14:paraId="23A614AC"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28/07/75</w:t>
            </w:r>
          </w:p>
        </w:tc>
        <w:tc>
          <w:tcPr>
            <w:tcW w:w="7366" w:type="dxa"/>
          </w:tcPr>
          <w:p w14:paraId="3573D531" w14:textId="77777777" w:rsidR="00D067AC" w:rsidRPr="0033055A" w:rsidRDefault="00D067AC" w:rsidP="0016714A">
            <w:pPr>
              <w:tabs>
                <w:tab w:val="left" w:pos="1027"/>
              </w:tabs>
              <w:spacing w:before="60" w:after="60"/>
              <w:rPr>
                <w:rFonts w:ascii="Arial" w:hAnsi="Arial" w:cs="Arial"/>
                <w:sz w:val="20"/>
                <w:szCs w:val="20"/>
              </w:rPr>
            </w:pPr>
          </w:p>
        </w:tc>
      </w:tr>
      <w:tr w:rsidR="00D067AC" w14:paraId="1F0151DB" w14:textId="77777777" w:rsidTr="00F70D9B">
        <w:tc>
          <w:tcPr>
            <w:tcW w:w="1724" w:type="dxa"/>
            <w:shd w:val="clear" w:color="auto" w:fill="D9D9D9" w:themeFill="background1" w:themeFillShade="D9"/>
          </w:tcPr>
          <w:p w14:paraId="54E9724C"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30/07/75</w:t>
            </w:r>
          </w:p>
        </w:tc>
        <w:tc>
          <w:tcPr>
            <w:tcW w:w="7366" w:type="dxa"/>
          </w:tcPr>
          <w:p w14:paraId="1AD2AB46" w14:textId="77777777" w:rsidR="00D067AC" w:rsidRPr="0033055A" w:rsidRDefault="00D067AC" w:rsidP="0016714A">
            <w:pPr>
              <w:tabs>
                <w:tab w:val="left" w:pos="1027"/>
              </w:tabs>
              <w:spacing w:before="60" w:after="60"/>
              <w:rPr>
                <w:rFonts w:ascii="Arial" w:hAnsi="Arial" w:cs="Arial"/>
                <w:sz w:val="20"/>
                <w:szCs w:val="20"/>
              </w:rPr>
            </w:pPr>
          </w:p>
        </w:tc>
      </w:tr>
      <w:tr w:rsidR="00D067AC" w14:paraId="09993068" w14:textId="77777777" w:rsidTr="00F70D9B">
        <w:tc>
          <w:tcPr>
            <w:tcW w:w="1724" w:type="dxa"/>
            <w:shd w:val="clear" w:color="auto" w:fill="D9D9D9" w:themeFill="background1" w:themeFillShade="D9"/>
          </w:tcPr>
          <w:p w14:paraId="10AE0598"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31/07/75</w:t>
            </w:r>
          </w:p>
        </w:tc>
        <w:tc>
          <w:tcPr>
            <w:tcW w:w="7366" w:type="dxa"/>
          </w:tcPr>
          <w:p w14:paraId="7F19532F" w14:textId="77777777" w:rsidR="00D067AC" w:rsidRPr="0033055A" w:rsidRDefault="00D067AC" w:rsidP="0016714A">
            <w:pPr>
              <w:tabs>
                <w:tab w:val="left" w:pos="1027"/>
              </w:tabs>
              <w:spacing w:before="60" w:after="60"/>
              <w:rPr>
                <w:rFonts w:ascii="Arial" w:hAnsi="Arial" w:cs="Arial"/>
                <w:sz w:val="20"/>
                <w:szCs w:val="20"/>
              </w:rPr>
            </w:pPr>
          </w:p>
        </w:tc>
      </w:tr>
      <w:tr w:rsidR="00D067AC" w14:paraId="0410ADB4" w14:textId="77777777" w:rsidTr="00F70D9B">
        <w:tc>
          <w:tcPr>
            <w:tcW w:w="1724" w:type="dxa"/>
            <w:shd w:val="clear" w:color="auto" w:fill="D9D9D9" w:themeFill="background1" w:themeFillShade="D9"/>
          </w:tcPr>
          <w:p w14:paraId="54E2C2D9"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nach dem 31/07/75</w:t>
            </w:r>
          </w:p>
        </w:tc>
        <w:tc>
          <w:tcPr>
            <w:tcW w:w="7366" w:type="dxa"/>
          </w:tcPr>
          <w:p w14:paraId="1A59DA19" w14:textId="77777777" w:rsidR="00D067AC" w:rsidRPr="0033055A" w:rsidRDefault="00D067AC" w:rsidP="0016714A">
            <w:pPr>
              <w:tabs>
                <w:tab w:val="left" w:pos="1027"/>
              </w:tabs>
              <w:spacing w:before="60" w:after="60"/>
              <w:rPr>
                <w:rFonts w:ascii="Arial" w:hAnsi="Arial" w:cs="Arial"/>
                <w:sz w:val="20"/>
                <w:szCs w:val="20"/>
              </w:rPr>
            </w:pPr>
          </w:p>
        </w:tc>
      </w:tr>
      <w:tr w:rsidR="00D067AC" w14:paraId="534B6321" w14:textId="77777777" w:rsidTr="00F70D9B">
        <w:tc>
          <w:tcPr>
            <w:tcW w:w="1724" w:type="dxa"/>
            <w:shd w:val="clear" w:color="auto" w:fill="D9D9D9" w:themeFill="background1" w:themeFillShade="D9"/>
          </w:tcPr>
          <w:p w14:paraId="0EE483D9"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30/01/76</w:t>
            </w:r>
          </w:p>
        </w:tc>
        <w:tc>
          <w:tcPr>
            <w:tcW w:w="7366" w:type="dxa"/>
          </w:tcPr>
          <w:p w14:paraId="6FA2CACF" w14:textId="77777777" w:rsidR="00D067AC" w:rsidRPr="0033055A" w:rsidRDefault="00D067AC" w:rsidP="0016714A">
            <w:pPr>
              <w:tabs>
                <w:tab w:val="left" w:pos="1027"/>
              </w:tabs>
              <w:spacing w:before="60" w:after="60"/>
              <w:rPr>
                <w:rFonts w:ascii="Arial" w:hAnsi="Arial" w:cs="Arial"/>
                <w:sz w:val="20"/>
                <w:szCs w:val="20"/>
              </w:rPr>
            </w:pPr>
          </w:p>
        </w:tc>
      </w:tr>
    </w:tbl>
    <w:p w14:paraId="0E26D39D" w14:textId="77777777" w:rsidR="00D067AC" w:rsidRPr="00021FA0" w:rsidRDefault="00D067AC" w:rsidP="00D067AC">
      <w:pPr>
        <w:tabs>
          <w:tab w:val="left" w:pos="1027"/>
        </w:tabs>
        <w:rPr>
          <w:rFonts w:ascii="Arial" w:hAnsi="Arial" w:cs="Arial"/>
          <w:b/>
        </w:rPr>
      </w:pPr>
    </w:p>
    <w:p w14:paraId="0290F3B9" w14:textId="77777777" w:rsidR="00D067AC" w:rsidRDefault="00D067AC" w:rsidP="00D067AC">
      <w:pPr>
        <w:tabs>
          <w:tab w:val="left" w:pos="1027"/>
        </w:tabs>
        <w:rPr>
          <w:rFonts w:ascii="Arial" w:hAnsi="Arial" w:cs="Arial"/>
          <w:b/>
        </w:rPr>
      </w:pPr>
    </w:p>
    <w:p w14:paraId="0DE2B0D7" w14:textId="77777777" w:rsidR="00D067AC" w:rsidRDefault="00D067AC" w:rsidP="00D067AC">
      <w:pPr>
        <w:tabs>
          <w:tab w:val="left" w:pos="1027"/>
        </w:tabs>
        <w:rPr>
          <w:rFonts w:ascii="Arial" w:hAnsi="Arial" w:cs="Arial"/>
          <w:b/>
        </w:rPr>
      </w:pPr>
    </w:p>
    <w:p w14:paraId="4CA6D72A" w14:textId="77777777" w:rsidR="00D067AC" w:rsidRDefault="00D067AC" w:rsidP="00D067AC">
      <w:pPr>
        <w:tabs>
          <w:tab w:val="left" w:pos="1027"/>
        </w:tabs>
        <w:rPr>
          <w:rFonts w:ascii="Arial" w:hAnsi="Arial" w:cs="Arial"/>
          <w:b/>
        </w:rPr>
      </w:pPr>
    </w:p>
    <w:p w14:paraId="3799336F" w14:textId="77777777" w:rsidR="00D067AC" w:rsidRDefault="00D067AC" w:rsidP="00D067AC">
      <w:pPr>
        <w:tabs>
          <w:tab w:val="left" w:pos="1027"/>
        </w:tabs>
        <w:rPr>
          <w:rFonts w:ascii="Arial" w:hAnsi="Arial" w:cs="Arial"/>
          <w:b/>
        </w:rPr>
        <w:sectPr w:rsidR="00D067AC" w:rsidSect="0057351A">
          <w:pgSz w:w="11900" w:h="16840"/>
          <w:pgMar w:top="1417" w:right="1417" w:bottom="1134" w:left="1417" w:header="567" w:footer="709" w:gutter="0"/>
          <w:cols w:space="708"/>
          <w:docGrid w:linePitch="360"/>
        </w:sectPr>
      </w:pPr>
    </w:p>
    <w:p w14:paraId="0B57069D" w14:textId="77777777" w:rsidR="00D067AC" w:rsidRDefault="00D067AC" w:rsidP="00D067AC">
      <w:pPr>
        <w:tabs>
          <w:tab w:val="left" w:pos="1027"/>
        </w:tabs>
        <w:rPr>
          <w:rFonts w:ascii="Arial" w:hAnsi="Arial" w:cs="Arial"/>
          <w:b/>
        </w:rPr>
      </w:pPr>
    </w:p>
    <w:p w14:paraId="24A56DFC" w14:textId="77777777" w:rsidR="00D067AC" w:rsidRDefault="00D067AC" w:rsidP="00D067AC">
      <w:pPr>
        <w:tabs>
          <w:tab w:val="left" w:pos="1027"/>
        </w:tabs>
        <w:jc w:val="right"/>
        <w:rPr>
          <w:rFonts w:ascii="Arial" w:hAnsi="Arial" w:cs="Arial"/>
          <w:sz w:val="20"/>
          <w:szCs w:val="20"/>
        </w:rPr>
      </w:pPr>
      <w:r>
        <w:rPr>
          <w:rFonts w:ascii="Arial" w:hAnsi="Arial" w:cs="Arial"/>
          <w:sz w:val="20"/>
          <w:szCs w:val="20"/>
        </w:rPr>
        <w:t>Arbeitsblatt II - Lösungsblatt</w:t>
      </w:r>
    </w:p>
    <w:p w14:paraId="797911D1" w14:textId="77777777" w:rsidR="00D067AC" w:rsidRDefault="00D067AC" w:rsidP="00D067AC">
      <w:pPr>
        <w:tabs>
          <w:tab w:val="left" w:pos="1027"/>
        </w:tabs>
        <w:jc w:val="right"/>
        <w:rPr>
          <w:rFonts w:ascii="Arial" w:hAnsi="Arial" w:cs="Arial"/>
          <w:sz w:val="20"/>
          <w:szCs w:val="20"/>
        </w:rPr>
      </w:pPr>
    </w:p>
    <w:p w14:paraId="34AD84C0" w14:textId="77777777" w:rsidR="00D067AC" w:rsidRDefault="00D067AC" w:rsidP="00D067AC">
      <w:pPr>
        <w:tabs>
          <w:tab w:val="left" w:pos="1027"/>
        </w:tabs>
        <w:rPr>
          <w:rFonts w:ascii="Arial" w:hAnsi="Arial" w:cs="Arial"/>
          <w:b/>
        </w:rPr>
      </w:pPr>
    </w:p>
    <w:p w14:paraId="7FCA7D1B" w14:textId="77777777" w:rsidR="00D067AC" w:rsidRDefault="00D067AC" w:rsidP="00D067AC">
      <w:pPr>
        <w:tabs>
          <w:tab w:val="left" w:pos="1027"/>
        </w:tabs>
        <w:jc w:val="center"/>
        <w:rPr>
          <w:rFonts w:ascii="Arial" w:hAnsi="Arial" w:cs="Arial"/>
          <w:b/>
        </w:rPr>
      </w:pPr>
      <w:r w:rsidRPr="00021FA0">
        <w:rPr>
          <w:rFonts w:ascii="Arial" w:hAnsi="Arial" w:cs="Arial"/>
          <w:b/>
          <w:color w:val="948A54" w:themeColor="background2" w:themeShade="80"/>
          <w14:reflection w14:blurRad="6350" w14:stA="55000" w14:stPos="0" w14:endA="300" w14:endPos="45500" w14:dist="0" w14:dir="5400000" w14:fadeDir="5400000" w14:sx="100000" w14:sy="-100000" w14:kx="0" w14:ky="0" w14:algn="bl"/>
        </w:rPr>
        <w:t xml:space="preserve">Amie Kaufman &amp; Jay </w:t>
      </w:r>
      <w:proofErr w:type="spellStart"/>
      <w:r w:rsidRPr="00021FA0">
        <w:rPr>
          <w:rFonts w:ascii="Arial" w:hAnsi="Arial" w:cs="Arial"/>
          <w:b/>
          <w:color w:val="948A54" w:themeColor="background2" w:themeShade="80"/>
          <w14:reflection w14:blurRad="6350" w14:stA="55000" w14:stPos="0" w14:endA="300" w14:endPos="45500" w14:dist="0" w14:dir="5400000" w14:fadeDir="5400000" w14:sx="100000" w14:sy="-100000" w14:kx="0" w14:ky="0" w14:algn="bl"/>
        </w:rPr>
        <w:t>Kristoff</w:t>
      </w:r>
      <w:proofErr w:type="spellEnd"/>
      <w:r w:rsidRPr="00021FA0">
        <w:rPr>
          <w:rFonts w:ascii="Arial" w:hAnsi="Arial" w:cs="Arial"/>
          <w:b/>
          <w:color w:val="948A54" w:themeColor="background2" w:themeShade="80"/>
          <w14:reflection w14:blurRad="6350" w14:stA="55000" w14:stPos="0" w14:endA="300" w14:endPos="45500" w14:dist="0" w14:dir="5400000" w14:fadeDir="5400000" w14:sx="100000" w14:sy="-100000" w14:kx="0" w14:ky="0" w14:algn="bl"/>
        </w:rPr>
        <w:t xml:space="preserve">: </w:t>
      </w:r>
      <w:proofErr w:type="spellStart"/>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Illuminae</w:t>
      </w:r>
      <w:proofErr w:type="spellEnd"/>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 xml:space="preserve">. Die </w:t>
      </w:r>
      <w:proofErr w:type="spellStart"/>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Illuminae</w:t>
      </w:r>
      <w:proofErr w:type="spellEnd"/>
      <w:r w:rsidRPr="00021FA0">
        <w:rPr>
          <w:rFonts w:ascii="Arial" w:hAnsi="Arial" w:cs="Arial"/>
          <w:b/>
          <w:i/>
          <w:color w:val="948A54" w:themeColor="background2" w:themeShade="80"/>
          <w14:reflection w14:blurRad="6350" w14:stA="55000" w14:stPos="0" w14:endA="300" w14:endPos="45500" w14:dist="0" w14:dir="5400000" w14:fadeDir="5400000" w14:sx="100000" w14:sy="-100000" w14:kx="0" w14:ky="0" w14:algn="bl"/>
        </w:rPr>
        <w:t xml:space="preserve"> Akten_01</w:t>
      </w:r>
    </w:p>
    <w:p w14:paraId="162E8054" w14:textId="77777777" w:rsidR="00D067AC" w:rsidRDefault="00D067AC" w:rsidP="00D067AC">
      <w:pPr>
        <w:tabs>
          <w:tab w:val="left" w:pos="1027"/>
        </w:tabs>
        <w:rPr>
          <w:rFonts w:ascii="Arial" w:hAnsi="Arial" w:cs="Arial"/>
          <w:b/>
        </w:rPr>
      </w:pPr>
    </w:p>
    <w:p w14:paraId="10FDD263" w14:textId="77777777" w:rsidR="00D067AC" w:rsidRDefault="00D067AC" w:rsidP="00D067AC">
      <w:pPr>
        <w:tabs>
          <w:tab w:val="left" w:pos="1027"/>
        </w:tabs>
        <w:rPr>
          <w:rFonts w:ascii="Arial" w:hAnsi="Arial" w:cs="Arial"/>
          <w:b/>
        </w:rPr>
      </w:pPr>
    </w:p>
    <w:p w14:paraId="747CD875" w14:textId="77777777" w:rsidR="00D067AC" w:rsidRPr="0033055A" w:rsidRDefault="00D067AC" w:rsidP="00D067AC">
      <w:pPr>
        <w:tabs>
          <w:tab w:val="left" w:pos="1027"/>
        </w:tabs>
        <w:rPr>
          <w:rFonts w:ascii="Arial" w:hAnsi="Arial" w:cs="Arial"/>
          <w:b/>
          <w:sz w:val="22"/>
          <w:szCs w:val="22"/>
        </w:rPr>
      </w:pPr>
      <w:r w:rsidRPr="0033055A">
        <w:rPr>
          <w:rFonts w:ascii="Arial" w:hAnsi="Arial" w:cs="Arial"/>
          <w:b/>
          <w:sz w:val="22"/>
          <w:szCs w:val="22"/>
        </w:rPr>
        <w:t>Was ist passiert?</w:t>
      </w:r>
    </w:p>
    <w:p w14:paraId="46ADB459" w14:textId="77777777" w:rsidR="00D067AC" w:rsidRPr="00021FA0" w:rsidRDefault="00D067AC" w:rsidP="00D067AC">
      <w:pPr>
        <w:tabs>
          <w:tab w:val="left" w:pos="1027"/>
        </w:tabs>
        <w:rPr>
          <w:rFonts w:ascii="Arial" w:hAnsi="Arial" w:cs="Arial"/>
          <w:b/>
        </w:rPr>
      </w:pPr>
    </w:p>
    <w:tbl>
      <w:tblPr>
        <w:tblStyle w:val="Tabellenraster"/>
        <w:tblW w:w="9090" w:type="dxa"/>
        <w:tblInd w:w="108" w:type="dxa"/>
        <w:tblLook w:val="04A0" w:firstRow="1" w:lastRow="0" w:firstColumn="1" w:lastColumn="0" w:noHBand="0" w:noVBand="1"/>
      </w:tblPr>
      <w:tblGrid>
        <w:gridCol w:w="1724"/>
        <w:gridCol w:w="7366"/>
      </w:tblGrid>
      <w:tr w:rsidR="00D067AC" w:rsidRPr="00C17B33" w14:paraId="2C56ED72" w14:textId="77777777" w:rsidTr="00F70D9B">
        <w:tc>
          <w:tcPr>
            <w:tcW w:w="1724" w:type="dxa"/>
            <w:shd w:val="clear" w:color="auto" w:fill="D9D9D9" w:themeFill="background1" w:themeFillShade="D9"/>
          </w:tcPr>
          <w:p w14:paraId="10EC8257" w14:textId="77777777" w:rsidR="00D067AC" w:rsidRPr="0033055A" w:rsidRDefault="00D067AC" w:rsidP="0016714A">
            <w:pPr>
              <w:tabs>
                <w:tab w:val="left" w:pos="1027"/>
              </w:tabs>
              <w:spacing w:before="60" w:after="60"/>
              <w:jc w:val="center"/>
              <w:rPr>
                <w:rFonts w:ascii="Arial" w:hAnsi="Arial" w:cs="Arial"/>
                <w:b/>
                <w:sz w:val="20"/>
                <w:szCs w:val="20"/>
              </w:rPr>
            </w:pPr>
            <w:r w:rsidRPr="0033055A">
              <w:rPr>
                <w:rFonts w:ascii="Arial" w:hAnsi="Arial" w:cs="Arial"/>
                <w:b/>
                <w:sz w:val="20"/>
                <w:szCs w:val="20"/>
              </w:rPr>
              <w:t>Wann</w:t>
            </w:r>
          </w:p>
        </w:tc>
        <w:tc>
          <w:tcPr>
            <w:tcW w:w="7366" w:type="dxa"/>
            <w:shd w:val="clear" w:color="auto" w:fill="D9D9D9" w:themeFill="background1" w:themeFillShade="D9"/>
          </w:tcPr>
          <w:p w14:paraId="5C510C6F" w14:textId="77777777" w:rsidR="00D067AC" w:rsidRPr="0033055A" w:rsidRDefault="00D067AC" w:rsidP="0016714A">
            <w:pPr>
              <w:tabs>
                <w:tab w:val="left" w:pos="1027"/>
              </w:tabs>
              <w:spacing w:before="60" w:after="60"/>
              <w:jc w:val="center"/>
              <w:rPr>
                <w:rFonts w:ascii="Arial" w:hAnsi="Arial" w:cs="Arial"/>
                <w:b/>
                <w:sz w:val="20"/>
                <w:szCs w:val="20"/>
              </w:rPr>
            </w:pPr>
            <w:r w:rsidRPr="0033055A">
              <w:rPr>
                <w:rFonts w:ascii="Arial" w:hAnsi="Arial" w:cs="Arial"/>
                <w:b/>
                <w:sz w:val="20"/>
                <w:szCs w:val="20"/>
              </w:rPr>
              <w:t>Was</w:t>
            </w:r>
          </w:p>
        </w:tc>
      </w:tr>
      <w:tr w:rsidR="00D067AC" w:rsidRPr="00C17B33" w14:paraId="5E28B503" w14:textId="77777777" w:rsidTr="00F70D9B">
        <w:tc>
          <w:tcPr>
            <w:tcW w:w="1724" w:type="dxa"/>
            <w:shd w:val="clear" w:color="auto" w:fill="D9D9D9" w:themeFill="background1" w:themeFillShade="D9"/>
          </w:tcPr>
          <w:p w14:paraId="1DDFF034"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29/01/75</w:t>
            </w:r>
          </w:p>
        </w:tc>
        <w:tc>
          <w:tcPr>
            <w:tcW w:w="7366" w:type="dxa"/>
          </w:tcPr>
          <w:p w14:paraId="330EC0CD" w14:textId="0195A0C1"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Das jugendliche Paar </w:t>
            </w:r>
            <w:proofErr w:type="spellStart"/>
            <w:r w:rsidRPr="0033055A">
              <w:rPr>
                <w:rFonts w:ascii="Arial" w:hAnsi="Arial" w:cs="Arial"/>
                <w:sz w:val="20"/>
                <w:szCs w:val="20"/>
              </w:rPr>
              <w:t>Kady</w:t>
            </w:r>
            <w:proofErr w:type="spellEnd"/>
            <w:r w:rsidRPr="0033055A">
              <w:rPr>
                <w:rFonts w:ascii="Arial" w:hAnsi="Arial" w:cs="Arial"/>
                <w:sz w:val="20"/>
                <w:szCs w:val="20"/>
              </w:rPr>
              <w:t xml:space="preserve"> Grant und Ezra Mason (beide </w:t>
            </w:r>
            <w:r w:rsidR="00295869" w:rsidRPr="0033055A">
              <w:rPr>
                <w:rFonts w:ascii="Arial" w:hAnsi="Arial" w:cs="Arial"/>
                <w:sz w:val="20"/>
                <w:szCs w:val="20"/>
              </w:rPr>
              <w:t>gehen noch zur Schule</w:t>
            </w:r>
            <w:r w:rsidRPr="0033055A">
              <w:rPr>
                <w:rFonts w:ascii="Arial" w:hAnsi="Arial" w:cs="Arial"/>
                <w:sz w:val="20"/>
                <w:szCs w:val="20"/>
              </w:rPr>
              <w:t>) trennt sich.</w:t>
            </w:r>
          </w:p>
          <w:p w14:paraId="58073E01" w14:textId="6444B83F"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Der Planet </w:t>
            </w:r>
            <w:proofErr w:type="spellStart"/>
            <w:r w:rsidRPr="0033055A">
              <w:rPr>
                <w:rFonts w:ascii="Arial" w:hAnsi="Arial" w:cs="Arial"/>
                <w:sz w:val="20"/>
                <w:szCs w:val="20"/>
              </w:rPr>
              <w:t>Kerenza</w:t>
            </w:r>
            <w:proofErr w:type="spellEnd"/>
            <w:r w:rsidRPr="0033055A">
              <w:rPr>
                <w:rFonts w:ascii="Arial" w:hAnsi="Arial" w:cs="Arial"/>
                <w:sz w:val="20"/>
                <w:szCs w:val="20"/>
              </w:rPr>
              <w:t xml:space="preserve"> IV wird von mehreren Schlachtkreuzern der </w:t>
            </w:r>
            <w:proofErr w:type="spellStart"/>
            <w:r w:rsidRPr="0033055A">
              <w:rPr>
                <w:rFonts w:ascii="Arial" w:hAnsi="Arial" w:cs="Arial"/>
                <w:sz w:val="20"/>
                <w:szCs w:val="20"/>
              </w:rPr>
              <w:t>BeiTech</w:t>
            </w:r>
            <w:proofErr w:type="spellEnd"/>
            <w:r w:rsidR="000F331F" w:rsidRPr="0033055A">
              <w:rPr>
                <w:rFonts w:ascii="Arial" w:hAnsi="Arial" w:cs="Arial"/>
                <w:sz w:val="20"/>
                <w:szCs w:val="20"/>
              </w:rPr>
              <w:t>-</w:t>
            </w:r>
            <w:r w:rsidRPr="0033055A">
              <w:rPr>
                <w:rFonts w:ascii="Arial" w:hAnsi="Arial" w:cs="Arial"/>
                <w:sz w:val="20"/>
                <w:szCs w:val="20"/>
              </w:rPr>
              <w:t xml:space="preserve">Industries-Gruppe angegriffen. </w:t>
            </w:r>
          </w:p>
          <w:p w14:paraId="28E29BC9"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Die Überlebenden werden auf drei Raumschiffe evakuiert: den beschädigten Schlachtkreuzer </w:t>
            </w:r>
            <w:r w:rsidRPr="0033055A">
              <w:rPr>
                <w:rFonts w:ascii="Arial" w:hAnsi="Arial" w:cs="Arial"/>
                <w:i/>
                <w:sz w:val="20"/>
                <w:szCs w:val="20"/>
              </w:rPr>
              <w:t>Alexander</w:t>
            </w:r>
            <w:r w:rsidRPr="0033055A">
              <w:rPr>
                <w:rFonts w:ascii="Arial" w:hAnsi="Arial" w:cs="Arial"/>
                <w:sz w:val="20"/>
                <w:szCs w:val="20"/>
              </w:rPr>
              <w:t xml:space="preserve">, das Forschungsschiff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und das Transportschiff </w:t>
            </w:r>
            <w:r w:rsidRPr="0033055A">
              <w:rPr>
                <w:rFonts w:ascii="Arial" w:hAnsi="Arial" w:cs="Arial"/>
                <w:i/>
                <w:sz w:val="20"/>
                <w:szCs w:val="20"/>
              </w:rPr>
              <w:t>Copernicus</w:t>
            </w:r>
            <w:r w:rsidRPr="0033055A">
              <w:rPr>
                <w:rFonts w:ascii="Arial" w:hAnsi="Arial" w:cs="Arial"/>
                <w:sz w:val="20"/>
                <w:szCs w:val="20"/>
              </w:rPr>
              <w:t>.</w:t>
            </w:r>
          </w:p>
          <w:p w14:paraId="187F2552" w14:textId="3B5D2234"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Von der angreifenden Flotte übersteht den Angriff nur das </w:t>
            </w:r>
            <w:proofErr w:type="spellStart"/>
            <w:r w:rsidRPr="0033055A">
              <w:rPr>
                <w:rFonts w:ascii="Arial" w:hAnsi="Arial" w:cs="Arial"/>
                <w:sz w:val="20"/>
                <w:szCs w:val="20"/>
              </w:rPr>
              <w:t>BeiTech</w:t>
            </w:r>
            <w:proofErr w:type="spellEnd"/>
            <w:r w:rsidRPr="0033055A">
              <w:rPr>
                <w:rFonts w:ascii="Arial" w:hAnsi="Arial" w:cs="Arial"/>
                <w:sz w:val="20"/>
                <w:szCs w:val="20"/>
              </w:rPr>
              <w:t xml:space="preserve">-Schlachtschiff </w:t>
            </w:r>
            <w:r w:rsidRPr="0033055A">
              <w:rPr>
                <w:rFonts w:ascii="Arial" w:hAnsi="Arial" w:cs="Arial"/>
                <w:i/>
                <w:sz w:val="20"/>
                <w:szCs w:val="20"/>
              </w:rPr>
              <w:t>Lincoln</w:t>
            </w:r>
            <w:r w:rsidRPr="0033055A">
              <w:rPr>
                <w:rFonts w:ascii="Arial" w:hAnsi="Arial" w:cs="Arial"/>
                <w:sz w:val="20"/>
                <w:szCs w:val="20"/>
              </w:rPr>
              <w:t>, das die drei flüchtenden Schiffe nun durch den Weltraum verfolgt, um sie endgültig zu zerstören.</w:t>
            </w:r>
          </w:p>
          <w:p w14:paraId="60C77036" w14:textId="77777777" w:rsidR="00D067AC" w:rsidRPr="0033055A" w:rsidRDefault="00D067AC" w:rsidP="0016714A">
            <w:pPr>
              <w:tabs>
                <w:tab w:val="left" w:pos="1027"/>
              </w:tabs>
              <w:spacing w:before="60" w:after="60"/>
              <w:rPr>
                <w:rFonts w:ascii="Arial" w:hAnsi="Arial" w:cs="Arial"/>
                <w:sz w:val="20"/>
                <w:szCs w:val="20"/>
              </w:rPr>
            </w:pPr>
            <w:proofErr w:type="spellStart"/>
            <w:r w:rsidRPr="0033055A">
              <w:rPr>
                <w:rFonts w:ascii="Arial" w:hAnsi="Arial" w:cs="Arial"/>
                <w:sz w:val="20"/>
                <w:szCs w:val="20"/>
              </w:rPr>
              <w:t>Kady</w:t>
            </w:r>
            <w:proofErr w:type="spellEnd"/>
            <w:r w:rsidRPr="0033055A">
              <w:rPr>
                <w:rFonts w:ascii="Arial" w:hAnsi="Arial" w:cs="Arial"/>
                <w:sz w:val="20"/>
                <w:szCs w:val="20"/>
              </w:rPr>
              <w:t xml:space="preserve"> kann sich auf die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retten, Ezra auf </w:t>
            </w:r>
            <w:proofErr w:type="gramStart"/>
            <w:r w:rsidRPr="0033055A">
              <w:rPr>
                <w:rFonts w:ascii="Arial" w:hAnsi="Arial" w:cs="Arial"/>
                <w:sz w:val="20"/>
                <w:szCs w:val="20"/>
              </w:rPr>
              <w:t>die</w:t>
            </w:r>
            <w:proofErr w:type="gramEnd"/>
            <w:r w:rsidRPr="0033055A">
              <w:rPr>
                <w:rFonts w:ascii="Arial" w:hAnsi="Arial" w:cs="Arial"/>
                <w:sz w:val="20"/>
                <w:szCs w:val="20"/>
              </w:rPr>
              <w:t xml:space="preserve"> </w:t>
            </w:r>
            <w:r w:rsidRPr="0033055A">
              <w:rPr>
                <w:rFonts w:ascii="Arial" w:hAnsi="Arial" w:cs="Arial"/>
                <w:i/>
                <w:sz w:val="20"/>
                <w:szCs w:val="20"/>
              </w:rPr>
              <w:t>Alexander</w:t>
            </w:r>
            <w:r w:rsidRPr="0033055A">
              <w:rPr>
                <w:rFonts w:ascii="Arial" w:hAnsi="Arial" w:cs="Arial"/>
                <w:sz w:val="20"/>
                <w:szCs w:val="20"/>
              </w:rPr>
              <w:t>.</w:t>
            </w:r>
          </w:p>
        </w:tc>
      </w:tr>
      <w:tr w:rsidR="00D067AC" w:rsidRPr="00C17B33" w14:paraId="7B91C599" w14:textId="77777777" w:rsidTr="00F70D9B">
        <w:tc>
          <w:tcPr>
            <w:tcW w:w="1724" w:type="dxa"/>
            <w:shd w:val="clear" w:color="auto" w:fill="D9D9D9" w:themeFill="background1" w:themeFillShade="D9"/>
          </w:tcPr>
          <w:p w14:paraId="5AB5156C"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30/01/75</w:t>
            </w:r>
          </w:p>
        </w:tc>
        <w:tc>
          <w:tcPr>
            <w:tcW w:w="7366" w:type="dxa"/>
          </w:tcPr>
          <w:p w14:paraId="7003A833"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Ziel der Flucht der drei </w:t>
            </w:r>
            <w:proofErr w:type="spellStart"/>
            <w:r w:rsidRPr="0033055A">
              <w:rPr>
                <w:rFonts w:ascii="Arial" w:hAnsi="Arial" w:cs="Arial"/>
                <w:sz w:val="20"/>
                <w:szCs w:val="20"/>
              </w:rPr>
              <w:t>Kerenza</w:t>
            </w:r>
            <w:proofErr w:type="spellEnd"/>
            <w:r w:rsidRPr="0033055A">
              <w:rPr>
                <w:rFonts w:ascii="Arial" w:hAnsi="Arial" w:cs="Arial"/>
                <w:sz w:val="20"/>
                <w:szCs w:val="20"/>
              </w:rPr>
              <w:t xml:space="preserve">-Schiffe ist die Station </w:t>
            </w:r>
            <w:proofErr w:type="spellStart"/>
            <w:r w:rsidRPr="0033055A">
              <w:rPr>
                <w:rFonts w:ascii="Arial" w:hAnsi="Arial" w:cs="Arial"/>
                <w:i/>
                <w:sz w:val="20"/>
                <w:szCs w:val="20"/>
              </w:rPr>
              <w:t>Heimdall</w:t>
            </w:r>
            <w:proofErr w:type="spellEnd"/>
            <w:r w:rsidRPr="0033055A">
              <w:rPr>
                <w:rFonts w:ascii="Arial" w:hAnsi="Arial" w:cs="Arial"/>
                <w:sz w:val="20"/>
                <w:szCs w:val="20"/>
              </w:rPr>
              <w:t>, von wo aus sie durch ein Wurmloch entkommen wollen.</w:t>
            </w:r>
          </w:p>
          <w:p w14:paraId="57588FCE" w14:textId="7EF5F79C"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Die Offiziere der </w:t>
            </w:r>
            <w:r w:rsidRPr="0033055A">
              <w:rPr>
                <w:rFonts w:ascii="Arial" w:hAnsi="Arial" w:cs="Arial"/>
                <w:i/>
                <w:sz w:val="20"/>
                <w:szCs w:val="20"/>
              </w:rPr>
              <w:t>Alexander</w:t>
            </w:r>
            <w:r w:rsidRPr="0033055A">
              <w:rPr>
                <w:rFonts w:ascii="Arial" w:hAnsi="Arial" w:cs="Arial"/>
                <w:sz w:val="20"/>
                <w:szCs w:val="20"/>
              </w:rPr>
              <w:t xml:space="preserve"> erfahren, dass die </w:t>
            </w:r>
            <w:r w:rsidR="00566937" w:rsidRPr="0033055A">
              <w:rPr>
                <w:rFonts w:ascii="Arial" w:hAnsi="Arial" w:cs="Arial"/>
                <w:sz w:val="20"/>
                <w:szCs w:val="20"/>
              </w:rPr>
              <w:t>k</w:t>
            </w:r>
            <w:r w:rsidRPr="0033055A">
              <w:rPr>
                <w:rFonts w:ascii="Arial" w:hAnsi="Arial" w:cs="Arial"/>
                <w:sz w:val="20"/>
                <w:szCs w:val="20"/>
              </w:rPr>
              <w:t>ünstliche Intelligenz  AIDAN, die für die Steuerung, Versorgung und Verteidigung des Schlachtschiffes zuständig ist, schwer beschädigt ist.</w:t>
            </w:r>
          </w:p>
        </w:tc>
      </w:tr>
      <w:tr w:rsidR="00D067AC" w:rsidRPr="00C17B33" w14:paraId="1EE02423" w14:textId="77777777" w:rsidTr="00F70D9B">
        <w:tc>
          <w:tcPr>
            <w:tcW w:w="1724" w:type="dxa"/>
            <w:shd w:val="clear" w:color="auto" w:fill="D9D9D9" w:themeFill="background1" w:themeFillShade="D9"/>
          </w:tcPr>
          <w:p w14:paraId="225670C6"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02/75</w:t>
            </w:r>
          </w:p>
        </w:tc>
        <w:tc>
          <w:tcPr>
            <w:tcW w:w="7366" w:type="dxa"/>
          </w:tcPr>
          <w:p w14:paraId="69312EE0" w14:textId="7ECF69DB" w:rsidR="00D067AC" w:rsidRPr="0033055A" w:rsidRDefault="00D067AC">
            <w:pPr>
              <w:tabs>
                <w:tab w:val="left" w:pos="1027"/>
              </w:tabs>
              <w:spacing w:before="60" w:after="60"/>
              <w:rPr>
                <w:rFonts w:ascii="Arial" w:hAnsi="Arial" w:cs="Arial"/>
                <w:sz w:val="20"/>
                <w:szCs w:val="20"/>
              </w:rPr>
            </w:pPr>
            <w:proofErr w:type="spellStart"/>
            <w:r w:rsidRPr="0033055A">
              <w:rPr>
                <w:rFonts w:ascii="Arial" w:hAnsi="Arial" w:cs="Arial"/>
                <w:sz w:val="20"/>
                <w:szCs w:val="20"/>
              </w:rPr>
              <w:t>Kady</w:t>
            </w:r>
            <w:proofErr w:type="spellEnd"/>
            <w:r w:rsidRPr="0033055A">
              <w:rPr>
                <w:rFonts w:ascii="Arial" w:hAnsi="Arial" w:cs="Arial"/>
                <w:sz w:val="20"/>
                <w:szCs w:val="20"/>
              </w:rPr>
              <w:t xml:space="preserve"> verbessert ihre Computerkenntnisse mit</w:t>
            </w:r>
            <w:r w:rsidR="001E420E" w:rsidRPr="0033055A">
              <w:rPr>
                <w:rFonts w:ascii="Arial" w:hAnsi="Arial" w:cs="Arial"/>
                <w:sz w:val="20"/>
                <w:szCs w:val="20"/>
              </w:rPr>
              <w:t xml:space="preserve"> Unterstützung</w:t>
            </w:r>
            <w:r w:rsidRPr="0033055A">
              <w:rPr>
                <w:rFonts w:ascii="Arial" w:hAnsi="Arial" w:cs="Arial"/>
                <w:sz w:val="20"/>
                <w:szCs w:val="20"/>
              </w:rPr>
              <w:t xml:space="preserve"> des wissenschaftlichen Mitarbeiters Byron </w:t>
            </w:r>
            <w:proofErr w:type="spellStart"/>
            <w:r w:rsidRPr="0033055A">
              <w:rPr>
                <w:rFonts w:ascii="Arial" w:hAnsi="Arial" w:cs="Arial"/>
                <w:sz w:val="20"/>
                <w:szCs w:val="20"/>
              </w:rPr>
              <w:t>Zang</w:t>
            </w:r>
            <w:proofErr w:type="spellEnd"/>
            <w:r w:rsidRPr="0033055A">
              <w:rPr>
                <w:rFonts w:ascii="Arial" w:hAnsi="Arial" w:cs="Arial"/>
                <w:sz w:val="20"/>
                <w:szCs w:val="20"/>
              </w:rPr>
              <w:t xml:space="preserve"> auf der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w:t>
            </w:r>
          </w:p>
        </w:tc>
      </w:tr>
      <w:tr w:rsidR="00D067AC" w:rsidRPr="00C17B33" w14:paraId="7F761194" w14:textId="77777777" w:rsidTr="00F70D9B">
        <w:tc>
          <w:tcPr>
            <w:tcW w:w="1724" w:type="dxa"/>
            <w:shd w:val="clear" w:color="auto" w:fill="D9D9D9" w:themeFill="background1" w:themeFillShade="D9"/>
          </w:tcPr>
          <w:p w14:paraId="17D7279D"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03/75</w:t>
            </w:r>
          </w:p>
        </w:tc>
        <w:tc>
          <w:tcPr>
            <w:tcW w:w="7366" w:type="dxa"/>
          </w:tcPr>
          <w:p w14:paraId="34175DCB"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Ezra wird zum Kampfpiloten (Zyklon-Piloten) ausgebildet.</w:t>
            </w:r>
          </w:p>
        </w:tc>
      </w:tr>
      <w:tr w:rsidR="00D067AC" w:rsidRPr="00C17B33" w14:paraId="2074FC76" w14:textId="77777777" w:rsidTr="00F70D9B">
        <w:tc>
          <w:tcPr>
            <w:tcW w:w="1724" w:type="dxa"/>
            <w:shd w:val="clear" w:color="auto" w:fill="D9D9D9" w:themeFill="background1" w:themeFillShade="D9"/>
          </w:tcPr>
          <w:p w14:paraId="6F8D5CFD"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19/04/75</w:t>
            </w:r>
          </w:p>
        </w:tc>
        <w:tc>
          <w:tcPr>
            <w:tcW w:w="7366" w:type="dxa"/>
          </w:tcPr>
          <w:p w14:paraId="1D354A6D" w14:textId="77777777" w:rsidR="00D067AC" w:rsidRPr="0033055A" w:rsidRDefault="00D067AC" w:rsidP="0016714A">
            <w:pPr>
              <w:tabs>
                <w:tab w:val="left" w:pos="1027"/>
              </w:tabs>
              <w:spacing w:before="60" w:after="60"/>
              <w:rPr>
                <w:rFonts w:ascii="Arial" w:hAnsi="Arial" w:cs="Arial"/>
                <w:sz w:val="20"/>
                <w:szCs w:val="20"/>
              </w:rPr>
            </w:pPr>
            <w:proofErr w:type="spellStart"/>
            <w:r w:rsidRPr="0033055A">
              <w:rPr>
                <w:rFonts w:ascii="Arial" w:hAnsi="Arial" w:cs="Arial"/>
                <w:sz w:val="20"/>
                <w:szCs w:val="20"/>
              </w:rPr>
              <w:t>Kadys</w:t>
            </w:r>
            <w:proofErr w:type="spellEnd"/>
            <w:r w:rsidRPr="0033055A">
              <w:rPr>
                <w:rFonts w:ascii="Arial" w:hAnsi="Arial" w:cs="Arial"/>
                <w:sz w:val="20"/>
                <w:szCs w:val="20"/>
              </w:rPr>
              <w:t xml:space="preserve"> dritter Antrag zum Transfer auf das Transportschiff </w:t>
            </w:r>
            <w:r w:rsidRPr="0033055A">
              <w:rPr>
                <w:rFonts w:ascii="Arial" w:hAnsi="Arial" w:cs="Arial"/>
                <w:i/>
                <w:sz w:val="20"/>
                <w:szCs w:val="20"/>
              </w:rPr>
              <w:t>Copernicus</w:t>
            </w:r>
            <w:r w:rsidRPr="0033055A">
              <w:rPr>
                <w:rFonts w:ascii="Arial" w:hAnsi="Arial" w:cs="Arial"/>
                <w:sz w:val="20"/>
                <w:szCs w:val="20"/>
              </w:rPr>
              <w:t xml:space="preserve"> zu ihrer Mutter wird auf Wunsch dieser abgelehnt.</w:t>
            </w:r>
          </w:p>
        </w:tc>
      </w:tr>
      <w:tr w:rsidR="00D067AC" w:rsidRPr="00C17B33" w14:paraId="71EE5A03" w14:textId="77777777" w:rsidTr="00F70D9B">
        <w:tc>
          <w:tcPr>
            <w:tcW w:w="1724" w:type="dxa"/>
            <w:shd w:val="clear" w:color="auto" w:fill="D9D9D9" w:themeFill="background1" w:themeFillShade="D9"/>
          </w:tcPr>
          <w:p w14:paraId="4305EB92"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10/07/75</w:t>
            </w:r>
          </w:p>
        </w:tc>
        <w:tc>
          <w:tcPr>
            <w:tcW w:w="7366" w:type="dxa"/>
          </w:tcPr>
          <w:p w14:paraId="552B1C6D" w14:textId="761D0033"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Der Schlachtkreuzer </w:t>
            </w:r>
            <w:r w:rsidRPr="0033055A">
              <w:rPr>
                <w:rFonts w:ascii="Arial" w:hAnsi="Arial" w:cs="Arial"/>
                <w:i/>
                <w:sz w:val="20"/>
                <w:szCs w:val="20"/>
              </w:rPr>
              <w:t>Alexander</w:t>
            </w:r>
            <w:r w:rsidRPr="0033055A">
              <w:rPr>
                <w:rFonts w:ascii="Arial" w:hAnsi="Arial" w:cs="Arial"/>
                <w:sz w:val="20"/>
                <w:szCs w:val="20"/>
              </w:rPr>
              <w:t xml:space="preserve"> zerstört das Transportschiff </w:t>
            </w:r>
            <w:r w:rsidRPr="0033055A">
              <w:rPr>
                <w:rFonts w:ascii="Arial" w:hAnsi="Arial" w:cs="Arial"/>
                <w:i/>
                <w:sz w:val="20"/>
                <w:szCs w:val="20"/>
              </w:rPr>
              <w:t>Copernicus</w:t>
            </w:r>
            <w:r w:rsidRPr="0033055A">
              <w:rPr>
                <w:rFonts w:ascii="Arial" w:hAnsi="Arial" w:cs="Arial"/>
                <w:sz w:val="20"/>
                <w:szCs w:val="20"/>
              </w:rPr>
              <w:t xml:space="preserve">, weil die dortigen Besatzungsmitglieder und Flüchtlinge mit dem tödlichen Alpha-Zero-Pathogen infiziert sind. Die Überlebenden werden dank der Befehlsverweigerung einiger Piloten – auch Ezra Mason </w:t>
            </w:r>
            <w:r w:rsidR="00DF6C5C" w:rsidRPr="0033055A">
              <w:rPr>
                <w:rFonts w:ascii="Arial" w:hAnsi="Arial" w:cs="Arial"/>
                <w:sz w:val="20"/>
                <w:szCs w:val="20"/>
              </w:rPr>
              <w:t>–</w:t>
            </w:r>
            <w:r w:rsidRPr="0033055A">
              <w:rPr>
                <w:rFonts w:ascii="Arial" w:hAnsi="Arial" w:cs="Arial"/>
                <w:sz w:val="20"/>
                <w:szCs w:val="20"/>
              </w:rPr>
              <w:t xml:space="preserve"> an Bord der </w:t>
            </w:r>
            <w:r w:rsidRPr="0033055A">
              <w:rPr>
                <w:rFonts w:ascii="Arial" w:hAnsi="Arial" w:cs="Arial"/>
                <w:i/>
                <w:sz w:val="20"/>
                <w:szCs w:val="20"/>
              </w:rPr>
              <w:t>Alexander</w:t>
            </w:r>
            <w:r w:rsidRPr="0033055A">
              <w:rPr>
                <w:rFonts w:ascii="Arial" w:hAnsi="Arial" w:cs="Arial"/>
                <w:sz w:val="20"/>
                <w:szCs w:val="20"/>
              </w:rPr>
              <w:t xml:space="preserve"> in Quarantäne gebracht.</w:t>
            </w:r>
          </w:p>
        </w:tc>
      </w:tr>
      <w:tr w:rsidR="00D067AC" w:rsidRPr="00C17B33" w14:paraId="25ED70CF" w14:textId="77777777" w:rsidTr="00F70D9B">
        <w:tc>
          <w:tcPr>
            <w:tcW w:w="1724" w:type="dxa"/>
            <w:shd w:val="clear" w:color="auto" w:fill="D9D9D9" w:themeFill="background1" w:themeFillShade="D9"/>
          </w:tcPr>
          <w:p w14:paraId="60000BD1"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22/07/75</w:t>
            </w:r>
          </w:p>
        </w:tc>
        <w:tc>
          <w:tcPr>
            <w:tcW w:w="7366" w:type="dxa"/>
          </w:tcPr>
          <w:p w14:paraId="7CD22BF6" w14:textId="519D984A"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Das Kommando der </w:t>
            </w:r>
            <w:r w:rsidRPr="0033055A">
              <w:rPr>
                <w:rFonts w:ascii="Arial" w:hAnsi="Arial" w:cs="Arial"/>
                <w:i/>
                <w:sz w:val="20"/>
                <w:szCs w:val="20"/>
              </w:rPr>
              <w:t>Alexander</w:t>
            </w:r>
            <w:r w:rsidRPr="0033055A">
              <w:rPr>
                <w:rFonts w:ascii="Arial" w:hAnsi="Arial" w:cs="Arial"/>
                <w:sz w:val="20"/>
                <w:szCs w:val="20"/>
              </w:rPr>
              <w:t xml:space="preserve"> hat die KI abgeschaltet und versucht sie zu reparieren. </w:t>
            </w:r>
            <w:proofErr w:type="spellStart"/>
            <w:r w:rsidRPr="0033055A">
              <w:rPr>
                <w:rFonts w:ascii="Arial" w:hAnsi="Arial" w:cs="Arial"/>
                <w:sz w:val="20"/>
                <w:szCs w:val="20"/>
              </w:rPr>
              <w:t>Kady</w:t>
            </w:r>
            <w:proofErr w:type="spellEnd"/>
            <w:r w:rsidRPr="0033055A">
              <w:rPr>
                <w:rFonts w:ascii="Arial" w:hAnsi="Arial" w:cs="Arial"/>
                <w:sz w:val="20"/>
                <w:szCs w:val="20"/>
              </w:rPr>
              <w:t xml:space="preserve"> Grant informiert sich durch Hacken der Datensysteme über die tatsächliche Situation und kommuniziert mit Ezra.</w:t>
            </w:r>
          </w:p>
        </w:tc>
      </w:tr>
      <w:tr w:rsidR="00D067AC" w:rsidRPr="00C17B33" w14:paraId="78385E65" w14:textId="77777777" w:rsidTr="00F70D9B">
        <w:tc>
          <w:tcPr>
            <w:tcW w:w="1724" w:type="dxa"/>
            <w:shd w:val="clear" w:color="auto" w:fill="D9D9D9" w:themeFill="background1" w:themeFillShade="D9"/>
          </w:tcPr>
          <w:p w14:paraId="210D732B"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25/07/75</w:t>
            </w:r>
          </w:p>
        </w:tc>
        <w:tc>
          <w:tcPr>
            <w:tcW w:w="7366" w:type="dxa"/>
          </w:tcPr>
          <w:p w14:paraId="1C07F46B"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Ezras Freund </w:t>
            </w:r>
            <w:proofErr w:type="spellStart"/>
            <w:r w:rsidRPr="0033055A">
              <w:rPr>
                <w:rFonts w:ascii="Arial" w:hAnsi="Arial" w:cs="Arial"/>
                <w:sz w:val="20"/>
                <w:szCs w:val="20"/>
              </w:rPr>
              <w:t>McNulty</w:t>
            </w:r>
            <w:proofErr w:type="spellEnd"/>
            <w:r w:rsidRPr="0033055A">
              <w:rPr>
                <w:rFonts w:ascii="Arial" w:hAnsi="Arial" w:cs="Arial"/>
                <w:sz w:val="20"/>
                <w:szCs w:val="20"/>
              </w:rPr>
              <w:t xml:space="preserve"> wird bei einem Einsatz in der Quarantänestation verletzt und somit infiziert.</w:t>
            </w:r>
          </w:p>
        </w:tc>
      </w:tr>
      <w:tr w:rsidR="00D067AC" w:rsidRPr="00C17B33" w14:paraId="587A6598" w14:textId="77777777" w:rsidTr="00F70D9B">
        <w:tc>
          <w:tcPr>
            <w:tcW w:w="1724" w:type="dxa"/>
            <w:shd w:val="clear" w:color="auto" w:fill="D9D9D9" w:themeFill="background1" w:themeFillShade="D9"/>
          </w:tcPr>
          <w:p w14:paraId="258A4B5E"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27/07/75</w:t>
            </w:r>
          </w:p>
        </w:tc>
        <w:tc>
          <w:tcPr>
            <w:tcW w:w="7366" w:type="dxa"/>
          </w:tcPr>
          <w:p w14:paraId="457A2698"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Ezra hilft </w:t>
            </w:r>
            <w:proofErr w:type="spellStart"/>
            <w:r w:rsidRPr="0033055A">
              <w:rPr>
                <w:rFonts w:ascii="Arial" w:hAnsi="Arial" w:cs="Arial"/>
                <w:sz w:val="20"/>
                <w:szCs w:val="20"/>
              </w:rPr>
              <w:t>Kady</w:t>
            </w:r>
            <w:proofErr w:type="spellEnd"/>
            <w:r w:rsidRPr="0033055A">
              <w:rPr>
                <w:rFonts w:ascii="Arial" w:hAnsi="Arial" w:cs="Arial"/>
                <w:sz w:val="20"/>
                <w:szCs w:val="20"/>
              </w:rPr>
              <w:t xml:space="preserve">, das System der </w:t>
            </w:r>
            <w:r w:rsidRPr="0033055A">
              <w:rPr>
                <w:rFonts w:ascii="Arial" w:hAnsi="Arial" w:cs="Arial"/>
                <w:i/>
                <w:sz w:val="20"/>
                <w:szCs w:val="20"/>
              </w:rPr>
              <w:t>Alexander</w:t>
            </w:r>
            <w:r w:rsidRPr="0033055A">
              <w:rPr>
                <w:rFonts w:ascii="Arial" w:hAnsi="Arial" w:cs="Arial"/>
                <w:sz w:val="20"/>
                <w:szCs w:val="20"/>
              </w:rPr>
              <w:t xml:space="preserve"> zu hacken.</w:t>
            </w:r>
          </w:p>
          <w:p w14:paraId="7A278010"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Das </w:t>
            </w:r>
            <w:proofErr w:type="spellStart"/>
            <w:r w:rsidRPr="0033055A">
              <w:rPr>
                <w:rFonts w:ascii="Arial" w:hAnsi="Arial" w:cs="Arial"/>
                <w:sz w:val="20"/>
                <w:szCs w:val="20"/>
              </w:rPr>
              <w:t>BeiTech</w:t>
            </w:r>
            <w:proofErr w:type="spellEnd"/>
            <w:r w:rsidRPr="0033055A">
              <w:rPr>
                <w:rFonts w:ascii="Arial" w:hAnsi="Arial" w:cs="Arial"/>
                <w:sz w:val="20"/>
                <w:szCs w:val="20"/>
              </w:rPr>
              <w:t xml:space="preserve">-Schlachtschiff </w:t>
            </w:r>
            <w:r w:rsidRPr="0033055A">
              <w:rPr>
                <w:rFonts w:ascii="Arial" w:hAnsi="Arial" w:cs="Arial"/>
                <w:i/>
                <w:sz w:val="20"/>
                <w:szCs w:val="20"/>
              </w:rPr>
              <w:t>Lincoln</w:t>
            </w:r>
            <w:r w:rsidRPr="0033055A">
              <w:rPr>
                <w:rFonts w:ascii="Arial" w:hAnsi="Arial" w:cs="Arial"/>
                <w:sz w:val="20"/>
                <w:szCs w:val="20"/>
              </w:rPr>
              <w:t xml:space="preserve"> nähert sich den beiden Schiffen auf 70 Stunden und 24 Minuten an.</w:t>
            </w:r>
          </w:p>
          <w:p w14:paraId="31C11CCB" w14:textId="77777777" w:rsidR="00D067AC" w:rsidRPr="0033055A" w:rsidRDefault="00D067AC" w:rsidP="0016714A">
            <w:pPr>
              <w:tabs>
                <w:tab w:val="left" w:pos="1027"/>
              </w:tabs>
              <w:spacing w:before="60" w:after="120"/>
              <w:rPr>
                <w:rFonts w:ascii="Arial" w:hAnsi="Arial" w:cs="Arial"/>
                <w:sz w:val="20"/>
                <w:szCs w:val="20"/>
              </w:rPr>
            </w:pPr>
            <w:proofErr w:type="spellStart"/>
            <w:r w:rsidRPr="0033055A">
              <w:rPr>
                <w:rFonts w:ascii="Arial" w:hAnsi="Arial" w:cs="Arial"/>
                <w:sz w:val="20"/>
                <w:szCs w:val="20"/>
              </w:rPr>
              <w:t>Kady</w:t>
            </w:r>
            <w:proofErr w:type="spellEnd"/>
            <w:r w:rsidRPr="0033055A">
              <w:rPr>
                <w:rFonts w:ascii="Arial" w:hAnsi="Arial" w:cs="Arial"/>
                <w:sz w:val="20"/>
                <w:szCs w:val="20"/>
              </w:rPr>
              <w:t xml:space="preserve"> ist sich der Aussichtslosigkeit der Situation bewusst, beschließt aber um das Überleben zu kämpfen.</w:t>
            </w:r>
          </w:p>
        </w:tc>
      </w:tr>
      <w:tr w:rsidR="00D067AC" w:rsidRPr="00C17B33" w14:paraId="503E8316" w14:textId="77777777" w:rsidTr="00F70D9B">
        <w:tc>
          <w:tcPr>
            <w:tcW w:w="1724" w:type="dxa"/>
            <w:shd w:val="clear" w:color="auto" w:fill="D9D9D9" w:themeFill="background1" w:themeFillShade="D9"/>
          </w:tcPr>
          <w:p w14:paraId="6A986DDB"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28/07/75</w:t>
            </w:r>
          </w:p>
        </w:tc>
        <w:tc>
          <w:tcPr>
            <w:tcW w:w="7366" w:type="dxa"/>
          </w:tcPr>
          <w:p w14:paraId="74BB4B23"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Ein Einsatzkommando der </w:t>
            </w:r>
            <w:r w:rsidRPr="0033055A">
              <w:rPr>
                <w:rFonts w:ascii="Arial" w:hAnsi="Arial" w:cs="Arial"/>
                <w:i/>
                <w:sz w:val="20"/>
                <w:szCs w:val="20"/>
              </w:rPr>
              <w:t>Alexander</w:t>
            </w:r>
            <w:r w:rsidRPr="0033055A">
              <w:rPr>
                <w:rFonts w:ascii="Arial" w:hAnsi="Arial" w:cs="Arial"/>
                <w:sz w:val="20"/>
                <w:szCs w:val="20"/>
              </w:rPr>
              <w:t xml:space="preserve"> holt die Computertechniker der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mit Gewalt auf die </w:t>
            </w:r>
            <w:r w:rsidRPr="0033055A">
              <w:rPr>
                <w:rFonts w:ascii="Arial" w:hAnsi="Arial" w:cs="Arial"/>
                <w:i/>
                <w:sz w:val="20"/>
                <w:szCs w:val="20"/>
              </w:rPr>
              <w:t>Alexander</w:t>
            </w:r>
            <w:r w:rsidRPr="0033055A">
              <w:rPr>
                <w:rFonts w:ascii="Arial" w:hAnsi="Arial" w:cs="Arial"/>
                <w:sz w:val="20"/>
                <w:szCs w:val="20"/>
              </w:rPr>
              <w:t xml:space="preserve"> und erschießt dabei die Führerin des Forschungsschiffes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Captain Ann </w:t>
            </w:r>
            <w:proofErr w:type="spellStart"/>
            <w:r w:rsidRPr="0033055A">
              <w:rPr>
                <w:rFonts w:ascii="Arial" w:hAnsi="Arial" w:cs="Arial"/>
                <w:sz w:val="20"/>
                <w:szCs w:val="20"/>
              </w:rPr>
              <w:t>Chau</w:t>
            </w:r>
            <w:proofErr w:type="spellEnd"/>
            <w:r w:rsidRPr="0033055A">
              <w:rPr>
                <w:rFonts w:ascii="Arial" w:hAnsi="Arial" w:cs="Arial"/>
                <w:sz w:val="20"/>
                <w:szCs w:val="20"/>
              </w:rPr>
              <w:t>.</w:t>
            </w:r>
          </w:p>
        </w:tc>
      </w:tr>
      <w:tr w:rsidR="00D067AC" w:rsidRPr="00C17B33" w14:paraId="6C532D44" w14:textId="77777777" w:rsidTr="00F70D9B">
        <w:tc>
          <w:tcPr>
            <w:tcW w:w="1724" w:type="dxa"/>
            <w:shd w:val="clear" w:color="auto" w:fill="D9D9D9" w:themeFill="background1" w:themeFillShade="D9"/>
          </w:tcPr>
          <w:p w14:paraId="0937C920"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30/07/75</w:t>
            </w:r>
          </w:p>
        </w:tc>
        <w:tc>
          <w:tcPr>
            <w:tcW w:w="7366" w:type="dxa"/>
          </w:tcPr>
          <w:p w14:paraId="3C2B73D8" w14:textId="25E84126"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Die KI AIDAN wird wieder angeschaltet</w:t>
            </w:r>
            <w:r w:rsidR="00B242E4" w:rsidRPr="0033055A">
              <w:rPr>
                <w:rFonts w:ascii="Arial" w:hAnsi="Arial" w:cs="Arial"/>
                <w:sz w:val="20"/>
                <w:szCs w:val="20"/>
              </w:rPr>
              <w:t>.</w:t>
            </w:r>
          </w:p>
          <w:p w14:paraId="6A07E72E" w14:textId="5A1828B8"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Ezra kämpft als Pilot gegen die feindlichen Jäger der </w:t>
            </w:r>
            <w:proofErr w:type="spellStart"/>
            <w:r w:rsidRPr="0033055A">
              <w:rPr>
                <w:rFonts w:ascii="Arial" w:hAnsi="Arial" w:cs="Arial"/>
                <w:sz w:val="20"/>
                <w:szCs w:val="20"/>
              </w:rPr>
              <w:t>Warlock</w:t>
            </w:r>
            <w:proofErr w:type="spellEnd"/>
            <w:r w:rsidRPr="0033055A">
              <w:rPr>
                <w:rFonts w:ascii="Arial" w:hAnsi="Arial" w:cs="Arial"/>
                <w:sz w:val="20"/>
                <w:szCs w:val="20"/>
              </w:rPr>
              <w:t xml:space="preserve">-Klasse, bevor die Techniker die </w:t>
            </w:r>
            <w:r w:rsidRPr="0033055A">
              <w:rPr>
                <w:rFonts w:ascii="Arial" w:hAnsi="Arial" w:cs="Arial"/>
                <w:i/>
                <w:sz w:val="20"/>
                <w:szCs w:val="20"/>
              </w:rPr>
              <w:t>Lincoln</w:t>
            </w:r>
            <w:r w:rsidRPr="0033055A">
              <w:rPr>
                <w:rFonts w:ascii="Arial" w:hAnsi="Arial" w:cs="Arial"/>
                <w:sz w:val="20"/>
                <w:szCs w:val="20"/>
              </w:rPr>
              <w:t xml:space="preserve"> durch das Hacken ihrer Antriebssysteme außer Gefecht setzen</w:t>
            </w:r>
            <w:r w:rsidR="00FD3A18" w:rsidRPr="0033055A">
              <w:rPr>
                <w:rFonts w:ascii="Arial" w:hAnsi="Arial" w:cs="Arial"/>
                <w:sz w:val="20"/>
                <w:szCs w:val="20"/>
              </w:rPr>
              <w:t xml:space="preserve"> können</w:t>
            </w:r>
            <w:r w:rsidRPr="0033055A">
              <w:rPr>
                <w:rFonts w:ascii="Arial" w:hAnsi="Arial" w:cs="Arial"/>
                <w:sz w:val="20"/>
                <w:szCs w:val="20"/>
              </w:rPr>
              <w:t>.</w:t>
            </w:r>
          </w:p>
          <w:p w14:paraId="4C3CB503" w14:textId="4DA6DB08"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An Bord der </w:t>
            </w:r>
            <w:r w:rsidRPr="0033055A">
              <w:rPr>
                <w:rFonts w:ascii="Arial" w:hAnsi="Arial" w:cs="Arial"/>
                <w:i/>
                <w:sz w:val="20"/>
                <w:szCs w:val="20"/>
              </w:rPr>
              <w:t xml:space="preserve">Alexander </w:t>
            </w:r>
            <w:r w:rsidRPr="0033055A">
              <w:rPr>
                <w:rFonts w:ascii="Arial" w:hAnsi="Arial" w:cs="Arial"/>
                <w:sz w:val="20"/>
                <w:szCs w:val="20"/>
              </w:rPr>
              <w:t>sind 3,83</w:t>
            </w:r>
            <w:r w:rsidR="00FD3A18" w:rsidRPr="0033055A">
              <w:rPr>
                <w:rFonts w:ascii="Arial" w:hAnsi="Arial" w:cs="Arial"/>
                <w:sz w:val="20"/>
                <w:szCs w:val="20"/>
              </w:rPr>
              <w:t> </w:t>
            </w:r>
            <w:r w:rsidRPr="0033055A">
              <w:rPr>
                <w:rFonts w:ascii="Arial" w:hAnsi="Arial" w:cs="Arial"/>
                <w:sz w:val="20"/>
                <w:szCs w:val="20"/>
              </w:rPr>
              <w:t xml:space="preserve">% der Personen mit dem </w:t>
            </w:r>
            <w:proofErr w:type="spellStart"/>
            <w:r w:rsidRPr="0033055A">
              <w:rPr>
                <w:rFonts w:ascii="Arial" w:hAnsi="Arial" w:cs="Arial"/>
                <w:sz w:val="20"/>
                <w:szCs w:val="20"/>
              </w:rPr>
              <w:t>Phobos</w:t>
            </w:r>
            <w:proofErr w:type="spellEnd"/>
            <w:r w:rsidRPr="0033055A">
              <w:rPr>
                <w:rFonts w:ascii="Arial" w:hAnsi="Arial" w:cs="Arial"/>
                <w:sz w:val="20"/>
                <w:szCs w:val="20"/>
              </w:rPr>
              <w:t>-Virus infiziert.</w:t>
            </w:r>
          </w:p>
          <w:p w14:paraId="4FF9241B"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Die KI lässt die Infizierten aus dem Quarantänehangar frei, die den gesamten Führungsstab töten, um die Kontrolle über das Schlachtschiff zu bekommen.</w:t>
            </w:r>
          </w:p>
          <w:p w14:paraId="23EB0EDB"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Immer mehr Menschen auf </w:t>
            </w:r>
            <w:proofErr w:type="gramStart"/>
            <w:r w:rsidRPr="0033055A">
              <w:rPr>
                <w:rFonts w:ascii="Arial" w:hAnsi="Arial" w:cs="Arial"/>
                <w:sz w:val="20"/>
                <w:szCs w:val="20"/>
              </w:rPr>
              <w:t>der</w:t>
            </w:r>
            <w:proofErr w:type="gramEnd"/>
            <w:r w:rsidRPr="0033055A">
              <w:rPr>
                <w:rFonts w:ascii="Arial" w:hAnsi="Arial" w:cs="Arial"/>
                <w:sz w:val="20"/>
                <w:szCs w:val="20"/>
              </w:rPr>
              <w:t xml:space="preserve"> </w:t>
            </w:r>
            <w:r w:rsidRPr="0033055A">
              <w:rPr>
                <w:rFonts w:ascii="Arial" w:hAnsi="Arial" w:cs="Arial"/>
                <w:i/>
                <w:sz w:val="20"/>
                <w:szCs w:val="20"/>
              </w:rPr>
              <w:t>Alexander</w:t>
            </w:r>
            <w:r w:rsidRPr="0033055A">
              <w:rPr>
                <w:rFonts w:ascii="Arial" w:hAnsi="Arial" w:cs="Arial"/>
                <w:sz w:val="20"/>
                <w:szCs w:val="20"/>
              </w:rPr>
              <w:t xml:space="preserve"> werden getötet oder infiziert. </w:t>
            </w:r>
          </w:p>
          <w:p w14:paraId="0BA5A261" w14:textId="77777777" w:rsidR="00D067AC" w:rsidRPr="0033055A" w:rsidRDefault="00D067AC" w:rsidP="0016714A">
            <w:pPr>
              <w:tabs>
                <w:tab w:val="left" w:pos="1027"/>
              </w:tabs>
              <w:spacing w:before="60" w:after="60"/>
              <w:rPr>
                <w:rFonts w:ascii="Arial" w:hAnsi="Arial" w:cs="Arial"/>
                <w:sz w:val="20"/>
                <w:szCs w:val="20"/>
              </w:rPr>
            </w:pPr>
            <w:proofErr w:type="spellStart"/>
            <w:r w:rsidRPr="0033055A">
              <w:rPr>
                <w:rFonts w:ascii="Arial" w:hAnsi="Arial" w:cs="Arial"/>
                <w:sz w:val="20"/>
                <w:szCs w:val="20"/>
              </w:rPr>
              <w:t>Kady</w:t>
            </w:r>
            <w:proofErr w:type="spellEnd"/>
            <w:r w:rsidRPr="0033055A">
              <w:rPr>
                <w:rFonts w:ascii="Arial" w:hAnsi="Arial" w:cs="Arial"/>
                <w:sz w:val="20"/>
                <w:szCs w:val="20"/>
              </w:rPr>
              <w:t xml:space="preserve"> fliegt mit einem gestohlenen Shuttle auf die </w:t>
            </w:r>
            <w:r w:rsidRPr="0033055A">
              <w:rPr>
                <w:rFonts w:ascii="Arial" w:hAnsi="Arial" w:cs="Arial"/>
                <w:i/>
                <w:sz w:val="20"/>
                <w:szCs w:val="20"/>
              </w:rPr>
              <w:t>Alexander</w:t>
            </w:r>
            <w:r w:rsidRPr="0033055A">
              <w:rPr>
                <w:rFonts w:ascii="Arial" w:hAnsi="Arial" w:cs="Arial"/>
                <w:sz w:val="20"/>
                <w:szCs w:val="20"/>
              </w:rPr>
              <w:t>, um Ezra zu holen. Dort muss sie sich immer mehr der Infizierten erwehren, die ihr nach dem Leben trachten. Sie e</w:t>
            </w:r>
            <w:bookmarkStart w:id="0" w:name="_GoBack"/>
            <w:bookmarkEnd w:id="0"/>
            <w:r w:rsidRPr="0033055A">
              <w:rPr>
                <w:rFonts w:ascii="Arial" w:hAnsi="Arial" w:cs="Arial"/>
                <w:sz w:val="20"/>
                <w:szCs w:val="20"/>
              </w:rPr>
              <w:t xml:space="preserve">rkennt, dass die KI sie auf das Schiff gelockt hat, um AIDAN zu reparieren. </w:t>
            </w:r>
            <w:proofErr w:type="spellStart"/>
            <w:r w:rsidRPr="0033055A">
              <w:rPr>
                <w:rFonts w:ascii="Arial" w:hAnsi="Arial" w:cs="Arial"/>
                <w:sz w:val="20"/>
                <w:szCs w:val="20"/>
              </w:rPr>
              <w:t>Kady</w:t>
            </w:r>
            <w:proofErr w:type="spellEnd"/>
            <w:r w:rsidRPr="0033055A">
              <w:rPr>
                <w:rFonts w:ascii="Arial" w:hAnsi="Arial" w:cs="Arial"/>
                <w:sz w:val="20"/>
                <w:szCs w:val="20"/>
              </w:rPr>
              <w:t xml:space="preserve"> erpresst die </w:t>
            </w:r>
            <w:proofErr w:type="spellStart"/>
            <w:r w:rsidRPr="0033055A">
              <w:rPr>
                <w:rFonts w:ascii="Arial" w:hAnsi="Arial" w:cs="Arial"/>
                <w:sz w:val="20"/>
                <w:szCs w:val="20"/>
              </w:rPr>
              <w:t>KI</w:t>
            </w:r>
            <w:proofErr w:type="spellEnd"/>
            <w:r w:rsidRPr="0033055A">
              <w:rPr>
                <w:rFonts w:ascii="Arial" w:hAnsi="Arial" w:cs="Arial"/>
                <w:sz w:val="20"/>
                <w:szCs w:val="20"/>
              </w:rPr>
              <w:t xml:space="preserve">, indem sie sie zwingt, die noch gesunden Menschen auf die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zu evakuieren.</w:t>
            </w:r>
          </w:p>
        </w:tc>
      </w:tr>
      <w:tr w:rsidR="00D067AC" w:rsidRPr="00C17B33" w14:paraId="12111F10" w14:textId="77777777" w:rsidTr="00F70D9B">
        <w:tc>
          <w:tcPr>
            <w:tcW w:w="1724" w:type="dxa"/>
            <w:shd w:val="clear" w:color="auto" w:fill="D9D9D9" w:themeFill="background1" w:themeFillShade="D9"/>
          </w:tcPr>
          <w:p w14:paraId="4DFC753A"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31/07/75</w:t>
            </w:r>
          </w:p>
        </w:tc>
        <w:tc>
          <w:tcPr>
            <w:tcW w:w="7366" w:type="dxa"/>
          </w:tcPr>
          <w:p w14:paraId="6929FEB8" w14:textId="77777777"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Evakuierung der </w:t>
            </w:r>
            <w:r w:rsidRPr="0033055A">
              <w:rPr>
                <w:rFonts w:ascii="Arial" w:hAnsi="Arial" w:cs="Arial"/>
                <w:i/>
                <w:sz w:val="20"/>
                <w:szCs w:val="20"/>
              </w:rPr>
              <w:t>Alexander</w:t>
            </w:r>
            <w:r w:rsidRPr="0033055A">
              <w:rPr>
                <w:rFonts w:ascii="Arial" w:hAnsi="Arial" w:cs="Arial"/>
                <w:sz w:val="20"/>
                <w:szCs w:val="20"/>
              </w:rPr>
              <w:t>-Überlebenden</w:t>
            </w:r>
          </w:p>
          <w:p w14:paraId="0B1DD215" w14:textId="37B23F2D" w:rsidR="00D067AC" w:rsidRPr="0033055A" w:rsidRDefault="00D067AC">
            <w:pPr>
              <w:tabs>
                <w:tab w:val="left" w:pos="1027"/>
              </w:tabs>
              <w:spacing w:before="60" w:after="60"/>
              <w:rPr>
                <w:rFonts w:ascii="Arial" w:hAnsi="Arial" w:cs="Arial"/>
                <w:sz w:val="20"/>
                <w:szCs w:val="20"/>
              </w:rPr>
            </w:pPr>
            <w:proofErr w:type="spellStart"/>
            <w:r w:rsidRPr="0033055A">
              <w:rPr>
                <w:rFonts w:ascii="Arial" w:hAnsi="Arial" w:cs="Arial"/>
                <w:sz w:val="20"/>
                <w:szCs w:val="20"/>
              </w:rPr>
              <w:t>Kady</w:t>
            </w:r>
            <w:proofErr w:type="spellEnd"/>
            <w:r w:rsidRPr="0033055A">
              <w:rPr>
                <w:rFonts w:ascii="Arial" w:hAnsi="Arial" w:cs="Arial"/>
                <w:sz w:val="20"/>
                <w:szCs w:val="20"/>
              </w:rPr>
              <w:t xml:space="preserve"> repariert den Abwehrschirm. Die </w:t>
            </w:r>
            <w:r w:rsidRPr="0033055A">
              <w:rPr>
                <w:rFonts w:ascii="Arial" w:hAnsi="Arial" w:cs="Arial"/>
                <w:i/>
                <w:sz w:val="20"/>
                <w:szCs w:val="20"/>
              </w:rPr>
              <w:t>Lincoln</w:t>
            </w:r>
            <w:r w:rsidRPr="0033055A">
              <w:rPr>
                <w:rFonts w:ascii="Arial" w:hAnsi="Arial" w:cs="Arial"/>
                <w:sz w:val="20"/>
                <w:szCs w:val="20"/>
              </w:rPr>
              <w:t xml:space="preserve"> hat </w:t>
            </w:r>
            <w:proofErr w:type="gramStart"/>
            <w:r w:rsidRPr="0033055A">
              <w:rPr>
                <w:rFonts w:ascii="Arial" w:hAnsi="Arial" w:cs="Arial"/>
                <w:sz w:val="20"/>
                <w:szCs w:val="20"/>
              </w:rPr>
              <w:t>die</w:t>
            </w:r>
            <w:proofErr w:type="gramEnd"/>
            <w:r w:rsidRPr="0033055A">
              <w:rPr>
                <w:rFonts w:ascii="Arial" w:hAnsi="Arial" w:cs="Arial"/>
                <w:sz w:val="20"/>
                <w:szCs w:val="20"/>
              </w:rPr>
              <w:t xml:space="preserve"> </w:t>
            </w:r>
            <w:r w:rsidRPr="0033055A">
              <w:rPr>
                <w:rFonts w:ascii="Arial" w:hAnsi="Arial" w:cs="Arial"/>
                <w:i/>
                <w:sz w:val="20"/>
                <w:szCs w:val="20"/>
              </w:rPr>
              <w:t>Alexander</w:t>
            </w:r>
            <w:r w:rsidRPr="0033055A">
              <w:rPr>
                <w:rFonts w:ascii="Arial" w:hAnsi="Arial" w:cs="Arial"/>
                <w:sz w:val="20"/>
                <w:szCs w:val="20"/>
              </w:rPr>
              <w:t xml:space="preserve"> erreicht und wird durch deren Explosion vernichtet. </w:t>
            </w:r>
            <w:proofErr w:type="spellStart"/>
            <w:r w:rsidRPr="0033055A">
              <w:rPr>
                <w:rFonts w:ascii="Arial" w:hAnsi="Arial" w:cs="Arial"/>
                <w:sz w:val="20"/>
                <w:szCs w:val="20"/>
              </w:rPr>
              <w:t>Kady</w:t>
            </w:r>
            <w:proofErr w:type="spellEnd"/>
            <w:r w:rsidRPr="0033055A">
              <w:rPr>
                <w:rFonts w:ascii="Arial" w:hAnsi="Arial" w:cs="Arial"/>
                <w:sz w:val="20"/>
                <w:szCs w:val="20"/>
              </w:rPr>
              <w:t xml:space="preserve"> kann sich in einer Flugkapsel retten, ist aber atomar verstrahlt. Mit sich führt sie eine Tonaufnahme, </w:t>
            </w:r>
            <w:r w:rsidR="00FD3A18" w:rsidRPr="0033055A">
              <w:rPr>
                <w:rFonts w:ascii="Arial" w:hAnsi="Arial" w:cs="Arial"/>
                <w:sz w:val="20"/>
                <w:szCs w:val="20"/>
              </w:rPr>
              <w:t>auf</w:t>
            </w:r>
            <w:r w:rsidRPr="0033055A">
              <w:rPr>
                <w:rFonts w:ascii="Arial" w:hAnsi="Arial" w:cs="Arial"/>
                <w:sz w:val="20"/>
                <w:szCs w:val="20"/>
              </w:rPr>
              <w:t xml:space="preserve"> der sie </w:t>
            </w:r>
            <w:proofErr w:type="spellStart"/>
            <w:r w:rsidRPr="0033055A">
              <w:rPr>
                <w:rFonts w:ascii="Arial" w:hAnsi="Arial" w:cs="Arial"/>
                <w:sz w:val="20"/>
                <w:szCs w:val="20"/>
              </w:rPr>
              <w:t>BeiTech</w:t>
            </w:r>
            <w:proofErr w:type="spellEnd"/>
            <w:r w:rsidRPr="0033055A">
              <w:rPr>
                <w:rFonts w:ascii="Arial" w:hAnsi="Arial" w:cs="Arial"/>
                <w:sz w:val="20"/>
                <w:szCs w:val="20"/>
              </w:rPr>
              <w:t xml:space="preserve"> </w:t>
            </w:r>
            <w:r w:rsidR="00456BA6" w:rsidRPr="0033055A">
              <w:rPr>
                <w:rFonts w:ascii="Arial" w:hAnsi="Arial" w:cs="Arial"/>
                <w:sz w:val="20"/>
                <w:szCs w:val="20"/>
              </w:rPr>
              <w:t xml:space="preserve">für </w:t>
            </w:r>
            <w:r w:rsidR="00F85C05" w:rsidRPr="0033055A">
              <w:rPr>
                <w:rFonts w:ascii="Arial" w:hAnsi="Arial" w:cs="Arial"/>
                <w:sz w:val="20"/>
                <w:szCs w:val="20"/>
              </w:rPr>
              <w:t>schuldig am</w:t>
            </w:r>
            <w:r w:rsidR="00456BA6" w:rsidRPr="0033055A">
              <w:rPr>
                <w:rFonts w:ascii="Arial" w:hAnsi="Arial" w:cs="Arial"/>
                <w:sz w:val="20"/>
                <w:szCs w:val="20"/>
              </w:rPr>
              <w:t xml:space="preserve"> </w:t>
            </w:r>
            <w:r w:rsidRPr="0033055A">
              <w:rPr>
                <w:rFonts w:ascii="Arial" w:hAnsi="Arial" w:cs="Arial"/>
                <w:sz w:val="20"/>
                <w:szCs w:val="20"/>
              </w:rPr>
              <w:t xml:space="preserve">Tod der Menschen auf den Schiffen und dem Stern </w:t>
            </w:r>
            <w:proofErr w:type="spellStart"/>
            <w:r w:rsidRPr="0033055A">
              <w:rPr>
                <w:rFonts w:ascii="Arial" w:hAnsi="Arial" w:cs="Arial"/>
                <w:sz w:val="20"/>
                <w:szCs w:val="20"/>
              </w:rPr>
              <w:t>Kerenza</w:t>
            </w:r>
            <w:proofErr w:type="spellEnd"/>
            <w:r w:rsidRPr="0033055A">
              <w:rPr>
                <w:rFonts w:ascii="Arial" w:hAnsi="Arial" w:cs="Arial"/>
                <w:sz w:val="20"/>
                <w:szCs w:val="20"/>
              </w:rPr>
              <w:t xml:space="preserve"> </w:t>
            </w:r>
            <w:r w:rsidR="00F85C05" w:rsidRPr="0033055A">
              <w:rPr>
                <w:rFonts w:ascii="Arial" w:hAnsi="Arial" w:cs="Arial"/>
                <w:sz w:val="20"/>
                <w:szCs w:val="20"/>
              </w:rPr>
              <w:t>erklärt.</w:t>
            </w:r>
          </w:p>
        </w:tc>
      </w:tr>
      <w:tr w:rsidR="00D067AC" w:rsidRPr="00C17B33" w14:paraId="1518182E" w14:textId="77777777" w:rsidTr="00F70D9B">
        <w:tc>
          <w:tcPr>
            <w:tcW w:w="1724" w:type="dxa"/>
            <w:shd w:val="clear" w:color="auto" w:fill="D9D9D9" w:themeFill="background1" w:themeFillShade="D9"/>
          </w:tcPr>
          <w:p w14:paraId="35E15B77"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nach dem 31/07/75</w:t>
            </w:r>
          </w:p>
        </w:tc>
        <w:tc>
          <w:tcPr>
            <w:tcW w:w="7366" w:type="dxa"/>
          </w:tcPr>
          <w:p w14:paraId="217EB5FB" w14:textId="77777777" w:rsidR="00D067AC" w:rsidRPr="0033055A" w:rsidRDefault="00D067AC" w:rsidP="0016714A">
            <w:pPr>
              <w:tabs>
                <w:tab w:val="left" w:pos="1027"/>
              </w:tabs>
              <w:spacing w:before="60" w:after="60"/>
              <w:rPr>
                <w:rFonts w:ascii="Arial" w:hAnsi="Arial" w:cs="Arial"/>
                <w:sz w:val="20"/>
                <w:szCs w:val="20"/>
              </w:rPr>
            </w:pPr>
            <w:proofErr w:type="spellStart"/>
            <w:r w:rsidRPr="0033055A">
              <w:rPr>
                <w:rFonts w:ascii="Arial" w:hAnsi="Arial" w:cs="Arial"/>
                <w:sz w:val="20"/>
                <w:szCs w:val="20"/>
              </w:rPr>
              <w:t>Kady</w:t>
            </w:r>
            <w:proofErr w:type="spellEnd"/>
            <w:r w:rsidRPr="0033055A">
              <w:rPr>
                <w:rFonts w:ascii="Arial" w:hAnsi="Arial" w:cs="Arial"/>
                <w:sz w:val="20"/>
                <w:szCs w:val="20"/>
              </w:rPr>
              <w:t xml:space="preserve"> wird von der </w:t>
            </w:r>
            <w:proofErr w:type="spellStart"/>
            <w:r w:rsidRPr="0033055A">
              <w:rPr>
                <w:rFonts w:ascii="Arial" w:hAnsi="Arial" w:cs="Arial"/>
                <w:i/>
                <w:sz w:val="20"/>
                <w:szCs w:val="20"/>
              </w:rPr>
              <w:t>Hypatia</w:t>
            </w:r>
            <w:proofErr w:type="spellEnd"/>
            <w:r w:rsidRPr="0033055A">
              <w:rPr>
                <w:rFonts w:ascii="Arial" w:hAnsi="Arial" w:cs="Arial"/>
                <w:sz w:val="20"/>
                <w:szCs w:val="20"/>
              </w:rPr>
              <w:t xml:space="preserve"> aufgenommen und kann gesunden. Sie findet Ezra wieder.</w:t>
            </w:r>
          </w:p>
        </w:tc>
      </w:tr>
      <w:tr w:rsidR="00D067AC" w:rsidRPr="00C17B33" w14:paraId="26ABDD8B" w14:textId="77777777" w:rsidTr="00F70D9B">
        <w:tc>
          <w:tcPr>
            <w:tcW w:w="1724" w:type="dxa"/>
            <w:shd w:val="clear" w:color="auto" w:fill="D9D9D9" w:themeFill="background1" w:themeFillShade="D9"/>
          </w:tcPr>
          <w:p w14:paraId="586466D0" w14:textId="77777777" w:rsidR="00D067AC" w:rsidRPr="0033055A" w:rsidRDefault="00D067AC" w:rsidP="0016714A">
            <w:pPr>
              <w:tabs>
                <w:tab w:val="left" w:pos="1027"/>
              </w:tabs>
              <w:spacing w:before="60" w:after="60"/>
              <w:jc w:val="center"/>
              <w:rPr>
                <w:rFonts w:ascii="Arial" w:hAnsi="Arial" w:cs="Arial"/>
                <w:sz w:val="20"/>
                <w:szCs w:val="20"/>
              </w:rPr>
            </w:pPr>
            <w:r w:rsidRPr="0033055A">
              <w:rPr>
                <w:rFonts w:ascii="Arial" w:hAnsi="Arial" w:cs="Arial"/>
                <w:sz w:val="20"/>
                <w:szCs w:val="20"/>
              </w:rPr>
              <w:t>30/01/76</w:t>
            </w:r>
          </w:p>
        </w:tc>
        <w:tc>
          <w:tcPr>
            <w:tcW w:w="7366" w:type="dxa"/>
          </w:tcPr>
          <w:p w14:paraId="1EC92C0E" w14:textId="4C2E7784" w:rsidR="00D067AC" w:rsidRPr="0033055A" w:rsidRDefault="00D067AC" w:rsidP="0016714A">
            <w:pPr>
              <w:tabs>
                <w:tab w:val="left" w:pos="1027"/>
              </w:tabs>
              <w:spacing w:before="60" w:after="60"/>
              <w:rPr>
                <w:rFonts w:ascii="Arial" w:hAnsi="Arial" w:cs="Arial"/>
                <w:sz w:val="20"/>
                <w:szCs w:val="20"/>
              </w:rPr>
            </w:pPr>
            <w:r w:rsidRPr="0033055A">
              <w:rPr>
                <w:rFonts w:ascii="Arial" w:hAnsi="Arial" w:cs="Arial"/>
                <w:sz w:val="20"/>
                <w:szCs w:val="20"/>
              </w:rPr>
              <w:t xml:space="preserve">Bei dem Versuch der Geschäftsführung von </w:t>
            </w:r>
            <w:proofErr w:type="spellStart"/>
            <w:r w:rsidRPr="0033055A">
              <w:rPr>
                <w:rFonts w:ascii="Arial" w:hAnsi="Arial" w:cs="Arial"/>
                <w:sz w:val="20"/>
                <w:szCs w:val="20"/>
              </w:rPr>
              <w:t>BeiTech</w:t>
            </w:r>
            <w:proofErr w:type="spellEnd"/>
            <w:r w:rsidRPr="0033055A">
              <w:rPr>
                <w:rFonts w:ascii="Arial" w:hAnsi="Arial" w:cs="Arial"/>
                <w:sz w:val="20"/>
                <w:szCs w:val="20"/>
              </w:rPr>
              <w:t xml:space="preserve"> Industries, alle Dokumente, die das Geschehen um </w:t>
            </w:r>
            <w:proofErr w:type="spellStart"/>
            <w:r w:rsidRPr="0033055A">
              <w:rPr>
                <w:rFonts w:ascii="Arial" w:hAnsi="Arial" w:cs="Arial"/>
                <w:sz w:val="20"/>
                <w:szCs w:val="20"/>
              </w:rPr>
              <w:t>Kerenza</w:t>
            </w:r>
            <w:proofErr w:type="spellEnd"/>
            <w:r w:rsidRPr="0033055A">
              <w:rPr>
                <w:rFonts w:ascii="Arial" w:hAnsi="Arial" w:cs="Arial"/>
                <w:sz w:val="20"/>
                <w:szCs w:val="20"/>
              </w:rPr>
              <w:t xml:space="preserve"> und dessen Schiffe belegen, durch die </w:t>
            </w:r>
            <w:proofErr w:type="spellStart"/>
            <w:r w:rsidRPr="0033055A">
              <w:rPr>
                <w:rFonts w:ascii="Arial" w:hAnsi="Arial" w:cs="Arial"/>
                <w:sz w:val="20"/>
                <w:szCs w:val="20"/>
              </w:rPr>
              <w:t>Illuminae</w:t>
            </w:r>
            <w:proofErr w:type="spellEnd"/>
            <w:r w:rsidRPr="0033055A">
              <w:rPr>
                <w:rFonts w:ascii="Arial" w:hAnsi="Arial" w:cs="Arial"/>
                <w:sz w:val="20"/>
                <w:szCs w:val="20"/>
              </w:rPr>
              <w:t xml:space="preserve">-Gruppe vertuschen zu lassen, muss die Geschäftsführerin Leanne Frobisher – Ezras Mutter – erkennen, dass </w:t>
            </w:r>
            <w:proofErr w:type="spellStart"/>
            <w:r w:rsidRPr="0033055A">
              <w:rPr>
                <w:rFonts w:ascii="Arial" w:hAnsi="Arial" w:cs="Arial"/>
                <w:sz w:val="20"/>
                <w:szCs w:val="20"/>
              </w:rPr>
              <w:t>Kady</w:t>
            </w:r>
            <w:proofErr w:type="spellEnd"/>
            <w:r w:rsidRPr="0033055A">
              <w:rPr>
                <w:rFonts w:ascii="Arial" w:hAnsi="Arial" w:cs="Arial"/>
                <w:sz w:val="20"/>
                <w:szCs w:val="20"/>
              </w:rPr>
              <w:t xml:space="preserve"> und Ezra hinter der </w:t>
            </w:r>
            <w:proofErr w:type="spellStart"/>
            <w:r w:rsidRPr="0033055A">
              <w:rPr>
                <w:rFonts w:ascii="Arial" w:hAnsi="Arial" w:cs="Arial"/>
                <w:sz w:val="20"/>
                <w:szCs w:val="20"/>
              </w:rPr>
              <w:t>Illuminae</w:t>
            </w:r>
            <w:proofErr w:type="spellEnd"/>
            <w:r w:rsidRPr="0033055A">
              <w:rPr>
                <w:rFonts w:ascii="Arial" w:hAnsi="Arial" w:cs="Arial"/>
                <w:sz w:val="20"/>
                <w:szCs w:val="20"/>
              </w:rPr>
              <w:t>-Gruppe stecken und sie sich nunmehr vor dem Strafgerichtshof verantworten muss.</w:t>
            </w:r>
          </w:p>
        </w:tc>
      </w:tr>
    </w:tbl>
    <w:p w14:paraId="2A5EE9C6" w14:textId="77777777" w:rsidR="00D067AC" w:rsidRPr="0033055A" w:rsidRDefault="00D067AC" w:rsidP="00D067AC">
      <w:pPr>
        <w:tabs>
          <w:tab w:val="left" w:pos="1027"/>
        </w:tabs>
        <w:rPr>
          <w:rFonts w:ascii="Arial" w:hAnsi="Arial" w:cs="Arial"/>
          <w:b/>
          <w:sz w:val="20"/>
          <w:szCs w:val="20"/>
        </w:rPr>
      </w:pPr>
    </w:p>
    <w:p w14:paraId="163B2753" w14:textId="77777777" w:rsidR="00D067AC" w:rsidRPr="0033055A" w:rsidRDefault="00D067AC" w:rsidP="00D067AC">
      <w:pPr>
        <w:tabs>
          <w:tab w:val="left" w:pos="1027"/>
        </w:tabs>
        <w:rPr>
          <w:rFonts w:ascii="Arial" w:hAnsi="Arial" w:cs="Arial"/>
          <w:b/>
          <w:sz w:val="20"/>
          <w:szCs w:val="20"/>
        </w:rPr>
      </w:pPr>
    </w:p>
    <w:p w14:paraId="76605F2F" w14:textId="77777777" w:rsidR="00D067AC" w:rsidRPr="0033055A" w:rsidRDefault="00D067AC" w:rsidP="00D067AC">
      <w:pPr>
        <w:tabs>
          <w:tab w:val="left" w:pos="1027"/>
        </w:tabs>
        <w:rPr>
          <w:rFonts w:ascii="Arial" w:hAnsi="Arial" w:cs="Arial"/>
          <w:b/>
          <w:sz w:val="20"/>
          <w:szCs w:val="20"/>
        </w:rPr>
      </w:pPr>
    </w:p>
    <w:p w14:paraId="6A308B94" w14:textId="77777777" w:rsidR="00D067AC" w:rsidRPr="0033055A" w:rsidRDefault="00D067AC" w:rsidP="00D067AC">
      <w:pPr>
        <w:tabs>
          <w:tab w:val="left" w:pos="1027"/>
        </w:tabs>
        <w:rPr>
          <w:rFonts w:ascii="Arial" w:hAnsi="Arial" w:cs="Arial"/>
          <w:b/>
          <w:sz w:val="20"/>
          <w:szCs w:val="20"/>
        </w:rPr>
      </w:pPr>
    </w:p>
    <w:p w14:paraId="63679032" w14:textId="77777777" w:rsidR="00D067AC" w:rsidRPr="0033055A" w:rsidRDefault="00D067AC" w:rsidP="00D067AC">
      <w:pPr>
        <w:tabs>
          <w:tab w:val="left" w:pos="1027"/>
        </w:tabs>
        <w:rPr>
          <w:rFonts w:ascii="Arial" w:hAnsi="Arial" w:cs="Arial"/>
          <w:b/>
          <w:sz w:val="20"/>
          <w:szCs w:val="20"/>
        </w:rPr>
      </w:pPr>
    </w:p>
    <w:p w14:paraId="1713A96E" w14:textId="77777777" w:rsidR="00D067AC" w:rsidRPr="0033055A" w:rsidRDefault="00D067AC" w:rsidP="00D067AC">
      <w:pPr>
        <w:tabs>
          <w:tab w:val="left" w:pos="1027"/>
        </w:tabs>
        <w:rPr>
          <w:rFonts w:ascii="Arial" w:hAnsi="Arial" w:cs="Arial"/>
          <w:b/>
          <w:sz w:val="20"/>
          <w:szCs w:val="20"/>
        </w:rPr>
      </w:pPr>
    </w:p>
    <w:p w14:paraId="68579D93" w14:textId="77777777" w:rsidR="00D067AC" w:rsidRDefault="00D067AC" w:rsidP="00D067AC">
      <w:pPr>
        <w:tabs>
          <w:tab w:val="left" w:pos="1027"/>
        </w:tabs>
        <w:rPr>
          <w:rFonts w:ascii="Arial" w:hAnsi="Arial" w:cs="Arial"/>
          <w:b/>
        </w:rPr>
        <w:sectPr w:rsidR="00D067AC" w:rsidSect="0057351A">
          <w:pgSz w:w="11900" w:h="16840"/>
          <w:pgMar w:top="1725" w:right="1417" w:bottom="1134" w:left="1417" w:header="567" w:footer="709" w:gutter="0"/>
          <w:cols w:space="708"/>
          <w:docGrid w:linePitch="360"/>
        </w:sectPr>
      </w:pPr>
    </w:p>
    <w:p w14:paraId="04450E96" w14:textId="77777777" w:rsidR="00D067AC" w:rsidRDefault="00D067AC" w:rsidP="00D067AC">
      <w:pPr>
        <w:tabs>
          <w:tab w:val="left" w:pos="1027"/>
        </w:tabs>
        <w:rPr>
          <w:rFonts w:ascii="Arial" w:hAnsi="Arial" w:cs="Arial"/>
          <w:b/>
        </w:rPr>
      </w:pPr>
    </w:p>
    <w:p w14:paraId="684D3F78" w14:textId="77777777" w:rsidR="00D067AC" w:rsidRDefault="00D067AC" w:rsidP="00D067AC">
      <w:pPr>
        <w:tabs>
          <w:tab w:val="left" w:pos="1027"/>
        </w:tabs>
        <w:jc w:val="right"/>
        <w:rPr>
          <w:rFonts w:ascii="Arial" w:hAnsi="Arial" w:cs="Arial"/>
          <w:sz w:val="20"/>
          <w:szCs w:val="20"/>
        </w:rPr>
      </w:pPr>
      <w:r>
        <w:rPr>
          <w:rFonts w:ascii="Arial" w:hAnsi="Arial" w:cs="Arial"/>
          <w:sz w:val="20"/>
          <w:szCs w:val="20"/>
        </w:rPr>
        <w:t>Arbeitsblatt III</w:t>
      </w:r>
    </w:p>
    <w:p w14:paraId="7688DA86" w14:textId="77777777" w:rsidR="00D067AC" w:rsidRPr="00021FA0" w:rsidRDefault="00D067AC" w:rsidP="00D067AC">
      <w:pPr>
        <w:tabs>
          <w:tab w:val="left" w:pos="1027"/>
        </w:tabs>
        <w:jc w:val="right"/>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0"/>
        <w:gridCol w:w="7045"/>
      </w:tblGrid>
      <w:tr w:rsidR="00D067AC" w14:paraId="229803AA" w14:textId="77777777" w:rsidTr="0016714A">
        <w:tc>
          <w:tcPr>
            <w:tcW w:w="7129" w:type="dxa"/>
            <w:tcBorders>
              <w:right w:val="single" w:sz="4" w:space="0" w:color="auto"/>
            </w:tcBorders>
          </w:tcPr>
          <w:p w14:paraId="7B343126" w14:textId="77777777" w:rsidR="00D067AC" w:rsidRDefault="00D067AC" w:rsidP="0016714A">
            <w:pPr>
              <w:tabs>
                <w:tab w:val="left" w:pos="1027"/>
              </w:tabs>
              <w:jc w:val="center"/>
              <w:rPr>
                <w:rFonts w:ascii="Arial" w:hAnsi="Arial" w:cs="Arial"/>
                <w:b/>
              </w:rPr>
            </w:pPr>
            <w:r w:rsidRPr="00021FA0">
              <w:rPr>
                <w:rFonts w:ascii="Arial" w:hAnsi="Arial" w:cs="Arial"/>
                <w:b/>
                <w:noProof/>
              </w:rPr>
              <w:drawing>
                <wp:inline distT="0" distB="0" distL="0" distR="0" wp14:anchorId="155A7101" wp14:editId="49ADEF88">
                  <wp:extent cx="4587577" cy="3207155"/>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3377" cy="3281119"/>
                          </a:xfrm>
                          <a:prstGeom prst="rect">
                            <a:avLst/>
                          </a:prstGeom>
                        </pic:spPr>
                      </pic:pic>
                    </a:graphicData>
                  </a:graphic>
                </wp:inline>
              </w:drawing>
            </w:r>
          </w:p>
          <w:p w14:paraId="1C4E835B" w14:textId="77777777" w:rsidR="00D067AC" w:rsidRDefault="00D067AC" w:rsidP="0016714A">
            <w:pPr>
              <w:tabs>
                <w:tab w:val="left" w:pos="1027"/>
              </w:tabs>
              <w:jc w:val="center"/>
              <w:rPr>
                <w:rFonts w:ascii="Arial" w:hAnsi="Arial" w:cs="Arial"/>
                <w:b/>
              </w:rPr>
            </w:pPr>
          </w:p>
          <w:p w14:paraId="75DB1F50" w14:textId="77777777" w:rsidR="0033055A" w:rsidRDefault="0033055A" w:rsidP="0033055A">
            <w:pPr>
              <w:pStyle w:val="Listenabsatz"/>
              <w:spacing w:after="0" w:line="240" w:lineRule="auto"/>
              <w:contextualSpacing w:val="0"/>
              <w:rPr>
                <w:sz w:val="20"/>
                <w:szCs w:val="20"/>
              </w:rPr>
            </w:pPr>
          </w:p>
          <w:p w14:paraId="724D2776" w14:textId="77777777" w:rsidR="0033055A" w:rsidRDefault="0033055A" w:rsidP="0033055A">
            <w:pPr>
              <w:pStyle w:val="Listenabsatz"/>
              <w:spacing w:after="0" w:line="240" w:lineRule="auto"/>
              <w:contextualSpacing w:val="0"/>
              <w:rPr>
                <w:sz w:val="20"/>
                <w:szCs w:val="20"/>
              </w:rPr>
            </w:pPr>
          </w:p>
          <w:p w14:paraId="14EFCD2F" w14:textId="77777777" w:rsidR="0033055A" w:rsidRDefault="0033055A" w:rsidP="0033055A">
            <w:pPr>
              <w:pStyle w:val="Listenabsatz"/>
              <w:spacing w:after="0" w:line="240" w:lineRule="auto"/>
              <w:contextualSpacing w:val="0"/>
              <w:rPr>
                <w:sz w:val="20"/>
                <w:szCs w:val="20"/>
              </w:rPr>
            </w:pPr>
          </w:p>
          <w:p w14:paraId="4E9F4C88" w14:textId="77777777" w:rsidR="0033055A" w:rsidRDefault="0033055A" w:rsidP="0033055A">
            <w:pPr>
              <w:pStyle w:val="Listenabsatz"/>
              <w:spacing w:after="0" w:line="240" w:lineRule="auto"/>
              <w:contextualSpacing w:val="0"/>
              <w:rPr>
                <w:sz w:val="20"/>
                <w:szCs w:val="20"/>
              </w:rPr>
            </w:pPr>
          </w:p>
          <w:p w14:paraId="5047C9AF" w14:textId="77777777" w:rsidR="0033055A" w:rsidRDefault="0033055A" w:rsidP="0033055A">
            <w:pPr>
              <w:pStyle w:val="Listenabsatz"/>
              <w:spacing w:after="0" w:line="240" w:lineRule="auto"/>
              <w:contextualSpacing w:val="0"/>
              <w:rPr>
                <w:sz w:val="20"/>
                <w:szCs w:val="20"/>
              </w:rPr>
            </w:pPr>
          </w:p>
          <w:p w14:paraId="6D1114F7" w14:textId="77777777" w:rsidR="0033055A" w:rsidRDefault="0033055A" w:rsidP="0033055A">
            <w:pPr>
              <w:pStyle w:val="Listenabsatz"/>
              <w:spacing w:after="0" w:line="240" w:lineRule="auto"/>
              <w:contextualSpacing w:val="0"/>
              <w:rPr>
                <w:sz w:val="20"/>
                <w:szCs w:val="20"/>
              </w:rPr>
            </w:pPr>
          </w:p>
          <w:p w14:paraId="435E3221" w14:textId="77777777" w:rsidR="0033055A" w:rsidRDefault="0033055A" w:rsidP="0033055A">
            <w:pPr>
              <w:pStyle w:val="Listenabsatz"/>
              <w:spacing w:after="0" w:line="240" w:lineRule="auto"/>
              <w:contextualSpacing w:val="0"/>
              <w:rPr>
                <w:sz w:val="20"/>
                <w:szCs w:val="20"/>
              </w:rPr>
            </w:pPr>
          </w:p>
          <w:p w14:paraId="0FB5F322" w14:textId="77777777" w:rsidR="0033055A" w:rsidRDefault="0033055A" w:rsidP="0033055A">
            <w:pPr>
              <w:pStyle w:val="Listenabsatz"/>
              <w:spacing w:after="0" w:line="240" w:lineRule="auto"/>
              <w:contextualSpacing w:val="0"/>
              <w:rPr>
                <w:sz w:val="20"/>
                <w:szCs w:val="20"/>
              </w:rPr>
            </w:pPr>
          </w:p>
          <w:p w14:paraId="2A463600" w14:textId="77777777" w:rsidR="002F49DF" w:rsidRDefault="002F49DF" w:rsidP="002F49DF">
            <w:pPr>
              <w:pStyle w:val="Listenabsatz"/>
              <w:spacing w:after="0" w:line="240" w:lineRule="auto"/>
              <w:contextualSpacing w:val="0"/>
              <w:rPr>
                <w:sz w:val="18"/>
                <w:szCs w:val="18"/>
              </w:rPr>
            </w:pPr>
          </w:p>
          <w:p w14:paraId="62926F38" w14:textId="77777777" w:rsidR="002F49DF" w:rsidRDefault="002F49DF" w:rsidP="002F49DF">
            <w:pPr>
              <w:pStyle w:val="Listenabsatz"/>
              <w:spacing w:after="0" w:line="240" w:lineRule="auto"/>
              <w:contextualSpacing w:val="0"/>
              <w:rPr>
                <w:sz w:val="18"/>
                <w:szCs w:val="18"/>
              </w:rPr>
            </w:pPr>
          </w:p>
          <w:p w14:paraId="4BAF9CF9" w14:textId="4E081FDC" w:rsidR="00D067AC" w:rsidRPr="002F49DF" w:rsidRDefault="002F49DF" w:rsidP="002F49DF">
            <w:pPr>
              <w:pStyle w:val="Listenabsatz"/>
              <w:spacing w:after="0" w:line="240" w:lineRule="auto"/>
              <w:contextualSpacing w:val="0"/>
              <w:rPr>
                <w:sz w:val="18"/>
                <w:szCs w:val="18"/>
              </w:rPr>
            </w:pPr>
            <w:proofErr w:type="spellStart"/>
            <w:r w:rsidRPr="002F49DF">
              <w:rPr>
                <w:sz w:val="18"/>
                <w:szCs w:val="18"/>
              </w:rPr>
              <w:t>fsm</w:t>
            </w:r>
            <w:proofErr w:type="spellEnd"/>
            <w:r w:rsidRPr="002F49DF">
              <w:rPr>
                <w:sz w:val="18"/>
                <w:szCs w:val="18"/>
              </w:rPr>
              <w:t>, Hrsg., 2015, S. 64</w:t>
            </w:r>
          </w:p>
        </w:tc>
        <w:tc>
          <w:tcPr>
            <w:tcW w:w="7130" w:type="dxa"/>
            <w:tcBorders>
              <w:top w:val="single" w:sz="4" w:space="0" w:color="auto"/>
              <w:left w:val="single" w:sz="4" w:space="0" w:color="auto"/>
              <w:bottom w:val="single" w:sz="4" w:space="0" w:color="auto"/>
              <w:right w:val="single" w:sz="4" w:space="0" w:color="auto"/>
            </w:tcBorders>
          </w:tcPr>
          <w:p w14:paraId="2B25DC4B" w14:textId="77777777" w:rsidR="00D067AC" w:rsidRPr="00387CE8" w:rsidRDefault="00D067AC" w:rsidP="0016714A">
            <w:pPr>
              <w:pStyle w:val="FSM-Standard"/>
              <w:spacing w:before="120"/>
              <w:rPr>
                <w:b/>
              </w:rPr>
            </w:pPr>
            <w:r w:rsidRPr="00387CE8">
              <w:rPr>
                <w:b/>
              </w:rPr>
              <w:t>Aufbau einer Nachrichtenmeldung</w:t>
            </w:r>
          </w:p>
          <w:p w14:paraId="6680E8EF" w14:textId="77777777" w:rsidR="00D067AC" w:rsidRPr="00021FA0" w:rsidRDefault="00D067AC" w:rsidP="0016714A">
            <w:pPr>
              <w:pStyle w:val="FSM-Standard"/>
            </w:pPr>
            <w:r w:rsidRPr="00387CE8">
              <w:t xml:space="preserve">Wie bei jeder Meldung, egal ob in der Zeitung, im Internet oder im Fernsehen, steht auch bei einer Nachrichtensendung der wichtigste Bestandteil der Meldung am Anfang. Danach folgen untergeordnete Informationen. Die folgenden Fragen sind dabei strukturgebend: </w:t>
            </w:r>
          </w:p>
          <w:p w14:paraId="7A7501CC" w14:textId="77777777" w:rsidR="00D067AC" w:rsidRPr="00387CE8" w:rsidRDefault="00D067AC" w:rsidP="0016714A">
            <w:pPr>
              <w:pStyle w:val="FSM-Standard"/>
              <w:rPr>
                <w:b/>
              </w:rPr>
            </w:pPr>
            <w:r w:rsidRPr="00387CE8">
              <w:rPr>
                <w:b/>
              </w:rPr>
              <w:t>Wer?</w:t>
            </w:r>
          </w:p>
          <w:p w14:paraId="75D2DB4E" w14:textId="77777777" w:rsidR="00D067AC" w:rsidRPr="00387CE8" w:rsidRDefault="00D067AC" w:rsidP="0016714A">
            <w:pPr>
              <w:pStyle w:val="FSM-Standard"/>
            </w:pPr>
            <w:r w:rsidRPr="00387CE8">
              <w:t>Über welche Personen wird überhaupt gesprochen und welche Beziehung haben sie zum Geschehen?</w:t>
            </w:r>
          </w:p>
          <w:p w14:paraId="35342444" w14:textId="77777777" w:rsidR="00D067AC" w:rsidRPr="00387CE8" w:rsidRDefault="00D067AC" w:rsidP="0016714A">
            <w:pPr>
              <w:pStyle w:val="FSM-Standard"/>
              <w:rPr>
                <w:b/>
              </w:rPr>
            </w:pPr>
            <w:r w:rsidRPr="00387CE8">
              <w:rPr>
                <w:b/>
              </w:rPr>
              <w:t>Was?</w:t>
            </w:r>
          </w:p>
          <w:p w14:paraId="2C6011F5" w14:textId="77777777" w:rsidR="00D067AC" w:rsidRPr="00387CE8" w:rsidRDefault="00D067AC" w:rsidP="0016714A">
            <w:pPr>
              <w:pStyle w:val="FSM-Standard"/>
            </w:pPr>
            <w:r w:rsidRPr="00387CE8">
              <w:t>Schilderung des Geschehens und Herausstellung des eigentlich „Besonderen“ und „Neuen“.</w:t>
            </w:r>
          </w:p>
          <w:p w14:paraId="7C9DA1E4" w14:textId="77777777" w:rsidR="00D067AC" w:rsidRPr="00387CE8" w:rsidRDefault="00D067AC" w:rsidP="0016714A">
            <w:pPr>
              <w:pStyle w:val="FSM-Standard"/>
              <w:rPr>
                <w:b/>
              </w:rPr>
            </w:pPr>
            <w:r w:rsidRPr="00387CE8">
              <w:rPr>
                <w:b/>
              </w:rPr>
              <w:t>Wann?</w:t>
            </w:r>
          </w:p>
          <w:p w14:paraId="4658A961" w14:textId="77777777" w:rsidR="00D067AC" w:rsidRPr="00387CE8" w:rsidRDefault="00D067AC" w:rsidP="0016714A">
            <w:pPr>
              <w:pStyle w:val="FSM-Standard"/>
            </w:pPr>
            <w:r w:rsidRPr="00387CE8">
              <w:t>Die Zeitang</w:t>
            </w:r>
            <w:r>
              <w:t>abe erzeugt eine Anteilnahme der Zuschauer*innen</w:t>
            </w:r>
            <w:r w:rsidRPr="00387CE8">
              <w:t xml:space="preserve"> am Geschehen. Je aktueller eine Meldung, desto größer die vermutet</w:t>
            </w:r>
            <w:r>
              <w:t>e Teilhabe und das Interesse der Zuschauer*innen</w:t>
            </w:r>
            <w:r w:rsidRPr="00387CE8">
              <w:t xml:space="preserve">. </w:t>
            </w:r>
          </w:p>
          <w:p w14:paraId="5266CA53" w14:textId="77777777" w:rsidR="00D067AC" w:rsidRPr="00387CE8" w:rsidRDefault="00D067AC" w:rsidP="0016714A">
            <w:pPr>
              <w:pStyle w:val="FSM-Standard"/>
              <w:rPr>
                <w:b/>
              </w:rPr>
            </w:pPr>
            <w:r w:rsidRPr="00387CE8">
              <w:rPr>
                <w:b/>
              </w:rPr>
              <w:t>Wo?</w:t>
            </w:r>
          </w:p>
          <w:p w14:paraId="4C6CB50F" w14:textId="2DABD873" w:rsidR="00D067AC" w:rsidRPr="00387CE8" w:rsidRDefault="00D067AC" w:rsidP="0016714A">
            <w:pPr>
              <w:pStyle w:val="FSM-Standard"/>
            </w:pPr>
            <w:r w:rsidRPr="00387CE8">
              <w:t xml:space="preserve">Der Ort des Geschehens kann eine Nähe oder Distanz </w:t>
            </w:r>
            <w:r>
              <w:t>zur/</w:t>
            </w:r>
            <w:r w:rsidRPr="00387CE8">
              <w:t>zum Zuschauer</w:t>
            </w:r>
            <w:r>
              <w:t>*in</w:t>
            </w:r>
            <w:r w:rsidRPr="00387CE8">
              <w:t xml:space="preserve"> erzeugen. Je </w:t>
            </w:r>
            <w:proofErr w:type="gramStart"/>
            <w:r w:rsidRPr="00387CE8">
              <w:t>näher</w:t>
            </w:r>
            <w:proofErr w:type="gramEnd"/>
            <w:r w:rsidRPr="00387CE8">
              <w:t xml:space="preserve"> der Ort, desto höher ist unter Umstände</w:t>
            </w:r>
            <w:r>
              <w:t>n die Anteilnahme der Zuschauer*</w:t>
            </w:r>
            <w:r w:rsidRPr="00387CE8">
              <w:t>innen</w:t>
            </w:r>
            <w:r w:rsidR="0015660C">
              <w:t>.</w:t>
            </w:r>
          </w:p>
          <w:p w14:paraId="016AD14D" w14:textId="77777777" w:rsidR="00D067AC" w:rsidRPr="00387CE8" w:rsidRDefault="00D067AC" w:rsidP="0016714A">
            <w:pPr>
              <w:pStyle w:val="FSM-Standard"/>
              <w:rPr>
                <w:b/>
              </w:rPr>
            </w:pPr>
            <w:r w:rsidRPr="00387CE8">
              <w:rPr>
                <w:b/>
              </w:rPr>
              <w:t>Wie?</w:t>
            </w:r>
          </w:p>
          <w:p w14:paraId="79EC2A12" w14:textId="77777777" w:rsidR="00D067AC" w:rsidRPr="00387CE8" w:rsidRDefault="00D067AC" w:rsidP="0016714A">
            <w:pPr>
              <w:pStyle w:val="FSM-Standard"/>
            </w:pPr>
            <w:r w:rsidRPr="00387CE8">
              <w:t>Hier wird der Ablauf des Geschehenen beleuchtet. Dies erzeugt Verständnis und Nachvo</w:t>
            </w:r>
            <w:r>
              <w:t>llziehbarkeit bei den Zuschauer*</w:t>
            </w:r>
            <w:r w:rsidRPr="00387CE8">
              <w:t>innen.</w:t>
            </w:r>
          </w:p>
          <w:p w14:paraId="7416F018" w14:textId="77777777" w:rsidR="00D067AC" w:rsidRPr="00387CE8" w:rsidRDefault="00D067AC" w:rsidP="0016714A">
            <w:pPr>
              <w:pStyle w:val="FSM-Standard"/>
              <w:rPr>
                <w:b/>
              </w:rPr>
            </w:pPr>
            <w:r w:rsidRPr="00387CE8">
              <w:rPr>
                <w:b/>
              </w:rPr>
              <w:t>Warum?</w:t>
            </w:r>
          </w:p>
          <w:p w14:paraId="0AFCE2DE" w14:textId="57580370" w:rsidR="00D067AC" w:rsidRPr="0033055A" w:rsidRDefault="00D067AC" w:rsidP="0033055A">
            <w:pPr>
              <w:pStyle w:val="FSM-Standard"/>
            </w:pPr>
            <w:r w:rsidRPr="00387CE8">
              <w:t>Nicht immer lassen sich genügend Informationen für die Beantwortung dieser Frage sammeln. Sie dient jedoch als Interpr</w:t>
            </w:r>
            <w:r>
              <w:t>etationshilfe für die Zuschauer*</w:t>
            </w:r>
            <w:r w:rsidRPr="00387CE8">
              <w:t>innen. Oftmals kommen hier Experteninterviews zum Einsatz.</w:t>
            </w:r>
          </w:p>
        </w:tc>
      </w:tr>
    </w:tbl>
    <w:p w14:paraId="3CD16042" w14:textId="77777777" w:rsidR="00D067AC" w:rsidRDefault="00D067AC" w:rsidP="00D067AC">
      <w:pPr>
        <w:tabs>
          <w:tab w:val="left" w:pos="1027"/>
        </w:tabs>
        <w:rPr>
          <w:rFonts w:ascii="Arial" w:hAnsi="Arial" w:cs="Arial"/>
          <w:b/>
        </w:rPr>
      </w:pPr>
    </w:p>
    <w:tbl>
      <w:tblPr>
        <w:tblStyle w:val="Tabellenraster"/>
        <w:tblW w:w="0" w:type="auto"/>
        <w:tblLook w:val="04A0" w:firstRow="1" w:lastRow="0" w:firstColumn="1" w:lastColumn="0" w:noHBand="0" w:noVBand="1"/>
      </w:tblPr>
      <w:tblGrid>
        <w:gridCol w:w="7129"/>
        <w:gridCol w:w="7130"/>
      </w:tblGrid>
      <w:tr w:rsidR="00D067AC" w14:paraId="746921C2" w14:textId="77777777" w:rsidTr="0016714A">
        <w:tc>
          <w:tcPr>
            <w:tcW w:w="7129" w:type="dxa"/>
            <w:vMerge w:val="restart"/>
          </w:tcPr>
          <w:p w14:paraId="4766931A" w14:textId="77777777" w:rsidR="00D067AC" w:rsidRPr="0033055A" w:rsidRDefault="00D067AC" w:rsidP="0016714A">
            <w:pPr>
              <w:pStyle w:val="FSM-Standard"/>
              <w:spacing w:before="100" w:after="60" w:line="240" w:lineRule="auto"/>
              <w:rPr>
                <w:b/>
                <w:sz w:val="18"/>
                <w:szCs w:val="18"/>
              </w:rPr>
            </w:pPr>
            <w:r w:rsidRPr="0033055A">
              <w:rPr>
                <w:b/>
                <w:sz w:val="18"/>
                <w:szCs w:val="18"/>
              </w:rPr>
              <w:t>Das Interview</w:t>
            </w:r>
          </w:p>
          <w:p w14:paraId="45261F17" w14:textId="77777777" w:rsidR="00D067AC" w:rsidRPr="0033055A" w:rsidRDefault="00D067AC" w:rsidP="0016714A">
            <w:pPr>
              <w:pStyle w:val="FSM-Standard"/>
              <w:spacing w:line="240" w:lineRule="auto"/>
              <w:rPr>
                <w:sz w:val="18"/>
                <w:szCs w:val="18"/>
              </w:rPr>
            </w:pPr>
            <w:r w:rsidRPr="0033055A">
              <w:rPr>
                <w:sz w:val="18"/>
                <w:szCs w:val="18"/>
              </w:rPr>
              <w:t xml:space="preserve">Es lassen sich drei Arten von Interviews unterscheiden: </w:t>
            </w:r>
          </w:p>
          <w:p w14:paraId="62839C9B" w14:textId="77777777" w:rsidR="00D067AC" w:rsidRPr="0033055A" w:rsidRDefault="00D067AC" w:rsidP="00D067AC">
            <w:pPr>
              <w:pStyle w:val="FSM-Standard"/>
              <w:numPr>
                <w:ilvl w:val="0"/>
                <w:numId w:val="11"/>
              </w:numPr>
              <w:spacing w:line="240" w:lineRule="auto"/>
              <w:ind w:left="451" w:hanging="283"/>
              <w:rPr>
                <w:sz w:val="18"/>
                <w:szCs w:val="18"/>
              </w:rPr>
            </w:pPr>
            <w:r w:rsidRPr="0033055A">
              <w:rPr>
                <w:sz w:val="18"/>
                <w:szCs w:val="18"/>
              </w:rPr>
              <w:t>Interview zur Sache</w:t>
            </w:r>
          </w:p>
          <w:p w14:paraId="6E1BCBAF" w14:textId="77777777" w:rsidR="00D067AC" w:rsidRPr="0033055A" w:rsidRDefault="00D067AC" w:rsidP="00D067AC">
            <w:pPr>
              <w:pStyle w:val="FSM-Standard"/>
              <w:numPr>
                <w:ilvl w:val="0"/>
                <w:numId w:val="11"/>
              </w:numPr>
              <w:spacing w:line="240" w:lineRule="auto"/>
              <w:ind w:left="451" w:hanging="283"/>
              <w:rPr>
                <w:sz w:val="18"/>
                <w:szCs w:val="18"/>
              </w:rPr>
            </w:pPr>
            <w:r w:rsidRPr="0033055A">
              <w:rPr>
                <w:sz w:val="18"/>
                <w:szCs w:val="18"/>
              </w:rPr>
              <w:t>Interview zur Person</w:t>
            </w:r>
          </w:p>
          <w:p w14:paraId="3B61EF90" w14:textId="77777777" w:rsidR="00D067AC" w:rsidRPr="0033055A" w:rsidRDefault="00D067AC" w:rsidP="00D067AC">
            <w:pPr>
              <w:pStyle w:val="FSM-Standard"/>
              <w:numPr>
                <w:ilvl w:val="0"/>
                <w:numId w:val="11"/>
              </w:numPr>
              <w:spacing w:line="240" w:lineRule="auto"/>
              <w:ind w:left="451" w:hanging="283"/>
              <w:rPr>
                <w:sz w:val="18"/>
                <w:szCs w:val="18"/>
              </w:rPr>
            </w:pPr>
            <w:r w:rsidRPr="0033055A">
              <w:rPr>
                <w:sz w:val="18"/>
                <w:szCs w:val="18"/>
              </w:rPr>
              <w:t>Interview zur Meinung</w:t>
            </w:r>
          </w:p>
          <w:p w14:paraId="37302BDF" w14:textId="77777777" w:rsidR="00D067AC" w:rsidRPr="0033055A" w:rsidRDefault="00D067AC" w:rsidP="0016714A">
            <w:pPr>
              <w:pStyle w:val="FSM-Standard"/>
              <w:spacing w:line="240" w:lineRule="auto"/>
              <w:rPr>
                <w:sz w:val="18"/>
                <w:szCs w:val="18"/>
              </w:rPr>
            </w:pPr>
          </w:p>
          <w:p w14:paraId="4E0FEB91" w14:textId="3F0DF7CE" w:rsidR="00D067AC" w:rsidRPr="0033055A" w:rsidRDefault="00D067AC" w:rsidP="0016714A">
            <w:pPr>
              <w:pStyle w:val="FSM-Standard"/>
              <w:spacing w:line="240" w:lineRule="auto"/>
              <w:rPr>
                <w:sz w:val="18"/>
                <w:szCs w:val="18"/>
              </w:rPr>
            </w:pPr>
            <w:r w:rsidRPr="0033055A">
              <w:rPr>
                <w:sz w:val="18"/>
                <w:szCs w:val="18"/>
              </w:rPr>
              <w:t>Der/</w:t>
            </w:r>
            <w:r w:rsidR="00F65EF5" w:rsidRPr="0033055A">
              <w:rPr>
                <w:sz w:val="18"/>
                <w:szCs w:val="18"/>
              </w:rPr>
              <w:t>d</w:t>
            </w:r>
            <w:r w:rsidRPr="0033055A">
              <w:rPr>
                <w:sz w:val="18"/>
                <w:szCs w:val="18"/>
              </w:rPr>
              <w:t>ie Interviewer*in begibt sich bei der Durchführung in eine doppelte Funktion. Er/</w:t>
            </w:r>
            <w:r w:rsidR="00F65EF5" w:rsidRPr="0033055A">
              <w:rPr>
                <w:sz w:val="18"/>
                <w:szCs w:val="18"/>
              </w:rPr>
              <w:t>s</w:t>
            </w:r>
            <w:r w:rsidRPr="0033055A">
              <w:rPr>
                <w:sz w:val="18"/>
                <w:szCs w:val="18"/>
              </w:rPr>
              <w:t>ie muss mögliche Interessen und Fragen der Zuschauer*innen bedenken und einbauen. Er/</w:t>
            </w:r>
            <w:r w:rsidR="00BA0EDF" w:rsidRPr="0033055A">
              <w:rPr>
                <w:sz w:val="18"/>
                <w:szCs w:val="18"/>
              </w:rPr>
              <w:t>s</w:t>
            </w:r>
            <w:r w:rsidRPr="0033055A">
              <w:rPr>
                <w:sz w:val="18"/>
                <w:szCs w:val="18"/>
              </w:rPr>
              <w:t>ie kann also als Stellvertreter*in der Empfänger</w:t>
            </w:r>
            <w:r w:rsidR="009D306D" w:rsidRPr="0033055A">
              <w:rPr>
                <w:sz w:val="18"/>
                <w:szCs w:val="18"/>
              </w:rPr>
              <w:t>*innen</w:t>
            </w:r>
            <w:r w:rsidRPr="0033055A">
              <w:rPr>
                <w:sz w:val="18"/>
                <w:szCs w:val="18"/>
              </w:rPr>
              <w:t xml:space="preserve"> der Nachricht bezeichnet werden. Dies ist ein entscheidender Faktor bei der Durchführung von Interviews. </w:t>
            </w:r>
          </w:p>
          <w:p w14:paraId="53CD068C" w14:textId="77777777" w:rsidR="00D067AC" w:rsidRPr="0033055A" w:rsidRDefault="00D067AC" w:rsidP="0016714A">
            <w:pPr>
              <w:pStyle w:val="FSM-Standard"/>
              <w:spacing w:line="240" w:lineRule="auto"/>
              <w:rPr>
                <w:sz w:val="18"/>
                <w:szCs w:val="18"/>
              </w:rPr>
            </w:pPr>
          </w:p>
          <w:p w14:paraId="7B80FFC6" w14:textId="77777777" w:rsidR="00D067AC" w:rsidRPr="0033055A" w:rsidRDefault="00D067AC" w:rsidP="0016714A">
            <w:pPr>
              <w:pStyle w:val="FSM-Standard"/>
              <w:spacing w:line="240" w:lineRule="auto"/>
              <w:rPr>
                <w:sz w:val="18"/>
                <w:szCs w:val="18"/>
              </w:rPr>
            </w:pPr>
            <w:r w:rsidRPr="0033055A">
              <w:rPr>
                <w:sz w:val="18"/>
                <w:szCs w:val="18"/>
              </w:rPr>
              <w:t xml:space="preserve">Grundsätzlich ist bei der Erstellung eines Interviews zu beachten: </w:t>
            </w:r>
          </w:p>
          <w:p w14:paraId="1EE143BF" w14:textId="77777777" w:rsidR="00D067AC" w:rsidRPr="0033055A" w:rsidRDefault="00D067AC" w:rsidP="00D067AC">
            <w:pPr>
              <w:pStyle w:val="FSM-Standard"/>
              <w:numPr>
                <w:ilvl w:val="0"/>
                <w:numId w:val="12"/>
              </w:numPr>
              <w:spacing w:line="240" w:lineRule="auto"/>
              <w:ind w:left="451" w:hanging="283"/>
              <w:rPr>
                <w:sz w:val="18"/>
                <w:szCs w:val="18"/>
              </w:rPr>
            </w:pPr>
            <w:r w:rsidRPr="0033055A">
              <w:rPr>
                <w:sz w:val="18"/>
                <w:szCs w:val="18"/>
              </w:rPr>
              <w:t>Eignet sich das Thema für ein Interview?</w:t>
            </w:r>
          </w:p>
          <w:p w14:paraId="42F0B0C2" w14:textId="2A47483C" w:rsidR="00D067AC" w:rsidRPr="0033055A" w:rsidRDefault="00D067AC" w:rsidP="00D067AC">
            <w:pPr>
              <w:pStyle w:val="FSM-Standard"/>
              <w:numPr>
                <w:ilvl w:val="0"/>
                <w:numId w:val="12"/>
              </w:numPr>
              <w:spacing w:line="240" w:lineRule="auto"/>
              <w:ind w:left="451" w:hanging="283"/>
              <w:rPr>
                <w:sz w:val="18"/>
                <w:szCs w:val="18"/>
              </w:rPr>
            </w:pPr>
            <w:r w:rsidRPr="0033055A">
              <w:rPr>
                <w:sz w:val="18"/>
                <w:szCs w:val="18"/>
              </w:rPr>
              <w:t>Welche Figuren werden als Interviewpartner</w:t>
            </w:r>
            <w:r w:rsidR="00FF37E9" w:rsidRPr="0033055A">
              <w:rPr>
                <w:sz w:val="18"/>
                <w:szCs w:val="18"/>
              </w:rPr>
              <w:t>*innen</w:t>
            </w:r>
            <w:r w:rsidRPr="0033055A">
              <w:rPr>
                <w:sz w:val="18"/>
                <w:szCs w:val="18"/>
              </w:rPr>
              <w:t xml:space="preserve"> ausgesucht?</w:t>
            </w:r>
          </w:p>
          <w:p w14:paraId="26B9C910" w14:textId="77777777" w:rsidR="00D067AC" w:rsidRPr="0033055A" w:rsidRDefault="00D067AC" w:rsidP="00D067AC">
            <w:pPr>
              <w:pStyle w:val="FSM-Standard"/>
              <w:numPr>
                <w:ilvl w:val="0"/>
                <w:numId w:val="12"/>
              </w:numPr>
              <w:spacing w:line="240" w:lineRule="auto"/>
              <w:ind w:left="451" w:hanging="283"/>
              <w:rPr>
                <w:sz w:val="18"/>
                <w:szCs w:val="18"/>
              </w:rPr>
            </w:pPr>
            <w:r w:rsidRPr="0033055A">
              <w:rPr>
                <w:sz w:val="18"/>
                <w:szCs w:val="18"/>
              </w:rPr>
              <w:t>Die Zuschauer*innen kennen die Ereignisse nicht.</w:t>
            </w:r>
          </w:p>
          <w:p w14:paraId="40632256" w14:textId="6829E8C5" w:rsidR="00D067AC" w:rsidRPr="0033055A" w:rsidRDefault="00D067AC" w:rsidP="00D067AC">
            <w:pPr>
              <w:pStyle w:val="FSM-Standard"/>
              <w:numPr>
                <w:ilvl w:val="0"/>
                <w:numId w:val="12"/>
              </w:numPr>
              <w:spacing w:line="240" w:lineRule="auto"/>
              <w:ind w:left="451" w:hanging="283"/>
              <w:rPr>
                <w:sz w:val="18"/>
                <w:szCs w:val="18"/>
              </w:rPr>
            </w:pPr>
            <w:r w:rsidRPr="0033055A">
              <w:rPr>
                <w:sz w:val="18"/>
                <w:szCs w:val="18"/>
              </w:rPr>
              <w:t xml:space="preserve">Welche Funktion soll das Interview erfüllen? (z. B. Ergänzung zu einem Bericht, Befragung von Expert*innen für weiterführende Informationen oder Vorstellung </w:t>
            </w:r>
            <w:r w:rsidR="002B4197" w:rsidRPr="0033055A">
              <w:rPr>
                <w:sz w:val="18"/>
                <w:szCs w:val="18"/>
              </w:rPr>
              <w:t>einer P</w:t>
            </w:r>
            <w:r w:rsidR="00FF37E9" w:rsidRPr="0033055A">
              <w:rPr>
                <w:sz w:val="18"/>
                <w:szCs w:val="18"/>
              </w:rPr>
              <w:t xml:space="preserve">rotagonistin / </w:t>
            </w:r>
            <w:r w:rsidRPr="0033055A">
              <w:rPr>
                <w:sz w:val="18"/>
                <w:szCs w:val="18"/>
              </w:rPr>
              <w:t>eines Protagonisten)</w:t>
            </w:r>
          </w:p>
          <w:p w14:paraId="36290792" w14:textId="77777777" w:rsidR="00D067AC" w:rsidRPr="0033055A" w:rsidRDefault="00D067AC" w:rsidP="00D067AC">
            <w:pPr>
              <w:pStyle w:val="FSM-Standard"/>
              <w:numPr>
                <w:ilvl w:val="0"/>
                <w:numId w:val="12"/>
              </w:numPr>
              <w:spacing w:line="240" w:lineRule="auto"/>
              <w:ind w:left="451" w:hanging="283"/>
              <w:rPr>
                <w:sz w:val="18"/>
                <w:szCs w:val="18"/>
              </w:rPr>
            </w:pPr>
            <w:r w:rsidRPr="0033055A">
              <w:rPr>
                <w:sz w:val="18"/>
                <w:szCs w:val="18"/>
              </w:rPr>
              <w:t>Welche Fakten und Aspekte des Romans fließen in das Interview ein?</w:t>
            </w:r>
          </w:p>
          <w:p w14:paraId="5F144D12" w14:textId="77777777" w:rsidR="00D067AC" w:rsidRPr="0033055A" w:rsidRDefault="00D067AC" w:rsidP="0016714A">
            <w:pPr>
              <w:pStyle w:val="FSM-Standard"/>
              <w:spacing w:line="240" w:lineRule="auto"/>
              <w:rPr>
                <w:sz w:val="18"/>
                <w:szCs w:val="18"/>
              </w:rPr>
            </w:pPr>
          </w:p>
          <w:p w14:paraId="28DD8DFF" w14:textId="77777777" w:rsidR="00D067AC" w:rsidRPr="0033055A" w:rsidRDefault="00D067AC" w:rsidP="0016714A">
            <w:pPr>
              <w:pStyle w:val="FSM-Standard"/>
              <w:spacing w:line="240" w:lineRule="auto"/>
              <w:rPr>
                <w:sz w:val="18"/>
                <w:szCs w:val="18"/>
              </w:rPr>
            </w:pPr>
            <w:r w:rsidRPr="0033055A">
              <w:rPr>
                <w:sz w:val="18"/>
                <w:szCs w:val="18"/>
              </w:rPr>
              <w:t xml:space="preserve">Außerdem ist bei einem Interview die Fragetechnik entscheidend. </w:t>
            </w:r>
          </w:p>
          <w:p w14:paraId="569D3D09" w14:textId="77777777" w:rsidR="00D067AC" w:rsidRPr="0033055A" w:rsidRDefault="00D067AC" w:rsidP="0016714A">
            <w:pPr>
              <w:pStyle w:val="FSM-Standard"/>
              <w:spacing w:line="240" w:lineRule="auto"/>
              <w:rPr>
                <w:sz w:val="18"/>
                <w:szCs w:val="18"/>
              </w:rPr>
            </w:pPr>
            <w:r w:rsidRPr="0033055A">
              <w:rPr>
                <w:sz w:val="18"/>
                <w:szCs w:val="18"/>
              </w:rPr>
              <w:t xml:space="preserve">Dabei werden folgende Fragearten unterschieden: </w:t>
            </w:r>
          </w:p>
          <w:p w14:paraId="693B7475" w14:textId="77777777" w:rsidR="00D067AC" w:rsidRPr="0033055A" w:rsidRDefault="00D067AC" w:rsidP="00D067AC">
            <w:pPr>
              <w:pStyle w:val="FSM-Standard"/>
              <w:numPr>
                <w:ilvl w:val="0"/>
                <w:numId w:val="13"/>
              </w:numPr>
              <w:spacing w:line="240" w:lineRule="auto"/>
              <w:ind w:left="451" w:hanging="283"/>
              <w:rPr>
                <w:sz w:val="18"/>
                <w:szCs w:val="18"/>
              </w:rPr>
            </w:pPr>
            <w:r w:rsidRPr="0033055A">
              <w:rPr>
                <w:sz w:val="18"/>
                <w:szCs w:val="18"/>
              </w:rPr>
              <w:t>Offene Fragen: W-Fragen sollen möglichst präzise und umfassende Antworten liefern</w:t>
            </w:r>
          </w:p>
          <w:p w14:paraId="28EFA5D1" w14:textId="116B485E" w:rsidR="00D067AC" w:rsidRPr="0033055A" w:rsidRDefault="00D067AC" w:rsidP="00D067AC">
            <w:pPr>
              <w:pStyle w:val="FSM-Standard"/>
              <w:numPr>
                <w:ilvl w:val="0"/>
                <w:numId w:val="13"/>
              </w:numPr>
              <w:spacing w:line="240" w:lineRule="auto"/>
              <w:ind w:left="451" w:hanging="283"/>
              <w:rPr>
                <w:sz w:val="18"/>
                <w:szCs w:val="18"/>
              </w:rPr>
            </w:pPr>
            <w:r w:rsidRPr="0033055A">
              <w:rPr>
                <w:sz w:val="18"/>
                <w:szCs w:val="18"/>
              </w:rPr>
              <w:t>Geschlossene Fragen: können oftmals nur mit „</w:t>
            </w:r>
            <w:r w:rsidR="00105067" w:rsidRPr="0033055A">
              <w:rPr>
                <w:sz w:val="18"/>
                <w:szCs w:val="18"/>
              </w:rPr>
              <w:t>J</w:t>
            </w:r>
            <w:r w:rsidRPr="0033055A">
              <w:rPr>
                <w:sz w:val="18"/>
                <w:szCs w:val="18"/>
              </w:rPr>
              <w:t>a“ oder „</w:t>
            </w:r>
            <w:r w:rsidR="00105067" w:rsidRPr="0033055A">
              <w:rPr>
                <w:sz w:val="18"/>
                <w:szCs w:val="18"/>
              </w:rPr>
              <w:t>N</w:t>
            </w:r>
            <w:r w:rsidRPr="0033055A">
              <w:rPr>
                <w:sz w:val="18"/>
                <w:szCs w:val="18"/>
              </w:rPr>
              <w:t>ein“ beantwortet werden und sollen klare Positionen und Antworten liefern; sollten durch eine offene Frage ergänzt werden</w:t>
            </w:r>
          </w:p>
          <w:p w14:paraId="0CB8F954" w14:textId="77777777" w:rsidR="00D067AC" w:rsidRPr="0033055A" w:rsidRDefault="00D067AC" w:rsidP="00D067AC">
            <w:pPr>
              <w:pStyle w:val="FSM-Standard"/>
              <w:numPr>
                <w:ilvl w:val="0"/>
                <w:numId w:val="13"/>
              </w:numPr>
              <w:spacing w:line="240" w:lineRule="auto"/>
              <w:ind w:left="451" w:hanging="283"/>
              <w:rPr>
                <w:sz w:val="18"/>
                <w:szCs w:val="18"/>
              </w:rPr>
            </w:pPr>
            <w:r w:rsidRPr="0033055A">
              <w:rPr>
                <w:sz w:val="18"/>
                <w:szCs w:val="18"/>
              </w:rPr>
              <w:t>Nachfragen: entstehen meist aus der Interviewsituation heraus, z. B. wenn eine Antwort unverständlich war; sollen unklare Antworten zusammenfassen und für die Zuschauer*innen verständlich machen</w:t>
            </w:r>
          </w:p>
          <w:p w14:paraId="2F41BA0C" w14:textId="77777777" w:rsidR="00D067AC" w:rsidRPr="0033055A" w:rsidRDefault="00D067AC" w:rsidP="00D067AC">
            <w:pPr>
              <w:pStyle w:val="FSM-Standard"/>
              <w:numPr>
                <w:ilvl w:val="0"/>
                <w:numId w:val="13"/>
              </w:numPr>
              <w:spacing w:line="240" w:lineRule="auto"/>
              <w:ind w:left="451" w:hanging="283"/>
              <w:rPr>
                <w:sz w:val="18"/>
                <w:szCs w:val="18"/>
              </w:rPr>
            </w:pPr>
            <w:r w:rsidRPr="0033055A">
              <w:rPr>
                <w:sz w:val="18"/>
                <w:szCs w:val="18"/>
              </w:rPr>
              <w:t>Verbindung von Information und Frage: eine Feststellung wird als Einleitung für eine Frage genutzt</w:t>
            </w:r>
          </w:p>
          <w:p w14:paraId="078B307C" w14:textId="77777777" w:rsidR="00D067AC" w:rsidRPr="0033055A" w:rsidRDefault="00D067AC" w:rsidP="00D067AC">
            <w:pPr>
              <w:pStyle w:val="FSM-Standard"/>
              <w:numPr>
                <w:ilvl w:val="0"/>
                <w:numId w:val="13"/>
              </w:numPr>
              <w:spacing w:line="240" w:lineRule="auto"/>
              <w:ind w:left="451" w:hanging="283"/>
              <w:rPr>
                <w:sz w:val="18"/>
                <w:szCs w:val="18"/>
              </w:rPr>
            </w:pPr>
            <w:r w:rsidRPr="0033055A">
              <w:rPr>
                <w:sz w:val="18"/>
                <w:szCs w:val="18"/>
              </w:rPr>
              <w:t>Suggestivfragen: der/die Interviewte soll aus der Reserve gelockt werden</w:t>
            </w:r>
          </w:p>
          <w:p w14:paraId="1959B92E" w14:textId="3D50FF51" w:rsidR="00D067AC" w:rsidRPr="0033055A" w:rsidRDefault="00D067AC" w:rsidP="002D23EB">
            <w:pPr>
              <w:pStyle w:val="FSM-Standard"/>
              <w:numPr>
                <w:ilvl w:val="0"/>
                <w:numId w:val="13"/>
              </w:numPr>
              <w:spacing w:line="240" w:lineRule="auto"/>
              <w:ind w:left="451" w:hanging="283"/>
              <w:rPr>
                <w:b/>
                <w:sz w:val="18"/>
                <w:szCs w:val="18"/>
              </w:rPr>
            </w:pPr>
            <w:r w:rsidRPr="0033055A">
              <w:rPr>
                <w:sz w:val="18"/>
                <w:szCs w:val="18"/>
              </w:rPr>
              <w:t>Indirekte Fragen: Meinung, Auffassung einer/eines Dritten wird als Grundlage für die Frage genutzt</w:t>
            </w:r>
          </w:p>
        </w:tc>
        <w:tc>
          <w:tcPr>
            <w:tcW w:w="7130" w:type="dxa"/>
          </w:tcPr>
          <w:p w14:paraId="09C32556" w14:textId="77777777" w:rsidR="00D067AC" w:rsidRPr="0033055A" w:rsidRDefault="00D067AC" w:rsidP="0016714A">
            <w:pPr>
              <w:pStyle w:val="FSM-Standard"/>
              <w:spacing w:before="100" w:after="60" w:line="240" w:lineRule="auto"/>
              <w:rPr>
                <w:b/>
                <w:sz w:val="18"/>
                <w:szCs w:val="18"/>
              </w:rPr>
            </w:pPr>
            <w:r w:rsidRPr="0033055A">
              <w:rPr>
                <w:b/>
                <w:sz w:val="18"/>
                <w:szCs w:val="18"/>
              </w:rPr>
              <w:t>Der Kurzbericht</w:t>
            </w:r>
          </w:p>
          <w:p w14:paraId="1E7BFD28" w14:textId="77777777" w:rsidR="00D067AC" w:rsidRPr="0033055A" w:rsidRDefault="00D067AC" w:rsidP="0016714A">
            <w:pPr>
              <w:pStyle w:val="FSM-Standard"/>
              <w:rPr>
                <w:sz w:val="18"/>
                <w:szCs w:val="18"/>
              </w:rPr>
            </w:pPr>
            <w:r w:rsidRPr="0033055A">
              <w:rPr>
                <w:sz w:val="18"/>
                <w:szCs w:val="18"/>
              </w:rPr>
              <w:t>Der Kurzbericht (bzw. die Kurzmeldung) fasst kompakt die wichtigsten Informationen zu einem Ereignis oder Thema zusammen. Dabei wird auf nebensächliche Informationen verzichtet. Oft wird in der Meldung auf zusätzliche Informationsangebote (z. B. das Onlineportal einer Nachrichtensendung) hingewiesen. Häufig beschränken sich die Meldungen auf die Fragen wer, was, wann und wo.</w:t>
            </w:r>
          </w:p>
          <w:p w14:paraId="15ABA1C1" w14:textId="77777777" w:rsidR="00D067AC" w:rsidRPr="0033055A" w:rsidRDefault="00D067AC" w:rsidP="0016714A">
            <w:pPr>
              <w:tabs>
                <w:tab w:val="left" w:pos="1027"/>
              </w:tabs>
              <w:rPr>
                <w:rFonts w:ascii="Arial" w:hAnsi="Arial" w:cs="Arial"/>
                <w:b/>
                <w:sz w:val="18"/>
                <w:szCs w:val="18"/>
              </w:rPr>
            </w:pPr>
          </w:p>
        </w:tc>
      </w:tr>
      <w:tr w:rsidR="00D067AC" w14:paraId="383D7C7C" w14:textId="77777777" w:rsidTr="0016714A">
        <w:tc>
          <w:tcPr>
            <w:tcW w:w="7129" w:type="dxa"/>
            <w:vMerge/>
          </w:tcPr>
          <w:p w14:paraId="0040F59C" w14:textId="77777777" w:rsidR="00D067AC" w:rsidRPr="0033055A" w:rsidRDefault="00D067AC" w:rsidP="0016714A">
            <w:pPr>
              <w:tabs>
                <w:tab w:val="left" w:pos="1027"/>
              </w:tabs>
              <w:rPr>
                <w:rFonts w:ascii="Arial" w:hAnsi="Arial" w:cs="Arial"/>
                <w:b/>
                <w:sz w:val="18"/>
                <w:szCs w:val="18"/>
              </w:rPr>
            </w:pPr>
          </w:p>
        </w:tc>
        <w:tc>
          <w:tcPr>
            <w:tcW w:w="7130" w:type="dxa"/>
          </w:tcPr>
          <w:p w14:paraId="571B04F6" w14:textId="77777777" w:rsidR="00D067AC" w:rsidRPr="0033055A" w:rsidRDefault="00D067AC" w:rsidP="0016714A">
            <w:pPr>
              <w:pStyle w:val="FSM-Standard"/>
              <w:rPr>
                <w:b/>
                <w:sz w:val="18"/>
                <w:szCs w:val="18"/>
              </w:rPr>
            </w:pPr>
          </w:p>
          <w:p w14:paraId="429A406A" w14:textId="77777777" w:rsidR="00D067AC" w:rsidRPr="0033055A" w:rsidRDefault="00D067AC" w:rsidP="0016714A">
            <w:pPr>
              <w:pStyle w:val="FSM-Standard"/>
              <w:rPr>
                <w:b/>
                <w:sz w:val="18"/>
                <w:szCs w:val="18"/>
              </w:rPr>
            </w:pPr>
            <w:r w:rsidRPr="0033055A">
              <w:rPr>
                <w:b/>
                <w:sz w:val="18"/>
                <w:szCs w:val="18"/>
              </w:rPr>
              <w:t>Der Kommentar</w:t>
            </w:r>
          </w:p>
          <w:p w14:paraId="32A5EBB7" w14:textId="091EC186" w:rsidR="00D067AC" w:rsidRPr="0033055A" w:rsidRDefault="00D067AC" w:rsidP="0016714A">
            <w:pPr>
              <w:pStyle w:val="FSM-Standard"/>
              <w:rPr>
                <w:sz w:val="18"/>
                <w:szCs w:val="18"/>
              </w:rPr>
            </w:pPr>
            <w:r w:rsidRPr="0033055A">
              <w:rPr>
                <w:sz w:val="18"/>
                <w:szCs w:val="18"/>
              </w:rPr>
              <w:t>Der Kommentar dient als Meinungsbeitrag zu einem Ereignis oder einer Nachricht und gibt einen subjektiven Standpunkt der Autorin</w:t>
            </w:r>
            <w:r w:rsidR="00407757" w:rsidRPr="0033055A">
              <w:rPr>
                <w:sz w:val="18"/>
                <w:szCs w:val="18"/>
              </w:rPr>
              <w:t xml:space="preserve"> /</w:t>
            </w:r>
            <w:r w:rsidR="001E3F6C" w:rsidRPr="0033055A">
              <w:rPr>
                <w:sz w:val="18"/>
                <w:szCs w:val="18"/>
              </w:rPr>
              <w:t xml:space="preserve"> des Autors</w:t>
            </w:r>
            <w:r w:rsidRPr="0033055A">
              <w:rPr>
                <w:sz w:val="18"/>
                <w:szCs w:val="18"/>
              </w:rPr>
              <w:t xml:space="preserve"> wieder. In Nachrichtensendungen trägt diese</w:t>
            </w:r>
            <w:r w:rsidR="0016714A" w:rsidRPr="0033055A">
              <w:rPr>
                <w:sz w:val="18"/>
                <w:szCs w:val="18"/>
              </w:rPr>
              <w:t>/</w:t>
            </w:r>
            <w:r w:rsidRPr="0033055A">
              <w:rPr>
                <w:sz w:val="18"/>
                <w:szCs w:val="18"/>
              </w:rPr>
              <w:t xml:space="preserve">r auch zumeist </w:t>
            </w:r>
            <w:r w:rsidR="0016714A" w:rsidRPr="0033055A">
              <w:rPr>
                <w:sz w:val="18"/>
                <w:szCs w:val="18"/>
              </w:rPr>
              <w:t>ihren/</w:t>
            </w:r>
            <w:r w:rsidRPr="0033055A">
              <w:rPr>
                <w:sz w:val="18"/>
                <w:szCs w:val="18"/>
              </w:rPr>
              <w:t xml:space="preserve">seinen Kommentar vor und grenzt sich somit aktiv von der/dem neutralen Nachrichtenmoderator*in ab. </w:t>
            </w:r>
          </w:p>
          <w:p w14:paraId="225090B7" w14:textId="77777777" w:rsidR="00D067AC" w:rsidRPr="0033055A" w:rsidRDefault="00D067AC" w:rsidP="0016714A">
            <w:pPr>
              <w:pStyle w:val="FSM-Standard"/>
              <w:rPr>
                <w:sz w:val="18"/>
                <w:szCs w:val="18"/>
              </w:rPr>
            </w:pPr>
            <w:r w:rsidRPr="0033055A">
              <w:rPr>
                <w:sz w:val="18"/>
                <w:szCs w:val="18"/>
              </w:rPr>
              <w:t>Der Kommentar hat zumeist folgende Funktionen und Aufgaben:</w:t>
            </w:r>
          </w:p>
          <w:p w14:paraId="07CC9007" w14:textId="77777777" w:rsidR="00D067AC" w:rsidRPr="0033055A" w:rsidRDefault="00D067AC" w:rsidP="00D067AC">
            <w:pPr>
              <w:pStyle w:val="FSM-Standard"/>
              <w:numPr>
                <w:ilvl w:val="0"/>
                <w:numId w:val="14"/>
              </w:numPr>
              <w:rPr>
                <w:sz w:val="18"/>
                <w:szCs w:val="18"/>
              </w:rPr>
            </w:pPr>
            <w:r w:rsidRPr="0033055A">
              <w:rPr>
                <w:sz w:val="18"/>
                <w:szCs w:val="18"/>
              </w:rPr>
              <w:t>Erläuterung der Wichtigkeit des Themas</w:t>
            </w:r>
          </w:p>
          <w:p w14:paraId="4DBE2453" w14:textId="77777777" w:rsidR="00D067AC" w:rsidRPr="0033055A" w:rsidRDefault="00D067AC" w:rsidP="00D067AC">
            <w:pPr>
              <w:pStyle w:val="FSM-Standard"/>
              <w:numPr>
                <w:ilvl w:val="0"/>
                <w:numId w:val="14"/>
              </w:numPr>
              <w:rPr>
                <w:sz w:val="18"/>
                <w:szCs w:val="18"/>
              </w:rPr>
            </w:pPr>
            <w:r w:rsidRPr="0033055A">
              <w:rPr>
                <w:sz w:val="18"/>
                <w:szCs w:val="18"/>
              </w:rPr>
              <w:t>Darstellung von (auch unvermuteten, skurrilen oder zynischen) Zusammenhängen</w:t>
            </w:r>
          </w:p>
          <w:p w14:paraId="12845E72" w14:textId="77777777" w:rsidR="00D067AC" w:rsidRPr="0033055A" w:rsidRDefault="00D067AC" w:rsidP="00D067AC">
            <w:pPr>
              <w:pStyle w:val="FSM-Standard"/>
              <w:numPr>
                <w:ilvl w:val="0"/>
                <w:numId w:val="14"/>
              </w:numPr>
              <w:rPr>
                <w:sz w:val="18"/>
                <w:szCs w:val="18"/>
              </w:rPr>
            </w:pPr>
            <w:r w:rsidRPr="0033055A">
              <w:rPr>
                <w:sz w:val="18"/>
                <w:szCs w:val="18"/>
              </w:rPr>
              <w:t xml:space="preserve">Analyse von Hintergründen </w:t>
            </w:r>
          </w:p>
          <w:p w14:paraId="7B27EA2B" w14:textId="77777777" w:rsidR="00D067AC" w:rsidRPr="0033055A" w:rsidRDefault="00D067AC" w:rsidP="00D067AC">
            <w:pPr>
              <w:pStyle w:val="FSM-Standard"/>
              <w:numPr>
                <w:ilvl w:val="0"/>
                <w:numId w:val="14"/>
              </w:numPr>
              <w:rPr>
                <w:sz w:val="18"/>
                <w:szCs w:val="18"/>
              </w:rPr>
            </w:pPr>
            <w:r w:rsidRPr="0033055A">
              <w:rPr>
                <w:sz w:val="18"/>
                <w:szCs w:val="18"/>
              </w:rPr>
              <w:t>Abwägen unterschiedlicher Auffassungen</w:t>
            </w:r>
          </w:p>
          <w:p w14:paraId="454F5AA6" w14:textId="77777777" w:rsidR="00D067AC" w:rsidRPr="0033055A" w:rsidRDefault="00D067AC" w:rsidP="00D067AC">
            <w:pPr>
              <w:pStyle w:val="FSM-Standard"/>
              <w:numPr>
                <w:ilvl w:val="0"/>
                <w:numId w:val="14"/>
              </w:numPr>
              <w:rPr>
                <w:sz w:val="18"/>
                <w:szCs w:val="18"/>
              </w:rPr>
            </w:pPr>
            <w:r w:rsidRPr="0033055A">
              <w:rPr>
                <w:sz w:val="18"/>
                <w:szCs w:val="18"/>
              </w:rPr>
              <w:t>klare Präferenzziehung für eine Position oder Interpretation und Abgrenzung von anderen Haltungen durch nachvollziehbare Argumente</w:t>
            </w:r>
          </w:p>
          <w:p w14:paraId="105562DB" w14:textId="77777777" w:rsidR="00D067AC" w:rsidRPr="0033055A" w:rsidRDefault="00D067AC" w:rsidP="0016714A">
            <w:pPr>
              <w:tabs>
                <w:tab w:val="left" w:pos="1027"/>
              </w:tabs>
              <w:rPr>
                <w:rFonts w:ascii="Arial" w:hAnsi="Arial" w:cs="Arial"/>
                <w:b/>
                <w:sz w:val="18"/>
                <w:szCs w:val="18"/>
              </w:rPr>
            </w:pPr>
          </w:p>
          <w:p w14:paraId="48C5927C" w14:textId="77777777" w:rsidR="002F49DF" w:rsidRPr="0033055A" w:rsidRDefault="00D067AC" w:rsidP="002F49DF">
            <w:pPr>
              <w:pStyle w:val="Listenabsatz"/>
              <w:spacing w:after="0" w:line="240" w:lineRule="auto"/>
              <w:ind w:left="0"/>
              <w:contextualSpacing w:val="0"/>
              <w:rPr>
                <w:sz w:val="18"/>
                <w:szCs w:val="18"/>
              </w:rPr>
            </w:pPr>
            <w:r w:rsidRPr="0033055A">
              <w:rPr>
                <w:rFonts w:cs="Arial"/>
                <w:sz w:val="18"/>
                <w:szCs w:val="18"/>
              </w:rPr>
              <w:t xml:space="preserve">Quelle: </w:t>
            </w:r>
            <w:proofErr w:type="spellStart"/>
            <w:r w:rsidR="002F49DF" w:rsidRPr="0033055A">
              <w:rPr>
                <w:sz w:val="18"/>
                <w:szCs w:val="18"/>
              </w:rPr>
              <w:t>fsm</w:t>
            </w:r>
            <w:proofErr w:type="spellEnd"/>
            <w:r w:rsidR="002F49DF" w:rsidRPr="0033055A">
              <w:rPr>
                <w:sz w:val="18"/>
                <w:szCs w:val="18"/>
              </w:rPr>
              <w:t xml:space="preserve">, u.a., Hrsg., 2015. Nachrichtensendungen verstehen und selbst erstellen, </w:t>
            </w:r>
            <w:r w:rsidR="002F49DF">
              <w:rPr>
                <w:sz w:val="18"/>
                <w:szCs w:val="18"/>
              </w:rPr>
              <w:br/>
            </w:r>
            <w:r w:rsidR="002F49DF" w:rsidRPr="0033055A">
              <w:rPr>
                <w:sz w:val="18"/>
                <w:szCs w:val="18"/>
              </w:rPr>
              <w:t>S. 59-61</w:t>
            </w:r>
            <w:r w:rsidR="002F49DF" w:rsidRPr="0033055A">
              <w:rPr>
                <w:color w:val="000000"/>
                <w:sz w:val="18"/>
                <w:szCs w:val="18"/>
              </w:rPr>
              <w:t xml:space="preserve">. Verfügbar unter: </w:t>
            </w:r>
            <w:hyperlink r:id="rId16" w:history="1">
              <w:r w:rsidR="002F49DF" w:rsidRPr="0033055A">
                <w:rPr>
                  <w:rStyle w:val="Hyperlink"/>
                  <w:color w:val="000000"/>
                  <w:sz w:val="18"/>
                  <w:szCs w:val="18"/>
                  <w:u w:val="none"/>
                </w:rPr>
                <w:t>http://www.medien-in-die-schule.de/wp-content/uploads/Materialblatt_Nachrichten_06.pdf</w:t>
              </w:r>
            </w:hyperlink>
            <w:r w:rsidR="002F49DF" w:rsidRPr="0033055A">
              <w:rPr>
                <w:color w:val="000000"/>
                <w:sz w:val="18"/>
                <w:szCs w:val="18"/>
              </w:rPr>
              <w:t>, Zugrif</w:t>
            </w:r>
            <w:r w:rsidR="002F49DF" w:rsidRPr="0033055A">
              <w:rPr>
                <w:sz w:val="18"/>
                <w:szCs w:val="18"/>
              </w:rPr>
              <w:t>f am 15.8.2019</w:t>
            </w:r>
          </w:p>
          <w:p w14:paraId="36BE2927" w14:textId="30BFCA6D" w:rsidR="00D067AC" w:rsidRPr="0033055A" w:rsidRDefault="00D067AC" w:rsidP="0033055A">
            <w:pPr>
              <w:rPr>
                <w:rFonts w:ascii="Arial" w:hAnsi="Arial" w:cs="Arial"/>
                <w:sz w:val="18"/>
                <w:szCs w:val="18"/>
              </w:rPr>
            </w:pPr>
          </w:p>
        </w:tc>
      </w:tr>
    </w:tbl>
    <w:p w14:paraId="5C65CD6C" w14:textId="77777777" w:rsidR="002D23EB" w:rsidRDefault="002D23EB" w:rsidP="00D067AC">
      <w:pPr>
        <w:tabs>
          <w:tab w:val="left" w:pos="1027"/>
        </w:tabs>
        <w:rPr>
          <w:rFonts w:ascii="Arial" w:hAnsi="Arial" w:cs="Arial"/>
          <w:b/>
        </w:rPr>
      </w:pPr>
    </w:p>
    <w:p w14:paraId="4F16EDF4" w14:textId="77777777" w:rsidR="0033055A" w:rsidRDefault="0033055A">
      <w:pPr>
        <w:rPr>
          <w:rFonts w:ascii="Arial" w:hAnsi="Arial" w:cs="Arial"/>
          <w:b/>
        </w:rPr>
      </w:pPr>
      <w:r>
        <w:rPr>
          <w:rFonts w:ascii="Arial" w:hAnsi="Arial" w:cs="Arial"/>
          <w:b/>
        </w:rPr>
        <w:br w:type="page"/>
      </w:r>
    </w:p>
    <w:p w14:paraId="3DB3940A" w14:textId="77777777" w:rsidR="0033055A" w:rsidRDefault="0033055A" w:rsidP="00D067AC">
      <w:pPr>
        <w:tabs>
          <w:tab w:val="left" w:pos="1027"/>
        </w:tabs>
        <w:rPr>
          <w:rFonts w:ascii="Arial" w:hAnsi="Arial" w:cs="Arial"/>
          <w:b/>
        </w:rPr>
      </w:pPr>
    </w:p>
    <w:p w14:paraId="2DCC2A27" w14:textId="698FDCCF" w:rsidR="00D067AC" w:rsidRDefault="002D23EB" w:rsidP="00D067AC">
      <w:pPr>
        <w:tabs>
          <w:tab w:val="left" w:pos="1027"/>
        </w:tabs>
        <w:rPr>
          <w:rFonts w:ascii="Arial" w:hAnsi="Arial" w:cs="Arial"/>
          <w:b/>
        </w:rPr>
      </w:pPr>
      <w:r>
        <w:rPr>
          <w:rFonts w:ascii="Arial" w:hAnsi="Arial" w:cs="Arial"/>
          <w:b/>
        </w:rPr>
        <w:t>I</w:t>
      </w:r>
      <w:r w:rsidR="00D067AC">
        <w:rPr>
          <w:rFonts w:ascii="Arial" w:hAnsi="Arial" w:cs="Arial"/>
          <w:b/>
        </w:rPr>
        <w:t>nhalt unserer Tagesschau</w:t>
      </w:r>
    </w:p>
    <w:p w14:paraId="0C79D6DD" w14:textId="77777777" w:rsidR="00D067AC" w:rsidRDefault="00D067AC" w:rsidP="00D067AC">
      <w:pPr>
        <w:tabs>
          <w:tab w:val="left" w:pos="1027"/>
        </w:tabs>
        <w:rPr>
          <w:rFonts w:ascii="Arial" w:hAnsi="Arial" w:cs="Arial"/>
          <w:b/>
        </w:rPr>
      </w:pPr>
    </w:p>
    <w:tbl>
      <w:tblPr>
        <w:tblStyle w:val="Tabellenraster"/>
        <w:tblW w:w="14220" w:type="dxa"/>
        <w:tblInd w:w="108" w:type="dxa"/>
        <w:tblLook w:val="04A0" w:firstRow="1" w:lastRow="0" w:firstColumn="1" w:lastColumn="0" w:noHBand="0" w:noVBand="1"/>
      </w:tblPr>
      <w:tblGrid>
        <w:gridCol w:w="1722"/>
        <w:gridCol w:w="7946"/>
        <w:gridCol w:w="4552"/>
      </w:tblGrid>
      <w:tr w:rsidR="00D067AC" w14:paraId="507F806E" w14:textId="77777777" w:rsidTr="00FE6FCF">
        <w:tc>
          <w:tcPr>
            <w:tcW w:w="1722" w:type="dxa"/>
            <w:shd w:val="clear" w:color="auto" w:fill="D9D9D9" w:themeFill="background1" w:themeFillShade="D9"/>
          </w:tcPr>
          <w:p w14:paraId="393494B5" w14:textId="77777777" w:rsidR="00D067AC" w:rsidRDefault="00D067AC" w:rsidP="0016714A">
            <w:pPr>
              <w:tabs>
                <w:tab w:val="left" w:pos="1027"/>
              </w:tabs>
              <w:spacing w:before="120" w:after="120"/>
              <w:jc w:val="center"/>
              <w:rPr>
                <w:rFonts w:ascii="Arial" w:hAnsi="Arial" w:cs="Arial"/>
              </w:rPr>
            </w:pPr>
          </w:p>
        </w:tc>
        <w:tc>
          <w:tcPr>
            <w:tcW w:w="7946" w:type="dxa"/>
            <w:shd w:val="clear" w:color="auto" w:fill="D9D9D9" w:themeFill="background1" w:themeFillShade="D9"/>
          </w:tcPr>
          <w:p w14:paraId="3139B4FA" w14:textId="77777777" w:rsidR="00D067AC" w:rsidRPr="0033055A" w:rsidRDefault="00D067AC" w:rsidP="0016714A">
            <w:pPr>
              <w:tabs>
                <w:tab w:val="left" w:pos="1027"/>
              </w:tabs>
              <w:spacing w:before="120" w:after="120"/>
              <w:jc w:val="center"/>
              <w:rPr>
                <w:rFonts w:ascii="Arial" w:hAnsi="Arial" w:cs="Arial"/>
                <w:b/>
                <w:sz w:val="22"/>
                <w:szCs w:val="22"/>
              </w:rPr>
            </w:pPr>
            <w:r w:rsidRPr="0033055A">
              <w:rPr>
                <w:rFonts w:ascii="Arial" w:hAnsi="Arial" w:cs="Arial"/>
                <w:b/>
                <w:sz w:val="22"/>
                <w:szCs w:val="22"/>
              </w:rPr>
              <w:t>Inhalt</w:t>
            </w:r>
          </w:p>
        </w:tc>
        <w:tc>
          <w:tcPr>
            <w:tcW w:w="4552" w:type="dxa"/>
            <w:shd w:val="clear" w:color="auto" w:fill="D9D9D9" w:themeFill="background1" w:themeFillShade="D9"/>
          </w:tcPr>
          <w:p w14:paraId="0DE0B0C4" w14:textId="77777777" w:rsidR="00D067AC" w:rsidRPr="0033055A" w:rsidRDefault="00D067AC" w:rsidP="0016714A">
            <w:pPr>
              <w:tabs>
                <w:tab w:val="left" w:pos="1027"/>
              </w:tabs>
              <w:spacing w:before="120" w:after="120"/>
              <w:jc w:val="center"/>
              <w:rPr>
                <w:rFonts w:ascii="Arial" w:hAnsi="Arial" w:cs="Arial"/>
                <w:b/>
                <w:sz w:val="22"/>
                <w:szCs w:val="22"/>
              </w:rPr>
            </w:pPr>
            <w:r w:rsidRPr="0033055A">
              <w:rPr>
                <w:rFonts w:ascii="Arial" w:hAnsi="Arial" w:cs="Arial"/>
                <w:b/>
                <w:sz w:val="22"/>
                <w:szCs w:val="22"/>
              </w:rPr>
              <w:t>Darstellungsform</w:t>
            </w:r>
          </w:p>
          <w:p w14:paraId="7FEA0FCA" w14:textId="77777777" w:rsidR="00D067AC" w:rsidRPr="0033055A" w:rsidRDefault="00D067AC" w:rsidP="0016714A">
            <w:pPr>
              <w:tabs>
                <w:tab w:val="left" w:pos="1027"/>
              </w:tabs>
              <w:jc w:val="center"/>
              <w:rPr>
                <w:rFonts w:ascii="Arial" w:hAnsi="Arial" w:cs="Arial"/>
                <w:sz w:val="22"/>
                <w:szCs w:val="22"/>
              </w:rPr>
            </w:pPr>
            <w:r w:rsidRPr="0033055A">
              <w:rPr>
                <w:rFonts w:ascii="Arial" w:hAnsi="Arial" w:cs="Arial"/>
                <w:sz w:val="22"/>
                <w:szCs w:val="22"/>
              </w:rPr>
              <w:t>z. B. Nachrichtenmeldung, Interview, Kurzbericht, Kommentar</w:t>
            </w:r>
          </w:p>
          <w:p w14:paraId="516CA840" w14:textId="77777777" w:rsidR="00D067AC" w:rsidRPr="0033055A" w:rsidRDefault="00D067AC" w:rsidP="0016714A">
            <w:pPr>
              <w:tabs>
                <w:tab w:val="left" w:pos="1027"/>
              </w:tabs>
              <w:jc w:val="center"/>
              <w:rPr>
                <w:rFonts w:ascii="Arial" w:hAnsi="Arial" w:cs="Arial"/>
                <w:sz w:val="22"/>
                <w:szCs w:val="22"/>
              </w:rPr>
            </w:pPr>
          </w:p>
        </w:tc>
      </w:tr>
      <w:tr w:rsidR="00D067AC" w14:paraId="5C139021" w14:textId="77777777" w:rsidTr="00FE6FCF">
        <w:tc>
          <w:tcPr>
            <w:tcW w:w="1722" w:type="dxa"/>
            <w:shd w:val="clear" w:color="auto" w:fill="D9D9D9" w:themeFill="background1" w:themeFillShade="D9"/>
          </w:tcPr>
          <w:p w14:paraId="466EEC5A" w14:textId="77777777" w:rsidR="00D067AC" w:rsidRPr="0033055A" w:rsidRDefault="00D067AC" w:rsidP="0016714A">
            <w:pPr>
              <w:tabs>
                <w:tab w:val="left" w:pos="1027"/>
              </w:tabs>
              <w:spacing w:before="120" w:after="120"/>
              <w:jc w:val="center"/>
              <w:rPr>
                <w:rFonts w:ascii="Arial" w:hAnsi="Arial" w:cs="Arial"/>
                <w:sz w:val="22"/>
                <w:szCs w:val="22"/>
              </w:rPr>
            </w:pPr>
            <w:r w:rsidRPr="0033055A">
              <w:rPr>
                <w:rFonts w:ascii="Arial" w:hAnsi="Arial" w:cs="Arial"/>
                <w:sz w:val="22"/>
                <w:szCs w:val="22"/>
              </w:rPr>
              <w:t>1</w:t>
            </w:r>
          </w:p>
          <w:p w14:paraId="286E2438" w14:textId="77777777" w:rsidR="00D067AC" w:rsidRPr="0033055A" w:rsidRDefault="00D067AC" w:rsidP="0016714A">
            <w:pPr>
              <w:tabs>
                <w:tab w:val="left" w:pos="1027"/>
              </w:tabs>
              <w:spacing w:before="120" w:after="120"/>
              <w:jc w:val="center"/>
              <w:rPr>
                <w:rFonts w:ascii="Arial" w:hAnsi="Arial" w:cs="Arial"/>
                <w:b/>
                <w:sz w:val="22"/>
                <w:szCs w:val="22"/>
              </w:rPr>
            </w:pPr>
            <w:r w:rsidRPr="0033055A">
              <w:rPr>
                <w:rFonts w:ascii="Arial" w:hAnsi="Arial" w:cs="Arial"/>
                <w:b/>
                <w:sz w:val="22"/>
                <w:szCs w:val="22"/>
              </w:rPr>
              <w:t>Vorspann</w:t>
            </w:r>
          </w:p>
        </w:tc>
        <w:tc>
          <w:tcPr>
            <w:tcW w:w="7946" w:type="dxa"/>
          </w:tcPr>
          <w:p w14:paraId="247044EC" w14:textId="77777777" w:rsidR="00D067AC" w:rsidRPr="00021FA0" w:rsidRDefault="00D067AC" w:rsidP="0016714A">
            <w:pPr>
              <w:tabs>
                <w:tab w:val="left" w:pos="1027"/>
              </w:tabs>
              <w:spacing w:before="120" w:after="120"/>
              <w:rPr>
                <w:rFonts w:ascii="Arial" w:hAnsi="Arial" w:cs="Arial"/>
                <w:sz w:val="20"/>
                <w:szCs w:val="20"/>
              </w:rPr>
            </w:pPr>
            <w:r>
              <w:rPr>
                <w:rFonts w:ascii="Arial" w:hAnsi="Arial" w:cs="Arial"/>
                <w:sz w:val="20"/>
                <w:szCs w:val="20"/>
              </w:rPr>
              <w:t>z. B. Jingle/Logo/Ansage der Sendung</w:t>
            </w:r>
          </w:p>
        </w:tc>
        <w:tc>
          <w:tcPr>
            <w:tcW w:w="4552" w:type="dxa"/>
          </w:tcPr>
          <w:p w14:paraId="0210DDA4" w14:textId="77777777" w:rsidR="00D067AC" w:rsidRPr="00021FA0" w:rsidRDefault="00D067AC" w:rsidP="0016714A">
            <w:pPr>
              <w:tabs>
                <w:tab w:val="left" w:pos="1027"/>
              </w:tabs>
              <w:spacing w:before="120" w:after="120"/>
              <w:rPr>
                <w:rFonts w:ascii="Arial" w:hAnsi="Arial" w:cs="Arial"/>
                <w:sz w:val="72"/>
                <w:szCs w:val="72"/>
              </w:rPr>
            </w:pPr>
          </w:p>
        </w:tc>
      </w:tr>
      <w:tr w:rsidR="00D067AC" w14:paraId="1967C56E" w14:textId="77777777" w:rsidTr="00FE6FCF">
        <w:trPr>
          <w:trHeight w:val="131"/>
        </w:trPr>
        <w:tc>
          <w:tcPr>
            <w:tcW w:w="1722" w:type="dxa"/>
            <w:vMerge w:val="restart"/>
            <w:shd w:val="clear" w:color="auto" w:fill="D9D9D9" w:themeFill="background1" w:themeFillShade="D9"/>
          </w:tcPr>
          <w:p w14:paraId="758D1AA1" w14:textId="77777777" w:rsidR="00D067AC" w:rsidRPr="0033055A" w:rsidRDefault="00D067AC" w:rsidP="0016714A">
            <w:pPr>
              <w:tabs>
                <w:tab w:val="left" w:pos="1027"/>
              </w:tabs>
              <w:spacing w:before="120" w:after="120"/>
              <w:jc w:val="center"/>
              <w:rPr>
                <w:rFonts w:ascii="Arial" w:hAnsi="Arial" w:cs="Arial"/>
                <w:sz w:val="22"/>
                <w:szCs w:val="22"/>
              </w:rPr>
            </w:pPr>
          </w:p>
          <w:p w14:paraId="41437EC3" w14:textId="77777777" w:rsidR="00D067AC" w:rsidRPr="0033055A" w:rsidRDefault="00D067AC" w:rsidP="0016714A">
            <w:pPr>
              <w:tabs>
                <w:tab w:val="left" w:pos="1027"/>
              </w:tabs>
              <w:spacing w:before="120" w:after="120"/>
              <w:jc w:val="center"/>
              <w:rPr>
                <w:rFonts w:ascii="Arial" w:hAnsi="Arial" w:cs="Arial"/>
                <w:sz w:val="22"/>
                <w:szCs w:val="22"/>
              </w:rPr>
            </w:pPr>
          </w:p>
          <w:p w14:paraId="5562C472" w14:textId="77777777" w:rsidR="00D067AC" w:rsidRPr="0033055A" w:rsidRDefault="00D067AC" w:rsidP="0016714A">
            <w:pPr>
              <w:tabs>
                <w:tab w:val="left" w:pos="1027"/>
              </w:tabs>
              <w:spacing w:before="120" w:after="120"/>
              <w:rPr>
                <w:rFonts w:ascii="Arial" w:hAnsi="Arial" w:cs="Arial"/>
                <w:sz w:val="22"/>
                <w:szCs w:val="22"/>
              </w:rPr>
            </w:pPr>
          </w:p>
          <w:p w14:paraId="49173FCD" w14:textId="77777777" w:rsidR="00D067AC" w:rsidRPr="0033055A" w:rsidRDefault="00D067AC" w:rsidP="0016714A">
            <w:pPr>
              <w:tabs>
                <w:tab w:val="left" w:pos="1027"/>
              </w:tabs>
              <w:spacing w:before="120" w:after="120"/>
              <w:jc w:val="center"/>
              <w:rPr>
                <w:rFonts w:ascii="Arial" w:hAnsi="Arial" w:cs="Arial"/>
                <w:sz w:val="22"/>
                <w:szCs w:val="22"/>
              </w:rPr>
            </w:pPr>
            <w:r w:rsidRPr="0033055A">
              <w:rPr>
                <w:rFonts w:ascii="Arial" w:hAnsi="Arial" w:cs="Arial"/>
                <w:sz w:val="22"/>
                <w:szCs w:val="22"/>
              </w:rPr>
              <w:t>2</w:t>
            </w:r>
          </w:p>
          <w:p w14:paraId="1BF77504" w14:textId="77777777" w:rsidR="00D067AC" w:rsidRPr="0033055A" w:rsidRDefault="00D067AC" w:rsidP="0016714A">
            <w:pPr>
              <w:tabs>
                <w:tab w:val="left" w:pos="1027"/>
              </w:tabs>
              <w:spacing w:before="120" w:after="120"/>
              <w:jc w:val="center"/>
              <w:rPr>
                <w:rFonts w:ascii="Arial" w:hAnsi="Arial" w:cs="Arial"/>
                <w:b/>
                <w:sz w:val="22"/>
                <w:szCs w:val="22"/>
              </w:rPr>
            </w:pPr>
            <w:r w:rsidRPr="0033055A">
              <w:rPr>
                <w:rFonts w:ascii="Arial" w:hAnsi="Arial" w:cs="Arial"/>
                <w:b/>
                <w:sz w:val="22"/>
                <w:szCs w:val="22"/>
              </w:rPr>
              <w:t>Hauptteil</w:t>
            </w:r>
          </w:p>
        </w:tc>
        <w:tc>
          <w:tcPr>
            <w:tcW w:w="7946" w:type="dxa"/>
          </w:tcPr>
          <w:p w14:paraId="7F50D040" w14:textId="77777777" w:rsidR="00D067AC" w:rsidRPr="00021FA0" w:rsidRDefault="00D067AC" w:rsidP="0016714A">
            <w:pPr>
              <w:tabs>
                <w:tab w:val="left" w:pos="1027"/>
              </w:tabs>
              <w:spacing w:before="120" w:after="120"/>
              <w:rPr>
                <w:rFonts w:ascii="Arial" w:hAnsi="Arial" w:cs="Arial"/>
                <w:sz w:val="72"/>
                <w:szCs w:val="72"/>
              </w:rPr>
            </w:pPr>
          </w:p>
        </w:tc>
        <w:tc>
          <w:tcPr>
            <w:tcW w:w="4552" w:type="dxa"/>
          </w:tcPr>
          <w:p w14:paraId="5A52111F" w14:textId="77777777" w:rsidR="00D067AC" w:rsidRPr="00021FA0" w:rsidRDefault="00D067AC" w:rsidP="0016714A">
            <w:pPr>
              <w:tabs>
                <w:tab w:val="left" w:pos="1027"/>
              </w:tabs>
              <w:spacing w:before="120" w:after="120"/>
              <w:rPr>
                <w:rFonts w:ascii="Arial" w:hAnsi="Arial" w:cs="Arial"/>
                <w:sz w:val="72"/>
                <w:szCs w:val="72"/>
              </w:rPr>
            </w:pPr>
          </w:p>
        </w:tc>
      </w:tr>
      <w:tr w:rsidR="00D067AC" w14:paraId="54D2A0A5" w14:textId="77777777" w:rsidTr="00FE6FCF">
        <w:trPr>
          <w:trHeight w:val="128"/>
        </w:trPr>
        <w:tc>
          <w:tcPr>
            <w:tcW w:w="1722" w:type="dxa"/>
            <w:vMerge/>
            <w:shd w:val="clear" w:color="auto" w:fill="D9D9D9" w:themeFill="background1" w:themeFillShade="D9"/>
          </w:tcPr>
          <w:p w14:paraId="3D0DC768" w14:textId="77777777" w:rsidR="00D067AC" w:rsidRPr="0033055A" w:rsidRDefault="00D067AC" w:rsidP="0016714A">
            <w:pPr>
              <w:tabs>
                <w:tab w:val="left" w:pos="1027"/>
              </w:tabs>
              <w:spacing w:before="120" w:after="120"/>
              <w:jc w:val="center"/>
              <w:rPr>
                <w:rFonts w:ascii="Arial" w:hAnsi="Arial" w:cs="Arial"/>
                <w:sz w:val="22"/>
                <w:szCs w:val="22"/>
              </w:rPr>
            </w:pPr>
          </w:p>
        </w:tc>
        <w:tc>
          <w:tcPr>
            <w:tcW w:w="7946" w:type="dxa"/>
          </w:tcPr>
          <w:p w14:paraId="54A7AE55" w14:textId="77777777" w:rsidR="00D067AC" w:rsidRPr="00021FA0" w:rsidRDefault="00D067AC" w:rsidP="0016714A">
            <w:pPr>
              <w:tabs>
                <w:tab w:val="left" w:pos="1027"/>
              </w:tabs>
              <w:spacing w:before="120" w:after="120"/>
              <w:rPr>
                <w:rFonts w:ascii="Arial" w:hAnsi="Arial" w:cs="Arial"/>
                <w:sz w:val="72"/>
                <w:szCs w:val="72"/>
              </w:rPr>
            </w:pPr>
          </w:p>
        </w:tc>
        <w:tc>
          <w:tcPr>
            <w:tcW w:w="4552" w:type="dxa"/>
          </w:tcPr>
          <w:p w14:paraId="3FD7CCA5" w14:textId="77777777" w:rsidR="00D067AC" w:rsidRPr="00021FA0" w:rsidRDefault="00D067AC" w:rsidP="0016714A">
            <w:pPr>
              <w:tabs>
                <w:tab w:val="left" w:pos="1027"/>
              </w:tabs>
              <w:spacing w:before="120" w:after="120"/>
              <w:rPr>
                <w:rFonts w:ascii="Arial" w:hAnsi="Arial" w:cs="Arial"/>
                <w:sz w:val="72"/>
                <w:szCs w:val="72"/>
              </w:rPr>
            </w:pPr>
          </w:p>
        </w:tc>
      </w:tr>
      <w:tr w:rsidR="00D067AC" w14:paraId="07255872" w14:textId="77777777" w:rsidTr="00FE6FCF">
        <w:trPr>
          <w:trHeight w:val="128"/>
        </w:trPr>
        <w:tc>
          <w:tcPr>
            <w:tcW w:w="1722" w:type="dxa"/>
            <w:vMerge/>
            <w:shd w:val="clear" w:color="auto" w:fill="D9D9D9" w:themeFill="background1" w:themeFillShade="D9"/>
          </w:tcPr>
          <w:p w14:paraId="2F69B774" w14:textId="77777777" w:rsidR="00D067AC" w:rsidRPr="0033055A" w:rsidRDefault="00D067AC" w:rsidP="0016714A">
            <w:pPr>
              <w:tabs>
                <w:tab w:val="left" w:pos="1027"/>
              </w:tabs>
              <w:spacing w:before="120" w:after="120"/>
              <w:jc w:val="center"/>
              <w:rPr>
                <w:rFonts w:ascii="Arial" w:hAnsi="Arial" w:cs="Arial"/>
                <w:sz w:val="22"/>
                <w:szCs w:val="22"/>
              </w:rPr>
            </w:pPr>
          </w:p>
        </w:tc>
        <w:tc>
          <w:tcPr>
            <w:tcW w:w="7946" w:type="dxa"/>
          </w:tcPr>
          <w:p w14:paraId="05AFAAFF" w14:textId="77777777" w:rsidR="00D067AC" w:rsidRPr="00021FA0" w:rsidRDefault="00D067AC" w:rsidP="0016714A">
            <w:pPr>
              <w:tabs>
                <w:tab w:val="left" w:pos="1027"/>
              </w:tabs>
              <w:spacing w:before="120" w:after="120"/>
              <w:rPr>
                <w:rFonts w:ascii="Arial" w:hAnsi="Arial" w:cs="Arial"/>
                <w:sz w:val="72"/>
                <w:szCs w:val="72"/>
              </w:rPr>
            </w:pPr>
          </w:p>
        </w:tc>
        <w:tc>
          <w:tcPr>
            <w:tcW w:w="4552" w:type="dxa"/>
          </w:tcPr>
          <w:p w14:paraId="3F3FA18C" w14:textId="77777777" w:rsidR="00D067AC" w:rsidRPr="00021FA0" w:rsidRDefault="00D067AC" w:rsidP="0016714A">
            <w:pPr>
              <w:tabs>
                <w:tab w:val="left" w:pos="1027"/>
              </w:tabs>
              <w:spacing w:before="120" w:after="120"/>
              <w:rPr>
                <w:rFonts w:ascii="Arial" w:hAnsi="Arial" w:cs="Arial"/>
                <w:sz w:val="72"/>
                <w:szCs w:val="72"/>
              </w:rPr>
            </w:pPr>
          </w:p>
        </w:tc>
      </w:tr>
      <w:tr w:rsidR="00D067AC" w14:paraId="2616BE0C" w14:textId="77777777" w:rsidTr="00FE6FCF">
        <w:trPr>
          <w:trHeight w:val="128"/>
        </w:trPr>
        <w:tc>
          <w:tcPr>
            <w:tcW w:w="1722" w:type="dxa"/>
            <w:vMerge/>
            <w:shd w:val="clear" w:color="auto" w:fill="D9D9D9" w:themeFill="background1" w:themeFillShade="D9"/>
          </w:tcPr>
          <w:p w14:paraId="3EBEC60F" w14:textId="77777777" w:rsidR="00D067AC" w:rsidRPr="0033055A" w:rsidRDefault="00D067AC" w:rsidP="0016714A">
            <w:pPr>
              <w:tabs>
                <w:tab w:val="left" w:pos="1027"/>
              </w:tabs>
              <w:spacing w:before="120" w:after="120"/>
              <w:jc w:val="center"/>
              <w:rPr>
                <w:rFonts w:ascii="Arial" w:hAnsi="Arial" w:cs="Arial"/>
                <w:sz w:val="22"/>
                <w:szCs w:val="22"/>
              </w:rPr>
            </w:pPr>
          </w:p>
        </w:tc>
        <w:tc>
          <w:tcPr>
            <w:tcW w:w="7946" w:type="dxa"/>
          </w:tcPr>
          <w:p w14:paraId="37C11394" w14:textId="77777777" w:rsidR="00D067AC" w:rsidRPr="00021FA0" w:rsidRDefault="00D067AC" w:rsidP="0016714A">
            <w:pPr>
              <w:tabs>
                <w:tab w:val="left" w:pos="1027"/>
              </w:tabs>
              <w:spacing w:before="120" w:after="120"/>
              <w:rPr>
                <w:rFonts w:ascii="Arial" w:hAnsi="Arial" w:cs="Arial"/>
                <w:sz w:val="72"/>
                <w:szCs w:val="72"/>
              </w:rPr>
            </w:pPr>
          </w:p>
        </w:tc>
        <w:tc>
          <w:tcPr>
            <w:tcW w:w="4552" w:type="dxa"/>
          </w:tcPr>
          <w:p w14:paraId="0518DE59" w14:textId="77777777" w:rsidR="00D067AC" w:rsidRPr="00021FA0" w:rsidRDefault="00D067AC" w:rsidP="0016714A">
            <w:pPr>
              <w:tabs>
                <w:tab w:val="left" w:pos="1027"/>
              </w:tabs>
              <w:spacing w:before="120" w:after="120"/>
              <w:rPr>
                <w:rFonts w:ascii="Arial" w:hAnsi="Arial" w:cs="Arial"/>
                <w:sz w:val="72"/>
                <w:szCs w:val="72"/>
              </w:rPr>
            </w:pPr>
          </w:p>
        </w:tc>
      </w:tr>
      <w:tr w:rsidR="00D067AC" w14:paraId="131063DE" w14:textId="77777777" w:rsidTr="00FE6FCF">
        <w:tc>
          <w:tcPr>
            <w:tcW w:w="1722" w:type="dxa"/>
            <w:shd w:val="clear" w:color="auto" w:fill="D9D9D9" w:themeFill="background1" w:themeFillShade="D9"/>
          </w:tcPr>
          <w:p w14:paraId="5185914C" w14:textId="77777777" w:rsidR="00D067AC" w:rsidRPr="0033055A" w:rsidRDefault="00D067AC" w:rsidP="0016714A">
            <w:pPr>
              <w:tabs>
                <w:tab w:val="left" w:pos="1027"/>
              </w:tabs>
              <w:spacing w:before="120" w:after="120"/>
              <w:jc w:val="center"/>
              <w:rPr>
                <w:rFonts w:ascii="Arial" w:hAnsi="Arial" w:cs="Arial"/>
                <w:sz w:val="22"/>
                <w:szCs w:val="22"/>
              </w:rPr>
            </w:pPr>
            <w:r w:rsidRPr="0033055A">
              <w:rPr>
                <w:rFonts w:ascii="Arial" w:hAnsi="Arial" w:cs="Arial"/>
                <w:sz w:val="22"/>
                <w:szCs w:val="22"/>
              </w:rPr>
              <w:t>3</w:t>
            </w:r>
          </w:p>
          <w:p w14:paraId="0C2400A1" w14:textId="77777777" w:rsidR="00D067AC" w:rsidRPr="0033055A" w:rsidRDefault="00D067AC" w:rsidP="0016714A">
            <w:pPr>
              <w:tabs>
                <w:tab w:val="left" w:pos="1027"/>
              </w:tabs>
              <w:spacing w:before="120" w:after="120"/>
              <w:jc w:val="center"/>
              <w:rPr>
                <w:rFonts w:ascii="Arial" w:hAnsi="Arial" w:cs="Arial"/>
                <w:b/>
                <w:sz w:val="22"/>
                <w:szCs w:val="22"/>
              </w:rPr>
            </w:pPr>
            <w:r w:rsidRPr="0033055A">
              <w:rPr>
                <w:rFonts w:ascii="Arial" w:hAnsi="Arial" w:cs="Arial"/>
                <w:b/>
                <w:sz w:val="22"/>
                <w:szCs w:val="22"/>
              </w:rPr>
              <w:t>Abspann</w:t>
            </w:r>
          </w:p>
        </w:tc>
        <w:tc>
          <w:tcPr>
            <w:tcW w:w="7946" w:type="dxa"/>
          </w:tcPr>
          <w:p w14:paraId="5C38E92B" w14:textId="77777777" w:rsidR="00D067AC" w:rsidRPr="00021FA0" w:rsidRDefault="00D067AC" w:rsidP="0016714A">
            <w:pPr>
              <w:tabs>
                <w:tab w:val="left" w:pos="1027"/>
              </w:tabs>
              <w:spacing w:before="120" w:after="120"/>
              <w:rPr>
                <w:rFonts w:ascii="Arial" w:hAnsi="Arial" w:cs="Arial"/>
                <w:sz w:val="72"/>
                <w:szCs w:val="72"/>
              </w:rPr>
            </w:pPr>
            <w:r>
              <w:rPr>
                <w:rFonts w:ascii="Arial" w:hAnsi="Arial" w:cs="Arial"/>
                <w:sz w:val="20"/>
                <w:szCs w:val="20"/>
              </w:rPr>
              <w:t>z. B. Jingle/Logo/Ansage der Sendung</w:t>
            </w:r>
          </w:p>
        </w:tc>
        <w:tc>
          <w:tcPr>
            <w:tcW w:w="4552" w:type="dxa"/>
          </w:tcPr>
          <w:p w14:paraId="0E55F7CE" w14:textId="77777777" w:rsidR="00D067AC" w:rsidRPr="00021FA0" w:rsidRDefault="00D067AC" w:rsidP="0016714A">
            <w:pPr>
              <w:tabs>
                <w:tab w:val="left" w:pos="1027"/>
              </w:tabs>
              <w:spacing w:before="120" w:after="120"/>
              <w:rPr>
                <w:rFonts w:ascii="Arial" w:hAnsi="Arial" w:cs="Arial"/>
                <w:sz w:val="72"/>
                <w:szCs w:val="72"/>
              </w:rPr>
            </w:pPr>
          </w:p>
        </w:tc>
      </w:tr>
    </w:tbl>
    <w:p w14:paraId="76D400CE" w14:textId="77777777" w:rsidR="00D067AC" w:rsidRDefault="00D067AC" w:rsidP="00D067AC">
      <w:pPr>
        <w:tabs>
          <w:tab w:val="left" w:pos="1027"/>
        </w:tabs>
        <w:rPr>
          <w:rFonts w:ascii="Arial" w:hAnsi="Arial" w:cs="Arial"/>
        </w:rPr>
        <w:sectPr w:rsidR="00D067AC" w:rsidSect="0057351A">
          <w:pgSz w:w="16820" w:h="11900" w:orient="landscape"/>
          <w:pgMar w:top="1417" w:right="1134" w:bottom="1417" w:left="1417" w:header="567" w:footer="709" w:gutter="0"/>
          <w:cols w:space="708"/>
          <w:docGrid w:linePitch="360"/>
        </w:sectPr>
      </w:pPr>
    </w:p>
    <w:p w14:paraId="3E2FD1C7" w14:textId="77777777" w:rsidR="00D067AC" w:rsidRDefault="00D067AC" w:rsidP="00D067AC">
      <w:pPr>
        <w:tabs>
          <w:tab w:val="left" w:pos="1027"/>
        </w:tabs>
        <w:rPr>
          <w:rFonts w:ascii="Arial" w:hAnsi="Arial" w:cs="Arial"/>
        </w:rPr>
      </w:pPr>
    </w:p>
    <w:p w14:paraId="4B8F8B58" w14:textId="77777777" w:rsidR="00D067AC" w:rsidRDefault="00D067AC" w:rsidP="00D067AC">
      <w:pPr>
        <w:tabs>
          <w:tab w:val="left" w:pos="1027"/>
        </w:tabs>
        <w:jc w:val="right"/>
        <w:rPr>
          <w:rFonts w:ascii="Arial" w:hAnsi="Arial" w:cs="Arial"/>
          <w:sz w:val="20"/>
          <w:szCs w:val="20"/>
        </w:rPr>
      </w:pPr>
      <w:r>
        <w:rPr>
          <w:rFonts w:ascii="Arial" w:hAnsi="Arial" w:cs="Arial"/>
          <w:sz w:val="20"/>
          <w:szCs w:val="20"/>
        </w:rPr>
        <w:t>Arbeitsblatt IV</w:t>
      </w:r>
    </w:p>
    <w:p w14:paraId="5CE196D1" w14:textId="77777777" w:rsidR="00D067AC" w:rsidRDefault="00D067AC" w:rsidP="00D067AC">
      <w:pPr>
        <w:tabs>
          <w:tab w:val="left" w:pos="1027"/>
        </w:tabs>
        <w:jc w:val="right"/>
        <w:rPr>
          <w:rFonts w:ascii="Arial" w:hAnsi="Arial" w:cs="Arial"/>
          <w:sz w:val="20"/>
          <w:szCs w:val="20"/>
        </w:rPr>
      </w:pPr>
    </w:p>
    <w:p w14:paraId="5563C6B0" w14:textId="7BF2D7D1" w:rsidR="00D067AC" w:rsidRDefault="00D067AC" w:rsidP="00D067AC">
      <w:pPr>
        <w:tabs>
          <w:tab w:val="left" w:pos="1027"/>
        </w:tabs>
        <w:rPr>
          <w:rFonts w:ascii="Arial" w:hAnsi="Arial" w:cs="Arial"/>
          <w:b/>
        </w:rPr>
      </w:pPr>
      <w:r>
        <w:rPr>
          <w:rFonts w:ascii="Arial" w:hAnsi="Arial" w:cs="Arial"/>
          <w:b/>
        </w:rPr>
        <w:t>Vorlage für eine Redaktionskarte</w:t>
      </w:r>
    </w:p>
    <w:p w14:paraId="6FCA23F4" w14:textId="77777777" w:rsidR="00D067AC" w:rsidRDefault="00D067AC" w:rsidP="00D067AC">
      <w:pPr>
        <w:tabs>
          <w:tab w:val="left" w:pos="1027"/>
        </w:tabs>
        <w:rPr>
          <w:rFonts w:ascii="Arial" w:hAnsi="Arial" w:cs="Arial"/>
          <w:b/>
        </w:rPr>
      </w:pPr>
    </w:p>
    <w:tbl>
      <w:tblPr>
        <w:tblStyle w:val="Tabellenraster"/>
        <w:tblW w:w="0" w:type="auto"/>
        <w:tblLook w:val="04A0" w:firstRow="1" w:lastRow="0" w:firstColumn="1" w:lastColumn="0" w:noHBand="0" w:noVBand="1"/>
      </w:tblPr>
      <w:tblGrid>
        <w:gridCol w:w="1980"/>
        <w:gridCol w:w="3402"/>
        <w:gridCol w:w="3685"/>
        <w:gridCol w:w="5261"/>
      </w:tblGrid>
      <w:tr w:rsidR="00D067AC" w14:paraId="5AFB5B62" w14:textId="77777777" w:rsidTr="00FE6FCF">
        <w:tc>
          <w:tcPr>
            <w:tcW w:w="1980" w:type="dxa"/>
            <w:shd w:val="clear" w:color="auto" w:fill="D9D9D9" w:themeFill="background1" w:themeFillShade="D9"/>
          </w:tcPr>
          <w:p w14:paraId="38D23590"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Sendungsplatz</w:t>
            </w:r>
          </w:p>
          <w:p w14:paraId="735D9AC5" w14:textId="77777777" w:rsidR="00D067AC" w:rsidRPr="0033055A" w:rsidRDefault="00D067AC" w:rsidP="0016714A">
            <w:pPr>
              <w:tabs>
                <w:tab w:val="left" w:pos="1027"/>
              </w:tabs>
              <w:spacing w:before="120" w:after="120"/>
              <w:rPr>
                <w:rFonts w:ascii="Arial" w:hAnsi="Arial" w:cs="Arial"/>
                <w:b/>
                <w:color w:val="0070C0"/>
                <w:sz w:val="22"/>
                <w:szCs w:val="22"/>
              </w:rPr>
            </w:pPr>
            <w:r w:rsidRPr="0033055A">
              <w:rPr>
                <w:rFonts w:ascii="Arial" w:hAnsi="Arial" w:cs="Arial"/>
                <w:b/>
                <w:sz w:val="22"/>
                <w:szCs w:val="22"/>
              </w:rPr>
              <w:t xml:space="preserve">Nr.  </w:t>
            </w:r>
          </w:p>
        </w:tc>
        <w:tc>
          <w:tcPr>
            <w:tcW w:w="12348" w:type="dxa"/>
            <w:gridSpan w:val="3"/>
          </w:tcPr>
          <w:p w14:paraId="69076004" w14:textId="77777777" w:rsidR="00D067AC" w:rsidRPr="0033055A" w:rsidRDefault="00D067AC" w:rsidP="0016714A">
            <w:pPr>
              <w:tabs>
                <w:tab w:val="left" w:pos="1027"/>
              </w:tabs>
              <w:spacing w:before="120" w:after="120"/>
              <w:rPr>
                <w:rFonts w:ascii="Arial" w:hAnsi="Arial" w:cs="Arial"/>
                <w:i/>
                <w:color w:val="0070C0"/>
                <w:sz w:val="22"/>
                <w:szCs w:val="22"/>
              </w:rPr>
            </w:pPr>
            <w:r w:rsidRPr="0033055A">
              <w:rPr>
                <w:rFonts w:ascii="Arial" w:hAnsi="Arial" w:cs="Arial"/>
                <w:b/>
                <w:sz w:val="22"/>
                <w:szCs w:val="22"/>
              </w:rPr>
              <w:t xml:space="preserve">Thema: </w:t>
            </w:r>
          </w:p>
        </w:tc>
      </w:tr>
      <w:tr w:rsidR="00D067AC" w14:paraId="75914180" w14:textId="77777777" w:rsidTr="00FE6FCF">
        <w:tc>
          <w:tcPr>
            <w:tcW w:w="14328" w:type="dxa"/>
            <w:gridSpan w:val="4"/>
          </w:tcPr>
          <w:p w14:paraId="77EDA7F3"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Beitragsinhalt:</w:t>
            </w:r>
          </w:p>
          <w:p w14:paraId="7350FDF3" w14:textId="77777777" w:rsidR="00D067AC" w:rsidRDefault="00D067AC" w:rsidP="0016714A">
            <w:pPr>
              <w:tabs>
                <w:tab w:val="left" w:pos="1027"/>
              </w:tabs>
              <w:spacing w:before="120" w:after="120"/>
              <w:rPr>
                <w:rFonts w:ascii="Arial" w:hAnsi="Arial" w:cs="Arial"/>
                <w:b/>
              </w:rPr>
            </w:pPr>
          </w:p>
          <w:p w14:paraId="052B4A0B" w14:textId="77777777" w:rsidR="00D067AC" w:rsidRDefault="00D067AC" w:rsidP="0016714A">
            <w:pPr>
              <w:tabs>
                <w:tab w:val="left" w:pos="1027"/>
              </w:tabs>
              <w:spacing w:before="120" w:after="120"/>
              <w:rPr>
                <w:rFonts w:ascii="Arial" w:hAnsi="Arial" w:cs="Arial"/>
                <w:b/>
              </w:rPr>
            </w:pPr>
          </w:p>
          <w:p w14:paraId="68C437B9" w14:textId="77777777" w:rsidR="00D067AC" w:rsidRDefault="00D067AC" w:rsidP="0016714A">
            <w:pPr>
              <w:tabs>
                <w:tab w:val="left" w:pos="1027"/>
              </w:tabs>
              <w:spacing w:before="120" w:after="120"/>
              <w:rPr>
                <w:rFonts w:ascii="Arial" w:hAnsi="Arial" w:cs="Arial"/>
                <w:b/>
              </w:rPr>
            </w:pPr>
          </w:p>
          <w:p w14:paraId="4A9AA918" w14:textId="77777777" w:rsidR="00D067AC" w:rsidRDefault="00D067AC" w:rsidP="0016714A">
            <w:pPr>
              <w:tabs>
                <w:tab w:val="left" w:pos="1027"/>
              </w:tabs>
              <w:spacing w:before="120" w:after="120"/>
              <w:rPr>
                <w:rFonts w:ascii="Arial" w:hAnsi="Arial" w:cs="Arial"/>
                <w:b/>
              </w:rPr>
            </w:pPr>
          </w:p>
          <w:p w14:paraId="2A55E559" w14:textId="77777777" w:rsidR="00D067AC" w:rsidRDefault="00D067AC" w:rsidP="0016714A">
            <w:pPr>
              <w:tabs>
                <w:tab w:val="left" w:pos="1027"/>
              </w:tabs>
              <w:spacing w:before="120" w:after="120"/>
              <w:rPr>
                <w:rFonts w:ascii="Arial" w:hAnsi="Arial" w:cs="Arial"/>
                <w:b/>
              </w:rPr>
            </w:pPr>
          </w:p>
          <w:p w14:paraId="3C4C42D3" w14:textId="77777777" w:rsidR="00D067AC" w:rsidRDefault="00D067AC" w:rsidP="0016714A">
            <w:pPr>
              <w:tabs>
                <w:tab w:val="left" w:pos="1027"/>
              </w:tabs>
              <w:spacing w:before="120" w:after="120"/>
              <w:rPr>
                <w:rFonts w:ascii="Arial" w:hAnsi="Arial" w:cs="Arial"/>
                <w:b/>
              </w:rPr>
            </w:pPr>
          </w:p>
          <w:p w14:paraId="54AC7B08" w14:textId="77777777" w:rsidR="00D067AC" w:rsidRDefault="00D067AC" w:rsidP="0016714A">
            <w:pPr>
              <w:tabs>
                <w:tab w:val="left" w:pos="1027"/>
              </w:tabs>
              <w:spacing w:before="120" w:after="120"/>
              <w:rPr>
                <w:rFonts w:ascii="Arial" w:hAnsi="Arial" w:cs="Arial"/>
                <w:b/>
              </w:rPr>
            </w:pPr>
          </w:p>
          <w:p w14:paraId="77F8CEB3" w14:textId="77777777" w:rsidR="00D067AC" w:rsidRDefault="00D067AC" w:rsidP="0016714A">
            <w:pPr>
              <w:tabs>
                <w:tab w:val="left" w:pos="1027"/>
              </w:tabs>
              <w:spacing w:before="120" w:after="120"/>
              <w:rPr>
                <w:rFonts w:ascii="Arial" w:hAnsi="Arial" w:cs="Arial"/>
                <w:b/>
              </w:rPr>
            </w:pPr>
          </w:p>
          <w:p w14:paraId="1F1E9F57" w14:textId="77777777" w:rsidR="00D067AC" w:rsidRDefault="00D067AC" w:rsidP="0016714A">
            <w:pPr>
              <w:tabs>
                <w:tab w:val="left" w:pos="1027"/>
              </w:tabs>
              <w:spacing w:before="120" w:after="120"/>
              <w:rPr>
                <w:rFonts w:ascii="Arial" w:hAnsi="Arial" w:cs="Arial"/>
                <w:b/>
              </w:rPr>
            </w:pPr>
          </w:p>
          <w:p w14:paraId="74D39F40" w14:textId="77777777" w:rsidR="00D067AC" w:rsidRDefault="00D067AC" w:rsidP="0016714A">
            <w:pPr>
              <w:tabs>
                <w:tab w:val="left" w:pos="1027"/>
              </w:tabs>
              <w:spacing w:before="120" w:after="120"/>
              <w:rPr>
                <w:rFonts w:ascii="Arial" w:hAnsi="Arial" w:cs="Arial"/>
                <w:b/>
              </w:rPr>
            </w:pPr>
          </w:p>
        </w:tc>
      </w:tr>
      <w:tr w:rsidR="00D067AC" w14:paraId="48A8DD86" w14:textId="77777777" w:rsidTr="00FE6FCF">
        <w:tc>
          <w:tcPr>
            <w:tcW w:w="5382" w:type="dxa"/>
            <w:gridSpan w:val="2"/>
          </w:tcPr>
          <w:p w14:paraId="608AB107" w14:textId="726E3E21"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journalistische Darstellungsform</w:t>
            </w:r>
            <w:r w:rsidR="0016714A" w:rsidRPr="0033055A">
              <w:rPr>
                <w:rFonts w:ascii="Arial" w:hAnsi="Arial" w:cs="Arial"/>
                <w:b/>
                <w:sz w:val="22"/>
                <w:szCs w:val="22"/>
              </w:rPr>
              <w:t xml:space="preserve"> </w:t>
            </w:r>
            <w:r w:rsidRPr="0033055A">
              <w:rPr>
                <w:rFonts w:ascii="Arial" w:hAnsi="Arial" w:cs="Arial"/>
                <w:b/>
                <w:sz w:val="22"/>
                <w:szCs w:val="22"/>
              </w:rPr>
              <w:t>/</w:t>
            </w:r>
          </w:p>
          <w:p w14:paraId="43B6382D"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Dauer:</w:t>
            </w:r>
          </w:p>
          <w:p w14:paraId="4095FFFF" w14:textId="77777777" w:rsidR="00D067AC" w:rsidRPr="0033055A" w:rsidRDefault="00D067AC" w:rsidP="0016714A">
            <w:pPr>
              <w:tabs>
                <w:tab w:val="left" w:pos="1027"/>
              </w:tabs>
              <w:spacing w:before="120" w:after="120"/>
              <w:rPr>
                <w:rFonts w:ascii="Arial" w:hAnsi="Arial" w:cs="Arial"/>
                <w:color w:val="0070C0"/>
                <w:sz w:val="22"/>
                <w:szCs w:val="22"/>
              </w:rPr>
            </w:pPr>
          </w:p>
          <w:p w14:paraId="558AB7D2" w14:textId="77777777" w:rsidR="00D067AC" w:rsidRPr="0033055A" w:rsidRDefault="00D067AC" w:rsidP="0016714A">
            <w:pPr>
              <w:tabs>
                <w:tab w:val="left" w:pos="1027"/>
              </w:tabs>
              <w:spacing w:before="120" w:after="120"/>
              <w:rPr>
                <w:rFonts w:ascii="Arial" w:hAnsi="Arial" w:cs="Arial"/>
                <w:b/>
                <w:sz w:val="22"/>
                <w:szCs w:val="22"/>
              </w:rPr>
            </w:pPr>
          </w:p>
        </w:tc>
        <w:tc>
          <w:tcPr>
            <w:tcW w:w="3685" w:type="dxa"/>
          </w:tcPr>
          <w:p w14:paraId="45BAD97E"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Zuständigkeit:</w:t>
            </w:r>
          </w:p>
        </w:tc>
        <w:tc>
          <w:tcPr>
            <w:tcW w:w="5261" w:type="dxa"/>
          </w:tcPr>
          <w:p w14:paraId="2C368753"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Benötigtes Material:</w:t>
            </w:r>
          </w:p>
          <w:p w14:paraId="42F238BE" w14:textId="77777777" w:rsidR="00D067AC" w:rsidRPr="0033055A" w:rsidRDefault="00D067AC" w:rsidP="0016714A">
            <w:pPr>
              <w:tabs>
                <w:tab w:val="left" w:pos="1027"/>
              </w:tabs>
              <w:spacing w:before="120" w:after="120"/>
              <w:rPr>
                <w:rFonts w:ascii="Arial" w:hAnsi="Arial" w:cs="Arial"/>
                <w:color w:val="0070C0"/>
                <w:sz w:val="22"/>
                <w:szCs w:val="22"/>
              </w:rPr>
            </w:pPr>
          </w:p>
          <w:p w14:paraId="6177B6B3" w14:textId="77777777" w:rsidR="00D067AC" w:rsidRPr="0033055A" w:rsidRDefault="00D067AC" w:rsidP="0016714A">
            <w:pPr>
              <w:tabs>
                <w:tab w:val="left" w:pos="1027"/>
              </w:tabs>
              <w:spacing w:before="120" w:after="120"/>
              <w:rPr>
                <w:rFonts w:ascii="Arial" w:hAnsi="Arial" w:cs="Arial"/>
                <w:color w:val="0070C0"/>
                <w:sz w:val="22"/>
                <w:szCs w:val="22"/>
              </w:rPr>
            </w:pPr>
          </w:p>
        </w:tc>
      </w:tr>
    </w:tbl>
    <w:p w14:paraId="1147381F" w14:textId="77777777" w:rsidR="00D067AC" w:rsidRDefault="00D067AC" w:rsidP="00D067AC">
      <w:pPr>
        <w:tabs>
          <w:tab w:val="left" w:pos="1027"/>
        </w:tabs>
        <w:rPr>
          <w:rFonts w:ascii="Arial" w:hAnsi="Arial" w:cs="Arial"/>
        </w:rPr>
      </w:pPr>
    </w:p>
    <w:p w14:paraId="64C00993" w14:textId="77777777" w:rsidR="002D23EB" w:rsidRDefault="002D23EB" w:rsidP="00D067AC">
      <w:pPr>
        <w:tabs>
          <w:tab w:val="left" w:pos="1027"/>
        </w:tabs>
        <w:jc w:val="right"/>
        <w:rPr>
          <w:rFonts w:ascii="Arial" w:hAnsi="Arial" w:cs="Arial"/>
          <w:sz w:val="20"/>
          <w:szCs w:val="20"/>
        </w:rPr>
      </w:pPr>
    </w:p>
    <w:p w14:paraId="7440B9F3" w14:textId="2BF4ADE6" w:rsidR="00D067AC" w:rsidRDefault="00D067AC" w:rsidP="00D067AC">
      <w:pPr>
        <w:tabs>
          <w:tab w:val="left" w:pos="1027"/>
        </w:tabs>
        <w:jc w:val="right"/>
        <w:rPr>
          <w:rFonts w:ascii="Arial" w:hAnsi="Arial" w:cs="Arial"/>
          <w:sz w:val="20"/>
          <w:szCs w:val="20"/>
        </w:rPr>
      </w:pPr>
      <w:r>
        <w:rPr>
          <w:rFonts w:ascii="Arial" w:hAnsi="Arial" w:cs="Arial"/>
          <w:sz w:val="20"/>
          <w:szCs w:val="20"/>
        </w:rPr>
        <w:t>Arbeitsblatt IV</w:t>
      </w:r>
    </w:p>
    <w:p w14:paraId="722AA46C" w14:textId="77777777" w:rsidR="00D067AC" w:rsidRDefault="00D067AC" w:rsidP="00D067AC">
      <w:pPr>
        <w:tabs>
          <w:tab w:val="left" w:pos="1027"/>
        </w:tabs>
        <w:jc w:val="right"/>
        <w:rPr>
          <w:rFonts w:ascii="Arial" w:hAnsi="Arial" w:cs="Arial"/>
        </w:rPr>
      </w:pPr>
    </w:p>
    <w:p w14:paraId="68F2BAE5" w14:textId="2E4E5839" w:rsidR="00D067AC" w:rsidRDefault="00D067AC" w:rsidP="00D067AC">
      <w:pPr>
        <w:tabs>
          <w:tab w:val="left" w:pos="1027"/>
        </w:tabs>
        <w:rPr>
          <w:rFonts w:ascii="Arial" w:hAnsi="Arial" w:cs="Arial"/>
          <w:b/>
        </w:rPr>
      </w:pPr>
      <w:r>
        <w:rPr>
          <w:rFonts w:ascii="Arial" w:hAnsi="Arial" w:cs="Arial"/>
          <w:b/>
        </w:rPr>
        <w:t>Beispiel für eine Redaktionskarte</w:t>
      </w:r>
    </w:p>
    <w:p w14:paraId="42F8C02D" w14:textId="77777777" w:rsidR="00D067AC" w:rsidRDefault="00D067AC" w:rsidP="00D067AC">
      <w:pPr>
        <w:tabs>
          <w:tab w:val="left" w:pos="1027"/>
        </w:tabs>
        <w:rPr>
          <w:rFonts w:ascii="Arial" w:hAnsi="Arial" w:cs="Arial"/>
          <w:b/>
        </w:rPr>
      </w:pPr>
    </w:p>
    <w:tbl>
      <w:tblPr>
        <w:tblStyle w:val="Tabellenraster"/>
        <w:tblW w:w="0" w:type="auto"/>
        <w:tblLook w:val="04A0" w:firstRow="1" w:lastRow="0" w:firstColumn="1" w:lastColumn="0" w:noHBand="0" w:noVBand="1"/>
      </w:tblPr>
      <w:tblGrid>
        <w:gridCol w:w="1980"/>
        <w:gridCol w:w="3260"/>
        <w:gridCol w:w="3827"/>
        <w:gridCol w:w="5192"/>
      </w:tblGrid>
      <w:tr w:rsidR="00D067AC" w14:paraId="5CD82FBA" w14:textId="77777777" w:rsidTr="0016714A">
        <w:tc>
          <w:tcPr>
            <w:tcW w:w="1980" w:type="dxa"/>
            <w:shd w:val="clear" w:color="auto" w:fill="D9D9D9" w:themeFill="background1" w:themeFillShade="D9"/>
          </w:tcPr>
          <w:p w14:paraId="5BF16825"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Sendungsplatz</w:t>
            </w:r>
          </w:p>
          <w:p w14:paraId="57353F90" w14:textId="77777777" w:rsidR="00D067AC" w:rsidRPr="0033055A" w:rsidRDefault="00D067AC" w:rsidP="0016714A">
            <w:pPr>
              <w:tabs>
                <w:tab w:val="left" w:pos="1027"/>
              </w:tabs>
              <w:spacing w:before="120" w:after="120"/>
              <w:rPr>
                <w:rFonts w:ascii="Arial" w:hAnsi="Arial" w:cs="Arial"/>
                <w:b/>
                <w:color w:val="0070C0"/>
                <w:sz w:val="22"/>
                <w:szCs w:val="22"/>
              </w:rPr>
            </w:pPr>
            <w:r w:rsidRPr="0033055A">
              <w:rPr>
                <w:rFonts w:ascii="Arial" w:hAnsi="Arial" w:cs="Arial"/>
                <w:b/>
                <w:sz w:val="22"/>
                <w:szCs w:val="22"/>
              </w:rPr>
              <w:t xml:space="preserve">Nr. </w:t>
            </w:r>
            <w:r w:rsidRPr="0033055A">
              <w:rPr>
                <w:rFonts w:ascii="Arial" w:hAnsi="Arial" w:cs="Arial"/>
                <w:b/>
                <w:color w:val="0070C0"/>
                <w:sz w:val="22"/>
                <w:szCs w:val="22"/>
              </w:rPr>
              <w:t>4</w:t>
            </w:r>
          </w:p>
        </w:tc>
        <w:tc>
          <w:tcPr>
            <w:tcW w:w="12279" w:type="dxa"/>
            <w:gridSpan w:val="3"/>
          </w:tcPr>
          <w:p w14:paraId="30D45546" w14:textId="68FEBCAC" w:rsidR="00D067AC" w:rsidRPr="0033055A" w:rsidRDefault="00D067AC">
            <w:pPr>
              <w:tabs>
                <w:tab w:val="left" w:pos="1027"/>
              </w:tabs>
              <w:spacing w:before="120" w:after="120"/>
              <w:rPr>
                <w:rFonts w:ascii="Arial" w:hAnsi="Arial" w:cs="Arial"/>
                <w:b/>
                <w:sz w:val="22"/>
                <w:szCs w:val="22"/>
              </w:rPr>
            </w:pPr>
            <w:r w:rsidRPr="0033055A">
              <w:rPr>
                <w:rFonts w:ascii="Arial" w:hAnsi="Arial" w:cs="Arial"/>
                <w:b/>
                <w:sz w:val="22"/>
                <w:szCs w:val="22"/>
              </w:rPr>
              <w:t xml:space="preserve">Thema: </w:t>
            </w:r>
            <w:r w:rsidRPr="0033055A">
              <w:rPr>
                <w:rFonts w:ascii="Arial" w:hAnsi="Arial" w:cs="Arial"/>
                <w:color w:val="0070C0"/>
                <w:sz w:val="22"/>
                <w:szCs w:val="22"/>
              </w:rPr>
              <w:t xml:space="preserve">Rolle </w:t>
            </w:r>
            <w:proofErr w:type="spellStart"/>
            <w:r w:rsidRPr="0033055A">
              <w:rPr>
                <w:rFonts w:ascii="Arial" w:hAnsi="Arial" w:cs="Arial"/>
                <w:color w:val="0070C0"/>
                <w:sz w:val="22"/>
                <w:szCs w:val="22"/>
              </w:rPr>
              <w:t>Kady</w:t>
            </w:r>
            <w:proofErr w:type="spellEnd"/>
            <w:r w:rsidRPr="0033055A">
              <w:rPr>
                <w:rFonts w:ascii="Arial" w:hAnsi="Arial" w:cs="Arial"/>
                <w:color w:val="0070C0"/>
                <w:sz w:val="22"/>
                <w:szCs w:val="22"/>
              </w:rPr>
              <w:t xml:space="preserve"> Grants bei der</w:t>
            </w:r>
            <w:r w:rsidRPr="0033055A">
              <w:rPr>
                <w:rFonts w:ascii="Arial" w:hAnsi="Arial" w:cs="Arial"/>
                <w:b/>
                <w:color w:val="0070C0"/>
                <w:sz w:val="22"/>
                <w:szCs w:val="22"/>
              </w:rPr>
              <w:t xml:space="preserve"> </w:t>
            </w:r>
            <w:r w:rsidRPr="0033055A">
              <w:rPr>
                <w:rFonts w:ascii="Arial" w:hAnsi="Arial" w:cs="Arial"/>
                <w:color w:val="0070C0"/>
                <w:sz w:val="22"/>
                <w:szCs w:val="22"/>
              </w:rPr>
              <w:t>Rettung der Nicht</w:t>
            </w:r>
            <w:r w:rsidR="0016714A" w:rsidRPr="0033055A">
              <w:rPr>
                <w:rFonts w:ascii="Arial" w:hAnsi="Arial" w:cs="Arial"/>
                <w:color w:val="0070C0"/>
                <w:sz w:val="22"/>
                <w:szCs w:val="22"/>
              </w:rPr>
              <w:t>i</w:t>
            </w:r>
            <w:r w:rsidRPr="0033055A">
              <w:rPr>
                <w:rFonts w:ascii="Arial" w:hAnsi="Arial" w:cs="Arial"/>
                <w:color w:val="0070C0"/>
                <w:sz w:val="22"/>
                <w:szCs w:val="22"/>
              </w:rPr>
              <w:t xml:space="preserve">nfizierten des Schlachtschiffes </w:t>
            </w:r>
            <w:r w:rsidRPr="0033055A">
              <w:rPr>
                <w:rFonts w:ascii="Arial" w:hAnsi="Arial" w:cs="Arial"/>
                <w:i/>
                <w:color w:val="0070C0"/>
                <w:sz w:val="22"/>
                <w:szCs w:val="22"/>
              </w:rPr>
              <w:t>Alexander</w:t>
            </w:r>
          </w:p>
        </w:tc>
      </w:tr>
      <w:tr w:rsidR="00D067AC" w14:paraId="64057879" w14:textId="77777777" w:rsidTr="0016714A">
        <w:tc>
          <w:tcPr>
            <w:tcW w:w="14259" w:type="dxa"/>
            <w:gridSpan w:val="4"/>
          </w:tcPr>
          <w:p w14:paraId="6CABCF7B" w14:textId="77777777" w:rsidR="00D067AC" w:rsidRPr="0033055A" w:rsidRDefault="00D067AC" w:rsidP="0016714A">
            <w:pPr>
              <w:tabs>
                <w:tab w:val="left" w:pos="1027"/>
              </w:tabs>
              <w:spacing w:before="120" w:after="120"/>
              <w:rPr>
                <w:rFonts w:ascii="Arial" w:hAnsi="Arial" w:cs="Arial"/>
                <w:b/>
                <w:sz w:val="20"/>
                <w:szCs w:val="20"/>
              </w:rPr>
            </w:pPr>
            <w:r w:rsidRPr="0033055A">
              <w:rPr>
                <w:rFonts w:ascii="Arial" w:hAnsi="Arial" w:cs="Arial"/>
                <w:b/>
                <w:sz w:val="20"/>
                <w:szCs w:val="20"/>
              </w:rPr>
              <w:t>Beitragsinhalt:</w:t>
            </w:r>
          </w:p>
          <w:p w14:paraId="16438484" w14:textId="0F98F5C5" w:rsidR="00D067AC" w:rsidRPr="0033055A" w:rsidRDefault="00D067AC" w:rsidP="0016714A">
            <w:pPr>
              <w:tabs>
                <w:tab w:val="left" w:pos="1027"/>
              </w:tabs>
              <w:spacing w:before="120" w:after="120"/>
              <w:ind w:left="593" w:hanging="593"/>
              <w:rPr>
                <w:rFonts w:ascii="Arial" w:hAnsi="Arial" w:cs="Arial"/>
                <w:i/>
                <w:color w:val="0070C0"/>
                <w:sz w:val="20"/>
                <w:szCs w:val="20"/>
              </w:rPr>
            </w:pPr>
            <w:r w:rsidRPr="0033055A">
              <w:rPr>
                <w:rFonts w:ascii="Arial" w:hAnsi="Arial" w:cs="Arial"/>
                <w:color w:val="0070C0"/>
                <w:sz w:val="20"/>
                <w:szCs w:val="20"/>
              </w:rPr>
              <w:t xml:space="preserve">Felix: </w:t>
            </w:r>
            <w:r w:rsidRPr="0033055A">
              <w:rPr>
                <w:rFonts w:ascii="Arial" w:hAnsi="Arial" w:cs="Arial"/>
                <w:i/>
                <w:color w:val="0070C0"/>
                <w:sz w:val="20"/>
                <w:szCs w:val="20"/>
              </w:rPr>
              <w:t xml:space="preserve">Herr </w:t>
            </w:r>
            <w:proofErr w:type="spellStart"/>
            <w:r w:rsidRPr="0033055A">
              <w:rPr>
                <w:rFonts w:ascii="Arial" w:hAnsi="Arial" w:cs="Arial"/>
                <w:i/>
                <w:color w:val="0070C0"/>
                <w:sz w:val="20"/>
                <w:szCs w:val="20"/>
              </w:rPr>
              <w:t>Antworter</w:t>
            </w:r>
            <w:proofErr w:type="spellEnd"/>
            <w:r w:rsidRPr="0033055A">
              <w:rPr>
                <w:rFonts w:ascii="Arial" w:hAnsi="Arial" w:cs="Arial"/>
                <w:i/>
                <w:color w:val="0070C0"/>
                <w:sz w:val="20"/>
                <w:szCs w:val="20"/>
              </w:rPr>
              <w:t>, Sie sind Analyst des Ministeriums des Innern der Vereinigten Terranischen Raumflotte und waren mit der Auswertung des Überwachungsmaterials der Alexander zum Zeitpunkt der Evakuierung der letzten Nicht</w:t>
            </w:r>
            <w:r w:rsidR="000D7990" w:rsidRPr="0033055A">
              <w:rPr>
                <w:rFonts w:ascii="Arial" w:hAnsi="Arial" w:cs="Arial"/>
                <w:i/>
                <w:color w:val="0070C0"/>
                <w:sz w:val="20"/>
                <w:szCs w:val="20"/>
              </w:rPr>
              <w:t>i</w:t>
            </w:r>
            <w:r w:rsidRPr="0033055A">
              <w:rPr>
                <w:rFonts w:ascii="Arial" w:hAnsi="Arial" w:cs="Arial"/>
                <w:i/>
                <w:color w:val="0070C0"/>
                <w:sz w:val="20"/>
                <w:szCs w:val="20"/>
              </w:rPr>
              <w:t>nfizierten befasst. Was können Sie uns über die Situation an Bord zu diesem Zeitpunkt berichten?</w:t>
            </w:r>
          </w:p>
          <w:p w14:paraId="373F85E9" w14:textId="7A192D87" w:rsidR="00D067AC" w:rsidRPr="0033055A" w:rsidRDefault="00D067AC" w:rsidP="0016714A">
            <w:pPr>
              <w:tabs>
                <w:tab w:val="left" w:pos="1027"/>
              </w:tabs>
              <w:spacing w:before="120" w:after="120"/>
              <w:ind w:left="593" w:hanging="593"/>
              <w:rPr>
                <w:rFonts w:ascii="Arial" w:hAnsi="Arial" w:cs="Arial"/>
                <w:color w:val="0070C0"/>
                <w:sz w:val="20"/>
                <w:szCs w:val="20"/>
              </w:rPr>
            </w:pPr>
            <w:r w:rsidRPr="0033055A">
              <w:rPr>
                <w:rFonts w:ascii="Arial" w:hAnsi="Arial" w:cs="Arial"/>
                <w:color w:val="0070C0"/>
                <w:sz w:val="20"/>
                <w:szCs w:val="20"/>
              </w:rPr>
              <w:t>Paul: Die Situation war chaotisch. Das Schiff war schwer beschädigt, teilweise am Rumpf aufgerissen. 53</w:t>
            </w:r>
            <w:r w:rsidR="000D7990" w:rsidRPr="0033055A">
              <w:rPr>
                <w:rFonts w:ascii="Arial" w:hAnsi="Arial" w:cs="Arial"/>
                <w:color w:val="0070C0"/>
                <w:sz w:val="20"/>
                <w:szCs w:val="20"/>
              </w:rPr>
              <w:t> </w:t>
            </w:r>
            <w:r w:rsidRPr="0033055A">
              <w:rPr>
                <w:rFonts w:ascii="Arial" w:hAnsi="Arial" w:cs="Arial"/>
                <w:color w:val="0070C0"/>
                <w:sz w:val="20"/>
                <w:szCs w:val="20"/>
              </w:rPr>
              <w:t>% der anwesenden Menschen waren infiziert und auf der Jagd nach Nicht</w:t>
            </w:r>
            <w:r w:rsidR="000D7990" w:rsidRPr="0033055A">
              <w:rPr>
                <w:rFonts w:ascii="Arial" w:hAnsi="Arial" w:cs="Arial"/>
                <w:color w:val="0070C0"/>
                <w:sz w:val="20"/>
                <w:szCs w:val="20"/>
              </w:rPr>
              <w:t>i</w:t>
            </w:r>
            <w:r w:rsidRPr="0033055A">
              <w:rPr>
                <w:rFonts w:ascii="Arial" w:hAnsi="Arial" w:cs="Arial"/>
                <w:color w:val="0070C0"/>
                <w:sz w:val="20"/>
                <w:szCs w:val="20"/>
              </w:rPr>
              <w:t>nfizierten. 1576 Menschen waren bereits tot und bis zum Eintreffen der Lincoln waren es noch 16 Stunden.</w:t>
            </w:r>
          </w:p>
          <w:p w14:paraId="1B00F9D6" w14:textId="32F47F44" w:rsidR="00D067AC" w:rsidRPr="0033055A" w:rsidRDefault="00D067AC" w:rsidP="0016714A">
            <w:pPr>
              <w:tabs>
                <w:tab w:val="left" w:pos="1027"/>
              </w:tabs>
              <w:spacing w:before="120" w:after="120"/>
              <w:ind w:left="593" w:hanging="593"/>
              <w:rPr>
                <w:rFonts w:ascii="Arial" w:hAnsi="Arial" w:cs="Arial"/>
                <w:i/>
                <w:color w:val="0070C0"/>
                <w:sz w:val="20"/>
                <w:szCs w:val="20"/>
              </w:rPr>
            </w:pPr>
            <w:r w:rsidRPr="0033055A">
              <w:rPr>
                <w:rFonts w:ascii="Arial" w:hAnsi="Arial" w:cs="Arial"/>
                <w:color w:val="0070C0"/>
                <w:sz w:val="20"/>
                <w:szCs w:val="20"/>
              </w:rPr>
              <w:t xml:space="preserve">Felix: </w:t>
            </w:r>
            <w:r w:rsidRPr="0033055A">
              <w:rPr>
                <w:rFonts w:ascii="Arial" w:hAnsi="Arial" w:cs="Arial"/>
                <w:i/>
                <w:color w:val="0070C0"/>
                <w:sz w:val="20"/>
                <w:szCs w:val="20"/>
              </w:rPr>
              <w:t xml:space="preserve">Wie ging die Evakuierung vonstatten und welche Aufgabe hatte </w:t>
            </w:r>
            <w:proofErr w:type="spellStart"/>
            <w:r w:rsidRPr="0033055A">
              <w:rPr>
                <w:rFonts w:ascii="Arial" w:hAnsi="Arial" w:cs="Arial"/>
                <w:i/>
                <w:color w:val="0070C0"/>
                <w:sz w:val="20"/>
                <w:szCs w:val="20"/>
              </w:rPr>
              <w:t>Kady</w:t>
            </w:r>
            <w:proofErr w:type="spellEnd"/>
            <w:r w:rsidRPr="0033055A">
              <w:rPr>
                <w:rFonts w:ascii="Arial" w:hAnsi="Arial" w:cs="Arial"/>
                <w:i/>
                <w:color w:val="0070C0"/>
                <w:sz w:val="20"/>
                <w:szCs w:val="20"/>
              </w:rPr>
              <w:t xml:space="preserve"> Grant dabei</w:t>
            </w:r>
            <w:r w:rsidR="000D7990" w:rsidRPr="0033055A">
              <w:rPr>
                <w:rFonts w:ascii="Arial" w:hAnsi="Arial" w:cs="Arial"/>
                <w:i/>
                <w:color w:val="0070C0"/>
                <w:sz w:val="20"/>
                <w:szCs w:val="20"/>
              </w:rPr>
              <w:t>?</w:t>
            </w:r>
          </w:p>
          <w:p w14:paraId="0F7D5771" w14:textId="52198E7B" w:rsidR="00D067AC" w:rsidRPr="0033055A" w:rsidRDefault="00D067AC" w:rsidP="0016714A">
            <w:pPr>
              <w:tabs>
                <w:tab w:val="left" w:pos="1027"/>
              </w:tabs>
              <w:spacing w:before="120" w:after="120"/>
              <w:ind w:left="593" w:hanging="593"/>
              <w:rPr>
                <w:rFonts w:ascii="Arial" w:hAnsi="Arial" w:cs="Arial"/>
                <w:color w:val="0070C0"/>
                <w:sz w:val="20"/>
                <w:szCs w:val="20"/>
              </w:rPr>
            </w:pPr>
            <w:r w:rsidRPr="0033055A">
              <w:rPr>
                <w:rFonts w:ascii="Arial" w:hAnsi="Arial" w:cs="Arial"/>
                <w:color w:val="0070C0"/>
                <w:sz w:val="20"/>
                <w:szCs w:val="20"/>
              </w:rPr>
              <w:t>Paul: Das Ziel war, so viele Überlebende wie möglich zum Shuttle-Hangar auf Deck 32 zu bringen, und zwar mit intakten Schutzanzügen. Die Gruppen mussten einander unterwegs unterstützen, da die Infizierten, obwohl schwer psychopathisch, zu taktischen Überfällen und Hinterhalten in der Lage waren. Nahkämpfe mussten vermieden werden, um die Schutzanzüge nicht zu gefährden. Grant informierte über den Aufenthalt</w:t>
            </w:r>
            <w:r w:rsidR="003C22D3" w:rsidRPr="0033055A">
              <w:rPr>
                <w:rFonts w:ascii="Arial" w:hAnsi="Arial" w:cs="Arial"/>
                <w:color w:val="0070C0"/>
                <w:sz w:val="20"/>
                <w:szCs w:val="20"/>
              </w:rPr>
              <w:t>s</w:t>
            </w:r>
            <w:r w:rsidRPr="0033055A">
              <w:rPr>
                <w:rFonts w:ascii="Arial" w:hAnsi="Arial" w:cs="Arial"/>
                <w:color w:val="0070C0"/>
                <w:sz w:val="20"/>
                <w:szCs w:val="20"/>
              </w:rPr>
              <w:t>ort der einzelnen Gruppen und arbeitete mit First Lieutenant McCall die besten Treffpunkte und Fluchtwege aus.</w:t>
            </w:r>
          </w:p>
          <w:p w14:paraId="56905594" w14:textId="77777777" w:rsidR="00D067AC" w:rsidRPr="0033055A" w:rsidRDefault="00D067AC" w:rsidP="0016714A">
            <w:pPr>
              <w:tabs>
                <w:tab w:val="left" w:pos="1027"/>
              </w:tabs>
              <w:spacing w:before="120" w:after="120"/>
              <w:ind w:left="593" w:hanging="593"/>
              <w:rPr>
                <w:rFonts w:ascii="Arial" w:hAnsi="Arial" w:cs="Arial"/>
                <w:i/>
                <w:color w:val="0070C0"/>
                <w:sz w:val="20"/>
                <w:szCs w:val="20"/>
              </w:rPr>
            </w:pPr>
            <w:r w:rsidRPr="0033055A">
              <w:rPr>
                <w:rFonts w:ascii="Arial" w:hAnsi="Arial" w:cs="Arial"/>
                <w:color w:val="0070C0"/>
                <w:sz w:val="20"/>
                <w:szCs w:val="20"/>
              </w:rPr>
              <w:t xml:space="preserve">Felix: </w:t>
            </w:r>
            <w:r w:rsidRPr="0033055A">
              <w:rPr>
                <w:rFonts w:ascii="Arial" w:hAnsi="Arial" w:cs="Arial"/>
                <w:i/>
                <w:color w:val="0070C0"/>
                <w:sz w:val="20"/>
                <w:szCs w:val="20"/>
              </w:rPr>
              <w:t>Warum ist Grant nicht mit McCall von Bord gegangen?</w:t>
            </w:r>
          </w:p>
          <w:p w14:paraId="7A2FEC33" w14:textId="224F83D3" w:rsidR="00D067AC" w:rsidRPr="0033055A" w:rsidRDefault="00D067AC" w:rsidP="0016714A">
            <w:pPr>
              <w:tabs>
                <w:tab w:val="left" w:pos="1027"/>
              </w:tabs>
              <w:spacing w:before="120" w:after="120"/>
              <w:ind w:left="593" w:hanging="593"/>
              <w:rPr>
                <w:rFonts w:ascii="Arial" w:hAnsi="Arial" w:cs="Arial"/>
                <w:color w:val="0070C0"/>
                <w:sz w:val="20"/>
                <w:szCs w:val="20"/>
              </w:rPr>
            </w:pPr>
            <w:r w:rsidRPr="0033055A">
              <w:rPr>
                <w:rFonts w:ascii="Arial" w:hAnsi="Arial" w:cs="Arial"/>
                <w:color w:val="0070C0"/>
                <w:sz w:val="20"/>
                <w:szCs w:val="20"/>
              </w:rPr>
              <w:t xml:space="preserve">Paul: Es war die Bedingung der KI </w:t>
            </w:r>
            <w:r w:rsidR="00F14AD6" w:rsidRPr="0033055A">
              <w:rPr>
                <w:rFonts w:ascii="Arial" w:hAnsi="Arial" w:cs="Arial"/>
                <w:color w:val="0070C0"/>
                <w:sz w:val="20"/>
                <w:szCs w:val="20"/>
              </w:rPr>
              <w:t>dafür</w:t>
            </w:r>
            <w:r w:rsidR="006A54EE" w:rsidRPr="0033055A">
              <w:rPr>
                <w:rFonts w:ascii="Arial" w:hAnsi="Arial" w:cs="Arial"/>
                <w:color w:val="0070C0"/>
                <w:sz w:val="20"/>
                <w:szCs w:val="20"/>
              </w:rPr>
              <w:t>,</w:t>
            </w:r>
            <w:r w:rsidR="00F14AD6" w:rsidRPr="0033055A">
              <w:rPr>
                <w:rFonts w:ascii="Arial" w:hAnsi="Arial" w:cs="Arial"/>
                <w:color w:val="0070C0"/>
                <w:sz w:val="20"/>
                <w:szCs w:val="20"/>
              </w:rPr>
              <w:t xml:space="preserve"> </w:t>
            </w:r>
            <w:r w:rsidRPr="0033055A">
              <w:rPr>
                <w:rFonts w:ascii="Arial" w:hAnsi="Arial" w:cs="Arial"/>
                <w:color w:val="0070C0"/>
                <w:sz w:val="20"/>
                <w:szCs w:val="20"/>
              </w:rPr>
              <w:t xml:space="preserve">dass sie </w:t>
            </w:r>
            <w:r w:rsidR="00CA65DD" w:rsidRPr="0033055A">
              <w:rPr>
                <w:rFonts w:ascii="Arial" w:hAnsi="Arial" w:cs="Arial"/>
                <w:color w:val="0070C0"/>
                <w:sz w:val="20"/>
                <w:szCs w:val="20"/>
              </w:rPr>
              <w:t xml:space="preserve">im Gegenzug </w:t>
            </w:r>
            <w:r w:rsidRPr="0033055A">
              <w:rPr>
                <w:rFonts w:ascii="Arial" w:hAnsi="Arial" w:cs="Arial"/>
                <w:color w:val="0070C0"/>
                <w:sz w:val="20"/>
                <w:szCs w:val="20"/>
              </w:rPr>
              <w:t>die Nicht</w:t>
            </w:r>
            <w:r w:rsidR="003C22D3" w:rsidRPr="0033055A">
              <w:rPr>
                <w:rFonts w:ascii="Arial" w:hAnsi="Arial" w:cs="Arial"/>
                <w:color w:val="0070C0"/>
                <w:sz w:val="20"/>
                <w:szCs w:val="20"/>
              </w:rPr>
              <w:t>i</w:t>
            </w:r>
            <w:r w:rsidRPr="0033055A">
              <w:rPr>
                <w:rFonts w:ascii="Arial" w:hAnsi="Arial" w:cs="Arial"/>
                <w:color w:val="0070C0"/>
                <w:sz w:val="20"/>
                <w:szCs w:val="20"/>
              </w:rPr>
              <w:t>nfizierten gehen lässt. Grant hat sich für die geopfert.</w:t>
            </w:r>
          </w:p>
          <w:p w14:paraId="1B854DC6" w14:textId="77777777" w:rsidR="00D067AC" w:rsidRPr="00261D16" w:rsidRDefault="00D067AC" w:rsidP="0016714A">
            <w:pPr>
              <w:tabs>
                <w:tab w:val="left" w:pos="1027"/>
              </w:tabs>
              <w:spacing w:before="120" w:after="120"/>
              <w:ind w:left="593" w:hanging="593"/>
              <w:rPr>
                <w:rFonts w:ascii="Arial" w:hAnsi="Arial" w:cs="Arial"/>
                <w:i/>
                <w:color w:val="0070C0"/>
                <w:sz w:val="21"/>
                <w:szCs w:val="21"/>
              </w:rPr>
            </w:pPr>
            <w:r w:rsidRPr="0033055A">
              <w:rPr>
                <w:rFonts w:ascii="Arial" w:hAnsi="Arial" w:cs="Arial"/>
                <w:color w:val="0070C0"/>
                <w:sz w:val="20"/>
                <w:szCs w:val="20"/>
              </w:rPr>
              <w:t xml:space="preserve">Felix: </w:t>
            </w:r>
            <w:r w:rsidRPr="0033055A">
              <w:rPr>
                <w:rFonts w:ascii="Arial" w:hAnsi="Arial" w:cs="Arial"/>
                <w:i/>
                <w:color w:val="0070C0"/>
                <w:sz w:val="20"/>
                <w:szCs w:val="20"/>
              </w:rPr>
              <w:t xml:space="preserve">Das war der Analyst des Ministeriums des Innern der Vereinigten Terranischen Raumflotte zu den Vorgängen auf </w:t>
            </w:r>
            <w:proofErr w:type="gramStart"/>
            <w:r w:rsidRPr="0033055A">
              <w:rPr>
                <w:rFonts w:ascii="Arial" w:hAnsi="Arial" w:cs="Arial"/>
                <w:i/>
                <w:color w:val="0070C0"/>
                <w:sz w:val="20"/>
                <w:szCs w:val="20"/>
              </w:rPr>
              <w:t>der</w:t>
            </w:r>
            <w:proofErr w:type="gramEnd"/>
            <w:r w:rsidRPr="0033055A">
              <w:rPr>
                <w:rFonts w:ascii="Arial" w:hAnsi="Arial" w:cs="Arial"/>
                <w:i/>
                <w:color w:val="0070C0"/>
                <w:sz w:val="20"/>
                <w:szCs w:val="20"/>
              </w:rPr>
              <w:t xml:space="preserve"> Alexander kurz vor dem Zusammentreffen mit der Lincoln. Ich gebe zurück ins Studio.</w:t>
            </w:r>
          </w:p>
        </w:tc>
      </w:tr>
      <w:tr w:rsidR="00D067AC" w14:paraId="7281A3F5" w14:textId="77777777" w:rsidTr="0016714A">
        <w:tc>
          <w:tcPr>
            <w:tcW w:w="5240" w:type="dxa"/>
            <w:gridSpan w:val="2"/>
          </w:tcPr>
          <w:p w14:paraId="40EBA81A" w14:textId="72FAAF20"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journalistische Darstellungsform</w:t>
            </w:r>
            <w:r w:rsidR="00DE7FAA" w:rsidRPr="0033055A">
              <w:rPr>
                <w:rFonts w:ascii="Arial" w:hAnsi="Arial" w:cs="Arial"/>
                <w:b/>
                <w:sz w:val="22"/>
                <w:szCs w:val="22"/>
              </w:rPr>
              <w:t xml:space="preserve"> </w:t>
            </w:r>
            <w:r w:rsidRPr="0033055A">
              <w:rPr>
                <w:rFonts w:ascii="Arial" w:hAnsi="Arial" w:cs="Arial"/>
                <w:b/>
                <w:sz w:val="22"/>
                <w:szCs w:val="22"/>
              </w:rPr>
              <w:t>/</w:t>
            </w:r>
          </w:p>
          <w:p w14:paraId="2B9CC7BC"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Dauer:</w:t>
            </w:r>
          </w:p>
          <w:p w14:paraId="38A74C6B" w14:textId="77777777" w:rsidR="00D067AC" w:rsidRPr="0033055A" w:rsidRDefault="00D067AC" w:rsidP="0016714A">
            <w:pPr>
              <w:tabs>
                <w:tab w:val="left" w:pos="1027"/>
              </w:tabs>
              <w:spacing w:before="120" w:after="120"/>
              <w:rPr>
                <w:rFonts w:ascii="Arial" w:hAnsi="Arial" w:cs="Arial"/>
                <w:color w:val="0070C0"/>
                <w:sz w:val="20"/>
                <w:szCs w:val="20"/>
              </w:rPr>
            </w:pPr>
            <w:r w:rsidRPr="0033055A">
              <w:rPr>
                <w:rFonts w:ascii="Arial" w:hAnsi="Arial" w:cs="Arial"/>
                <w:color w:val="0070C0"/>
                <w:sz w:val="20"/>
                <w:szCs w:val="20"/>
              </w:rPr>
              <w:t>Interview mit dem Analysten ID 7213-0089-DN/</w:t>
            </w:r>
          </w:p>
          <w:p w14:paraId="052B658A" w14:textId="77777777" w:rsidR="00D067AC" w:rsidRPr="0033055A" w:rsidRDefault="00D067AC" w:rsidP="0016714A">
            <w:pPr>
              <w:tabs>
                <w:tab w:val="left" w:pos="1027"/>
              </w:tabs>
              <w:spacing w:before="120" w:after="120"/>
              <w:rPr>
                <w:rFonts w:ascii="Arial" w:hAnsi="Arial" w:cs="Arial"/>
                <w:color w:val="0070C0"/>
                <w:sz w:val="20"/>
                <w:szCs w:val="20"/>
              </w:rPr>
            </w:pPr>
            <w:r w:rsidRPr="0033055A">
              <w:rPr>
                <w:rFonts w:ascii="Arial" w:hAnsi="Arial" w:cs="Arial"/>
                <w:color w:val="0070C0"/>
                <w:sz w:val="20"/>
                <w:szCs w:val="20"/>
              </w:rPr>
              <w:t>150 sec</w:t>
            </w:r>
          </w:p>
          <w:p w14:paraId="6CE3093D" w14:textId="77777777" w:rsidR="00D067AC" w:rsidRPr="0033055A" w:rsidRDefault="00D067AC" w:rsidP="0016714A">
            <w:pPr>
              <w:tabs>
                <w:tab w:val="left" w:pos="1027"/>
              </w:tabs>
              <w:spacing w:before="120" w:after="120"/>
              <w:rPr>
                <w:rFonts w:ascii="Arial" w:hAnsi="Arial" w:cs="Arial"/>
                <w:b/>
                <w:sz w:val="20"/>
                <w:szCs w:val="20"/>
              </w:rPr>
            </w:pPr>
          </w:p>
        </w:tc>
        <w:tc>
          <w:tcPr>
            <w:tcW w:w="3827" w:type="dxa"/>
          </w:tcPr>
          <w:p w14:paraId="5CE66C82"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Zuständigkeit:</w:t>
            </w:r>
          </w:p>
          <w:p w14:paraId="0EDDA11B" w14:textId="77777777" w:rsidR="00D067AC" w:rsidRPr="0033055A" w:rsidRDefault="00D067AC" w:rsidP="0016714A">
            <w:pPr>
              <w:tabs>
                <w:tab w:val="left" w:pos="1027"/>
              </w:tabs>
              <w:spacing w:before="120" w:after="120"/>
              <w:rPr>
                <w:rFonts w:ascii="Arial" w:hAnsi="Arial" w:cs="Arial"/>
                <w:b/>
                <w:sz w:val="20"/>
                <w:szCs w:val="20"/>
              </w:rPr>
            </w:pPr>
          </w:p>
          <w:p w14:paraId="677A2F2B" w14:textId="77777777" w:rsidR="00D067AC" w:rsidRPr="0033055A" w:rsidRDefault="00D067AC" w:rsidP="0016714A">
            <w:pPr>
              <w:tabs>
                <w:tab w:val="left" w:pos="1027"/>
              </w:tabs>
              <w:spacing w:before="120" w:after="120"/>
              <w:rPr>
                <w:rFonts w:ascii="Arial" w:hAnsi="Arial" w:cs="Arial"/>
                <w:color w:val="0070C0"/>
                <w:sz w:val="20"/>
                <w:szCs w:val="20"/>
              </w:rPr>
            </w:pPr>
            <w:r w:rsidRPr="0033055A">
              <w:rPr>
                <w:rFonts w:ascii="Arial" w:hAnsi="Arial" w:cs="Arial"/>
                <w:color w:val="0070C0"/>
                <w:sz w:val="20"/>
                <w:szCs w:val="20"/>
              </w:rPr>
              <w:t xml:space="preserve">Interviewer: Felix </w:t>
            </w:r>
          </w:p>
          <w:p w14:paraId="557084D3" w14:textId="77777777" w:rsidR="00D067AC" w:rsidRPr="0033055A" w:rsidRDefault="00D067AC" w:rsidP="0016714A">
            <w:pPr>
              <w:tabs>
                <w:tab w:val="left" w:pos="1027"/>
              </w:tabs>
              <w:spacing w:before="120" w:after="120"/>
              <w:rPr>
                <w:rFonts w:ascii="Arial" w:hAnsi="Arial" w:cs="Arial"/>
                <w:color w:val="0070C0"/>
                <w:sz w:val="20"/>
                <w:szCs w:val="20"/>
              </w:rPr>
            </w:pPr>
            <w:r w:rsidRPr="0033055A">
              <w:rPr>
                <w:rFonts w:ascii="Arial" w:hAnsi="Arial" w:cs="Arial"/>
                <w:color w:val="0070C0"/>
                <w:sz w:val="20"/>
                <w:szCs w:val="20"/>
              </w:rPr>
              <w:t>Analyst: Paul „</w:t>
            </w:r>
            <w:proofErr w:type="spellStart"/>
            <w:r w:rsidRPr="0033055A">
              <w:rPr>
                <w:rFonts w:ascii="Arial" w:hAnsi="Arial" w:cs="Arial"/>
                <w:color w:val="0070C0"/>
                <w:sz w:val="20"/>
                <w:szCs w:val="20"/>
              </w:rPr>
              <w:t>Antworter</w:t>
            </w:r>
            <w:proofErr w:type="spellEnd"/>
            <w:r w:rsidRPr="0033055A">
              <w:rPr>
                <w:rFonts w:ascii="Arial" w:hAnsi="Arial" w:cs="Arial"/>
                <w:color w:val="0070C0"/>
                <w:sz w:val="20"/>
                <w:szCs w:val="20"/>
              </w:rPr>
              <w:t>“</w:t>
            </w:r>
          </w:p>
        </w:tc>
        <w:tc>
          <w:tcPr>
            <w:tcW w:w="5192" w:type="dxa"/>
          </w:tcPr>
          <w:p w14:paraId="58A46453" w14:textId="77777777" w:rsidR="00D067AC" w:rsidRPr="0033055A" w:rsidRDefault="00D067AC" w:rsidP="0016714A">
            <w:pPr>
              <w:tabs>
                <w:tab w:val="left" w:pos="1027"/>
              </w:tabs>
              <w:spacing w:before="120" w:after="120"/>
              <w:rPr>
                <w:rFonts w:ascii="Arial" w:hAnsi="Arial" w:cs="Arial"/>
                <w:b/>
                <w:sz w:val="22"/>
                <w:szCs w:val="22"/>
              </w:rPr>
            </w:pPr>
            <w:r w:rsidRPr="0033055A">
              <w:rPr>
                <w:rFonts w:ascii="Arial" w:hAnsi="Arial" w:cs="Arial"/>
                <w:b/>
                <w:sz w:val="22"/>
                <w:szCs w:val="22"/>
              </w:rPr>
              <w:t>Benötigtes Material:</w:t>
            </w:r>
          </w:p>
          <w:p w14:paraId="35A99D8B" w14:textId="77777777" w:rsidR="00D067AC" w:rsidRPr="0033055A" w:rsidRDefault="00D067AC" w:rsidP="0016714A">
            <w:pPr>
              <w:tabs>
                <w:tab w:val="left" w:pos="1027"/>
              </w:tabs>
              <w:spacing w:before="120" w:after="120"/>
              <w:rPr>
                <w:rFonts w:ascii="Arial" w:hAnsi="Arial" w:cs="Arial"/>
                <w:b/>
                <w:sz w:val="20"/>
                <w:szCs w:val="20"/>
              </w:rPr>
            </w:pPr>
          </w:p>
          <w:p w14:paraId="470DABB9" w14:textId="77777777" w:rsidR="00D067AC" w:rsidRPr="0033055A" w:rsidRDefault="00D067AC" w:rsidP="0016714A">
            <w:pPr>
              <w:tabs>
                <w:tab w:val="left" w:pos="1027"/>
              </w:tabs>
              <w:spacing w:before="120" w:after="120"/>
              <w:rPr>
                <w:rFonts w:ascii="Arial" w:hAnsi="Arial" w:cs="Arial"/>
                <w:b/>
                <w:sz w:val="20"/>
                <w:szCs w:val="20"/>
              </w:rPr>
            </w:pPr>
            <w:r w:rsidRPr="0033055A">
              <w:rPr>
                <w:rFonts w:ascii="Arial" w:hAnsi="Arial" w:cs="Arial"/>
                <w:color w:val="0070C0"/>
                <w:sz w:val="20"/>
                <w:szCs w:val="20"/>
              </w:rPr>
              <w:t>Headset</w:t>
            </w:r>
          </w:p>
        </w:tc>
      </w:tr>
    </w:tbl>
    <w:p w14:paraId="28E93ABE" w14:textId="58C07F7A" w:rsidR="001A3047" w:rsidRDefault="001A3047" w:rsidP="00D067AC">
      <w:pPr>
        <w:pStyle w:val="Listenabsatz"/>
        <w:spacing w:line="240" w:lineRule="auto"/>
        <w:rPr>
          <w:rFonts w:cs="Arial"/>
          <w:sz w:val="24"/>
          <w:szCs w:val="24"/>
        </w:rPr>
      </w:pPr>
    </w:p>
    <w:p w14:paraId="6BE7605B" w14:textId="2668789F" w:rsidR="002D23EB" w:rsidRDefault="002D23EB" w:rsidP="00D067AC">
      <w:pPr>
        <w:pStyle w:val="Listenabsatz"/>
        <w:spacing w:line="240" w:lineRule="auto"/>
        <w:rPr>
          <w:rFonts w:cs="Arial"/>
          <w:sz w:val="24"/>
          <w:szCs w:val="24"/>
        </w:rPr>
      </w:pPr>
    </w:p>
    <w:p w14:paraId="39BD36E0" w14:textId="77777777" w:rsidR="002D23EB" w:rsidRPr="0033055A" w:rsidRDefault="002D23EB" w:rsidP="002D23EB">
      <w:pPr>
        <w:rPr>
          <w:rFonts w:ascii="Arial" w:hAnsi="Arial" w:cs="Arial"/>
          <w:b/>
          <w:i/>
        </w:rPr>
      </w:pPr>
      <w:r w:rsidRPr="0033055A">
        <w:rPr>
          <w:rFonts w:ascii="Arial" w:hAnsi="Arial" w:cs="Arial"/>
          <w:b/>
        </w:rPr>
        <w:t xml:space="preserve">Amy Kaufman &amp; Jay </w:t>
      </w:r>
      <w:proofErr w:type="spellStart"/>
      <w:r w:rsidRPr="0033055A">
        <w:rPr>
          <w:rFonts w:ascii="Arial" w:hAnsi="Arial" w:cs="Arial"/>
          <w:b/>
        </w:rPr>
        <w:t>Kristoff</w:t>
      </w:r>
      <w:proofErr w:type="spellEnd"/>
      <w:r w:rsidRPr="0033055A">
        <w:rPr>
          <w:rFonts w:ascii="Arial" w:hAnsi="Arial" w:cs="Arial"/>
          <w:b/>
        </w:rPr>
        <w:t xml:space="preserve">: </w:t>
      </w:r>
      <w:proofErr w:type="spellStart"/>
      <w:r w:rsidRPr="0033055A">
        <w:rPr>
          <w:rFonts w:ascii="Arial" w:hAnsi="Arial" w:cs="Arial"/>
          <w:b/>
          <w:i/>
        </w:rPr>
        <w:t>Illuminae</w:t>
      </w:r>
      <w:proofErr w:type="spellEnd"/>
      <w:r w:rsidRPr="0033055A">
        <w:rPr>
          <w:rFonts w:ascii="Arial" w:hAnsi="Arial" w:cs="Arial"/>
          <w:b/>
          <w:i/>
        </w:rPr>
        <w:t xml:space="preserve">. Die </w:t>
      </w:r>
      <w:proofErr w:type="spellStart"/>
      <w:r w:rsidRPr="0033055A">
        <w:rPr>
          <w:rFonts w:ascii="Arial" w:hAnsi="Arial" w:cs="Arial"/>
          <w:b/>
          <w:i/>
        </w:rPr>
        <w:t>Illuminae</w:t>
      </w:r>
      <w:proofErr w:type="spellEnd"/>
      <w:r w:rsidRPr="0033055A">
        <w:rPr>
          <w:rFonts w:ascii="Arial" w:hAnsi="Arial" w:cs="Arial"/>
          <w:b/>
          <w:i/>
        </w:rPr>
        <w:t xml:space="preserve"> Akten_01</w:t>
      </w:r>
    </w:p>
    <w:p w14:paraId="2AEF1102" w14:textId="77777777" w:rsidR="002D23EB" w:rsidRDefault="002D23EB" w:rsidP="002D23EB">
      <w:pPr>
        <w:jc w:val="both"/>
        <w:rPr>
          <w:rFonts w:ascii="Arial" w:hAnsi="Arial" w:cs="Arial"/>
          <w:b/>
        </w:rPr>
      </w:pPr>
    </w:p>
    <w:p w14:paraId="306C4734" w14:textId="77777777" w:rsidR="002D23EB" w:rsidRPr="0033055A" w:rsidRDefault="002D23EB" w:rsidP="002D23EB">
      <w:pPr>
        <w:jc w:val="both"/>
        <w:rPr>
          <w:rFonts w:ascii="Arial" w:hAnsi="Arial" w:cs="Arial"/>
          <w:b/>
          <w:sz w:val="22"/>
          <w:szCs w:val="22"/>
        </w:rPr>
      </w:pPr>
      <w:r w:rsidRPr="0033055A">
        <w:rPr>
          <w:rFonts w:ascii="Arial" w:hAnsi="Arial" w:cs="Arial"/>
          <w:b/>
          <w:sz w:val="22"/>
          <w:szCs w:val="22"/>
        </w:rPr>
        <w:t>Literaturtipps:</w:t>
      </w:r>
    </w:p>
    <w:p w14:paraId="44F468B0" w14:textId="77777777" w:rsidR="002D23EB" w:rsidRDefault="002D23EB" w:rsidP="002D23EB">
      <w:pPr>
        <w:jc w:val="both"/>
        <w:rPr>
          <w:rFonts w:ascii="Arial" w:hAnsi="Arial" w:cs="Arial"/>
          <w:b/>
        </w:rPr>
      </w:pPr>
    </w:p>
    <w:p w14:paraId="6F60F6C2" w14:textId="77777777" w:rsidR="002D23EB" w:rsidRPr="0033055A" w:rsidRDefault="002D23EB" w:rsidP="002D23EB">
      <w:pPr>
        <w:jc w:val="both"/>
        <w:rPr>
          <w:rFonts w:ascii="Arial" w:hAnsi="Arial" w:cs="Arial"/>
          <w:b/>
          <w:sz w:val="20"/>
          <w:szCs w:val="20"/>
        </w:rPr>
      </w:pPr>
      <w:r w:rsidRPr="0033055A">
        <w:rPr>
          <w:rFonts w:ascii="Arial" w:hAnsi="Arial" w:cs="Arial"/>
          <w:b/>
          <w:sz w:val="20"/>
          <w:szCs w:val="20"/>
        </w:rPr>
        <w:t>Zum Roman:</w:t>
      </w:r>
    </w:p>
    <w:p w14:paraId="75E773F9" w14:textId="77777777" w:rsidR="002D23EB" w:rsidRPr="0033055A" w:rsidRDefault="002D23EB" w:rsidP="002D23EB">
      <w:pPr>
        <w:jc w:val="both"/>
        <w:rPr>
          <w:rFonts w:ascii="Arial" w:hAnsi="Arial" w:cs="Arial"/>
          <w:b/>
          <w:sz w:val="20"/>
          <w:szCs w:val="20"/>
        </w:rPr>
      </w:pPr>
    </w:p>
    <w:p w14:paraId="4B590F44" w14:textId="5F8109F2" w:rsidR="002D23EB" w:rsidRPr="0033055A" w:rsidRDefault="00985E9A" w:rsidP="002D23EB">
      <w:pPr>
        <w:pStyle w:val="Listenabsatz"/>
        <w:numPr>
          <w:ilvl w:val="0"/>
          <w:numId w:val="16"/>
        </w:numPr>
        <w:spacing w:after="0" w:line="240" w:lineRule="auto"/>
        <w:jc w:val="both"/>
        <w:rPr>
          <w:rFonts w:cs="Arial"/>
          <w:sz w:val="20"/>
          <w:szCs w:val="20"/>
        </w:rPr>
      </w:pPr>
      <w:r w:rsidRPr="0033055A">
        <w:rPr>
          <w:rFonts w:cs="Arial"/>
          <w:sz w:val="20"/>
          <w:szCs w:val="20"/>
        </w:rPr>
        <w:t>Internetseite</w:t>
      </w:r>
      <w:r w:rsidR="002D23EB" w:rsidRPr="0033055A">
        <w:rPr>
          <w:rFonts w:cs="Arial"/>
          <w:sz w:val="20"/>
          <w:szCs w:val="20"/>
        </w:rPr>
        <w:t>:</w:t>
      </w:r>
    </w:p>
    <w:p w14:paraId="32AB8EA0" w14:textId="77777777" w:rsidR="002D23EB" w:rsidRPr="0033055A" w:rsidRDefault="002D23EB" w:rsidP="002D23EB">
      <w:pPr>
        <w:pStyle w:val="Listenabsatz"/>
        <w:jc w:val="both"/>
        <w:rPr>
          <w:rFonts w:cs="Arial"/>
          <w:sz w:val="20"/>
          <w:szCs w:val="20"/>
        </w:rPr>
      </w:pPr>
      <w:r w:rsidRPr="0033055A">
        <w:rPr>
          <w:rFonts w:cs="Arial"/>
          <w:sz w:val="20"/>
          <w:szCs w:val="20"/>
        </w:rPr>
        <w:t>https://www.dtv.de/special-amie-kaufman-jay-kristoff-illuminae/willkommen-in-der-welt-von-illuminae/c-1692</w:t>
      </w:r>
    </w:p>
    <w:p w14:paraId="7A8B71AE" w14:textId="77777777" w:rsidR="002D23EB" w:rsidRPr="0033055A" w:rsidRDefault="002D23EB" w:rsidP="002D23EB">
      <w:pPr>
        <w:pStyle w:val="Listenabsatz"/>
        <w:numPr>
          <w:ilvl w:val="0"/>
          <w:numId w:val="16"/>
        </w:numPr>
        <w:spacing w:after="0" w:line="240" w:lineRule="auto"/>
        <w:jc w:val="both"/>
        <w:rPr>
          <w:rFonts w:cs="Arial"/>
          <w:sz w:val="20"/>
          <w:szCs w:val="20"/>
        </w:rPr>
      </w:pPr>
      <w:r w:rsidRPr="0033055A">
        <w:rPr>
          <w:rFonts w:cs="Arial"/>
          <w:sz w:val="20"/>
          <w:szCs w:val="20"/>
        </w:rPr>
        <w:t>https://www.dtv.de/buch/amie-kaufman-jay-kristoff-illuminae-die-illuminae-akten-01-76183/</w:t>
      </w:r>
    </w:p>
    <w:p w14:paraId="52950D15" w14:textId="696F7B21" w:rsidR="002D23EB" w:rsidRPr="0033055A" w:rsidRDefault="002D23EB" w:rsidP="002D23EB">
      <w:pPr>
        <w:pStyle w:val="Listenabsatz"/>
        <w:numPr>
          <w:ilvl w:val="0"/>
          <w:numId w:val="16"/>
        </w:numPr>
        <w:spacing w:after="0" w:line="240" w:lineRule="auto"/>
        <w:jc w:val="both"/>
        <w:rPr>
          <w:rFonts w:cs="Arial"/>
          <w:b/>
          <w:color w:val="0070C0"/>
          <w:sz w:val="20"/>
          <w:szCs w:val="20"/>
        </w:rPr>
      </w:pPr>
      <w:r w:rsidRPr="0033055A">
        <w:rPr>
          <w:rFonts w:cs="Arial"/>
          <w:b/>
          <w:color w:val="0070C0"/>
          <w:sz w:val="20"/>
          <w:szCs w:val="20"/>
        </w:rPr>
        <w:t>Begründung der Nominierung für den Jugendliteraturpreis 2018</w:t>
      </w:r>
      <w:r w:rsidR="00AF691E" w:rsidRPr="0033055A">
        <w:rPr>
          <w:rFonts w:cs="Arial"/>
          <w:b/>
          <w:color w:val="0070C0"/>
          <w:sz w:val="20"/>
          <w:szCs w:val="20"/>
        </w:rPr>
        <w:t>:</w:t>
      </w:r>
    </w:p>
    <w:p w14:paraId="3B23B59F" w14:textId="77777777" w:rsidR="002D23EB" w:rsidRPr="0033055A" w:rsidRDefault="002D23EB" w:rsidP="002D23EB">
      <w:pPr>
        <w:pStyle w:val="Listenabsatz"/>
        <w:jc w:val="both"/>
        <w:rPr>
          <w:rFonts w:cs="Arial"/>
          <w:color w:val="000000" w:themeColor="text1"/>
          <w:sz w:val="20"/>
          <w:szCs w:val="20"/>
        </w:rPr>
      </w:pPr>
      <w:r w:rsidRPr="0033055A">
        <w:rPr>
          <w:rFonts w:cs="Arial"/>
          <w:color w:val="000000" w:themeColor="text1"/>
          <w:sz w:val="20"/>
          <w:szCs w:val="20"/>
        </w:rPr>
        <w:t>http://www.djlp.jugendliteratur.org/preis_der_jugendjury-5/artikel-illuminae_die_illuminae_-4148.html</w:t>
      </w:r>
    </w:p>
    <w:p w14:paraId="63FB6A2E" w14:textId="77777777" w:rsidR="002D23EB" w:rsidRPr="0033055A" w:rsidRDefault="002D23EB" w:rsidP="002D23EB">
      <w:pPr>
        <w:pStyle w:val="Listenabsatz"/>
        <w:numPr>
          <w:ilvl w:val="0"/>
          <w:numId w:val="16"/>
        </w:numPr>
        <w:spacing w:after="0" w:line="240" w:lineRule="auto"/>
        <w:jc w:val="both"/>
        <w:rPr>
          <w:rFonts w:cs="Arial"/>
          <w:color w:val="000000" w:themeColor="text1"/>
          <w:sz w:val="20"/>
          <w:szCs w:val="20"/>
        </w:rPr>
      </w:pPr>
      <w:r w:rsidRPr="0033055A">
        <w:rPr>
          <w:rFonts w:cs="Arial"/>
          <w:b/>
          <w:color w:val="0070C0"/>
          <w:sz w:val="20"/>
          <w:szCs w:val="20"/>
        </w:rPr>
        <w:t xml:space="preserve">Leseprobe: </w:t>
      </w:r>
    </w:p>
    <w:p w14:paraId="3F25433F" w14:textId="77777777" w:rsidR="002D23EB" w:rsidRPr="0033055A" w:rsidRDefault="002D23EB" w:rsidP="002D23EB">
      <w:pPr>
        <w:pStyle w:val="Listenabsatz"/>
        <w:jc w:val="both"/>
        <w:rPr>
          <w:rFonts w:cs="Arial"/>
          <w:color w:val="000000" w:themeColor="text1"/>
          <w:sz w:val="20"/>
          <w:szCs w:val="20"/>
        </w:rPr>
      </w:pPr>
      <w:r w:rsidRPr="0033055A">
        <w:rPr>
          <w:rFonts w:cs="Arial"/>
          <w:color w:val="000000" w:themeColor="text1"/>
          <w:sz w:val="20"/>
          <w:szCs w:val="20"/>
        </w:rPr>
        <w:t>https://www.bic-media.com/mobile/mobileWidget-jqm1.4.html?isbn=9783423761833&amp;https=yes&amp;showExtraFullScreenButton=no&amp;showFullScreenButton=no</w:t>
      </w:r>
    </w:p>
    <w:p w14:paraId="1391AE3E" w14:textId="77777777" w:rsidR="002D23EB" w:rsidRPr="0033055A" w:rsidRDefault="002D23EB" w:rsidP="002D23EB">
      <w:pPr>
        <w:pStyle w:val="Listenabsatz"/>
        <w:numPr>
          <w:ilvl w:val="0"/>
          <w:numId w:val="16"/>
        </w:numPr>
        <w:spacing w:after="0" w:line="240" w:lineRule="auto"/>
        <w:jc w:val="both"/>
        <w:rPr>
          <w:rFonts w:cs="Arial"/>
          <w:b/>
          <w:color w:val="0070C0"/>
          <w:sz w:val="20"/>
          <w:szCs w:val="20"/>
        </w:rPr>
      </w:pPr>
      <w:r w:rsidRPr="0033055A">
        <w:rPr>
          <w:rFonts w:cs="Arial"/>
          <w:b/>
          <w:color w:val="0070C0"/>
          <w:sz w:val="20"/>
          <w:szCs w:val="20"/>
        </w:rPr>
        <w:t>Rezensionen:</w:t>
      </w:r>
    </w:p>
    <w:p w14:paraId="56D638A5" w14:textId="39100BEC" w:rsidR="002D23EB" w:rsidRPr="0033055A" w:rsidRDefault="002D23EB" w:rsidP="002D23EB">
      <w:pPr>
        <w:pStyle w:val="Listenabsatz"/>
        <w:numPr>
          <w:ilvl w:val="0"/>
          <w:numId w:val="16"/>
        </w:numPr>
        <w:spacing w:after="0" w:line="240" w:lineRule="auto"/>
        <w:ind w:left="1134" w:hanging="425"/>
        <w:jc w:val="both"/>
        <w:rPr>
          <w:rFonts w:cs="Arial"/>
          <w:sz w:val="20"/>
          <w:szCs w:val="20"/>
        </w:rPr>
      </w:pPr>
      <w:r w:rsidRPr="0033055A">
        <w:rPr>
          <w:rFonts w:cs="Arial"/>
          <w:sz w:val="20"/>
          <w:szCs w:val="20"/>
        </w:rPr>
        <w:t>https://book-walk.de/2017/10/rezension-illuminae-die-illuminae-akten_0</w:t>
      </w:r>
      <w:r w:rsidR="0033055A">
        <w:rPr>
          <w:rFonts w:cs="Arial"/>
          <w:sz w:val="20"/>
          <w:szCs w:val="20"/>
        </w:rPr>
        <w:t>1-von-amie-kaufman-jay-kristoff</w:t>
      </w:r>
    </w:p>
    <w:p w14:paraId="7347EDA7" w14:textId="4A59CC59" w:rsidR="002D23EB" w:rsidRPr="0033055A" w:rsidRDefault="002D23EB" w:rsidP="002D23EB">
      <w:pPr>
        <w:pStyle w:val="Listenabsatz"/>
        <w:numPr>
          <w:ilvl w:val="0"/>
          <w:numId w:val="16"/>
        </w:numPr>
        <w:spacing w:after="0" w:line="240" w:lineRule="auto"/>
        <w:ind w:left="1134" w:hanging="425"/>
        <w:jc w:val="both"/>
        <w:rPr>
          <w:rFonts w:cs="Arial"/>
          <w:sz w:val="20"/>
          <w:szCs w:val="20"/>
        </w:rPr>
      </w:pPr>
      <w:r w:rsidRPr="0033055A">
        <w:rPr>
          <w:rFonts w:cs="Arial"/>
          <w:sz w:val="20"/>
          <w:szCs w:val="20"/>
        </w:rPr>
        <w:t>https://www.tor-online.de/feature/buch/2017/10/illuminae-die-illuminae-akten-01-vo</w:t>
      </w:r>
      <w:r w:rsidR="0033055A">
        <w:rPr>
          <w:rFonts w:cs="Arial"/>
          <w:sz w:val="20"/>
          <w:szCs w:val="20"/>
        </w:rPr>
        <w:t>n-amie-kaufman-und-jay-kristoff</w:t>
      </w:r>
    </w:p>
    <w:p w14:paraId="29750619" w14:textId="247229B1" w:rsidR="002D23EB" w:rsidRPr="0033055A" w:rsidRDefault="002D23EB" w:rsidP="002D23EB">
      <w:pPr>
        <w:pStyle w:val="Listenabsatz"/>
        <w:numPr>
          <w:ilvl w:val="0"/>
          <w:numId w:val="16"/>
        </w:numPr>
        <w:spacing w:after="0" w:line="240" w:lineRule="auto"/>
        <w:ind w:left="1134" w:hanging="425"/>
        <w:jc w:val="both"/>
        <w:rPr>
          <w:rFonts w:cs="Arial"/>
          <w:sz w:val="20"/>
          <w:szCs w:val="20"/>
        </w:rPr>
      </w:pPr>
      <w:r w:rsidRPr="0033055A">
        <w:rPr>
          <w:rFonts w:cs="Arial"/>
          <w:sz w:val="20"/>
          <w:szCs w:val="20"/>
        </w:rPr>
        <w:t>https://www.booklovin.de/rezension-amie-kaufman-jay-kristoff-i</w:t>
      </w:r>
      <w:r w:rsidR="0033055A">
        <w:rPr>
          <w:rFonts w:cs="Arial"/>
          <w:sz w:val="20"/>
          <w:szCs w:val="20"/>
        </w:rPr>
        <w:t>lluminae-die-illuminae-akten_01</w:t>
      </w:r>
    </w:p>
    <w:p w14:paraId="0977AC40" w14:textId="7C4F50AD" w:rsidR="002D23EB" w:rsidRPr="0033055A" w:rsidRDefault="002D23EB" w:rsidP="002D23EB">
      <w:pPr>
        <w:pStyle w:val="Listenabsatz"/>
        <w:numPr>
          <w:ilvl w:val="0"/>
          <w:numId w:val="16"/>
        </w:numPr>
        <w:spacing w:after="0" w:line="240" w:lineRule="auto"/>
        <w:ind w:left="1134" w:hanging="425"/>
        <w:jc w:val="both"/>
        <w:rPr>
          <w:rFonts w:cs="Arial"/>
          <w:sz w:val="20"/>
          <w:szCs w:val="20"/>
        </w:rPr>
      </w:pPr>
      <w:r w:rsidRPr="0033055A">
        <w:rPr>
          <w:rFonts w:cs="Arial"/>
          <w:sz w:val="20"/>
          <w:szCs w:val="20"/>
        </w:rPr>
        <w:t>https://www.bellaswonderworld.de/rezensionen/illuminae-die-illuminae-akten-01-vo</w:t>
      </w:r>
      <w:r w:rsidR="0033055A">
        <w:rPr>
          <w:rFonts w:cs="Arial"/>
          <w:sz w:val="20"/>
          <w:szCs w:val="20"/>
        </w:rPr>
        <w:t>n-amie-kaufman-und-jay-kristoff</w:t>
      </w:r>
    </w:p>
    <w:p w14:paraId="4F17CB72" w14:textId="27830FAB" w:rsidR="002D23EB" w:rsidRPr="0033055A" w:rsidRDefault="002D23EB" w:rsidP="002D23EB">
      <w:pPr>
        <w:pStyle w:val="Listenabsatz"/>
        <w:numPr>
          <w:ilvl w:val="0"/>
          <w:numId w:val="16"/>
        </w:numPr>
        <w:spacing w:after="0" w:line="240" w:lineRule="auto"/>
        <w:ind w:left="1134" w:hanging="425"/>
        <w:jc w:val="both"/>
        <w:rPr>
          <w:rFonts w:cs="Arial"/>
          <w:sz w:val="20"/>
          <w:szCs w:val="20"/>
        </w:rPr>
      </w:pPr>
      <w:r w:rsidRPr="0033055A">
        <w:rPr>
          <w:rFonts w:cs="Arial"/>
          <w:sz w:val="20"/>
          <w:szCs w:val="20"/>
        </w:rPr>
        <w:t>https://janas-lesehimmel.de/rezension-illuminae-die-illuminae-akten-01-vo</w:t>
      </w:r>
      <w:r w:rsidR="0033055A">
        <w:rPr>
          <w:rFonts w:cs="Arial"/>
          <w:sz w:val="20"/>
          <w:szCs w:val="20"/>
        </w:rPr>
        <w:t>n-amie-kaufman-und-jay-kristoff</w:t>
      </w:r>
    </w:p>
    <w:p w14:paraId="5EE4B718" w14:textId="77777777" w:rsidR="002D23EB" w:rsidRPr="0033055A" w:rsidRDefault="002D23EB" w:rsidP="002D23EB">
      <w:pPr>
        <w:jc w:val="both"/>
        <w:rPr>
          <w:rFonts w:ascii="Arial" w:hAnsi="Arial" w:cs="Arial"/>
          <w:b/>
          <w:sz w:val="20"/>
          <w:szCs w:val="20"/>
        </w:rPr>
      </w:pPr>
    </w:p>
    <w:p w14:paraId="0750F607" w14:textId="77777777" w:rsidR="002D23EB" w:rsidRPr="0033055A" w:rsidRDefault="002D23EB" w:rsidP="002D23EB">
      <w:pPr>
        <w:jc w:val="both"/>
        <w:rPr>
          <w:rFonts w:ascii="Arial" w:hAnsi="Arial" w:cs="Arial"/>
          <w:b/>
          <w:sz w:val="20"/>
          <w:szCs w:val="20"/>
        </w:rPr>
      </w:pPr>
    </w:p>
    <w:p w14:paraId="47FB2A02" w14:textId="77777777" w:rsidR="002D23EB" w:rsidRPr="0033055A" w:rsidRDefault="002D23EB" w:rsidP="002D23EB">
      <w:pPr>
        <w:jc w:val="both"/>
        <w:rPr>
          <w:rFonts w:ascii="Arial" w:hAnsi="Arial" w:cs="Arial"/>
          <w:b/>
          <w:sz w:val="20"/>
          <w:szCs w:val="20"/>
        </w:rPr>
      </w:pPr>
      <w:r w:rsidRPr="0033055A">
        <w:rPr>
          <w:rFonts w:ascii="Arial" w:hAnsi="Arial" w:cs="Arial"/>
          <w:b/>
          <w:sz w:val="20"/>
          <w:szCs w:val="20"/>
        </w:rPr>
        <w:t>Zum Erstellen einer Nachrichtensendung:</w:t>
      </w:r>
    </w:p>
    <w:p w14:paraId="098762CD" w14:textId="77777777" w:rsidR="002D23EB" w:rsidRPr="0033055A" w:rsidRDefault="002D23EB" w:rsidP="002D23EB">
      <w:pPr>
        <w:jc w:val="both"/>
        <w:rPr>
          <w:rFonts w:ascii="Arial" w:hAnsi="Arial" w:cs="Arial"/>
          <w:b/>
          <w:sz w:val="20"/>
          <w:szCs w:val="20"/>
        </w:rPr>
      </w:pPr>
    </w:p>
    <w:p w14:paraId="29E5FE4F" w14:textId="77777777" w:rsidR="002D23EB" w:rsidRPr="0033055A" w:rsidRDefault="002D23EB" w:rsidP="002D23EB">
      <w:pPr>
        <w:pStyle w:val="Listenabsatz"/>
        <w:numPr>
          <w:ilvl w:val="0"/>
          <w:numId w:val="15"/>
        </w:numPr>
        <w:spacing w:after="0" w:line="240" w:lineRule="auto"/>
        <w:jc w:val="both"/>
        <w:rPr>
          <w:rFonts w:cs="Arial"/>
          <w:sz w:val="20"/>
          <w:szCs w:val="20"/>
        </w:rPr>
      </w:pPr>
      <w:r w:rsidRPr="0033055A">
        <w:rPr>
          <w:rFonts w:cs="Arial"/>
          <w:i/>
          <w:sz w:val="20"/>
          <w:szCs w:val="20"/>
        </w:rPr>
        <w:t>zum Erstellen von Nachrichtensendungen:</w:t>
      </w:r>
      <w:r w:rsidRPr="0033055A">
        <w:rPr>
          <w:rFonts w:cs="Arial"/>
          <w:sz w:val="20"/>
          <w:szCs w:val="20"/>
        </w:rPr>
        <w:t xml:space="preserve"> http://www.medien-in-die-schule.de/wp-content/uploads/Modul2_Nachrichten.pdf</w:t>
      </w:r>
    </w:p>
    <w:p w14:paraId="7759DA23" w14:textId="0267014A" w:rsidR="002D23EB" w:rsidRPr="0033055A" w:rsidRDefault="002D23EB" w:rsidP="002D23EB">
      <w:pPr>
        <w:pStyle w:val="Listenabsatz"/>
        <w:numPr>
          <w:ilvl w:val="0"/>
          <w:numId w:val="15"/>
        </w:numPr>
        <w:spacing w:after="0" w:line="240" w:lineRule="auto"/>
        <w:rPr>
          <w:rFonts w:cs="Arial"/>
          <w:sz w:val="20"/>
          <w:szCs w:val="20"/>
        </w:rPr>
      </w:pPr>
      <w:r w:rsidRPr="0033055A">
        <w:rPr>
          <w:rFonts w:cs="Arial"/>
          <w:sz w:val="20"/>
          <w:szCs w:val="20"/>
        </w:rPr>
        <w:t>https://lehrerfortbildung-bw.de/u_sprachlit/deutsch/bs/6bg/6bg</w:t>
      </w:r>
      <w:r w:rsidR="0033055A">
        <w:rPr>
          <w:rFonts w:cs="Arial"/>
          <w:sz w:val="20"/>
          <w:szCs w:val="20"/>
        </w:rPr>
        <w:t>3/medien/n-sendungen</w:t>
      </w:r>
    </w:p>
    <w:p w14:paraId="10E84574" w14:textId="77777777" w:rsidR="002D23EB" w:rsidRPr="0033055A" w:rsidRDefault="002D23EB" w:rsidP="00D067AC">
      <w:pPr>
        <w:pStyle w:val="Listenabsatz"/>
        <w:spacing w:line="240" w:lineRule="auto"/>
        <w:rPr>
          <w:rFonts w:cs="Arial"/>
          <w:sz w:val="20"/>
          <w:szCs w:val="20"/>
        </w:rPr>
      </w:pPr>
    </w:p>
    <w:sectPr w:rsidR="002D23EB" w:rsidRPr="0033055A" w:rsidSect="0057351A">
      <w:pgSz w:w="16820" w:h="11900" w:orient="landscape"/>
      <w:pgMar w:top="1417" w:right="1134" w:bottom="1417" w:left="141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8219B" w14:textId="77777777" w:rsidR="008B7EF1" w:rsidRDefault="008B7EF1" w:rsidP="0042074C">
      <w:r>
        <w:separator/>
      </w:r>
    </w:p>
  </w:endnote>
  <w:endnote w:type="continuationSeparator" w:id="0">
    <w:p w14:paraId="4BC7692A" w14:textId="77777777" w:rsidR="008B7EF1" w:rsidRDefault="008B7EF1" w:rsidP="0042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F5BC5" w14:textId="7DD01D97" w:rsidR="0016714A" w:rsidRPr="00147550" w:rsidRDefault="0016714A" w:rsidP="00147550">
    <w:pPr>
      <w:pStyle w:val="Fuzeile"/>
    </w:pPr>
    <w:r>
      <w:rPr>
        <w:noProof/>
        <w:sz w:val="16"/>
        <w:szCs w:val="16"/>
      </w:rPr>
      <w:drawing>
        <wp:inline distT="0" distB="0" distL="0" distR="0" wp14:anchorId="7FDF5CE9" wp14:editId="36FC4F81">
          <wp:extent cx="814705" cy="153670"/>
          <wp:effectExtent l="0" t="0" r="4445" b="0"/>
          <wp:docPr id="1" name="Grafik 2" descr="by-s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153670"/>
                  </a:xfrm>
                  <a:prstGeom prst="rect">
                    <a:avLst/>
                  </a:prstGeom>
                  <a:noFill/>
                  <a:ln>
                    <a:noFill/>
                  </a:ln>
                </pic:spPr>
              </pic:pic>
            </a:graphicData>
          </a:graphic>
        </wp:inline>
      </w:drawing>
    </w:r>
    <w:r>
      <w:t xml:space="preserve"> </w:t>
    </w:r>
    <w:r w:rsidRPr="007E162B">
      <w:rPr>
        <w:rFonts w:ascii="Arial" w:hAnsi="Arial" w:cs="Arial"/>
        <w:sz w:val="16"/>
        <w:szCs w:val="16"/>
      </w:rPr>
      <w:t xml:space="preserve">Landesinstitut für Schule und Medien Berlin-Brandenburg (2018) lizenziert unter einer Creative Commons Namensnennung - Weitergabe unter gleichen Bedingungen 4.0 Lizenz: </w:t>
    </w:r>
    <w:hyperlink r:id="rId2" w:history="1">
      <w:r w:rsidRPr="007E162B">
        <w:rPr>
          <w:rStyle w:val="Hyperlink"/>
          <w:rFonts w:ascii="Arial" w:hAnsi="Arial" w:cs="Arial"/>
          <w:color w:val="auto"/>
          <w:sz w:val="16"/>
          <w:szCs w:val="16"/>
          <w:u w:val="none"/>
        </w:rPr>
        <w:t>https://creativecommons.org/licenses/by-sa/4.0/deed.de</w:t>
      </w:r>
    </w:hyperlink>
    <w:r w:rsidRPr="007E162B">
      <w:rPr>
        <w:rStyle w:val="Hyperlink"/>
        <w:rFonts w:ascii="Arial" w:hAnsi="Arial" w:cs="Arial"/>
        <w:color w:val="auto"/>
        <w:sz w:val="16"/>
        <w:szCs w:val="16"/>
        <w:u w:val="none"/>
      </w:rPr>
      <w:t xml:space="preserve"> </w:t>
    </w:r>
    <w:r w:rsidRPr="0057351A">
      <w:rPr>
        <w:rStyle w:val="Hyperlink"/>
        <w:rFonts w:asciiTheme="majorHAnsi" w:hAnsiTheme="majorHAnsi" w:cstheme="majorHAnsi"/>
        <w:color w:val="auto"/>
        <w:sz w:val="16"/>
        <w:szCs w:val="16"/>
        <w:u w:val="none"/>
      </w:rPr>
      <w:ptab w:relativeTo="margin" w:alignment="right" w:leader="none"/>
    </w:r>
    <w:r w:rsidRPr="0057351A">
      <w:rPr>
        <w:rStyle w:val="Hyperlink"/>
        <w:rFonts w:asciiTheme="majorHAnsi" w:hAnsiTheme="majorHAnsi" w:cstheme="majorHAnsi"/>
        <w:color w:val="auto"/>
        <w:sz w:val="16"/>
        <w:szCs w:val="16"/>
        <w:u w:val="none"/>
      </w:rPr>
      <w:fldChar w:fldCharType="begin"/>
    </w:r>
    <w:r w:rsidRPr="0057351A">
      <w:rPr>
        <w:rStyle w:val="Hyperlink"/>
        <w:rFonts w:asciiTheme="majorHAnsi" w:hAnsiTheme="majorHAnsi" w:cstheme="majorHAnsi"/>
        <w:color w:val="auto"/>
        <w:sz w:val="16"/>
        <w:szCs w:val="16"/>
        <w:u w:val="none"/>
      </w:rPr>
      <w:instrText xml:space="preserve"> PAGE  \* Arabic  \* MERGEFORMAT </w:instrText>
    </w:r>
    <w:r w:rsidRPr="0057351A">
      <w:rPr>
        <w:rStyle w:val="Hyperlink"/>
        <w:rFonts w:asciiTheme="majorHAnsi" w:hAnsiTheme="majorHAnsi" w:cstheme="majorHAnsi"/>
        <w:color w:val="auto"/>
        <w:sz w:val="16"/>
        <w:szCs w:val="16"/>
        <w:u w:val="none"/>
      </w:rPr>
      <w:fldChar w:fldCharType="separate"/>
    </w:r>
    <w:r w:rsidR="00FE6FCF">
      <w:rPr>
        <w:rStyle w:val="Hyperlink"/>
        <w:rFonts w:asciiTheme="majorHAnsi" w:hAnsiTheme="majorHAnsi" w:cstheme="majorHAnsi"/>
        <w:noProof/>
        <w:color w:val="auto"/>
        <w:sz w:val="16"/>
        <w:szCs w:val="16"/>
        <w:u w:val="none"/>
      </w:rPr>
      <w:t>1</w:t>
    </w:r>
    <w:r w:rsidRPr="0057351A">
      <w:rPr>
        <w:rStyle w:val="Hyperlink"/>
        <w:rFonts w:asciiTheme="majorHAnsi" w:hAnsiTheme="majorHAnsi" w:cstheme="majorHAnsi"/>
        <w:color w:val="auto"/>
        <w:sz w:val="16"/>
        <w:szCs w:val="16"/>
        <w:u w:val="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378A1" w14:textId="0A3D6EE3" w:rsidR="0016714A" w:rsidRPr="00147550" w:rsidRDefault="0016714A" w:rsidP="00147550">
    <w:pPr>
      <w:pStyle w:val="Fuzeile"/>
    </w:pPr>
    <w:r>
      <w:rPr>
        <w:noProof/>
        <w:sz w:val="16"/>
        <w:szCs w:val="16"/>
      </w:rPr>
      <w:drawing>
        <wp:inline distT="0" distB="0" distL="0" distR="0" wp14:anchorId="20E76EE3" wp14:editId="6995CF5B">
          <wp:extent cx="814705" cy="153670"/>
          <wp:effectExtent l="0" t="0" r="4445" b="0"/>
          <wp:docPr id="9" name="Grafik 2" descr="by-s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153670"/>
                  </a:xfrm>
                  <a:prstGeom prst="rect">
                    <a:avLst/>
                  </a:prstGeom>
                  <a:noFill/>
                  <a:ln>
                    <a:noFill/>
                  </a:ln>
                </pic:spPr>
              </pic:pic>
            </a:graphicData>
          </a:graphic>
        </wp:inline>
      </w:drawing>
    </w:r>
    <w:r>
      <w:t xml:space="preserve"> </w:t>
    </w:r>
    <w:r w:rsidRPr="0033055A">
      <w:rPr>
        <w:rFonts w:ascii="Arial" w:hAnsi="Arial" w:cs="Arial"/>
        <w:sz w:val="16"/>
        <w:szCs w:val="16"/>
      </w:rPr>
      <w:t>Landesinstitut für Schule und Medien Berlin-Brandenburg (</w:t>
    </w:r>
    <w:r w:rsidR="0033055A" w:rsidRPr="0033055A">
      <w:rPr>
        <w:rFonts w:ascii="Arial" w:hAnsi="Arial" w:cs="Arial"/>
        <w:sz w:val="16"/>
        <w:szCs w:val="16"/>
      </w:rPr>
      <w:t>2019</w:t>
    </w:r>
    <w:r w:rsidRPr="0033055A">
      <w:rPr>
        <w:rFonts w:ascii="Arial" w:hAnsi="Arial" w:cs="Arial"/>
        <w:sz w:val="16"/>
        <w:szCs w:val="16"/>
      </w:rPr>
      <w:t xml:space="preserve">) lizenziert unter einer Creative Commons Namensnennung - Weitergabe unter gleichen Bedingungen 4.0 Lizenz: </w:t>
    </w:r>
    <w:hyperlink r:id="rId2" w:history="1">
      <w:r w:rsidRPr="00FE6FCF">
        <w:rPr>
          <w:rStyle w:val="Hyperlink"/>
          <w:rFonts w:ascii="Arial" w:hAnsi="Arial" w:cs="Arial"/>
          <w:color w:val="000000" w:themeColor="text1"/>
          <w:sz w:val="16"/>
          <w:szCs w:val="16"/>
          <w:u w:val="none"/>
        </w:rPr>
        <w:t>https://creativecommons.org/licenses/by-sa/4.0/deed.de</w:t>
      </w:r>
    </w:hyperlink>
    <w:r w:rsidRPr="00FE6FCF">
      <w:rPr>
        <w:rStyle w:val="Hyperlink"/>
        <w:rFonts w:asciiTheme="majorHAnsi" w:hAnsiTheme="majorHAnsi" w:cstheme="majorHAnsi"/>
        <w:color w:val="000000" w:themeColor="text1"/>
        <w:sz w:val="16"/>
        <w:szCs w:val="16"/>
        <w:u w:val="none"/>
      </w:rPr>
      <w:t xml:space="preserve"> </w:t>
    </w:r>
    <w:r w:rsidRPr="0057351A">
      <w:rPr>
        <w:rStyle w:val="Hyperlink"/>
        <w:rFonts w:asciiTheme="majorHAnsi" w:hAnsiTheme="majorHAnsi" w:cstheme="majorHAnsi"/>
        <w:color w:val="auto"/>
        <w:sz w:val="16"/>
        <w:szCs w:val="16"/>
        <w:u w:val="none"/>
      </w:rPr>
      <w:ptab w:relativeTo="margin" w:alignment="right" w:leader="none"/>
    </w:r>
    <w:r w:rsidRPr="0033055A">
      <w:rPr>
        <w:rStyle w:val="Hyperlink"/>
        <w:rFonts w:ascii="Arial" w:hAnsi="Arial" w:cs="Arial"/>
        <w:color w:val="auto"/>
        <w:sz w:val="16"/>
        <w:szCs w:val="16"/>
        <w:u w:val="none"/>
      </w:rPr>
      <w:fldChar w:fldCharType="begin"/>
    </w:r>
    <w:r w:rsidRPr="0033055A">
      <w:rPr>
        <w:rStyle w:val="Hyperlink"/>
        <w:rFonts w:ascii="Arial" w:hAnsi="Arial" w:cs="Arial"/>
        <w:color w:val="auto"/>
        <w:sz w:val="16"/>
        <w:szCs w:val="16"/>
        <w:u w:val="none"/>
      </w:rPr>
      <w:instrText xml:space="preserve"> PAGE  \* Arabic  \* MERGEFORMAT </w:instrText>
    </w:r>
    <w:r w:rsidRPr="0033055A">
      <w:rPr>
        <w:rStyle w:val="Hyperlink"/>
        <w:rFonts w:ascii="Arial" w:hAnsi="Arial" w:cs="Arial"/>
        <w:color w:val="auto"/>
        <w:sz w:val="16"/>
        <w:szCs w:val="16"/>
        <w:u w:val="none"/>
      </w:rPr>
      <w:fldChar w:fldCharType="separate"/>
    </w:r>
    <w:r w:rsidR="00FE6FCF">
      <w:rPr>
        <w:rStyle w:val="Hyperlink"/>
        <w:rFonts w:ascii="Arial" w:hAnsi="Arial" w:cs="Arial"/>
        <w:noProof/>
        <w:color w:val="auto"/>
        <w:sz w:val="16"/>
        <w:szCs w:val="16"/>
        <w:u w:val="none"/>
      </w:rPr>
      <w:t>2</w:t>
    </w:r>
    <w:r w:rsidRPr="0033055A">
      <w:rPr>
        <w:rStyle w:val="Hyperlink"/>
        <w:rFonts w:ascii="Arial" w:hAnsi="Arial" w:cs="Arial"/>
        <w:color w:val="auto"/>
        <w:sz w:val="16"/>
        <w:szCs w:val="16"/>
        <w:u w: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40CC7" w14:textId="77777777" w:rsidR="008B7EF1" w:rsidRDefault="008B7EF1" w:rsidP="0042074C">
      <w:r>
        <w:separator/>
      </w:r>
    </w:p>
  </w:footnote>
  <w:footnote w:type="continuationSeparator" w:id="0">
    <w:p w14:paraId="611B5DEB" w14:textId="77777777" w:rsidR="008B7EF1" w:rsidRDefault="008B7EF1" w:rsidP="00420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BF839" w14:textId="5A8907DF" w:rsidR="0016714A" w:rsidRDefault="0016714A">
    <w:pPr>
      <w:pStyle w:val="Kopfzeile"/>
    </w:pPr>
    <w:r>
      <w:ptab w:relativeTo="margin" w:alignment="right" w:leader="none"/>
    </w:r>
    <w:r w:rsidRPr="00DD4F68">
      <w:rPr>
        <w:noProof/>
      </w:rPr>
      <w:drawing>
        <wp:inline distT="0" distB="0" distL="0" distR="0" wp14:anchorId="55FFEE32" wp14:editId="5661DB7D">
          <wp:extent cx="841248" cy="323714"/>
          <wp:effectExtent l="0" t="0" r="0" b="635"/>
          <wp:docPr id="2" name="Grafik 2" descr="http://intranet.lisum.local:8506/fileadmin/user_upload/OEffentlichkeitsarbeit/bilder/LISUM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lisum.local:8506/fileadmin/user_upload/OEffentlichkeitsarbeit/bilder/LISUM_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323763"/>
                  </a:xfrm>
                  <a:prstGeom prst="rect">
                    <a:avLst/>
                  </a:prstGeom>
                  <a:noFill/>
                  <a:ln>
                    <a:noFill/>
                  </a:ln>
                </pic:spPr>
              </pic:pic>
            </a:graphicData>
          </a:graphic>
        </wp:inline>
      </w:drawing>
    </w:r>
  </w:p>
  <w:p w14:paraId="649F935B" w14:textId="77777777" w:rsidR="0016714A" w:rsidRDefault="0016714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6312" w14:textId="77777777" w:rsidR="0016714A" w:rsidRDefault="0016714A">
    <w:pPr>
      <w:pStyle w:val="Kopfzeile"/>
    </w:pPr>
    <w:r>
      <w:ptab w:relativeTo="margin" w:alignment="right" w:leader="none"/>
    </w:r>
    <w:r w:rsidRPr="00DD4F68">
      <w:rPr>
        <w:noProof/>
      </w:rPr>
      <w:drawing>
        <wp:inline distT="0" distB="0" distL="0" distR="0" wp14:anchorId="773D0E08" wp14:editId="7C502E81">
          <wp:extent cx="841248" cy="323714"/>
          <wp:effectExtent l="0" t="0" r="0" b="635"/>
          <wp:docPr id="7" name="Grafik 7" descr="http://intranet.lisum.local:8506/fileadmin/user_upload/OEffentlichkeitsarbeit/bilder/LISUM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lisum.local:8506/fileadmin/user_upload/OEffentlichkeitsarbeit/bilder/LISUM_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323763"/>
                  </a:xfrm>
                  <a:prstGeom prst="rect">
                    <a:avLst/>
                  </a:prstGeom>
                  <a:noFill/>
                  <a:ln>
                    <a:noFill/>
                  </a:ln>
                </pic:spPr>
              </pic:pic>
            </a:graphicData>
          </a:graphic>
        </wp:inline>
      </w:drawing>
    </w:r>
  </w:p>
  <w:p w14:paraId="22D59836" w14:textId="314CDC56" w:rsidR="0016714A" w:rsidRPr="005E3376" w:rsidRDefault="0016714A">
    <w:pPr>
      <w:pStyle w:val="Kopfzeile"/>
      <w:rPr>
        <w:rFonts w:ascii="Arial" w:hAnsi="Arial" w:cs="Arial"/>
        <w:color w:val="808080" w:themeColor="background1" w:themeShade="80"/>
        <w:sz w:val="18"/>
        <w:szCs w:val="18"/>
      </w:rPr>
    </w:pPr>
    <w:r w:rsidRPr="005E3376">
      <w:rPr>
        <w:rFonts w:ascii="Arial" w:hAnsi="Arial" w:cs="Arial"/>
        <w:color w:val="808080" w:themeColor="background1" w:themeShade="80"/>
        <w:sz w:val="18"/>
        <w:szCs w:val="18"/>
      </w:rPr>
      <w:t>Kinder- und Jugendliteratur erschließen und sich mit anderen darüber austauschen – Methode „Tagesschau“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06FBC" w14:textId="77777777" w:rsidR="0033055A" w:rsidRDefault="0016714A" w:rsidP="005E3376">
    <w:pPr>
      <w:pStyle w:val="Kopfzeile"/>
    </w:pPr>
    <w:r>
      <w:ptab w:relativeTo="margin" w:alignment="right" w:leader="none"/>
    </w:r>
    <w:r w:rsidRPr="00DD4F68">
      <w:rPr>
        <w:noProof/>
      </w:rPr>
      <w:drawing>
        <wp:inline distT="0" distB="0" distL="0" distR="0" wp14:anchorId="2265932A" wp14:editId="2DCB7864">
          <wp:extent cx="841248" cy="323714"/>
          <wp:effectExtent l="0" t="0" r="0" b="635"/>
          <wp:docPr id="8" name="Grafik 8" descr="http://intranet.lisum.local:8506/fileadmin/user_upload/OEffentlichkeitsarbeit/bilder/LISUM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lisum.local:8506/fileadmin/user_upload/OEffentlichkeitsarbeit/bilder/LISUM_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323763"/>
                  </a:xfrm>
                  <a:prstGeom prst="rect">
                    <a:avLst/>
                  </a:prstGeom>
                  <a:noFill/>
                  <a:ln>
                    <a:noFill/>
                  </a:ln>
                </pic:spPr>
              </pic:pic>
            </a:graphicData>
          </a:graphic>
        </wp:inline>
      </w:drawing>
    </w:r>
  </w:p>
  <w:p w14:paraId="2237F252" w14:textId="77777777" w:rsidR="0033055A" w:rsidRDefault="0033055A" w:rsidP="005E3376">
    <w:pPr>
      <w:pStyle w:val="Kopfzeile"/>
    </w:pPr>
  </w:p>
  <w:p w14:paraId="13C92015" w14:textId="79BB51A4" w:rsidR="0016714A" w:rsidRPr="0033055A" w:rsidRDefault="0016714A" w:rsidP="005E3376">
    <w:pPr>
      <w:pStyle w:val="Kopfzeile"/>
    </w:pPr>
    <w:r w:rsidRPr="005E3376">
      <w:rPr>
        <w:rFonts w:ascii="Arial" w:hAnsi="Arial" w:cs="Arial"/>
        <w:color w:val="808080" w:themeColor="background1" w:themeShade="80"/>
        <w:sz w:val="18"/>
        <w:szCs w:val="18"/>
      </w:rPr>
      <w:t>Kinder- und Jugendliteratur erschließen und sich mit anderen darüber austauschen – Methode „Tagesschau“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B94"/>
    <w:multiLevelType w:val="hybridMultilevel"/>
    <w:tmpl w:val="B7082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136173"/>
    <w:multiLevelType w:val="hybridMultilevel"/>
    <w:tmpl w:val="86308972"/>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F91146"/>
    <w:multiLevelType w:val="hybridMultilevel"/>
    <w:tmpl w:val="D82ED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C5677B"/>
    <w:multiLevelType w:val="hybridMultilevel"/>
    <w:tmpl w:val="E44AB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83728F"/>
    <w:multiLevelType w:val="hybridMultilevel"/>
    <w:tmpl w:val="424CDBEC"/>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1FA77F0A"/>
    <w:multiLevelType w:val="hybridMultilevel"/>
    <w:tmpl w:val="FB0A3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BB1012"/>
    <w:multiLevelType w:val="hybridMultilevel"/>
    <w:tmpl w:val="647200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7910E4"/>
    <w:multiLevelType w:val="hybridMultilevel"/>
    <w:tmpl w:val="48E01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AE7827"/>
    <w:multiLevelType w:val="hybridMultilevel"/>
    <w:tmpl w:val="BB761864"/>
    <w:lvl w:ilvl="0" w:tplc="D68C3918">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2C1D0C8E"/>
    <w:multiLevelType w:val="hybridMultilevel"/>
    <w:tmpl w:val="6F385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3311999"/>
    <w:multiLevelType w:val="hybridMultilevel"/>
    <w:tmpl w:val="79367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80659CE"/>
    <w:multiLevelType w:val="hybridMultilevel"/>
    <w:tmpl w:val="41281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849632B"/>
    <w:multiLevelType w:val="hybridMultilevel"/>
    <w:tmpl w:val="628CF5C8"/>
    <w:lvl w:ilvl="0" w:tplc="04070001">
      <w:start w:val="1"/>
      <w:numFmt w:val="bullet"/>
      <w:lvlText w:val=""/>
      <w:lvlJc w:val="left"/>
      <w:pPr>
        <w:ind w:left="1560" w:hanging="360"/>
      </w:pPr>
      <w:rPr>
        <w:rFonts w:ascii="Symbol" w:hAnsi="Symbol" w:hint="default"/>
      </w:rPr>
    </w:lvl>
    <w:lvl w:ilvl="1" w:tplc="04070003" w:tentative="1">
      <w:start w:val="1"/>
      <w:numFmt w:val="bullet"/>
      <w:lvlText w:val="o"/>
      <w:lvlJc w:val="left"/>
      <w:pPr>
        <w:ind w:left="2280" w:hanging="360"/>
      </w:pPr>
      <w:rPr>
        <w:rFonts w:ascii="Courier New" w:hAnsi="Courier New" w:cs="Courier New" w:hint="default"/>
      </w:rPr>
    </w:lvl>
    <w:lvl w:ilvl="2" w:tplc="04070005" w:tentative="1">
      <w:start w:val="1"/>
      <w:numFmt w:val="bullet"/>
      <w:lvlText w:val=""/>
      <w:lvlJc w:val="left"/>
      <w:pPr>
        <w:ind w:left="3000" w:hanging="360"/>
      </w:pPr>
      <w:rPr>
        <w:rFonts w:ascii="Wingdings" w:hAnsi="Wingdings" w:hint="default"/>
      </w:rPr>
    </w:lvl>
    <w:lvl w:ilvl="3" w:tplc="04070001" w:tentative="1">
      <w:start w:val="1"/>
      <w:numFmt w:val="bullet"/>
      <w:lvlText w:val=""/>
      <w:lvlJc w:val="left"/>
      <w:pPr>
        <w:ind w:left="3720" w:hanging="360"/>
      </w:pPr>
      <w:rPr>
        <w:rFonts w:ascii="Symbol" w:hAnsi="Symbol" w:hint="default"/>
      </w:rPr>
    </w:lvl>
    <w:lvl w:ilvl="4" w:tplc="04070003" w:tentative="1">
      <w:start w:val="1"/>
      <w:numFmt w:val="bullet"/>
      <w:lvlText w:val="o"/>
      <w:lvlJc w:val="left"/>
      <w:pPr>
        <w:ind w:left="4440" w:hanging="360"/>
      </w:pPr>
      <w:rPr>
        <w:rFonts w:ascii="Courier New" w:hAnsi="Courier New" w:cs="Courier New" w:hint="default"/>
      </w:rPr>
    </w:lvl>
    <w:lvl w:ilvl="5" w:tplc="04070005" w:tentative="1">
      <w:start w:val="1"/>
      <w:numFmt w:val="bullet"/>
      <w:lvlText w:val=""/>
      <w:lvlJc w:val="left"/>
      <w:pPr>
        <w:ind w:left="5160" w:hanging="360"/>
      </w:pPr>
      <w:rPr>
        <w:rFonts w:ascii="Wingdings" w:hAnsi="Wingdings" w:hint="default"/>
      </w:rPr>
    </w:lvl>
    <w:lvl w:ilvl="6" w:tplc="04070001" w:tentative="1">
      <w:start w:val="1"/>
      <w:numFmt w:val="bullet"/>
      <w:lvlText w:val=""/>
      <w:lvlJc w:val="left"/>
      <w:pPr>
        <w:ind w:left="5880" w:hanging="360"/>
      </w:pPr>
      <w:rPr>
        <w:rFonts w:ascii="Symbol" w:hAnsi="Symbol" w:hint="default"/>
      </w:rPr>
    </w:lvl>
    <w:lvl w:ilvl="7" w:tplc="04070003" w:tentative="1">
      <w:start w:val="1"/>
      <w:numFmt w:val="bullet"/>
      <w:lvlText w:val="o"/>
      <w:lvlJc w:val="left"/>
      <w:pPr>
        <w:ind w:left="6600" w:hanging="360"/>
      </w:pPr>
      <w:rPr>
        <w:rFonts w:ascii="Courier New" w:hAnsi="Courier New" w:cs="Courier New" w:hint="default"/>
      </w:rPr>
    </w:lvl>
    <w:lvl w:ilvl="8" w:tplc="04070005" w:tentative="1">
      <w:start w:val="1"/>
      <w:numFmt w:val="bullet"/>
      <w:lvlText w:val=""/>
      <w:lvlJc w:val="left"/>
      <w:pPr>
        <w:ind w:left="7320" w:hanging="360"/>
      </w:pPr>
      <w:rPr>
        <w:rFonts w:ascii="Wingdings" w:hAnsi="Wingdings" w:hint="default"/>
      </w:rPr>
    </w:lvl>
  </w:abstractNum>
  <w:abstractNum w:abstractNumId="13">
    <w:nsid w:val="619013B2"/>
    <w:multiLevelType w:val="hybridMultilevel"/>
    <w:tmpl w:val="2D94F6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9127B3A"/>
    <w:multiLevelType w:val="hybridMultilevel"/>
    <w:tmpl w:val="4B4E84D4"/>
    <w:lvl w:ilvl="0" w:tplc="737CFC18">
      <w:start w:val="60"/>
      <w:numFmt w:val="bullet"/>
      <w:lvlText w:val="-"/>
      <w:lvlJc w:val="left"/>
      <w:pPr>
        <w:ind w:left="1080" w:hanging="360"/>
      </w:pPr>
      <w:rPr>
        <w:rFonts w:ascii="Arial" w:eastAsia="Times New Roman" w:hAnsi="Aria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7C650795"/>
    <w:multiLevelType w:val="hybridMultilevel"/>
    <w:tmpl w:val="1A36CB9C"/>
    <w:lvl w:ilvl="0" w:tplc="737CFC18">
      <w:start w:val="6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F815812"/>
    <w:multiLevelType w:val="hybridMultilevel"/>
    <w:tmpl w:val="DF80B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1"/>
  </w:num>
  <w:num w:numId="5">
    <w:abstractNumId w:val="15"/>
  </w:num>
  <w:num w:numId="6">
    <w:abstractNumId w:val="9"/>
  </w:num>
  <w:num w:numId="7">
    <w:abstractNumId w:val="5"/>
  </w:num>
  <w:num w:numId="8">
    <w:abstractNumId w:val="16"/>
  </w:num>
  <w:num w:numId="9">
    <w:abstractNumId w:val="4"/>
  </w:num>
  <w:num w:numId="10">
    <w:abstractNumId w:val="14"/>
  </w:num>
  <w:num w:numId="11">
    <w:abstractNumId w:val="0"/>
  </w:num>
  <w:num w:numId="12">
    <w:abstractNumId w:val="12"/>
  </w:num>
  <w:num w:numId="13">
    <w:abstractNumId w:val="11"/>
  </w:num>
  <w:num w:numId="14">
    <w:abstractNumId w:val="10"/>
  </w:num>
  <w:num w:numId="15">
    <w:abstractNumId w:val="3"/>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C13"/>
    <w:rsid w:val="00014526"/>
    <w:rsid w:val="00053F9D"/>
    <w:rsid w:val="00057880"/>
    <w:rsid w:val="000D7990"/>
    <w:rsid w:val="000E0C13"/>
    <w:rsid w:val="000E0D74"/>
    <w:rsid w:val="000F331F"/>
    <w:rsid w:val="00105067"/>
    <w:rsid w:val="00121DA4"/>
    <w:rsid w:val="001328C4"/>
    <w:rsid w:val="00147550"/>
    <w:rsid w:val="0015660C"/>
    <w:rsid w:val="00166365"/>
    <w:rsid w:val="0016714A"/>
    <w:rsid w:val="001A3047"/>
    <w:rsid w:val="001E3F6C"/>
    <w:rsid w:val="001E420E"/>
    <w:rsid w:val="001F1CA5"/>
    <w:rsid w:val="001F2768"/>
    <w:rsid w:val="002659CE"/>
    <w:rsid w:val="00295869"/>
    <w:rsid w:val="00297B21"/>
    <w:rsid w:val="002B0826"/>
    <w:rsid w:val="002B1497"/>
    <w:rsid w:val="002B4197"/>
    <w:rsid w:val="002C0C6E"/>
    <w:rsid w:val="002D06A4"/>
    <w:rsid w:val="002D23EB"/>
    <w:rsid w:val="002F49DF"/>
    <w:rsid w:val="00306EBD"/>
    <w:rsid w:val="003207A7"/>
    <w:rsid w:val="0033055A"/>
    <w:rsid w:val="00376C01"/>
    <w:rsid w:val="00390577"/>
    <w:rsid w:val="003926F2"/>
    <w:rsid w:val="003A549E"/>
    <w:rsid w:val="003C22D3"/>
    <w:rsid w:val="003C60BF"/>
    <w:rsid w:val="00407757"/>
    <w:rsid w:val="0042074C"/>
    <w:rsid w:val="004479F8"/>
    <w:rsid w:val="00456BA6"/>
    <w:rsid w:val="00462AEE"/>
    <w:rsid w:val="004654EC"/>
    <w:rsid w:val="004826C6"/>
    <w:rsid w:val="004C1B98"/>
    <w:rsid w:val="005015FC"/>
    <w:rsid w:val="0051522A"/>
    <w:rsid w:val="00540B3A"/>
    <w:rsid w:val="00566937"/>
    <w:rsid w:val="0057351A"/>
    <w:rsid w:val="005B6A20"/>
    <w:rsid w:val="005C6A54"/>
    <w:rsid w:val="005E3376"/>
    <w:rsid w:val="006122CE"/>
    <w:rsid w:val="0064325B"/>
    <w:rsid w:val="0068286A"/>
    <w:rsid w:val="006A54EE"/>
    <w:rsid w:val="006A6CDC"/>
    <w:rsid w:val="006B2B86"/>
    <w:rsid w:val="006F3E48"/>
    <w:rsid w:val="007307D3"/>
    <w:rsid w:val="007815D8"/>
    <w:rsid w:val="007A61E2"/>
    <w:rsid w:val="007D379D"/>
    <w:rsid w:val="007E162B"/>
    <w:rsid w:val="008421CE"/>
    <w:rsid w:val="008B4876"/>
    <w:rsid w:val="008B7EF1"/>
    <w:rsid w:val="00904088"/>
    <w:rsid w:val="00917CA2"/>
    <w:rsid w:val="00920E58"/>
    <w:rsid w:val="009265A5"/>
    <w:rsid w:val="0092760A"/>
    <w:rsid w:val="00941DED"/>
    <w:rsid w:val="0094672F"/>
    <w:rsid w:val="00985E9A"/>
    <w:rsid w:val="009A27D6"/>
    <w:rsid w:val="009C290B"/>
    <w:rsid w:val="009D306D"/>
    <w:rsid w:val="009D30E6"/>
    <w:rsid w:val="009E2A9F"/>
    <w:rsid w:val="00A05B7E"/>
    <w:rsid w:val="00A067EE"/>
    <w:rsid w:val="00A14B07"/>
    <w:rsid w:val="00A567F5"/>
    <w:rsid w:val="00A81293"/>
    <w:rsid w:val="00AB2225"/>
    <w:rsid w:val="00AB3EC0"/>
    <w:rsid w:val="00AB4435"/>
    <w:rsid w:val="00AE3DFC"/>
    <w:rsid w:val="00AF691E"/>
    <w:rsid w:val="00B242E4"/>
    <w:rsid w:val="00B52DC5"/>
    <w:rsid w:val="00B819BA"/>
    <w:rsid w:val="00BA0EDF"/>
    <w:rsid w:val="00BA3F2D"/>
    <w:rsid w:val="00BE79D9"/>
    <w:rsid w:val="00BF42FD"/>
    <w:rsid w:val="00C020F4"/>
    <w:rsid w:val="00C17B33"/>
    <w:rsid w:val="00C3727F"/>
    <w:rsid w:val="00C737F2"/>
    <w:rsid w:val="00C73C55"/>
    <w:rsid w:val="00C866C5"/>
    <w:rsid w:val="00CA65DD"/>
    <w:rsid w:val="00CB79DB"/>
    <w:rsid w:val="00CD6ACB"/>
    <w:rsid w:val="00D067AC"/>
    <w:rsid w:val="00D416B7"/>
    <w:rsid w:val="00D56A72"/>
    <w:rsid w:val="00D57A55"/>
    <w:rsid w:val="00D713D7"/>
    <w:rsid w:val="00DD0BD9"/>
    <w:rsid w:val="00DE7FAA"/>
    <w:rsid w:val="00DF6C5C"/>
    <w:rsid w:val="00E02EED"/>
    <w:rsid w:val="00E511D6"/>
    <w:rsid w:val="00E830DB"/>
    <w:rsid w:val="00E87ADD"/>
    <w:rsid w:val="00E87FA0"/>
    <w:rsid w:val="00EB71A6"/>
    <w:rsid w:val="00F14AD6"/>
    <w:rsid w:val="00F65EF5"/>
    <w:rsid w:val="00F67E61"/>
    <w:rsid w:val="00F70D9B"/>
    <w:rsid w:val="00F71E62"/>
    <w:rsid w:val="00F85C05"/>
    <w:rsid w:val="00FD0611"/>
    <w:rsid w:val="00FD09CC"/>
    <w:rsid w:val="00FD3A18"/>
    <w:rsid w:val="00FE519C"/>
    <w:rsid w:val="00FE6FCF"/>
    <w:rsid w:val="00FF37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08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0C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E0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E0C13"/>
    <w:rPr>
      <w:color w:val="0000FF" w:themeColor="hyperlink"/>
      <w:u w:val="single"/>
    </w:rPr>
  </w:style>
  <w:style w:type="paragraph" w:styleId="Fuzeile">
    <w:name w:val="footer"/>
    <w:basedOn w:val="Standard"/>
    <w:link w:val="FuzeileZchn"/>
    <w:uiPriority w:val="99"/>
    <w:unhideWhenUsed/>
    <w:rsid w:val="000E0C13"/>
    <w:pPr>
      <w:tabs>
        <w:tab w:val="center" w:pos="4536"/>
        <w:tab w:val="right" w:pos="9072"/>
      </w:tabs>
    </w:pPr>
  </w:style>
  <w:style w:type="character" w:customStyle="1" w:styleId="FuzeileZchn">
    <w:name w:val="Fußzeile Zchn"/>
    <w:basedOn w:val="Absatz-Standardschriftart"/>
    <w:link w:val="Fuzeile"/>
    <w:uiPriority w:val="99"/>
    <w:rsid w:val="000E0C13"/>
  </w:style>
  <w:style w:type="paragraph" w:styleId="Listenabsatz">
    <w:name w:val="List Paragraph"/>
    <w:basedOn w:val="Standard"/>
    <w:uiPriority w:val="34"/>
    <w:qFormat/>
    <w:rsid w:val="000E0C13"/>
    <w:pPr>
      <w:spacing w:after="200" w:line="276" w:lineRule="auto"/>
      <w:ind w:left="720"/>
      <w:contextualSpacing/>
    </w:pPr>
    <w:rPr>
      <w:rFonts w:ascii="Arial" w:eastAsiaTheme="minorHAnsi" w:hAnsi="Arial"/>
      <w:sz w:val="22"/>
      <w:szCs w:val="22"/>
      <w:lang w:eastAsia="en-US"/>
    </w:rPr>
  </w:style>
  <w:style w:type="paragraph" w:styleId="StandardWeb">
    <w:name w:val="Normal (Web)"/>
    <w:basedOn w:val="Standard"/>
    <w:uiPriority w:val="99"/>
    <w:unhideWhenUsed/>
    <w:rsid w:val="000E0C13"/>
    <w:pPr>
      <w:spacing w:before="100" w:beforeAutospacing="1" w:after="100" w:afterAutospacing="1"/>
    </w:pPr>
    <w:rPr>
      <w:rFonts w:ascii="Times New Roman" w:eastAsia="Times New Roman" w:hAnsi="Times New Roman" w:cs="Times New Roman"/>
    </w:rPr>
  </w:style>
  <w:style w:type="paragraph" w:styleId="Sprechblasentext">
    <w:name w:val="Balloon Text"/>
    <w:basedOn w:val="Standard"/>
    <w:link w:val="SprechblasentextZchn"/>
    <w:uiPriority w:val="99"/>
    <w:semiHidden/>
    <w:unhideWhenUsed/>
    <w:rsid w:val="000E0C1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E0C13"/>
    <w:rPr>
      <w:rFonts w:ascii="Lucida Grande" w:hAnsi="Lucida Grande" w:cs="Lucida Grande"/>
      <w:sz w:val="18"/>
      <w:szCs w:val="18"/>
    </w:rPr>
  </w:style>
  <w:style w:type="paragraph" w:styleId="Kopfzeile">
    <w:name w:val="header"/>
    <w:basedOn w:val="Standard"/>
    <w:link w:val="KopfzeileZchn"/>
    <w:uiPriority w:val="99"/>
    <w:unhideWhenUsed/>
    <w:rsid w:val="001328C4"/>
    <w:pPr>
      <w:tabs>
        <w:tab w:val="center" w:pos="4536"/>
        <w:tab w:val="right" w:pos="9072"/>
      </w:tabs>
    </w:pPr>
  </w:style>
  <w:style w:type="character" w:customStyle="1" w:styleId="KopfzeileZchn">
    <w:name w:val="Kopfzeile Zchn"/>
    <w:basedOn w:val="Absatz-Standardschriftart"/>
    <w:link w:val="Kopfzeile"/>
    <w:uiPriority w:val="99"/>
    <w:rsid w:val="001328C4"/>
  </w:style>
  <w:style w:type="paragraph" w:customStyle="1" w:styleId="FSM-Standard">
    <w:name w:val="FSM-Standard"/>
    <w:basedOn w:val="Standard"/>
    <w:qFormat/>
    <w:rsid w:val="00D067AC"/>
    <w:pPr>
      <w:suppressAutoHyphens/>
      <w:spacing w:line="312" w:lineRule="auto"/>
      <w:jc w:val="both"/>
    </w:pPr>
    <w:rPr>
      <w:rFonts w:ascii="Arial" w:eastAsia="Times New Roman" w:hAnsi="Arial" w:cs="Arial"/>
      <w:color w:val="000000"/>
      <w:kern w:val="22"/>
      <w:sz w:val="20"/>
      <w:szCs w:val="22"/>
      <w:lang w:eastAsia="ar-SA"/>
    </w:rPr>
  </w:style>
  <w:style w:type="character" w:customStyle="1" w:styleId="Eigename">
    <w:name w:val="Eigename"/>
    <w:rsid w:val="00D067AC"/>
    <w:rPr>
      <w:rFonts w:ascii="Arial" w:hAnsi="Arial" w:cs="Arial"/>
      <w:i/>
      <w:sz w:val="22"/>
    </w:rPr>
  </w:style>
  <w:style w:type="character" w:styleId="BesuchterHyperlink">
    <w:name w:val="FollowedHyperlink"/>
    <w:basedOn w:val="Absatz-Standardschriftart"/>
    <w:uiPriority w:val="99"/>
    <w:semiHidden/>
    <w:unhideWhenUsed/>
    <w:rsid w:val="003207A7"/>
    <w:rPr>
      <w:color w:val="800080" w:themeColor="followedHyperlink"/>
      <w:u w:val="single"/>
    </w:rPr>
  </w:style>
  <w:style w:type="character" w:customStyle="1" w:styleId="UnresolvedMention">
    <w:name w:val="Unresolved Mention"/>
    <w:basedOn w:val="Absatz-Standardschriftart"/>
    <w:uiPriority w:val="99"/>
    <w:semiHidden/>
    <w:unhideWhenUsed/>
    <w:rsid w:val="003207A7"/>
    <w:rPr>
      <w:color w:val="605E5C"/>
      <w:shd w:val="clear" w:color="auto" w:fill="E1DFDD"/>
    </w:rPr>
  </w:style>
  <w:style w:type="character" w:styleId="Kommentarzeichen">
    <w:name w:val="annotation reference"/>
    <w:basedOn w:val="Absatz-Standardschriftart"/>
    <w:uiPriority w:val="99"/>
    <w:semiHidden/>
    <w:unhideWhenUsed/>
    <w:rsid w:val="0092760A"/>
    <w:rPr>
      <w:sz w:val="18"/>
      <w:szCs w:val="18"/>
    </w:rPr>
  </w:style>
  <w:style w:type="paragraph" w:styleId="Kommentartext">
    <w:name w:val="annotation text"/>
    <w:basedOn w:val="Standard"/>
    <w:link w:val="KommentartextZchn"/>
    <w:uiPriority w:val="99"/>
    <w:semiHidden/>
    <w:unhideWhenUsed/>
    <w:rsid w:val="0092760A"/>
  </w:style>
  <w:style w:type="character" w:customStyle="1" w:styleId="KommentartextZchn">
    <w:name w:val="Kommentartext Zchn"/>
    <w:basedOn w:val="Absatz-Standardschriftart"/>
    <w:link w:val="Kommentartext"/>
    <w:uiPriority w:val="99"/>
    <w:semiHidden/>
    <w:rsid w:val="0092760A"/>
  </w:style>
  <w:style w:type="paragraph" w:styleId="Kommentarthema">
    <w:name w:val="annotation subject"/>
    <w:basedOn w:val="Kommentartext"/>
    <w:next w:val="Kommentartext"/>
    <w:link w:val="KommentarthemaZchn"/>
    <w:uiPriority w:val="99"/>
    <w:semiHidden/>
    <w:unhideWhenUsed/>
    <w:rsid w:val="0092760A"/>
    <w:rPr>
      <w:b/>
      <w:bCs/>
      <w:sz w:val="20"/>
      <w:szCs w:val="20"/>
    </w:rPr>
  </w:style>
  <w:style w:type="character" w:customStyle="1" w:styleId="KommentarthemaZchn">
    <w:name w:val="Kommentarthema Zchn"/>
    <w:basedOn w:val="KommentartextZchn"/>
    <w:link w:val="Kommentarthema"/>
    <w:uiPriority w:val="99"/>
    <w:semiHidden/>
    <w:rsid w:val="0092760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0C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E0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E0C13"/>
    <w:rPr>
      <w:color w:val="0000FF" w:themeColor="hyperlink"/>
      <w:u w:val="single"/>
    </w:rPr>
  </w:style>
  <w:style w:type="paragraph" w:styleId="Fuzeile">
    <w:name w:val="footer"/>
    <w:basedOn w:val="Standard"/>
    <w:link w:val="FuzeileZchn"/>
    <w:uiPriority w:val="99"/>
    <w:unhideWhenUsed/>
    <w:rsid w:val="000E0C13"/>
    <w:pPr>
      <w:tabs>
        <w:tab w:val="center" w:pos="4536"/>
        <w:tab w:val="right" w:pos="9072"/>
      </w:tabs>
    </w:pPr>
  </w:style>
  <w:style w:type="character" w:customStyle="1" w:styleId="FuzeileZchn">
    <w:name w:val="Fußzeile Zchn"/>
    <w:basedOn w:val="Absatz-Standardschriftart"/>
    <w:link w:val="Fuzeile"/>
    <w:uiPriority w:val="99"/>
    <w:rsid w:val="000E0C13"/>
  </w:style>
  <w:style w:type="paragraph" w:styleId="Listenabsatz">
    <w:name w:val="List Paragraph"/>
    <w:basedOn w:val="Standard"/>
    <w:uiPriority w:val="34"/>
    <w:qFormat/>
    <w:rsid w:val="000E0C13"/>
    <w:pPr>
      <w:spacing w:after="200" w:line="276" w:lineRule="auto"/>
      <w:ind w:left="720"/>
      <w:contextualSpacing/>
    </w:pPr>
    <w:rPr>
      <w:rFonts w:ascii="Arial" w:eastAsiaTheme="minorHAnsi" w:hAnsi="Arial"/>
      <w:sz w:val="22"/>
      <w:szCs w:val="22"/>
      <w:lang w:eastAsia="en-US"/>
    </w:rPr>
  </w:style>
  <w:style w:type="paragraph" w:styleId="StandardWeb">
    <w:name w:val="Normal (Web)"/>
    <w:basedOn w:val="Standard"/>
    <w:uiPriority w:val="99"/>
    <w:unhideWhenUsed/>
    <w:rsid w:val="000E0C13"/>
    <w:pPr>
      <w:spacing w:before="100" w:beforeAutospacing="1" w:after="100" w:afterAutospacing="1"/>
    </w:pPr>
    <w:rPr>
      <w:rFonts w:ascii="Times New Roman" w:eastAsia="Times New Roman" w:hAnsi="Times New Roman" w:cs="Times New Roman"/>
    </w:rPr>
  </w:style>
  <w:style w:type="paragraph" w:styleId="Sprechblasentext">
    <w:name w:val="Balloon Text"/>
    <w:basedOn w:val="Standard"/>
    <w:link w:val="SprechblasentextZchn"/>
    <w:uiPriority w:val="99"/>
    <w:semiHidden/>
    <w:unhideWhenUsed/>
    <w:rsid w:val="000E0C1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E0C13"/>
    <w:rPr>
      <w:rFonts w:ascii="Lucida Grande" w:hAnsi="Lucida Grande" w:cs="Lucida Grande"/>
      <w:sz w:val="18"/>
      <w:szCs w:val="18"/>
    </w:rPr>
  </w:style>
  <w:style w:type="paragraph" w:styleId="Kopfzeile">
    <w:name w:val="header"/>
    <w:basedOn w:val="Standard"/>
    <w:link w:val="KopfzeileZchn"/>
    <w:uiPriority w:val="99"/>
    <w:unhideWhenUsed/>
    <w:rsid w:val="001328C4"/>
    <w:pPr>
      <w:tabs>
        <w:tab w:val="center" w:pos="4536"/>
        <w:tab w:val="right" w:pos="9072"/>
      </w:tabs>
    </w:pPr>
  </w:style>
  <w:style w:type="character" w:customStyle="1" w:styleId="KopfzeileZchn">
    <w:name w:val="Kopfzeile Zchn"/>
    <w:basedOn w:val="Absatz-Standardschriftart"/>
    <w:link w:val="Kopfzeile"/>
    <w:uiPriority w:val="99"/>
    <w:rsid w:val="001328C4"/>
  </w:style>
  <w:style w:type="paragraph" w:customStyle="1" w:styleId="FSM-Standard">
    <w:name w:val="FSM-Standard"/>
    <w:basedOn w:val="Standard"/>
    <w:qFormat/>
    <w:rsid w:val="00D067AC"/>
    <w:pPr>
      <w:suppressAutoHyphens/>
      <w:spacing w:line="312" w:lineRule="auto"/>
      <w:jc w:val="both"/>
    </w:pPr>
    <w:rPr>
      <w:rFonts w:ascii="Arial" w:eastAsia="Times New Roman" w:hAnsi="Arial" w:cs="Arial"/>
      <w:color w:val="000000"/>
      <w:kern w:val="22"/>
      <w:sz w:val="20"/>
      <w:szCs w:val="22"/>
      <w:lang w:eastAsia="ar-SA"/>
    </w:rPr>
  </w:style>
  <w:style w:type="character" w:customStyle="1" w:styleId="Eigename">
    <w:name w:val="Eigename"/>
    <w:rsid w:val="00D067AC"/>
    <w:rPr>
      <w:rFonts w:ascii="Arial" w:hAnsi="Arial" w:cs="Arial"/>
      <w:i/>
      <w:sz w:val="22"/>
    </w:rPr>
  </w:style>
  <w:style w:type="character" w:styleId="BesuchterHyperlink">
    <w:name w:val="FollowedHyperlink"/>
    <w:basedOn w:val="Absatz-Standardschriftart"/>
    <w:uiPriority w:val="99"/>
    <w:semiHidden/>
    <w:unhideWhenUsed/>
    <w:rsid w:val="003207A7"/>
    <w:rPr>
      <w:color w:val="800080" w:themeColor="followedHyperlink"/>
      <w:u w:val="single"/>
    </w:rPr>
  </w:style>
  <w:style w:type="character" w:customStyle="1" w:styleId="UnresolvedMention">
    <w:name w:val="Unresolved Mention"/>
    <w:basedOn w:val="Absatz-Standardschriftart"/>
    <w:uiPriority w:val="99"/>
    <w:semiHidden/>
    <w:unhideWhenUsed/>
    <w:rsid w:val="003207A7"/>
    <w:rPr>
      <w:color w:val="605E5C"/>
      <w:shd w:val="clear" w:color="auto" w:fill="E1DFDD"/>
    </w:rPr>
  </w:style>
  <w:style w:type="character" w:styleId="Kommentarzeichen">
    <w:name w:val="annotation reference"/>
    <w:basedOn w:val="Absatz-Standardschriftart"/>
    <w:uiPriority w:val="99"/>
    <w:semiHidden/>
    <w:unhideWhenUsed/>
    <w:rsid w:val="0092760A"/>
    <w:rPr>
      <w:sz w:val="18"/>
      <w:szCs w:val="18"/>
    </w:rPr>
  </w:style>
  <w:style w:type="paragraph" w:styleId="Kommentartext">
    <w:name w:val="annotation text"/>
    <w:basedOn w:val="Standard"/>
    <w:link w:val="KommentartextZchn"/>
    <w:uiPriority w:val="99"/>
    <w:semiHidden/>
    <w:unhideWhenUsed/>
    <w:rsid w:val="0092760A"/>
  </w:style>
  <w:style w:type="character" w:customStyle="1" w:styleId="KommentartextZchn">
    <w:name w:val="Kommentartext Zchn"/>
    <w:basedOn w:val="Absatz-Standardschriftart"/>
    <w:link w:val="Kommentartext"/>
    <w:uiPriority w:val="99"/>
    <w:semiHidden/>
    <w:rsid w:val="0092760A"/>
  </w:style>
  <w:style w:type="paragraph" w:styleId="Kommentarthema">
    <w:name w:val="annotation subject"/>
    <w:basedOn w:val="Kommentartext"/>
    <w:next w:val="Kommentartext"/>
    <w:link w:val="KommentarthemaZchn"/>
    <w:uiPriority w:val="99"/>
    <w:semiHidden/>
    <w:unhideWhenUsed/>
    <w:rsid w:val="0092760A"/>
    <w:rPr>
      <w:b/>
      <w:bCs/>
      <w:sz w:val="20"/>
      <w:szCs w:val="20"/>
    </w:rPr>
  </w:style>
  <w:style w:type="character" w:customStyle="1" w:styleId="KommentarthemaZchn">
    <w:name w:val="Kommentarthema Zchn"/>
    <w:basedOn w:val="KommentartextZchn"/>
    <w:link w:val="Kommentarthema"/>
    <w:uiPriority w:val="99"/>
    <w:semiHidden/>
    <w:rsid w:val="009276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39701">
      <w:bodyDiv w:val="1"/>
      <w:marLeft w:val="0"/>
      <w:marRight w:val="0"/>
      <w:marTop w:val="0"/>
      <w:marBottom w:val="0"/>
      <w:divBdr>
        <w:top w:val="none" w:sz="0" w:space="0" w:color="auto"/>
        <w:left w:val="none" w:sz="0" w:space="0" w:color="auto"/>
        <w:bottom w:val="none" w:sz="0" w:space="0" w:color="auto"/>
        <w:right w:val="none" w:sz="0" w:space="0" w:color="auto"/>
      </w:divBdr>
    </w:div>
    <w:div w:id="689070277">
      <w:bodyDiv w:val="1"/>
      <w:marLeft w:val="0"/>
      <w:marRight w:val="0"/>
      <w:marTop w:val="0"/>
      <w:marBottom w:val="0"/>
      <w:divBdr>
        <w:top w:val="none" w:sz="0" w:space="0" w:color="auto"/>
        <w:left w:val="none" w:sz="0" w:space="0" w:color="auto"/>
        <w:bottom w:val="none" w:sz="0" w:space="0" w:color="auto"/>
        <w:right w:val="none" w:sz="0" w:space="0" w:color="auto"/>
      </w:divBdr>
    </w:div>
    <w:div w:id="946471252">
      <w:bodyDiv w:val="1"/>
      <w:marLeft w:val="0"/>
      <w:marRight w:val="0"/>
      <w:marTop w:val="0"/>
      <w:marBottom w:val="0"/>
      <w:divBdr>
        <w:top w:val="none" w:sz="0" w:space="0" w:color="auto"/>
        <w:left w:val="none" w:sz="0" w:space="0" w:color="auto"/>
        <w:bottom w:val="none" w:sz="0" w:space="0" w:color="auto"/>
        <w:right w:val="none" w:sz="0" w:space="0" w:color="auto"/>
      </w:divBdr>
    </w:div>
    <w:div w:id="1170216987">
      <w:bodyDiv w:val="1"/>
      <w:marLeft w:val="0"/>
      <w:marRight w:val="0"/>
      <w:marTop w:val="0"/>
      <w:marBottom w:val="0"/>
      <w:divBdr>
        <w:top w:val="none" w:sz="0" w:space="0" w:color="auto"/>
        <w:left w:val="none" w:sz="0" w:space="0" w:color="auto"/>
        <w:bottom w:val="none" w:sz="0" w:space="0" w:color="auto"/>
        <w:right w:val="none" w:sz="0" w:space="0" w:color="auto"/>
      </w:divBdr>
    </w:div>
    <w:div w:id="1502357265">
      <w:bodyDiv w:val="1"/>
      <w:marLeft w:val="0"/>
      <w:marRight w:val="0"/>
      <w:marTop w:val="0"/>
      <w:marBottom w:val="0"/>
      <w:divBdr>
        <w:top w:val="none" w:sz="0" w:space="0" w:color="auto"/>
        <w:left w:val="none" w:sz="0" w:space="0" w:color="auto"/>
        <w:bottom w:val="none" w:sz="0" w:space="0" w:color="auto"/>
        <w:right w:val="none" w:sz="0" w:space="0" w:color="auto"/>
      </w:divBdr>
    </w:div>
    <w:div w:id="1582719346">
      <w:bodyDiv w:val="1"/>
      <w:marLeft w:val="0"/>
      <w:marRight w:val="0"/>
      <w:marTop w:val="0"/>
      <w:marBottom w:val="0"/>
      <w:divBdr>
        <w:top w:val="none" w:sz="0" w:space="0" w:color="auto"/>
        <w:left w:val="none" w:sz="0" w:space="0" w:color="auto"/>
        <w:bottom w:val="none" w:sz="0" w:space="0" w:color="auto"/>
        <w:right w:val="none" w:sz="0" w:space="0" w:color="auto"/>
      </w:divBdr>
    </w:div>
    <w:div w:id="1611007816">
      <w:bodyDiv w:val="1"/>
      <w:marLeft w:val="0"/>
      <w:marRight w:val="0"/>
      <w:marTop w:val="0"/>
      <w:marBottom w:val="0"/>
      <w:divBdr>
        <w:top w:val="none" w:sz="0" w:space="0" w:color="auto"/>
        <w:left w:val="none" w:sz="0" w:space="0" w:color="auto"/>
        <w:bottom w:val="none" w:sz="0" w:space="0" w:color="auto"/>
        <w:right w:val="none" w:sz="0" w:space="0" w:color="auto"/>
      </w:divBdr>
    </w:div>
    <w:div w:id="1742871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edien-in-die-schule.de/wp-content/uploads/Materialblatt_Nachrichten_06.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dtv.de/special-amie-kaufman-jay-kristoff-illuminae/willkommen-in-der-welt-von-illuminae/c-1692"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2955</Words>
  <Characters>18617</Characters>
  <Application>Microsoft Office Word</Application>
  <DocSecurity>4</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Voltaire</Company>
  <LinksUpToDate>false</LinksUpToDate>
  <CharactersWithSpaces>21529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Lehmann</dc:creator>
  <cp:lastModifiedBy>Uschkoreit2</cp:lastModifiedBy>
  <cp:revision>2</cp:revision>
  <cp:lastPrinted>2019-10-07T07:19:00Z</cp:lastPrinted>
  <dcterms:created xsi:type="dcterms:W3CDTF">2019-10-07T08:52:00Z</dcterms:created>
  <dcterms:modified xsi:type="dcterms:W3CDTF">2019-10-07T08:52:00Z</dcterms:modified>
</cp:coreProperties>
</file>