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C3163A" w:rsidP="00321743">
            <w:pPr>
              <w:spacing w:before="200" w:after="200"/>
            </w:pPr>
            <w:r>
              <w:t>Englisch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C3163A" w:rsidP="00321743">
            <w:pPr>
              <w:spacing w:before="200" w:after="20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C3163A" w:rsidP="00321743">
            <w:pPr>
              <w:tabs>
                <w:tab w:val="left" w:pos="1373"/>
              </w:tabs>
              <w:spacing w:before="200" w:after="200"/>
            </w:pPr>
            <w:r>
              <w:t>Leseverstehen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C3163A" w:rsidP="00BE7704">
            <w:pPr>
              <w:tabs>
                <w:tab w:val="left" w:pos="1190"/>
              </w:tabs>
              <w:spacing w:before="200" w:after="200"/>
            </w:pPr>
            <w:r>
              <w:t>G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C3163A" w:rsidRPr="00C3163A" w:rsidRDefault="00C3163A" w:rsidP="00C3163A">
            <w:pPr>
              <w:pStyle w:val="Aufzhlung"/>
              <w:numPr>
                <w:ilvl w:val="0"/>
                <w:numId w:val="0"/>
              </w:numPr>
              <w:ind w:left="57"/>
            </w:pPr>
            <w:r w:rsidRPr="00C3163A">
              <w:t>Schülerinnen und Schüler können</w:t>
            </w:r>
          </w:p>
          <w:p w:rsidR="00C3163A" w:rsidRPr="00C3163A" w:rsidRDefault="00C3163A" w:rsidP="00C3163A">
            <w:pPr>
              <w:pStyle w:val="Aufzhlung"/>
              <w:numPr>
                <w:ilvl w:val="0"/>
                <w:numId w:val="0"/>
              </w:numPr>
              <w:ind w:left="57"/>
            </w:pPr>
            <w:r w:rsidRPr="00C3163A">
              <w:t>längeren authentischen Texten zu vertrauten Alltagsthemen und Themen, die mit eigenen Interessen in Zusammenhang stehen, gezielt Hauptaussagen (global) und Einzelinformati</w:t>
            </w:r>
            <w:r w:rsidRPr="00C3163A">
              <w:t>o</w:t>
            </w:r>
            <w:r w:rsidRPr="00C3163A">
              <w:t>nen (selektiv) entnehmen.</w:t>
            </w:r>
          </w:p>
          <w:p w:rsidR="00C3163A" w:rsidRPr="00C3163A" w:rsidRDefault="00C3163A" w:rsidP="00C3163A">
            <w:pPr>
              <w:pStyle w:val="Aufzhlung"/>
              <w:numPr>
                <w:ilvl w:val="0"/>
                <w:numId w:val="0"/>
              </w:numPr>
              <w:ind w:left="57"/>
            </w:pPr>
            <w:r w:rsidRPr="00C3163A">
              <w:t xml:space="preserve">aus einem Repertoire von </w:t>
            </w:r>
            <w:r w:rsidRPr="00C3163A">
              <w:rPr>
                <w:szCs w:val="20"/>
              </w:rPr>
              <w:t xml:space="preserve">Lesetechniken und Strategien zur Bedeutungserschließung </w:t>
            </w:r>
            <w:r w:rsidRPr="00C3163A">
              <w:t>selbstständig die passenden au</w:t>
            </w:r>
            <w:r w:rsidRPr="00C3163A">
              <w:t>s</w:t>
            </w:r>
            <w:r w:rsidRPr="00C3163A">
              <w:t>wählen und anwenden</w:t>
            </w:r>
          </w:p>
          <w:p w:rsidR="008E2ED1" w:rsidRPr="008A1768" w:rsidRDefault="00C3163A" w:rsidP="00C3163A">
            <w:pPr>
              <w:tabs>
                <w:tab w:val="left" w:pos="1190"/>
              </w:tabs>
              <w:spacing w:before="200" w:after="200"/>
            </w:pPr>
            <w:r w:rsidRPr="00C3163A">
              <w:t>[orientiert an B1/GeR]</w:t>
            </w:r>
            <w:r>
              <w:t xml:space="preserve"> </w:t>
            </w:r>
            <w:r>
              <w:rPr>
                <w:color w:val="9BBB59" w:themeColor="accent3"/>
                <w:sz w:val="18"/>
                <w:szCs w:val="18"/>
              </w:rPr>
              <w:t>(EN</w:t>
            </w:r>
            <w:r w:rsidRPr="00E90A7F">
              <w:rPr>
                <w:color w:val="9BBB59" w:themeColor="accent3"/>
                <w:sz w:val="18"/>
                <w:szCs w:val="18"/>
              </w:rPr>
              <w:t>-K1</w:t>
            </w:r>
            <w:r>
              <w:rPr>
                <w:color w:val="9BBB59" w:themeColor="accent3"/>
                <w:sz w:val="18"/>
                <w:szCs w:val="18"/>
              </w:rPr>
              <w:t>.2 G</w:t>
            </w:r>
            <w:r w:rsidRPr="00E90A7F">
              <w:rPr>
                <w:color w:val="9BBB59" w:themeColor="accent3"/>
                <w:sz w:val="18"/>
                <w:szCs w:val="18"/>
              </w:rPr>
              <w:t>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C3163A" w:rsidP="00321743">
            <w:pPr>
              <w:tabs>
                <w:tab w:val="left" w:pos="1190"/>
              </w:tabs>
              <w:spacing w:before="200" w:after="200"/>
            </w:pPr>
            <w:r>
              <w:t xml:space="preserve">Natur und Umwelt </w:t>
            </w:r>
            <w:r w:rsidRPr="00E90A7F">
              <w:rPr>
                <w:color w:val="9BBB59" w:themeColor="accent3"/>
                <w:sz w:val="18"/>
                <w:szCs w:val="18"/>
              </w:rPr>
              <w:t>(FS-</w:t>
            </w:r>
            <w:r>
              <w:rPr>
                <w:color w:val="9BBB59" w:themeColor="accent3"/>
                <w:sz w:val="18"/>
                <w:szCs w:val="18"/>
              </w:rPr>
              <w:t>I4</w:t>
            </w:r>
            <w:r w:rsidRPr="00E90A7F">
              <w:rPr>
                <w:color w:val="9BBB59" w:themeColor="accent3"/>
                <w:sz w:val="18"/>
                <w:szCs w:val="18"/>
              </w:rPr>
              <w:t>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C3163A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C3163A" w:rsidRDefault="00C3163A" w:rsidP="00321743">
            <w:pPr>
              <w:tabs>
                <w:tab w:val="left" w:pos="1190"/>
              </w:tabs>
              <w:spacing w:before="200" w:after="200"/>
              <w:rPr>
                <w:color w:val="00B050"/>
              </w:rPr>
            </w:pPr>
            <w:r>
              <w:t xml:space="preserve">Rezeption Leseverstehen </w:t>
            </w:r>
            <w:r>
              <w:rPr>
                <w:color w:val="00B050"/>
              </w:rPr>
              <w:t>(SB-K2)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C3163A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  <w:r w:rsidR="00C3163A">
              <w:rPr>
                <w:b/>
              </w:rPr>
              <w:t xml:space="preserve"> Cambridge Test Musteraufgabe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630855" w:rsidRDefault="00630855" w:rsidP="00BF22FF">
      <w:pPr>
        <w:spacing w:before="60" w:after="60"/>
        <w:rPr>
          <w:b/>
        </w:rPr>
      </w:pPr>
    </w:p>
    <w:p w:rsidR="00630855" w:rsidRPr="006012AC" w:rsidRDefault="00630855" w:rsidP="00BF22FF">
      <w:pPr>
        <w:spacing w:before="60" w:after="60"/>
        <w:rPr>
          <w:b/>
          <w:sz w:val="24"/>
          <w:szCs w:val="24"/>
        </w:rPr>
      </w:pPr>
      <w:r w:rsidRPr="006012AC">
        <w:rPr>
          <w:b/>
          <w:sz w:val="24"/>
          <w:szCs w:val="24"/>
        </w:rPr>
        <w:t>Underwater Research</w:t>
      </w:r>
    </w:p>
    <w:p w:rsidR="00630855" w:rsidRPr="00791F76" w:rsidRDefault="00630855" w:rsidP="00630855">
      <w:pPr>
        <w:numPr>
          <w:ilvl w:val="0"/>
          <w:numId w:val="14"/>
        </w:numPr>
        <w:spacing w:before="60" w:after="60"/>
        <w:rPr>
          <w:lang w:val="en-US"/>
        </w:rPr>
      </w:pPr>
      <w:r w:rsidRPr="00791F76">
        <w:rPr>
          <w:lang w:val="en-US"/>
        </w:rPr>
        <w:t xml:space="preserve">Read the text and questions below. </w:t>
      </w:r>
    </w:p>
    <w:p w:rsidR="00630855" w:rsidRPr="00791F76" w:rsidRDefault="00630855" w:rsidP="00630855">
      <w:pPr>
        <w:numPr>
          <w:ilvl w:val="0"/>
          <w:numId w:val="14"/>
        </w:numPr>
        <w:spacing w:before="60" w:after="60"/>
        <w:rPr>
          <w:lang w:val="en-US"/>
        </w:rPr>
      </w:pPr>
      <w:r w:rsidRPr="00791F76">
        <w:rPr>
          <w:lang w:val="en-US"/>
        </w:rPr>
        <w:t>For each question mark the correct letter.</w:t>
      </w:r>
    </w:p>
    <w:p w:rsidR="00630855" w:rsidRPr="00791F76" w:rsidRDefault="00630855" w:rsidP="00630855">
      <w:pPr>
        <w:spacing w:before="60" w:after="60"/>
        <w:rPr>
          <w:lang w:val="en-US"/>
        </w:rPr>
      </w:pPr>
    </w:p>
    <w:p w:rsidR="00630855" w:rsidRPr="00791F76" w:rsidRDefault="00630855" w:rsidP="00630855">
      <w:pPr>
        <w:numPr>
          <w:ilvl w:val="0"/>
          <w:numId w:val="15"/>
        </w:numPr>
        <w:spacing w:before="60" w:after="60"/>
      </w:pPr>
      <w:r w:rsidRPr="00791F76">
        <w:t>Lies den Text und die Fragen.</w:t>
      </w:r>
    </w:p>
    <w:p w:rsidR="00630855" w:rsidRPr="00791F76" w:rsidRDefault="00630855" w:rsidP="00630855">
      <w:pPr>
        <w:numPr>
          <w:ilvl w:val="0"/>
          <w:numId w:val="15"/>
        </w:numPr>
        <w:spacing w:before="60" w:after="60"/>
      </w:pPr>
      <w:r w:rsidRPr="00791F76">
        <w:t>Markiere für jede Frage die richtige Antwort.</w:t>
      </w:r>
    </w:p>
    <w:p w:rsidR="00630855" w:rsidRPr="00630855" w:rsidRDefault="00630855" w:rsidP="00BF22FF">
      <w:pPr>
        <w:spacing w:before="60" w:after="60"/>
        <w:rPr>
          <w:b/>
        </w:rPr>
      </w:pPr>
    </w:p>
    <w:p w:rsidR="00630855" w:rsidRPr="00630855" w:rsidRDefault="00630855" w:rsidP="00BF22FF">
      <w:pPr>
        <w:spacing w:before="60" w:after="60"/>
        <w:rPr>
          <w:b/>
        </w:rPr>
      </w:pPr>
    </w:p>
    <w:p w:rsidR="006D084A" w:rsidRDefault="00D027E9" w:rsidP="00BF22FF">
      <w:pPr>
        <w:spacing w:before="60" w:after="60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6507480" cy="5759450"/>
            <wp:effectExtent l="0" t="6985" r="635" b="63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0748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55" w:rsidRDefault="00630855" w:rsidP="00BF22FF">
      <w:pPr>
        <w:spacing w:before="60" w:after="60"/>
        <w:rPr>
          <w:b/>
        </w:rPr>
      </w:pPr>
    </w:p>
    <w:p w:rsidR="00C1631E" w:rsidRPr="00C1631E" w:rsidRDefault="00C1631E" w:rsidP="00C1631E">
      <w:pPr>
        <w:rPr>
          <w:noProof/>
          <w:lang w:eastAsia="de-DE"/>
        </w:rPr>
      </w:pPr>
      <w:r w:rsidRPr="00C1631E">
        <w:rPr>
          <w:noProof/>
          <w:lang w:eastAsia="de-DE"/>
        </w:rPr>
        <w:t>© LISUM 2015</w:t>
      </w:r>
    </w:p>
    <w:p w:rsidR="00630855" w:rsidRDefault="00C1631E" w:rsidP="00C1631E">
      <w:pPr>
        <w:spacing w:before="60" w:after="60"/>
        <w:rPr>
          <w:b/>
        </w:rPr>
      </w:pPr>
      <w:r w:rsidRPr="00C1631E">
        <w:rPr>
          <w:noProof/>
          <w:lang w:val="en-US" w:eastAsia="de-DE"/>
        </w:rPr>
        <w:t xml:space="preserve">Text “Underwater research” Cambridge English Preliminary for Schools. </w:t>
      </w:r>
      <w:r w:rsidRPr="00C1631E">
        <w:rPr>
          <w:noProof/>
          <w:lang w:eastAsia="de-DE"/>
        </w:rPr>
        <w:t>Handbook for teachers</w:t>
      </w:r>
      <w:r w:rsidRPr="00C1631E">
        <w:rPr>
          <w:rFonts w:cs="Arial"/>
          <w:noProof/>
          <w:lang w:eastAsia="de-DE"/>
        </w:rPr>
        <w:t xml:space="preserve">. </w:t>
      </w:r>
      <w:r w:rsidRPr="00C1631E">
        <w:rPr>
          <w:rFonts w:cs="Arial"/>
          <w:sz w:val="13"/>
          <w:szCs w:val="13"/>
          <w:lang w:eastAsia="de-DE"/>
        </w:rPr>
        <w:t xml:space="preserve">© </w:t>
      </w:r>
      <w:r w:rsidRPr="00C1631E">
        <w:rPr>
          <w:rFonts w:cs="Arial"/>
          <w:lang w:eastAsia="de-DE"/>
        </w:rPr>
        <w:t>UCLES 2014, Seiten 8-9, 21</w:t>
      </w:r>
    </w:p>
    <w:p w:rsidR="00630855" w:rsidRDefault="00630855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-1280441</wp:posOffset>
            </wp:positionH>
            <wp:positionV relativeFrom="paragraph">
              <wp:posOffset>37845</wp:posOffset>
            </wp:positionV>
            <wp:extent cx="7980219" cy="5668372"/>
            <wp:effectExtent l="0" t="1162050" r="0" b="1132478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0219" cy="566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31E" w:rsidRDefault="00C1631E" w:rsidP="00BF22FF">
      <w:pPr>
        <w:spacing w:before="60" w:after="60"/>
        <w:rPr>
          <w:b/>
        </w:rPr>
      </w:pPr>
    </w:p>
    <w:p w:rsidR="00630855" w:rsidRDefault="00630855" w:rsidP="00BF22FF">
      <w:pPr>
        <w:spacing w:before="60" w:after="60"/>
        <w:rPr>
          <w:b/>
        </w:rPr>
      </w:pPr>
    </w:p>
    <w:p w:rsidR="00455FB1" w:rsidRDefault="00455FB1" w:rsidP="00BF22FF">
      <w:pPr>
        <w:spacing w:before="60" w:after="60"/>
        <w:rPr>
          <w:b/>
        </w:rPr>
      </w:pPr>
    </w:p>
    <w:p w:rsidR="00455FB1" w:rsidRDefault="00455FB1" w:rsidP="00BF22FF">
      <w:pPr>
        <w:spacing w:before="60" w:after="60"/>
        <w:rPr>
          <w:b/>
        </w:rPr>
      </w:pPr>
    </w:p>
    <w:p w:rsidR="00455FB1" w:rsidRDefault="00455FB1" w:rsidP="00BF22FF">
      <w:pPr>
        <w:spacing w:before="60" w:after="60"/>
        <w:rPr>
          <w:b/>
        </w:rPr>
      </w:pPr>
    </w:p>
    <w:p w:rsidR="00455FB1" w:rsidRDefault="00455FB1" w:rsidP="00BF22FF">
      <w:pPr>
        <w:spacing w:before="60" w:after="60"/>
        <w:rPr>
          <w:b/>
        </w:rPr>
      </w:pPr>
    </w:p>
    <w:p w:rsidR="00455FB1" w:rsidRDefault="00455FB1" w:rsidP="00BF22FF">
      <w:pPr>
        <w:spacing w:before="60" w:after="60"/>
        <w:rPr>
          <w:b/>
        </w:rPr>
      </w:pPr>
    </w:p>
    <w:p w:rsidR="00455FB1" w:rsidRDefault="00455FB1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C1631E" w:rsidRDefault="00C1631E" w:rsidP="00BF22FF">
      <w:pPr>
        <w:spacing w:before="60" w:after="60"/>
        <w:rPr>
          <w:b/>
        </w:rPr>
      </w:pPr>
    </w:p>
    <w:p w:rsidR="00455FB1" w:rsidRDefault="00455FB1" w:rsidP="00BF22FF">
      <w:pPr>
        <w:spacing w:before="60" w:after="60"/>
        <w:rPr>
          <w:b/>
        </w:rPr>
      </w:pPr>
    </w:p>
    <w:p w:rsidR="00455FB1" w:rsidRDefault="00455FB1" w:rsidP="00BF22FF">
      <w:pPr>
        <w:spacing w:before="60" w:after="60"/>
        <w:rPr>
          <w:b/>
        </w:rPr>
      </w:pPr>
    </w:p>
    <w:p w:rsidR="00C1631E" w:rsidRPr="00C1631E" w:rsidRDefault="00C1631E" w:rsidP="00C1631E">
      <w:pPr>
        <w:rPr>
          <w:noProof/>
          <w:lang w:eastAsia="de-DE"/>
        </w:rPr>
      </w:pPr>
      <w:r w:rsidRPr="00C1631E">
        <w:rPr>
          <w:noProof/>
          <w:lang w:eastAsia="de-DE"/>
        </w:rPr>
        <w:t>© LISUM 2015</w:t>
      </w:r>
    </w:p>
    <w:p w:rsidR="00455FB1" w:rsidRPr="008119C5" w:rsidRDefault="00C1631E" w:rsidP="00C1631E">
      <w:pPr>
        <w:spacing w:before="60" w:after="60"/>
        <w:rPr>
          <w:b/>
        </w:rPr>
      </w:pPr>
      <w:r w:rsidRPr="00C1631E">
        <w:rPr>
          <w:noProof/>
          <w:lang w:val="en-US" w:eastAsia="de-DE"/>
        </w:rPr>
        <w:t xml:space="preserve">Text “Underwater research” Cambridge English Preliminary for Schools. </w:t>
      </w:r>
      <w:r w:rsidRPr="00C1631E">
        <w:rPr>
          <w:noProof/>
          <w:lang w:eastAsia="de-DE"/>
        </w:rPr>
        <w:t>Handbook for teachers</w:t>
      </w:r>
      <w:r w:rsidRPr="00C1631E">
        <w:rPr>
          <w:rFonts w:cs="Arial"/>
          <w:noProof/>
          <w:lang w:eastAsia="de-DE"/>
        </w:rPr>
        <w:t xml:space="preserve">. </w:t>
      </w:r>
      <w:r w:rsidRPr="00C1631E">
        <w:rPr>
          <w:rFonts w:cs="Arial"/>
          <w:sz w:val="13"/>
          <w:szCs w:val="13"/>
          <w:lang w:eastAsia="de-DE"/>
        </w:rPr>
        <w:t xml:space="preserve">© </w:t>
      </w:r>
      <w:r w:rsidRPr="00C1631E">
        <w:rPr>
          <w:rFonts w:cs="Arial"/>
          <w:lang w:eastAsia="de-DE"/>
        </w:rPr>
        <w:t>UCLES 2014, Seiten 8-9, 21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t>Erwartungshorizont</w:t>
      </w:r>
      <w:r>
        <w:rPr>
          <w:b/>
        </w:rPr>
        <w:t>:</w:t>
      </w:r>
    </w:p>
    <w:p w:rsidR="00C16860" w:rsidRDefault="00C16860" w:rsidP="00BF22FF">
      <w:pPr>
        <w:spacing w:before="60" w:after="60"/>
        <w:rPr>
          <w:b/>
        </w:rPr>
      </w:pPr>
    </w:p>
    <w:p w:rsidR="00630855" w:rsidRPr="008119C5" w:rsidRDefault="00630855" w:rsidP="00BF22FF">
      <w:pPr>
        <w:spacing w:before="60" w:after="60"/>
        <w:rPr>
          <w:b/>
        </w:rPr>
      </w:pPr>
    </w:p>
    <w:p w:rsidR="00791F76" w:rsidRDefault="00D027E9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2161540" cy="2208530"/>
            <wp:effectExtent l="0" t="0" r="0" b="127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76" w:rsidRDefault="00791F76">
      <w:pPr>
        <w:spacing w:line="240" w:lineRule="auto"/>
      </w:pPr>
    </w:p>
    <w:p w:rsidR="00791F76" w:rsidRDefault="00791F76">
      <w:pPr>
        <w:spacing w:line="240" w:lineRule="auto"/>
      </w:pPr>
    </w:p>
    <w:p w:rsidR="00791F76" w:rsidRDefault="00791F76">
      <w:pPr>
        <w:spacing w:line="240" w:lineRule="auto"/>
      </w:pPr>
    </w:p>
    <w:p w:rsidR="00791F76" w:rsidRDefault="00791F76">
      <w:pPr>
        <w:spacing w:line="240" w:lineRule="auto"/>
      </w:pPr>
    </w:p>
    <w:p w:rsidR="00791F76" w:rsidRDefault="00791F76">
      <w:pPr>
        <w:spacing w:line="240" w:lineRule="auto"/>
      </w:pPr>
    </w:p>
    <w:p w:rsidR="00791F76" w:rsidRDefault="00791F76">
      <w:pPr>
        <w:spacing w:line="240" w:lineRule="auto"/>
      </w:pPr>
    </w:p>
    <w:p w:rsidR="00791F76" w:rsidRDefault="00791F76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455FB1" w:rsidRDefault="00455FB1">
      <w:pPr>
        <w:spacing w:line="240" w:lineRule="auto"/>
      </w:pPr>
    </w:p>
    <w:p w:rsidR="00791F76" w:rsidRDefault="00791F76">
      <w:pPr>
        <w:spacing w:line="240" w:lineRule="auto"/>
      </w:pPr>
    </w:p>
    <w:p w:rsidR="00C1631E" w:rsidRDefault="00C1631E">
      <w:pPr>
        <w:spacing w:line="240" w:lineRule="auto"/>
      </w:pPr>
    </w:p>
    <w:p w:rsidR="00C1631E" w:rsidRDefault="00C1631E">
      <w:pPr>
        <w:spacing w:line="240" w:lineRule="auto"/>
      </w:pPr>
    </w:p>
    <w:p w:rsidR="00C1631E" w:rsidRDefault="00C1631E">
      <w:pPr>
        <w:spacing w:line="240" w:lineRule="auto"/>
      </w:pPr>
    </w:p>
    <w:p w:rsidR="00C1631E" w:rsidRDefault="00C1631E">
      <w:pPr>
        <w:spacing w:line="240" w:lineRule="auto"/>
      </w:pPr>
    </w:p>
    <w:p w:rsidR="00791F76" w:rsidRDefault="00791F76">
      <w:pPr>
        <w:spacing w:line="240" w:lineRule="auto"/>
      </w:pPr>
    </w:p>
    <w:p w:rsidR="00C1631E" w:rsidRPr="00C1631E" w:rsidRDefault="00C1631E" w:rsidP="00791F76">
      <w:pPr>
        <w:rPr>
          <w:noProof/>
          <w:lang w:eastAsia="de-DE"/>
        </w:rPr>
      </w:pPr>
      <w:r w:rsidRPr="00C1631E">
        <w:rPr>
          <w:noProof/>
          <w:lang w:eastAsia="de-DE"/>
        </w:rPr>
        <w:t xml:space="preserve">© </w:t>
      </w:r>
      <w:r w:rsidR="00455FB1" w:rsidRPr="00C1631E">
        <w:rPr>
          <w:noProof/>
          <w:lang w:eastAsia="de-DE"/>
        </w:rPr>
        <w:t>LISUM 2015</w:t>
      </w:r>
    </w:p>
    <w:p w:rsidR="00791F76" w:rsidRPr="00C1631E" w:rsidRDefault="00455FB1" w:rsidP="00C1631E">
      <w:pPr>
        <w:rPr>
          <w:b/>
        </w:rPr>
      </w:pPr>
      <w:r w:rsidRPr="00C1631E">
        <w:rPr>
          <w:noProof/>
          <w:lang w:val="en-US" w:eastAsia="de-DE"/>
        </w:rPr>
        <w:t xml:space="preserve">Text “Underwater research” </w:t>
      </w:r>
      <w:r w:rsidR="00791F76" w:rsidRPr="00C1631E">
        <w:rPr>
          <w:noProof/>
          <w:lang w:val="en-US" w:eastAsia="de-DE"/>
        </w:rPr>
        <w:t xml:space="preserve">Cambridge English Preliminary for Schools. </w:t>
      </w:r>
      <w:r w:rsidR="00791F76" w:rsidRPr="00C1631E">
        <w:rPr>
          <w:noProof/>
          <w:lang w:eastAsia="de-DE"/>
        </w:rPr>
        <w:t>Handbook for teachers</w:t>
      </w:r>
      <w:r w:rsidR="00791F76" w:rsidRPr="00C1631E">
        <w:rPr>
          <w:rFonts w:cs="Arial"/>
          <w:noProof/>
          <w:lang w:eastAsia="de-DE"/>
        </w:rPr>
        <w:t xml:space="preserve">. </w:t>
      </w:r>
      <w:r w:rsidR="00791F76" w:rsidRPr="00C1631E">
        <w:rPr>
          <w:rFonts w:cs="Arial"/>
          <w:sz w:val="13"/>
          <w:szCs w:val="13"/>
          <w:lang w:eastAsia="de-DE"/>
        </w:rPr>
        <w:t xml:space="preserve">© </w:t>
      </w:r>
      <w:r w:rsidR="00791F76" w:rsidRPr="00C1631E">
        <w:rPr>
          <w:rFonts w:cs="Arial"/>
          <w:lang w:eastAsia="de-DE"/>
        </w:rPr>
        <w:t>UCLES 2014, Seiten 8-9, 21</w:t>
      </w:r>
      <w:r w:rsidR="00791F76" w:rsidRPr="00C1631E">
        <w:rPr>
          <w:b/>
        </w:rPr>
        <w:br w:type="page"/>
      </w:r>
    </w:p>
    <w:sectPr w:rsidR="00791F76" w:rsidRPr="00C1631E" w:rsidSect="004851BE">
      <w:footerReference w:type="defaul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B5" w:rsidRDefault="005029B5" w:rsidP="00837EC7">
      <w:pPr>
        <w:spacing w:line="240" w:lineRule="auto"/>
      </w:pPr>
      <w:r>
        <w:separator/>
      </w:r>
    </w:p>
  </w:endnote>
  <w:endnote w:type="continuationSeparator" w:id="0">
    <w:p w:rsidR="005029B5" w:rsidRDefault="005029B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55" w:rsidRDefault="00630855" w:rsidP="00937B60">
    <w:pPr>
      <w:pStyle w:val="Fuzeile"/>
      <w:tabs>
        <w:tab w:val="clear" w:pos="4536"/>
      </w:tabs>
      <w:jc w:val="center"/>
    </w:pPr>
    <w:r>
      <w:tab/>
    </w:r>
    <w:r w:rsidR="00ED7F9A">
      <w:fldChar w:fldCharType="begin"/>
    </w:r>
    <w:r w:rsidR="00D027E9">
      <w:instrText xml:space="preserve"> PAGE   \* MERGEFORMAT </w:instrText>
    </w:r>
    <w:r w:rsidR="00ED7F9A">
      <w:fldChar w:fldCharType="separate"/>
    </w:r>
    <w:r w:rsidR="004F10FB">
      <w:rPr>
        <w:noProof/>
      </w:rPr>
      <w:t>1</w:t>
    </w:r>
    <w:r w:rsidR="00ED7F9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55" w:rsidRDefault="00630855" w:rsidP="00937B60">
    <w:pPr>
      <w:pStyle w:val="Fuzeile"/>
      <w:tabs>
        <w:tab w:val="clear" w:pos="4536"/>
      </w:tabs>
      <w:jc w:val="center"/>
    </w:pPr>
    <w:r>
      <w:tab/>
    </w:r>
    <w:r w:rsidR="00ED7F9A">
      <w:fldChar w:fldCharType="begin"/>
    </w:r>
    <w:r w:rsidR="00D027E9">
      <w:instrText xml:space="preserve"> PAGE   \* MERGEFORMAT </w:instrText>
    </w:r>
    <w:r w:rsidR="00ED7F9A">
      <w:fldChar w:fldCharType="separate"/>
    </w:r>
    <w:r w:rsidR="004F10FB">
      <w:rPr>
        <w:noProof/>
      </w:rPr>
      <w:t>5</w:t>
    </w:r>
    <w:r w:rsidR="00ED7F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B5" w:rsidRDefault="005029B5" w:rsidP="00837EC7">
      <w:pPr>
        <w:spacing w:line="240" w:lineRule="auto"/>
      </w:pPr>
      <w:r>
        <w:separator/>
      </w:r>
    </w:p>
  </w:footnote>
  <w:footnote w:type="continuationSeparator" w:id="0">
    <w:p w:rsidR="005029B5" w:rsidRDefault="005029B5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55" w:rsidRDefault="00630855" w:rsidP="00B94BD8">
    <w:pPr>
      <w:pStyle w:val="Kopfzeile"/>
      <w:spacing w:line="240" w:lineRule="auto"/>
      <w:jc w:val="right"/>
    </w:pPr>
  </w:p>
  <w:p w:rsidR="00630855" w:rsidRPr="00142DFA" w:rsidRDefault="00630855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871AC"/>
    <w:multiLevelType w:val="hybridMultilevel"/>
    <w:tmpl w:val="16588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32E2B"/>
    <w:multiLevelType w:val="hybridMultilevel"/>
    <w:tmpl w:val="BC7092A4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C6D28"/>
    <w:multiLevelType w:val="hybridMultilevel"/>
    <w:tmpl w:val="D8A007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 w:numId="13">
    <w:abstractNumId w:val="13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C9C"/>
    <w:rsid w:val="0004165F"/>
    <w:rsid w:val="000A2A61"/>
    <w:rsid w:val="000A4B8B"/>
    <w:rsid w:val="00133562"/>
    <w:rsid w:val="00136172"/>
    <w:rsid w:val="001363AD"/>
    <w:rsid w:val="00142DFA"/>
    <w:rsid w:val="00155F4E"/>
    <w:rsid w:val="001634E6"/>
    <w:rsid w:val="00163D87"/>
    <w:rsid w:val="00166B95"/>
    <w:rsid w:val="00185133"/>
    <w:rsid w:val="001A71B9"/>
    <w:rsid w:val="001B043E"/>
    <w:rsid w:val="001C3197"/>
    <w:rsid w:val="001D38BE"/>
    <w:rsid w:val="001F319E"/>
    <w:rsid w:val="001F6F4D"/>
    <w:rsid w:val="00202F49"/>
    <w:rsid w:val="00206E1F"/>
    <w:rsid w:val="002348B8"/>
    <w:rsid w:val="002A04B8"/>
    <w:rsid w:val="002A2294"/>
    <w:rsid w:val="002B14FC"/>
    <w:rsid w:val="002D3F70"/>
    <w:rsid w:val="002D55C9"/>
    <w:rsid w:val="002E1682"/>
    <w:rsid w:val="002F3C8C"/>
    <w:rsid w:val="00300E1A"/>
    <w:rsid w:val="003021DE"/>
    <w:rsid w:val="00321743"/>
    <w:rsid w:val="00334567"/>
    <w:rsid w:val="00363539"/>
    <w:rsid w:val="00381AB2"/>
    <w:rsid w:val="003F4234"/>
    <w:rsid w:val="0040115E"/>
    <w:rsid w:val="004072A0"/>
    <w:rsid w:val="00411347"/>
    <w:rsid w:val="00445672"/>
    <w:rsid w:val="00455FB1"/>
    <w:rsid w:val="00467ABE"/>
    <w:rsid w:val="004851BE"/>
    <w:rsid w:val="0049671A"/>
    <w:rsid w:val="00496D76"/>
    <w:rsid w:val="004C485B"/>
    <w:rsid w:val="004C5D31"/>
    <w:rsid w:val="004F10FB"/>
    <w:rsid w:val="004F3656"/>
    <w:rsid w:val="005029B5"/>
    <w:rsid w:val="0050483C"/>
    <w:rsid w:val="005052CB"/>
    <w:rsid w:val="00537A2A"/>
    <w:rsid w:val="005960DF"/>
    <w:rsid w:val="005C16CC"/>
    <w:rsid w:val="005D03D5"/>
    <w:rsid w:val="005F1ACA"/>
    <w:rsid w:val="006012AC"/>
    <w:rsid w:val="00630855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71C9C"/>
    <w:rsid w:val="00791F76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929A8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F42E4"/>
    <w:rsid w:val="00A20523"/>
    <w:rsid w:val="00A26727"/>
    <w:rsid w:val="00A366CC"/>
    <w:rsid w:val="00A57E9B"/>
    <w:rsid w:val="00A804F8"/>
    <w:rsid w:val="00A828A1"/>
    <w:rsid w:val="00A973E5"/>
    <w:rsid w:val="00AB0BEB"/>
    <w:rsid w:val="00AB509B"/>
    <w:rsid w:val="00AD39E6"/>
    <w:rsid w:val="00AE2D84"/>
    <w:rsid w:val="00AE3A55"/>
    <w:rsid w:val="00B542E5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1631E"/>
    <w:rsid w:val="00C16860"/>
    <w:rsid w:val="00C2632F"/>
    <w:rsid w:val="00C3163A"/>
    <w:rsid w:val="00C47F23"/>
    <w:rsid w:val="00C6552D"/>
    <w:rsid w:val="00CA26AC"/>
    <w:rsid w:val="00CB3549"/>
    <w:rsid w:val="00D027E9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7F9A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C3163A"/>
    <w:pPr>
      <w:numPr>
        <w:numId w:val="11"/>
      </w:numPr>
      <w:spacing w:before="80" w:after="80" w:line="240" w:lineRule="auto"/>
    </w:pPr>
    <w:rPr>
      <w:rFonts w:eastAsia="Arial Unicode MS" w:cs="Arial"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C3163A"/>
    <w:pPr>
      <w:numPr>
        <w:numId w:val="11"/>
      </w:numPr>
      <w:spacing w:before="80" w:after="80" w:line="240" w:lineRule="auto"/>
    </w:pPr>
    <w:rPr>
      <w:rFonts w:eastAsia="Arial Unicode MS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D60BB-253E-404F-BC54-FCEB4E2B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5</Pages>
  <Words>250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ax</cp:lastModifiedBy>
  <cp:revision>2</cp:revision>
  <dcterms:created xsi:type="dcterms:W3CDTF">2015-12-08T16:04:00Z</dcterms:created>
  <dcterms:modified xsi:type="dcterms:W3CDTF">2015-12-08T16:04:00Z</dcterms:modified>
</cp:coreProperties>
</file>