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Override PartName="/customXml/itemProps1.xml" ContentType="application/vnd.openxmlformats-officedocument.customXmlProperties+xml"/>
  <Default Extension="wmf" ContentType="image/x-wmf"/>
  <Override PartName="/word/activeX/activeX3.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F3701" w:rsidRDefault="00B94BD8" w:rsidP="001C3DF6">
      <w:pPr>
        <w:spacing w:before="240" w:after="120" w:line="240" w:lineRule="auto"/>
        <w:jc w:val="center"/>
        <w:rPr>
          <w:rFonts w:cs="Arial"/>
          <w:b/>
          <w:sz w:val="28"/>
        </w:rPr>
      </w:pPr>
      <w:r w:rsidRPr="008F3701">
        <w:rPr>
          <w:rFonts w:cs="Arial"/>
          <w:b/>
          <w:sz w:val="28"/>
        </w:rPr>
        <w:t>Aufgaben</w:t>
      </w:r>
      <w:r w:rsidR="0095558E" w:rsidRPr="008F3701">
        <w:rPr>
          <w:rFonts w:cs="Arial"/>
          <w:b/>
          <w:sz w:val="28"/>
        </w:rPr>
        <w:t>formular</w:t>
      </w:r>
    </w:p>
    <w:p w:rsidR="00B94BD8" w:rsidRPr="008F3701" w:rsidRDefault="00B94BD8" w:rsidP="001C3DF6">
      <w:pPr>
        <w:spacing w:after="120" w:line="240" w:lineRule="auto"/>
        <w:jc w:val="center"/>
        <w:rPr>
          <w:rFonts w:cs="Arial"/>
        </w:rPr>
      </w:pPr>
    </w:p>
    <w:p w:rsidR="007C1D1C" w:rsidRDefault="002D3F70" w:rsidP="001C3DF6">
      <w:pPr>
        <w:spacing w:after="120" w:line="240" w:lineRule="auto"/>
        <w:rPr>
          <w:rFonts w:cs="Arial"/>
        </w:rPr>
      </w:pPr>
      <w:r w:rsidRPr="008F3701">
        <w:rPr>
          <w:rFonts w:cs="Arial"/>
        </w:rPr>
        <w:t xml:space="preserve">Standardillustrierende Aufgaben veranschaulichen beispielhaft Standards für Lehrkräfte, </w:t>
      </w:r>
      <w:r w:rsidR="00CB31BF">
        <w:rPr>
          <w:rFonts w:cs="Arial"/>
        </w:rPr>
        <w:br/>
      </w:r>
      <w:r w:rsidRPr="008F3701">
        <w:rPr>
          <w:rFonts w:cs="Arial"/>
        </w:rPr>
        <w:t>Lernende und Eltern.</w:t>
      </w:r>
      <w:r w:rsidR="007C1D1C" w:rsidRPr="008F3701">
        <w:rPr>
          <w:rFonts w:cs="Arial"/>
        </w:rPr>
        <w:t xml:space="preserve"> </w:t>
      </w:r>
    </w:p>
    <w:p w:rsidR="00CB31BF" w:rsidRDefault="00CB31BF" w:rsidP="001C3DF6">
      <w:pPr>
        <w:spacing w:after="120" w:line="240" w:lineRule="auto"/>
        <w:rPr>
          <w:rFonts w:cs="Arial"/>
        </w:rPr>
      </w:pPr>
    </w:p>
    <w:tbl>
      <w:tblPr>
        <w:tblW w:w="0" w:type="auto"/>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972"/>
        <w:gridCol w:w="2977"/>
        <w:gridCol w:w="3406"/>
      </w:tblGrid>
      <w:tr w:rsidR="00B94BD8" w:rsidRPr="008F3701" w:rsidTr="00016C39">
        <w:tc>
          <w:tcPr>
            <w:tcW w:w="2972" w:type="dxa"/>
          </w:tcPr>
          <w:p w:rsidR="00B94BD8" w:rsidRPr="008F3701" w:rsidRDefault="00B94BD8" w:rsidP="001C3DF6">
            <w:pPr>
              <w:spacing w:before="120" w:after="120" w:line="240" w:lineRule="auto"/>
              <w:rPr>
                <w:rFonts w:cs="Arial"/>
                <w:b/>
              </w:rPr>
            </w:pPr>
            <w:r w:rsidRPr="008F3701">
              <w:rPr>
                <w:rFonts w:cs="Arial"/>
                <w:b/>
              </w:rPr>
              <w:t>Fach</w:t>
            </w:r>
          </w:p>
        </w:tc>
        <w:tc>
          <w:tcPr>
            <w:tcW w:w="6383" w:type="dxa"/>
            <w:gridSpan w:val="2"/>
          </w:tcPr>
          <w:p w:rsidR="00B94BD8" w:rsidRPr="008F3701" w:rsidRDefault="00E43087" w:rsidP="001C3DF6">
            <w:pPr>
              <w:spacing w:before="120" w:after="120" w:line="240" w:lineRule="auto"/>
              <w:rPr>
                <w:rFonts w:cs="Arial"/>
              </w:rPr>
            </w:pPr>
            <w:r w:rsidRPr="008F3701">
              <w:rPr>
                <w:rFonts w:cs="Arial"/>
              </w:rPr>
              <w:t>Mathematik</w:t>
            </w:r>
          </w:p>
        </w:tc>
      </w:tr>
      <w:tr w:rsidR="00015264" w:rsidRPr="008F3701" w:rsidTr="00016C3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2972" w:type="dxa"/>
          </w:tcPr>
          <w:p w:rsidR="00015264" w:rsidRPr="008F3701" w:rsidRDefault="00015264" w:rsidP="001C3DF6">
            <w:pPr>
              <w:spacing w:before="120" w:after="120" w:line="240" w:lineRule="auto"/>
              <w:rPr>
                <w:rFonts w:cs="Arial"/>
                <w:b/>
              </w:rPr>
            </w:pPr>
            <w:r w:rsidRPr="008F3701">
              <w:rPr>
                <w:rFonts w:cs="Arial"/>
                <w:b/>
              </w:rPr>
              <w:t>Kompetenzbereich</w:t>
            </w:r>
          </w:p>
        </w:tc>
        <w:tc>
          <w:tcPr>
            <w:tcW w:w="6383" w:type="dxa"/>
            <w:gridSpan w:val="2"/>
          </w:tcPr>
          <w:sdt>
            <w:sdtPr>
              <w:rPr>
                <w:rFonts w:cs="Arial"/>
              </w:rPr>
              <w:alias w:val="Leitidee(n)"/>
              <w:tag w:val="Leitidee(n)"/>
              <w:id w:val="9982458"/>
              <w:placeholder>
                <w:docPart w:val="93D3D1BE2484435391A0580E7462428E"/>
              </w:placeholder>
              <w:dropDownList>
                <w:listItem w:value="Wählen Sie ein Element aus."/>
                <w:listItem w:displayText="L1 - Zahlen und Operationen" w:value="L1 - Zahlen und Operationen"/>
                <w:listItem w:displayText="L2 - Größen und Messen" w:value="L2 - Größen und Messen"/>
                <w:listItem w:displayText="L3 - Raum und Form" w:value="L3 - Raum und Form"/>
                <w:listItem w:displayText="L4 - Gleichungen und Funktionen" w:value="L4 - Gleichungen und Funktionen"/>
                <w:listItem w:displayText="L5 - Daten und Zufall" w:value="L5 - Daten und Zufall"/>
              </w:dropDownList>
            </w:sdtPr>
            <w:sdtContent>
              <w:p w:rsidR="00D451B2" w:rsidRDefault="001F64C6" w:rsidP="00C21646">
                <w:pPr>
                  <w:spacing w:before="120" w:after="120" w:line="240" w:lineRule="auto"/>
                  <w:ind w:left="459" w:hanging="459"/>
                  <w:rPr>
                    <w:rFonts w:cs="Arial"/>
                  </w:rPr>
                </w:pPr>
                <w:r>
                  <w:rPr>
                    <w:rFonts w:cs="Arial"/>
                  </w:rPr>
                  <w:t>L3 - Raum und Form</w:t>
                </w:r>
              </w:p>
            </w:sdtContent>
          </w:sdt>
          <w:p w:rsidR="00015264" w:rsidRPr="008F3701" w:rsidRDefault="00380349" w:rsidP="00C21646">
            <w:pPr>
              <w:spacing w:before="120" w:after="120" w:line="240" w:lineRule="auto"/>
              <w:ind w:left="459" w:hanging="459"/>
              <w:rPr>
                <w:rFonts w:cs="Arial"/>
              </w:rPr>
            </w:pPr>
            <w:sdt>
              <w:sdtPr>
                <w:rPr>
                  <w:rFonts w:cs="Arial"/>
                </w:rPr>
                <w:alias w:val="Kompetenzbereiche"/>
                <w:tag w:val="Kompetenzbereiche"/>
                <w:id w:val="9982459"/>
                <w:placeholder>
                  <w:docPart w:val="B27CB3F9F3854546BA4DAF6DC726CE86"/>
                </w:placeholder>
                <w:dropDownList>
                  <w:listItem w:value="Wählen Sie ein Element aus."/>
                  <w:listItem w:displayText="K1 - Mathematisch argumentieren" w:value="K1 - Mathematisch argumentieren"/>
                  <w:listItem w:displayText="K2 - Probleme mathematisch lösen" w:value="K2 - Probleme mathematisch lösen"/>
                  <w:listItem w:displayText="K3 - Mathematisch modellieren" w:value="K3 - Mathematisch modellieren"/>
                  <w:listItem w:displayText="K4 - Mathematische Darstellungen verwenden" w:value="K4 - Mathematische Darstellungen verwenden"/>
                  <w:listItem w:displayText="K5 - Mit symbolischen, formalen und technischen Elementen der Mathematik umgehen" w:value="K5 - Mit symbolischen, formalen und technischen Elementen der Mathematik umgehen"/>
                  <w:listItem w:displayText="K6 - Mathematisch kommunizieren" w:value="K6 - Mathematisch kommunizieren"/>
                </w:dropDownList>
              </w:sdtPr>
              <w:sdtContent>
                <w:r w:rsidR="00EA0225">
                  <w:rPr>
                    <w:rFonts w:cs="Arial"/>
                  </w:rPr>
                  <w:t>K1 - Mathematisch argumentieren</w:t>
                </w:r>
              </w:sdtContent>
            </w:sdt>
          </w:p>
        </w:tc>
      </w:tr>
      <w:tr w:rsidR="00B94BD8" w:rsidRPr="008F3701" w:rsidTr="00016C39">
        <w:tc>
          <w:tcPr>
            <w:tcW w:w="2972" w:type="dxa"/>
          </w:tcPr>
          <w:p w:rsidR="00B94BD8" w:rsidRPr="008F3701" w:rsidRDefault="00B94BD8" w:rsidP="001C3DF6">
            <w:pPr>
              <w:tabs>
                <w:tab w:val="left" w:pos="1373"/>
              </w:tabs>
              <w:spacing w:before="120" w:after="120" w:line="240" w:lineRule="auto"/>
              <w:rPr>
                <w:rFonts w:cs="Arial"/>
                <w:b/>
              </w:rPr>
            </w:pPr>
            <w:r w:rsidRPr="008F3701">
              <w:rPr>
                <w:rFonts w:cs="Arial"/>
                <w:b/>
              </w:rPr>
              <w:t>Kompetenz</w:t>
            </w:r>
          </w:p>
        </w:tc>
        <w:tc>
          <w:tcPr>
            <w:tcW w:w="6383" w:type="dxa"/>
            <w:gridSpan w:val="2"/>
          </w:tcPr>
          <w:p w:rsidR="00B3477D" w:rsidRDefault="001F64C6" w:rsidP="00B3477D">
            <w:pPr>
              <w:spacing w:before="120" w:after="120" w:line="240" w:lineRule="auto"/>
              <w:rPr>
                <w:rFonts w:cs="Arial"/>
              </w:rPr>
            </w:pPr>
            <w:r w:rsidRPr="001F64C6">
              <w:rPr>
                <w:rFonts w:cs="Arial"/>
              </w:rPr>
              <w:t>Geometrische Objekte;</w:t>
            </w:r>
          </w:p>
          <w:p w:rsidR="00B94BD8" w:rsidRPr="008F3701" w:rsidRDefault="001F64C6" w:rsidP="00B3477D">
            <w:pPr>
              <w:spacing w:before="120" w:after="120" w:line="240" w:lineRule="auto"/>
              <w:rPr>
                <w:rFonts w:cs="Arial"/>
              </w:rPr>
            </w:pPr>
            <w:r w:rsidRPr="001F64C6">
              <w:rPr>
                <w:rFonts w:cs="Arial"/>
              </w:rPr>
              <w:t>Geometrische Objekte und ihre Eigenschaften beschreiben</w:t>
            </w:r>
          </w:p>
        </w:tc>
      </w:tr>
      <w:tr w:rsidR="00B94BD8" w:rsidRPr="008F3701" w:rsidTr="00016C39">
        <w:tc>
          <w:tcPr>
            <w:tcW w:w="2972" w:type="dxa"/>
          </w:tcPr>
          <w:p w:rsidR="00B94BD8" w:rsidRPr="008F3701" w:rsidRDefault="008E2ED1" w:rsidP="001C3DF6">
            <w:pPr>
              <w:tabs>
                <w:tab w:val="left" w:pos="1190"/>
              </w:tabs>
              <w:spacing w:before="120" w:after="120" w:line="240" w:lineRule="auto"/>
              <w:rPr>
                <w:rFonts w:cs="Arial"/>
                <w:b/>
              </w:rPr>
            </w:pPr>
            <w:r w:rsidRPr="008F3701">
              <w:rPr>
                <w:rFonts w:cs="Arial"/>
                <w:b/>
              </w:rPr>
              <w:t>Niveaus</w:t>
            </w:r>
            <w:r w:rsidR="00B94BD8" w:rsidRPr="008F3701">
              <w:rPr>
                <w:rFonts w:cs="Arial"/>
                <w:b/>
              </w:rPr>
              <w:t>tufe</w:t>
            </w:r>
            <w:r w:rsidR="00EA4734" w:rsidRPr="008F3701">
              <w:rPr>
                <w:rFonts w:cs="Arial"/>
                <w:b/>
              </w:rPr>
              <w:t>(n)</w:t>
            </w:r>
          </w:p>
        </w:tc>
        <w:sdt>
          <w:sdtPr>
            <w:rPr>
              <w:rFonts w:cs="Arial"/>
            </w:rPr>
            <w:alias w:val="Nivaustufe(n)"/>
            <w:tag w:val="Nivaustufe(n)"/>
            <w:id w:val="9652587"/>
            <w:placeholder>
              <w:docPart w:val="67C02162ED2E4D27ACC2E110DE9AF910"/>
            </w:placeholder>
            <w:dropDownList>
              <w:listItem w:value="Wählen Sie ein Element aus."/>
              <w:listItem w:displayText="A" w:value="A"/>
              <w:listItem w:displayText="B" w:value="B"/>
              <w:listItem w:displayText="C" w:value="C"/>
              <w:listItem w:displayText="D" w:value="D"/>
              <w:listItem w:displayText="E" w:value="E"/>
              <w:listItem w:displayText="F" w:value="F"/>
              <w:listItem w:displayText="G" w:value="G"/>
              <w:listItem w:displayText="H" w:value="H"/>
            </w:dropDownList>
          </w:sdtPr>
          <w:sdtContent>
            <w:tc>
              <w:tcPr>
                <w:tcW w:w="6383" w:type="dxa"/>
                <w:gridSpan w:val="2"/>
              </w:tcPr>
              <w:p w:rsidR="00B94BD8" w:rsidRPr="008F3701" w:rsidRDefault="001F64C6" w:rsidP="000324EA">
                <w:pPr>
                  <w:spacing w:before="120" w:after="120" w:line="240" w:lineRule="auto"/>
                  <w:rPr>
                    <w:rFonts w:cs="Arial"/>
                  </w:rPr>
                </w:pPr>
                <w:r>
                  <w:rPr>
                    <w:rFonts w:cs="Arial"/>
                  </w:rPr>
                  <w:t>C</w:t>
                </w:r>
              </w:p>
            </w:tc>
          </w:sdtContent>
        </w:sdt>
      </w:tr>
      <w:tr w:rsidR="008E2ED1" w:rsidRPr="008F3701" w:rsidTr="00016C39">
        <w:tc>
          <w:tcPr>
            <w:tcW w:w="2972" w:type="dxa"/>
          </w:tcPr>
          <w:p w:rsidR="008E2ED1" w:rsidRPr="008F3701" w:rsidRDefault="008E2ED1" w:rsidP="001C3DF6">
            <w:pPr>
              <w:tabs>
                <w:tab w:val="left" w:pos="1190"/>
              </w:tabs>
              <w:spacing w:before="120" w:after="120" w:line="240" w:lineRule="auto"/>
              <w:rPr>
                <w:rFonts w:cs="Arial"/>
                <w:b/>
              </w:rPr>
            </w:pPr>
            <w:r w:rsidRPr="008F3701">
              <w:rPr>
                <w:rFonts w:cs="Arial"/>
                <w:b/>
              </w:rPr>
              <w:t>Standard</w:t>
            </w:r>
          </w:p>
        </w:tc>
        <w:tc>
          <w:tcPr>
            <w:tcW w:w="6383" w:type="dxa"/>
            <w:gridSpan w:val="2"/>
          </w:tcPr>
          <w:p w:rsidR="008E2ED1" w:rsidRPr="008F3701" w:rsidRDefault="001F64C6" w:rsidP="00E50547">
            <w:pPr>
              <w:spacing w:before="120" w:after="120" w:line="240" w:lineRule="auto"/>
              <w:rPr>
                <w:rFonts w:cs="Arial"/>
              </w:rPr>
            </w:pPr>
            <w:r w:rsidRPr="001F64C6">
              <w:rPr>
                <w:rFonts w:cs="Arial"/>
              </w:rPr>
              <w:t xml:space="preserve">Die </w:t>
            </w:r>
            <w:r w:rsidR="00E50547">
              <w:rPr>
                <w:rFonts w:cs="Arial"/>
              </w:rPr>
              <w:t>Schülerinnen und Schüler</w:t>
            </w:r>
            <w:r w:rsidRPr="001F64C6">
              <w:rPr>
                <w:rFonts w:cs="Arial"/>
              </w:rPr>
              <w:t xml:space="preserve"> können ausgewählte geometr</w:t>
            </w:r>
            <w:r w:rsidRPr="001F64C6">
              <w:rPr>
                <w:rFonts w:cs="Arial"/>
              </w:rPr>
              <w:t>i</w:t>
            </w:r>
            <w:r w:rsidRPr="001F64C6">
              <w:rPr>
                <w:rFonts w:cs="Arial"/>
              </w:rPr>
              <w:t>sche Objekte qualitativ beschreiben.</w:t>
            </w:r>
          </w:p>
        </w:tc>
      </w:tr>
      <w:tr w:rsidR="00B94BD8" w:rsidRPr="008F3701" w:rsidTr="00016C39">
        <w:tc>
          <w:tcPr>
            <w:tcW w:w="2972" w:type="dxa"/>
            <w:tcBorders>
              <w:bottom w:val="single" w:sz="4" w:space="0" w:color="808080" w:themeColor="background1" w:themeShade="80"/>
            </w:tcBorders>
          </w:tcPr>
          <w:p w:rsidR="00B94BD8" w:rsidRPr="008F3701" w:rsidRDefault="00B94BD8" w:rsidP="001C3DF6">
            <w:pPr>
              <w:tabs>
                <w:tab w:val="left" w:pos="1190"/>
              </w:tabs>
              <w:spacing w:before="120" w:after="120" w:line="240" w:lineRule="auto"/>
              <w:rPr>
                <w:rFonts w:cs="Arial"/>
                <w:b/>
              </w:rPr>
            </w:pPr>
            <w:r w:rsidRPr="008F3701">
              <w:rPr>
                <w:rFonts w:cs="Arial"/>
                <w:b/>
              </w:rPr>
              <w:t>ggf. Themenfeld</w:t>
            </w:r>
          </w:p>
        </w:tc>
        <w:tc>
          <w:tcPr>
            <w:tcW w:w="6383" w:type="dxa"/>
            <w:gridSpan w:val="2"/>
            <w:tcBorders>
              <w:bottom w:val="single" w:sz="4" w:space="0" w:color="808080" w:themeColor="background1" w:themeShade="80"/>
            </w:tcBorders>
          </w:tcPr>
          <w:p w:rsidR="00B94BD8" w:rsidRDefault="001F64C6" w:rsidP="001C3DF6">
            <w:pPr>
              <w:spacing w:before="120" w:after="120" w:line="240" w:lineRule="auto"/>
              <w:rPr>
                <w:rFonts w:cs="Arial"/>
              </w:rPr>
            </w:pPr>
            <w:r w:rsidRPr="001F64C6">
              <w:rPr>
                <w:rFonts w:cs="Arial"/>
              </w:rPr>
              <w:t>Beschreiben der Beziehungen zwischen Vierecken (Haus der Vierecke)</w:t>
            </w:r>
          </w:p>
          <w:p w:rsidR="00A94F17" w:rsidRPr="008F3701" w:rsidRDefault="00A94F17" w:rsidP="001C3DF6">
            <w:pPr>
              <w:spacing w:before="120" w:after="120" w:line="240" w:lineRule="auto"/>
              <w:rPr>
                <w:rFonts w:cs="Arial"/>
              </w:rPr>
            </w:pPr>
            <w:r>
              <w:rPr>
                <w:rFonts w:cs="Arial"/>
              </w:rPr>
              <w:t>Hinweis: Zu diesem Standard gehören weitere Inhalte.</w:t>
            </w:r>
          </w:p>
        </w:tc>
      </w:tr>
      <w:tr w:rsidR="005C16CC" w:rsidRPr="008F3701" w:rsidTr="00016C39">
        <w:tc>
          <w:tcPr>
            <w:tcW w:w="2972" w:type="dxa"/>
            <w:tcBorders>
              <w:bottom w:val="single" w:sz="4" w:space="0" w:color="808080" w:themeColor="background1" w:themeShade="80"/>
            </w:tcBorders>
          </w:tcPr>
          <w:p w:rsidR="005C16CC" w:rsidRPr="008F3701" w:rsidRDefault="005C16CC" w:rsidP="001C3DF6">
            <w:pPr>
              <w:tabs>
                <w:tab w:val="left" w:pos="1190"/>
              </w:tabs>
              <w:spacing w:before="120" w:after="120" w:line="240" w:lineRule="auto"/>
              <w:rPr>
                <w:rFonts w:cs="Arial"/>
                <w:b/>
              </w:rPr>
            </w:pPr>
            <w:r w:rsidRPr="008F3701">
              <w:rPr>
                <w:rFonts w:cs="Arial"/>
                <w:b/>
              </w:rPr>
              <w:t>ggf</w:t>
            </w:r>
            <w:r w:rsidR="00EA4734" w:rsidRPr="008F3701">
              <w:rPr>
                <w:rFonts w:cs="Arial"/>
                <w:b/>
              </w:rPr>
              <w:t>.</w:t>
            </w:r>
            <w:r w:rsidRPr="008F3701">
              <w:rPr>
                <w:rFonts w:cs="Arial"/>
                <w:b/>
              </w:rPr>
              <w:t xml:space="preserve"> Bezug Basiscurric</w:t>
            </w:r>
            <w:r w:rsidRPr="008F3701">
              <w:rPr>
                <w:rFonts w:cs="Arial"/>
                <w:b/>
              </w:rPr>
              <w:t>u</w:t>
            </w:r>
            <w:r w:rsidRPr="008F3701">
              <w:rPr>
                <w:rFonts w:cs="Arial"/>
                <w:b/>
              </w:rPr>
              <w:t>lum (BC)</w:t>
            </w:r>
            <w:r w:rsidR="00C16860" w:rsidRPr="008F3701">
              <w:rPr>
                <w:rFonts w:cs="Arial"/>
                <w:b/>
              </w:rPr>
              <w:t xml:space="preserve"> oder übergre</w:t>
            </w:r>
            <w:r w:rsidR="00C16860" w:rsidRPr="008F3701">
              <w:rPr>
                <w:rFonts w:cs="Arial"/>
                <w:b/>
              </w:rPr>
              <w:t>i</w:t>
            </w:r>
            <w:r w:rsidR="00C16860" w:rsidRPr="008F3701">
              <w:rPr>
                <w:rFonts w:cs="Arial"/>
                <w:b/>
              </w:rPr>
              <w:t>fenden Themen (ÜT)</w:t>
            </w:r>
          </w:p>
        </w:tc>
        <w:tc>
          <w:tcPr>
            <w:tcW w:w="6383" w:type="dxa"/>
            <w:gridSpan w:val="2"/>
            <w:tcBorders>
              <w:bottom w:val="single" w:sz="4" w:space="0" w:color="808080" w:themeColor="background1" w:themeShade="80"/>
            </w:tcBorders>
          </w:tcPr>
          <w:p w:rsidR="005C16CC" w:rsidRPr="008F3701" w:rsidRDefault="005C16CC" w:rsidP="001C3DF6">
            <w:pPr>
              <w:spacing w:before="120" w:after="120" w:line="240" w:lineRule="auto"/>
              <w:rPr>
                <w:rFonts w:cs="Arial"/>
              </w:rPr>
            </w:pPr>
          </w:p>
        </w:tc>
      </w:tr>
      <w:tr w:rsidR="005C16CC" w:rsidRPr="008F3701" w:rsidTr="00016C39">
        <w:tc>
          <w:tcPr>
            <w:tcW w:w="2972" w:type="dxa"/>
            <w:tcBorders>
              <w:bottom w:val="single" w:sz="4" w:space="0" w:color="808080" w:themeColor="background1" w:themeShade="80"/>
            </w:tcBorders>
          </w:tcPr>
          <w:p w:rsidR="005C16CC" w:rsidRPr="008F3701" w:rsidRDefault="004851BE" w:rsidP="001C3DF6">
            <w:pPr>
              <w:tabs>
                <w:tab w:val="left" w:pos="1190"/>
              </w:tabs>
              <w:spacing w:before="120" w:after="120" w:line="240" w:lineRule="auto"/>
              <w:rPr>
                <w:rFonts w:cs="Arial"/>
                <w:b/>
              </w:rPr>
            </w:pPr>
            <w:r w:rsidRPr="008F3701">
              <w:rPr>
                <w:rFonts w:cs="Arial"/>
                <w:b/>
              </w:rPr>
              <w:t>g</w:t>
            </w:r>
            <w:r w:rsidR="005C16CC" w:rsidRPr="008F3701">
              <w:rPr>
                <w:rFonts w:cs="Arial"/>
                <w:b/>
              </w:rPr>
              <w:t>gf</w:t>
            </w:r>
            <w:r w:rsidR="00EA4734" w:rsidRPr="008F3701">
              <w:rPr>
                <w:rFonts w:cs="Arial"/>
                <w:b/>
              </w:rPr>
              <w:t>.</w:t>
            </w:r>
            <w:r w:rsidR="005C16CC" w:rsidRPr="008F3701">
              <w:rPr>
                <w:rFonts w:cs="Arial"/>
                <w:b/>
              </w:rPr>
              <w:t xml:space="preserve"> Standard BC</w:t>
            </w:r>
          </w:p>
        </w:tc>
        <w:tc>
          <w:tcPr>
            <w:tcW w:w="6383" w:type="dxa"/>
            <w:gridSpan w:val="2"/>
            <w:tcBorders>
              <w:bottom w:val="single" w:sz="4" w:space="0" w:color="808080" w:themeColor="background1" w:themeShade="80"/>
            </w:tcBorders>
          </w:tcPr>
          <w:p w:rsidR="005C16CC" w:rsidRPr="008F3701" w:rsidRDefault="005C16CC" w:rsidP="001C3DF6">
            <w:pPr>
              <w:spacing w:before="120" w:after="120" w:line="240" w:lineRule="auto"/>
              <w:rPr>
                <w:rFonts w:cs="Arial"/>
              </w:rPr>
            </w:pPr>
          </w:p>
        </w:tc>
      </w:tr>
      <w:tr w:rsidR="00F5187C" w:rsidRPr="008F3701" w:rsidTr="00016C39">
        <w:tc>
          <w:tcPr>
            <w:tcW w:w="9355" w:type="dxa"/>
            <w:gridSpan w:val="3"/>
            <w:tcBorders>
              <w:bottom w:val="nil"/>
            </w:tcBorders>
          </w:tcPr>
          <w:p w:rsidR="00F5187C" w:rsidRPr="008F3701" w:rsidRDefault="00F5187C" w:rsidP="001C3DF6">
            <w:pPr>
              <w:spacing w:before="120" w:line="240" w:lineRule="auto"/>
              <w:rPr>
                <w:rFonts w:cs="Arial"/>
                <w:b/>
              </w:rPr>
            </w:pPr>
            <w:r w:rsidRPr="008F3701">
              <w:rPr>
                <w:rFonts w:cs="Arial"/>
                <w:b/>
              </w:rPr>
              <w:t>Aufgabenformat</w:t>
            </w:r>
          </w:p>
        </w:tc>
      </w:tr>
      <w:tr w:rsidR="00F17F92" w:rsidRPr="008F3701" w:rsidTr="00E50547">
        <w:trPr>
          <w:trHeight w:val="336"/>
        </w:trPr>
        <w:tc>
          <w:tcPr>
            <w:tcW w:w="2972" w:type="dxa"/>
            <w:tcBorders>
              <w:top w:val="nil"/>
              <w:bottom w:val="single" w:sz="4" w:space="0" w:color="808080" w:themeColor="background1" w:themeShade="80"/>
              <w:right w:val="nil"/>
            </w:tcBorders>
          </w:tcPr>
          <w:p w:rsidR="00F17F92" w:rsidRPr="008F3701" w:rsidRDefault="00380349" w:rsidP="009A0746">
            <w:pPr>
              <w:spacing w:beforeLines="60" w:after="120" w:line="240" w:lineRule="auto"/>
              <w:rPr>
                <w:rFonts w:cs="Arial"/>
                <w:b/>
              </w:rPr>
            </w:pPr>
            <w:r w:rsidRPr="00380349">
              <w:rPr>
                <w:rFonts w:cs="Arial"/>
                <w:noProof/>
                <w:lang w:eastAsia="de-DE"/>
              </w:rPr>
              <w:pict>
                <v:shapetype id="_x0000_t201" coordsize="21600,21600" o:spt="201" path="m,l,21600r21600,l21600,xe">
                  <v:stroke joinstyle="miter"/>
                  <v:path shadowok="f" o:extrusionok="f" strokeok="f" fillok="f" o:connecttype="rect"/>
                  <o:lock v:ext="edit" shapetype="t"/>
                </v:shapetype>
                <v:shape id="_x0000_s1028" type="#_x0000_t201" style="position:absolute;margin-left:36.55pt;margin-top:3pt;width:12pt;height:20.25pt;z-index:-251660800;mso-position-horizontal-relative:text;mso-position-vertical-relative:text" wrapcoords="0 0 21600 0 21600 21600 0 21600 0 0" stroked="f">
                  <v:imagedata r:id="rId8" o:title=""/>
                  <w10:wrap type="tight"/>
                </v:shape>
                <w:control r:id="rId9" w:name="CheckBox21" w:shapeid="_x0000_s1028"/>
              </w:pict>
            </w:r>
            <w:r w:rsidR="00F17F92" w:rsidRPr="008F3701">
              <w:rPr>
                <w:rFonts w:cs="Arial"/>
                <w:b/>
              </w:rPr>
              <w:t>offen</w:t>
            </w:r>
            <w:r w:rsidR="00905103" w:rsidRPr="008F3701">
              <w:rPr>
                <w:rFonts w:cs="Arial"/>
                <w:b/>
              </w:rPr>
              <w:tab/>
            </w:r>
          </w:p>
        </w:tc>
        <w:tc>
          <w:tcPr>
            <w:tcW w:w="2977" w:type="dxa"/>
            <w:tcBorders>
              <w:top w:val="nil"/>
              <w:left w:val="nil"/>
              <w:bottom w:val="single" w:sz="4" w:space="0" w:color="808080" w:themeColor="background1" w:themeShade="80"/>
              <w:right w:val="nil"/>
            </w:tcBorders>
          </w:tcPr>
          <w:p w:rsidR="00F17F92" w:rsidRPr="008F3701" w:rsidRDefault="00380349" w:rsidP="009A0746">
            <w:pPr>
              <w:spacing w:beforeLines="60" w:after="120" w:line="240" w:lineRule="auto"/>
              <w:rPr>
                <w:rFonts w:cs="Arial"/>
                <w:b/>
              </w:rPr>
            </w:pPr>
            <w:r>
              <w:rPr>
                <w:rFonts w:cs="Arial"/>
                <w:b/>
                <w:noProof/>
                <w:lang w:eastAsia="de-DE"/>
              </w:rPr>
              <w:pict>
                <v:shape id="_x0000_s1029" type="#_x0000_t201" style="position:absolute;margin-left:58.75pt;margin-top:3pt;width:12pt;height:20.25pt;z-index:-251658752;mso-position-horizontal-relative:text;mso-position-vertical-relative:text" wrapcoords="0 0 21600 0 21600 21600 0 21600 0 0" stroked="f">
                  <v:imagedata r:id="rId10" o:title=""/>
                  <w10:wrap type="tight"/>
                </v:shape>
                <w:control r:id="rId11" w:name="CheckBox211" w:shapeid="_x0000_s1029"/>
              </w:pict>
            </w:r>
            <w:r w:rsidR="00F17F92" w:rsidRPr="008F3701">
              <w:rPr>
                <w:rFonts w:cs="Arial"/>
                <w:b/>
              </w:rPr>
              <w:t>halboffen</w:t>
            </w:r>
            <w:r w:rsidR="00334567" w:rsidRPr="008F3701">
              <w:rPr>
                <w:rFonts w:cs="Arial"/>
              </w:rPr>
              <w:tab/>
            </w:r>
          </w:p>
        </w:tc>
        <w:tc>
          <w:tcPr>
            <w:tcW w:w="3406" w:type="dxa"/>
            <w:tcBorders>
              <w:top w:val="nil"/>
              <w:left w:val="nil"/>
              <w:bottom w:val="single" w:sz="4" w:space="0" w:color="808080" w:themeColor="background1" w:themeShade="80"/>
            </w:tcBorders>
          </w:tcPr>
          <w:p w:rsidR="00F17F92" w:rsidRPr="008F3701" w:rsidRDefault="00380349" w:rsidP="009A0746">
            <w:pPr>
              <w:spacing w:beforeLines="60" w:after="120" w:line="240" w:lineRule="auto"/>
              <w:rPr>
                <w:rFonts w:cs="Arial"/>
                <w:b/>
              </w:rPr>
            </w:pPr>
            <w:r>
              <w:rPr>
                <w:rFonts w:cs="Arial"/>
                <w:b/>
                <w:noProof/>
                <w:lang w:eastAsia="de-DE"/>
              </w:rPr>
              <w:pict>
                <v:shape id="_x0000_s1030" type="#_x0000_t201" style="position:absolute;margin-left:75.65pt;margin-top:3pt;width:12pt;height:20.25pt;z-index:-251657728;mso-position-horizontal-relative:text;mso-position-vertical-relative:text" wrapcoords="0 0 21600 0 21600 21600 0 21600 0 0" stroked="f">
                  <v:imagedata r:id="rId8" o:title=""/>
                  <w10:wrap type="tight"/>
                </v:shape>
                <w:control r:id="rId12" w:name="CheckBox2111" w:shapeid="_x0000_s1030"/>
              </w:pict>
            </w:r>
            <w:r w:rsidR="00F17F92" w:rsidRPr="008F3701">
              <w:rPr>
                <w:rFonts w:cs="Arial"/>
                <w:b/>
              </w:rPr>
              <w:t>geschlossen</w:t>
            </w:r>
            <w:r w:rsidR="00334567" w:rsidRPr="008F3701">
              <w:rPr>
                <w:rFonts w:cs="Arial"/>
              </w:rPr>
              <w:tab/>
            </w:r>
          </w:p>
        </w:tc>
      </w:tr>
      <w:tr w:rsidR="00F17F92" w:rsidRPr="008F3701" w:rsidTr="00016C39">
        <w:trPr>
          <w:trHeight w:val="269"/>
        </w:trPr>
        <w:tc>
          <w:tcPr>
            <w:tcW w:w="9355" w:type="dxa"/>
            <w:gridSpan w:val="3"/>
            <w:tcBorders>
              <w:bottom w:val="nil"/>
            </w:tcBorders>
          </w:tcPr>
          <w:p w:rsidR="00F17F92" w:rsidRPr="008F3701" w:rsidRDefault="00F17F92" w:rsidP="001C3DF6">
            <w:pPr>
              <w:spacing w:before="120" w:line="240" w:lineRule="auto"/>
              <w:rPr>
                <w:rFonts w:cs="Arial"/>
                <w:b/>
              </w:rPr>
            </w:pPr>
            <w:r w:rsidRPr="008F3701">
              <w:rPr>
                <w:rFonts w:cs="Arial"/>
                <w:b/>
              </w:rPr>
              <w:t xml:space="preserve">Erprobung </w:t>
            </w:r>
            <w:r w:rsidR="00971722" w:rsidRPr="008F3701">
              <w:rPr>
                <w:rFonts w:cs="Arial"/>
                <w:b/>
              </w:rPr>
              <w:t>im Unterricht</w:t>
            </w:r>
          </w:p>
        </w:tc>
      </w:tr>
      <w:tr w:rsidR="00F77925" w:rsidRPr="008F3701" w:rsidTr="00243DF7">
        <w:trPr>
          <w:trHeight w:val="74"/>
        </w:trPr>
        <w:tc>
          <w:tcPr>
            <w:tcW w:w="2972" w:type="dxa"/>
            <w:tcBorders>
              <w:top w:val="nil"/>
              <w:bottom w:val="single" w:sz="4" w:space="0" w:color="808080" w:themeColor="background1" w:themeShade="80"/>
              <w:right w:val="nil"/>
            </w:tcBorders>
          </w:tcPr>
          <w:p w:rsidR="00F77925" w:rsidRPr="008F3701" w:rsidRDefault="00F77925" w:rsidP="009A0746">
            <w:pPr>
              <w:spacing w:beforeLines="60" w:after="120" w:line="240" w:lineRule="auto"/>
              <w:ind w:left="851" w:hanging="851"/>
              <w:rPr>
                <w:rFonts w:cs="Arial"/>
                <w:b/>
              </w:rPr>
            </w:pPr>
            <w:r w:rsidRPr="008F3701">
              <w:rPr>
                <w:rFonts w:cs="Arial"/>
                <w:b/>
              </w:rPr>
              <w:t>Datum:</w:t>
            </w:r>
            <w:r w:rsidRPr="008F3701">
              <w:rPr>
                <w:rFonts w:cs="Arial"/>
              </w:rPr>
              <w:tab/>
            </w:r>
            <w:sdt>
              <w:sdtPr>
                <w:rPr>
                  <w:rFonts w:cs="Arial"/>
                </w:rPr>
                <w:id w:val="4932438"/>
                <w:placeholder>
                  <w:docPart w:val="E2B45CAB165E42CDB61F1CB0018F5074"/>
                </w:placeholder>
                <w:showingPlcHdr/>
                <w:date w:fullDate="2012-05-01T00:00:00Z">
                  <w:dateFormat w:val="MMMM yyyy"/>
                  <w:lid w:val="de-DE"/>
                  <w:storeMappedDataAs w:val="dateTime"/>
                  <w:calendar w:val="gregorian"/>
                </w:date>
              </w:sdtPr>
              <w:sdtContent>
                <w:r>
                  <w:rPr>
                    <w:rFonts w:cs="Arial"/>
                  </w:rPr>
                  <w:t xml:space="preserve">   </w:t>
                </w:r>
              </w:sdtContent>
            </w:sdt>
          </w:p>
        </w:tc>
        <w:tc>
          <w:tcPr>
            <w:tcW w:w="2977" w:type="dxa"/>
            <w:tcBorders>
              <w:top w:val="nil"/>
              <w:left w:val="nil"/>
              <w:bottom w:val="single" w:sz="4" w:space="0" w:color="808080" w:themeColor="background1" w:themeShade="80"/>
              <w:right w:val="nil"/>
            </w:tcBorders>
          </w:tcPr>
          <w:p w:rsidR="00F77925" w:rsidRPr="008F3701" w:rsidRDefault="00F77925" w:rsidP="009A0746">
            <w:pPr>
              <w:spacing w:beforeLines="60" w:after="120" w:line="240" w:lineRule="auto"/>
              <w:rPr>
                <w:rFonts w:cs="Arial"/>
                <w:b/>
              </w:rPr>
            </w:pPr>
            <w:r w:rsidRPr="008F3701">
              <w:rPr>
                <w:rFonts w:cs="Arial"/>
                <w:b/>
              </w:rPr>
              <w:t>Jahrgangsstufe:</w:t>
            </w:r>
            <w:r w:rsidRPr="008F3701">
              <w:rPr>
                <w:rFonts w:cs="Arial"/>
              </w:rPr>
              <w:tab/>
            </w:r>
            <w:sdt>
              <w:sdtPr>
                <w:rPr>
                  <w:rFonts w:cs="Arial"/>
                </w:rPr>
                <w:id w:val="4932502"/>
                <w:placeholder>
                  <w:docPart w:val="797A8A48053940939D876BC9AF8E023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Pr>
                    <w:rStyle w:val="Platzhaltertext"/>
                    <w:rFonts w:cs="Arial"/>
                  </w:rPr>
                  <w:t xml:space="preserve">   </w:t>
                </w:r>
              </w:sdtContent>
            </w:sdt>
          </w:p>
        </w:tc>
        <w:tc>
          <w:tcPr>
            <w:tcW w:w="3406" w:type="dxa"/>
            <w:tcBorders>
              <w:top w:val="nil"/>
              <w:left w:val="nil"/>
              <w:bottom w:val="single" w:sz="4" w:space="0" w:color="808080" w:themeColor="background1" w:themeShade="80"/>
            </w:tcBorders>
          </w:tcPr>
          <w:p w:rsidR="00F77925" w:rsidRPr="008F3701" w:rsidRDefault="00F77925" w:rsidP="009A0746">
            <w:pPr>
              <w:spacing w:beforeLines="60" w:after="120" w:line="240" w:lineRule="auto"/>
              <w:ind w:left="1074" w:hanging="1074"/>
              <w:rPr>
                <w:rFonts w:cs="Arial"/>
                <w:b/>
              </w:rPr>
            </w:pPr>
            <w:r w:rsidRPr="008F3701">
              <w:rPr>
                <w:rFonts w:cs="Arial"/>
                <w:b/>
              </w:rPr>
              <w:t>Schulart:</w:t>
            </w:r>
            <w:r w:rsidRPr="008F3701">
              <w:rPr>
                <w:rFonts w:cs="Arial"/>
              </w:rPr>
              <w:tab/>
            </w:r>
            <w:sdt>
              <w:sdtPr>
                <w:rPr>
                  <w:rFonts w:cs="Arial"/>
                </w:rPr>
                <w:id w:val="4932509"/>
                <w:placeholder>
                  <w:docPart w:val="B01403ED06D645A491DB1B9E79ED8B1E"/>
                </w:placeholder>
                <w:showingPlcHdr/>
                <w:dropDownList>
                  <w:listItem w:displayText="Grundschule" w:value="Grundschule"/>
                  <w:listItem w:displayText="Sekundarschule (BE)" w:value="Sekundarschule (BE)"/>
                  <w:listItem w:displayText="Oberschule (BB)" w:value="Oberschule (BB)"/>
                  <w:listItem w:displayText="Gesamtschule" w:value="Gesamtschule"/>
                  <w:listItem w:displayText="Hauptschule" w:value="Hauptschule"/>
                  <w:listItem w:displayText="Realschule" w:value="Realschule"/>
                  <w:listItem w:displayText="Gymnasium" w:value="Gymnasium"/>
                </w:dropDownList>
              </w:sdtPr>
              <w:sdtContent>
                <w:r>
                  <w:rPr>
                    <w:rFonts w:cs="Arial"/>
                  </w:rPr>
                  <w:t xml:space="preserve">   </w:t>
                </w:r>
              </w:sdtContent>
            </w:sdt>
          </w:p>
        </w:tc>
      </w:tr>
      <w:tr w:rsidR="00F5187C" w:rsidRPr="008F3701" w:rsidTr="00016C39">
        <w:trPr>
          <w:trHeight w:val="259"/>
        </w:trPr>
        <w:tc>
          <w:tcPr>
            <w:tcW w:w="2972" w:type="dxa"/>
            <w:tcBorders>
              <w:top w:val="single" w:sz="4" w:space="0" w:color="808080" w:themeColor="background1" w:themeShade="80"/>
            </w:tcBorders>
          </w:tcPr>
          <w:p w:rsidR="00F5187C" w:rsidRPr="008F3701" w:rsidRDefault="00F5187C" w:rsidP="001C3DF6">
            <w:pPr>
              <w:spacing w:before="120" w:after="120" w:line="240" w:lineRule="auto"/>
              <w:rPr>
                <w:rFonts w:cs="Arial"/>
                <w:b/>
              </w:rPr>
            </w:pPr>
            <w:proofErr w:type="spellStart"/>
            <w:r w:rsidRPr="008F3701">
              <w:rPr>
                <w:rFonts w:cs="Arial"/>
                <w:b/>
              </w:rPr>
              <w:t>Verschlagwortung</w:t>
            </w:r>
            <w:proofErr w:type="spellEnd"/>
          </w:p>
        </w:tc>
        <w:tc>
          <w:tcPr>
            <w:tcW w:w="6383" w:type="dxa"/>
            <w:gridSpan w:val="2"/>
            <w:tcBorders>
              <w:top w:val="single" w:sz="4" w:space="0" w:color="808080" w:themeColor="background1" w:themeShade="80"/>
            </w:tcBorders>
          </w:tcPr>
          <w:p w:rsidR="00F5187C" w:rsidRPr="008F3701" w:rsidRDefault="001F64C6" w:rsidP="001C3DF6">
            <w:pPr>
              <w:spacing w:before="120" w:after="120" w:line="240" w:lineRule="auto"/>
              <w:rPr>
                <w:rFonts w:cs="Arial"/>
              </w:rPr>
            </w:pPr>
            <w:r w:rsidRPr="001F64C6">
              <w:rPr>
                <w:rFonts w:cs="Arial"/>
              </w:rPr>
              <w:t>Haus der Vierecke</w:t>
            </w:r>
          </w:p>
        </w:tc>
      </w:tr>
    </w:tbl>
    <w:p w:rsidR="003C700A" w:rsidRDefault="003C700A" w:rsidP="001C3DF6">
      <w:pPr>
        <w:spacing w:after="120" w:line="240" w:lineRule="auto"/>
        <w:rPr>
          <w:rFonts w:cs="Arial"/>
        </w:rPr>
      </w:pPr>
    </w:p>
    <w:p w:rsidR="005A6FBD" w:rsidRDefault="005A6FBD" w:rsidP="001C3DF6">
      <w:pPr>
        <w:spacing w:after="120" w:line="240" w:lineRule="auto"/>
        <w:rPr>
          <w:rFonts w:cs="Arial"/>
        </w:rPr>
      </w:pPr>
    </w:p>
    <w:p w:rsidR="003C700A" w:rsidRDefault="003C700A" w:rsidP="001C3DF6">
      <w:pPr>
        <w:spacing w:after="120" w:line="240" w:lineRule="auto"/>
        <w:rPr>
          <w:rFonts w:cs="Arial"/>
        </w:rPr>
      </w:pPr>
    </w:p>
    <w:p w:rsidR="003C700A" w:rsidRPr="008F3701" w:rsidRDefault="003C700A" w:rsidP="001C3DF6">
      <w:pPr>
        <w:spacing w:after="120" w:line="240" w:lineRule="auto"/>
        <w:rPr>
          <w:rFonts w:cs="Arial"/>
        </w:rPr>
        <w:sectPr w:rsidR="003C700A" w:rsidRPr="008F3701" w:rsidSect="00DD1B49">
          <w:headerReference w:type="default" r:id="rId13"/>
          <w:footerReference w:type="default" r:id="rId14"/>
          <w:pgSz w:w="11906" w:h="16838"/>
          <w:pgMar w:top="1418" w:right="1134" w:bottom="567" w:left="1418" w:header="709" w:footer="567" w:gutter="0"/>
          <w:cols w:space="708"/>
          <w:docGrid w:linePitch="360"/>
        </w:sectPr>
      </w:pPr>
    </w:p>
    <w:p w:rsidR="00F5187C" w:rsidRDefault="00F5187C" w:rsidP="001C3DF6">
      <w:pPr>
        <w:spacing w:before="360" w:after="120" w:line="240" w:lineRule="auto"/>
        <w:rPr>
          <w:rFonts w:cs="Arial"/>
          <w:b/>
        </w:rPr>
      </w:pPr>
      <w:r w:rsidRPr="008F3701">
        <w:rPr>
          <w:rFonts w:cs="Arial"/>
          <w:b/>
        </w:rPr>
        <w:lastRenderedPageBreak/>
        <w:t xml:space="preserve">Aufgabe und Material: </w:t>
      </w:r>
    </w:p>
    <w:p w:rsidR="00EA0225" w:rsidRPr="00EA0225" w:rsidRDefault="00EA0225" w:rsidP="001C3DF6">
      <w:pPr>
        <w:spacing w:before="360" w:after="120" w:line="240" w:lineRule="auto"/>
        <w:rPr>
          <w:rFonts w:cs="Arial"/>
        </w:rPr>
      </w:pPr>
      <w:r w:rsidRPr="00EA0225">
        <w:rPr>
          <w:rFonts w:cs="Arial"/>
        </w:rPr>
        <w:t xml:space="preserve">Hier sind verschiedene </w:t>
      </w:r>
      <w:proofErr w:type="spellStart"/>
      <w:r w:rsidRPr="00EA0225">
        <w:rPr>
          <w:rFonts w:cs="Arial"/>
        </w:rPr>
        <w:t>Vierecksarten</w:t>
      </w:r>
      <w:proofErr w:type="spellEnd"/>
      <w:r w:rsidRPr="00EA0225">
        <w:rPr>
          <w:rFonts w:cs="Arial"/>
        </w:rPr>
        <w:t xml:space="preserve"> abgebildet.</w:t>
      </w:r>
    </w:p>
    <w:p w:rsidR="00D124A9" w:rsidRDefault="00380349" w:rsidP="00D124A9">
      <w:pPr>
        <w:spacing w:after="120" w:line="240" w:lineRule="auto"/>
        <w:ind w:left="284" w:hanging="284"/>
        <w:rPr>
          <w:rFonts w:cs="Arial"/>
        </w:rPr>
      </w:pPr>
      <w:r>
        <w:rPr>
          <w:rFonts w:cs="Arial"/>
          <w:noProof/>
          <w:lang w:eastAsia="de-DE"/>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2" o:spid="_x0000_s1026" type="#_x0000_t5" style="position:absolute;left:0;text-align:left;margin-left:429.7pt;margin-top:18.1pt;width:29.2pt;height:14.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N1NAIAAG0EAAAOAAAAZHJzL2Uyb0RvYy54bWysVF+P0zAMf0fiO0R5Z117G7dV606nHUNI&#10;B5x08AGyJF0D+YeTrTs+PU66jQ3eEH2I7Nj+2f7Z6eLuYDTZSwjK2YaWozEl0nInlN029OuX9ZsZ&#10;JSEyK5h2Vjb0RQZ6t3z9atH7Wlauc1pIIAhiQ937hnYx+rooAu+kYWHkvLRobB0YFlGFbSGA9Yhu&#10;dFGNx2+L3oHw4LgMAW8fBiNdZvy2lTx+btsgI9ENxdpiPiGfm3QWywWrt8B8p/ixDPYPVRimLCY9&#10;Qz2wyMgO1F9QRnFwwbVxxJ0pXNsqLnMP2E05/qOb5455mXtBcoI/0xT+Hyz/tH8CogTOrqTEMoMz&#10;ut9Fl1OTqkoE9T7U6PfsnyC1GPyj498DsW7VMbuV9wCu7yQTWFaZ/IurgKQEDCWb/qMTCM8QPnN1&#10;aMEkQGSBHPJIXs4jkYdIOF7e3I5nExwcR1M5m1c3eWQFq0/BHkJ8L50hSWhoBIU16cQaq9n+McQ8&#10;FXFsjYlvlLRG44z3TJPpGL9c8tkZoU+QuVmnlVgrrbMC281KA8HQhq7zdwwOl27akr6h82k1zVVc&#10;2cIlRMp+zn/lZlTEZ6GVaejs7MTqxPI7K/LSRqb0IGPJ2h5pT0wPE9s48YKsgxt2Ht8oCp2Dn5T0&#10;uO8NDT92DCQl+oPFyc3LSeI5ZmUyva1QgUvL5tLCLEcopJuSQVzF4VHtPKhth5nK3Lt1aZlaFU9r&#10;MVR1LBZ3GqWrR3OpZ6/ff4nlLwAAAP//AwBQSwMEFAAGAAgAAAAhAAJp91LgAAAACQEAAA8AAABk&#10;cnMvZG93bnJldi54bWxMj0FLw0AQhe+C/2EZwYvY3VZN25hNEUEEL8VGCr1Ns9MkJDsbsps2/nvX&#10;kx6H+Xjve9lmsp040+AbxxrmMwWCuHSm4UrDV/F2vwLhA7LBzjFp+CYPm/z6KsPUuAt/0nkXKhFD&#10;2KeooQ6hT6X0ZU0W/cz1xPF3coPFEM+hkmbASwy3nVwolUiLDceGGnt6ralsd6PVgO1h/2HNVo5F&#10;1aj3w3i3LFrS+vZmenkGEWgKfzD86kd1yKPT0Y1svOg0rJ7WjxHV8JAsQERgPV/GLUcNSaJA5pn8&#10;vyD/AQAA//8DAFBLAQItABQABgAIAAAAIQC2gziS/gAAAOEBAAATAAAAAAAAAAAAAAAAAAAAAABb&#10;Q29udGVudF9UeXBlc10ueG1sUEsBAi0AFAAGAAgAAAAhADj9If/WAAAAlAEAAAsAAAAAAAAAAAAA&#10;AAAALwEAAF9yZWxzLy5yZWxzUEsBAi0AFAAGAAgAAAAhANAeU3U0AgAAbQQAAA4AAAAAAAAAAAAA&#10;AAAALgIAAGRycy9lMm9Eb2MueG1sUEsBAi0AFAAGAAgAAAAhAAJp91LgAAAACQEAAA8AAAAAAAAA&#10;AAAAAAAAjgQAAGRycy9kb3ducmV2LnhtbFBLBQYAAAAABAAEAPMAAACbBQAAAAA=&#10;"/>
        </w:pict>
      </w:r>
      <w:r>
        <w:rPr>
          <w:rFonts w:cs="Arial"/>
          <w:noProof/>
          <w:lang w:eastAsia="de-DE"/>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0" o:spid="_x0000_s1038" type="#_x0000_t7" style="position:absolute;left:0;text-align:left;margin-left:272.15pt;margin-top:18.1pt;width:55pt;height:41.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NiOQIAAHIEAAAOAAAAZHJzL2Uyb0RvYy54bWysVNtuEzEQfUfiHyy/003Spk1X3VRVSxFS&#10;gUqFD5jY3qzB9pixk035emadCynwhNgHa+wZH585M7NX1xvvxNpQshgaOT4ZSWGCQm3DspFfPt+/&#10;mUmRMgQNDoNp5LNJ8nr++tVVH2szwQ6dNiQYJKS6j43sco51VSXVGQ/pBKMJ7GyRPGTe0rLSBD2j&#10;e1dNRqPzqkfSkVCZlPj0buuU84LftkblT22bTBaukcwtl5XKuhjWan4F9ZIgdlbtaMA/sPBgAz96&#10;gLqDDGJF9g8obxVhwjafKPQVtq1VpuTA2YxHv2Xz1EE0JRcWJ8WDTOn/waqP60cSVnPtWJ4Anmt0&#10;s8pYnhaTIlAfU81xT/GRhhRTfED1LYmAtx2Epbkhwr4zoJnWeBC0enFh2CS+Khb9B9QMDwxftNq0&#10;5AdAVkFsSkmeDyUxmywUH55fzqYjZqbYNZ1ML2aFUQX1/nKklN8Z9GIwGhmBwDnjkGvqyyuwfki5&#10;lEbv8gP9VYrWOy70Gpw4PZ2MTwtvqHfBjL/HLRmjs/reOlc2tFzcOhJ8tZH35dtdTsdhLoi+kZfM&#10;ubB44UvHEKPy/Q3C28yz4axv5OwQBPUg9dugS+dmsG5rM2UXdtoPcg8TkOoF6meWnnDb+DyobHRI&#10;P6Touekbmb6vgIwU7n3g8l2Oz86GKSmbs+kF11/QsWdx7IGgGKqRWYqteZu3k7WKZJcdvzQuuQcc&#10;Oqq1ed8bW1Y7stzYbL2YnON9ifr1q5j/BAAA//8DAFBLAwQUAAYACAAAACEAEA7HmN0AAAAKAQAA&#10;DwAAAGRycy9kb3ducmV2LnhtbEyPy07DMBBF90j8gzVI7KjzagohTgVI2XSDWvIBbjIkEfY4it02&#10;/XumK1jOzNGdc8vtYo044+xHRwriVQQCqXXdSL2C5qt+egbhg6ZOG0eo4IoettX9XamLzl1oj+dD&#10;6AWHkC+0giGEqZDStwNa7VduQuLbt5utDjzOvexmfeFwa2QSRbm0eiT+MOgJPwZsfw4nqyDz17jZ&#10;fdbvPm3izaZNzK42RqnHh+XtFUTAJfzBcNNndajY6ehO1HlhFKyzLGVUQZonIBjI17fFkcn4JQJZ&#10;lfJ/heoXAAD//wMAUEsBAi0AFAAGAAgAAAAhALaDOJL+AAAA4QEAABMAAAAAAAAAAAAAAAAAAAAA&#10;AFtDb250ZW50X1R5cGVzXS54bWxQSwECLQAUAAYACAAAACEAOP0h/9YAAACUAQAACwAAAAAAAAAA&#10;AAAAAAAvAQAAX3JlbHMvLnJlbHNQSwECLQAUAAYACAAAACEAVy+DYjkCAAByBAAADgAAAAAAAAAA&#10;AAAAAAAuAgAAZHJzL2Uyb0RvYy54bWxQSwECLQAUAAYACAAAACEAEA7HmN0AAAAKAQAADwAAAAAA&#10;AAAAAAAAAACTBAAAZHJzL2Rvd25yZXYueG1sUEsFBgAAAAAEAAQA8wAAAJ0FAAAAAA==&#10;"/>
        </w:pict>
      </w:r>
      <w:r>
        <w:rPr>
          <w:rFonts w:cs="Arial"/>
          <w:noProof/>
          <w:lang w:eastAsia="de-DE"/>
        </w:rPr>
        <w:pict>
          <v:rect id="Rectangle 18" o:spid="_x0000_s1037" style="position:absolute;left:0;text-align:left;margin-left:67.75pt;margin-top:11.3pt;width:84.9pt;height:48.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vbIgIAAD0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rzgz0FOJ&#10;vpBoYLZasmIe9Rmcryjswd1jzNC7Oyu+e2bsqqMweYNoh05CQ6yKGJ+9eBANT0/ZZvhoG4KHXbBJ&#10;qkOLfQQkEdghVeTxVBF5CEzQZZFfzsu3VDhBvouiLKapZBlUz68d+vBe2p7FQ82RyCd02N/5ENlA&#10;9RyS2FutmrXSOhm43aw0sj1Qd6zTSglQkudh2rCB9JmVs4T8wufPIfK0/gbRq0BtrlVf8/kpCKoo&#10;2zvTpCYMoPR4JsraHHWM0o0l2NjmkWREO/YwzRwdOos/ORuof2vuf+wAJWf6g6FSXBVT0oqFZExn&#10;lyUZeO7ZnHvACIKqeeBsPK7COCQ7h2rb0U9Fyt3YGypfq5KysbQjqyNZ6tEk+HGe4hCc2ynq19Qv&#10;nwAAAP//AwBQSwMEFAAGAAgAAAAhAPjSau3eAAAACgEAAA8AAABkcnMvZG93bnJldi54bWxMj8FO&#10;wzAQRO9I/IO1SNyo3USpaIhTIVCROLbphZsTL0kgXkex0wa+nuUEx9E8zb4tdosbxBmn0HvSsF4p&#10;EEiNtz21Gk7V/u4eRIiGrBk8oYYvDLArr68Kk1t/oQOej7EVPEIhNxq6GMdcytB06ExY+RGJu3c/&#10;ORM5Tq20k7nwuBtkotRGOtMTX+jMiE8dNp/H2Wmo++Rkvg/Vi3LbfRpfl+pjfnvW+vZmeXwAEXGJ&#10;fzD86rM6lOxU+5lsEAPnNMsY1ZAkGxAMpCpLQdTcrLcKZFnI/y+UPwAAAP//AwBQSwECLQAUAAYA&#10;CAAAACEAtoM4kv4AAADhAQAAEwAAAAAAAAAAAAAAAAAAAAAAW0NvbnRlbnRfVHlwZXNdLnhtbFBL&#10;AQItABQABgAIAAAAIQA4/SH/1gAAAJQBAAALAAAAAAAAAAAAAAAAAC8BAABfcmVscy8ucmVsc1BL&#10;AQItABQABgAIAAAAIQCBGnvbIgIAAD0EAAAOAAAAAAAAAAAAAAAAAC4CAABkcnMvZTJvRG9jLnht&#10;bFBLAQItABQABgAIAAAAIQD40mrt3gAAAAoBAAAPAAAAAAAAAAAAAAAAAHwEAABkcnMvZG93bnJl&#10;di54bWxQSwUGAAAAAAQABADzAAAAhwUAAAAA&#10;"/>
        </w:pict>
      </w:r>
      <w:r>
        <w:rPr>
          <w:rFonts w:cs="Arial"/>
          <w:noProof/>
          <w:lang w:eastAsia="de-DE"/>
        </w:rPr>
        <w:pict>
          <v:rect id="Rectangle 17" o:spid="_x0000_s1036" style="position:absolute;left:0;text-align:left;margin-left:6.55pt;margin-top:11.95pt;width:47.55pt;height:4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5+HQIAADwEAAAOAAAAZHJzL2Uyb0RvYy54bWysU1Fv0zAQfkfiP1h+p0lKu3VR02nqKEIa&#10;MDH4AVfHSSwc25zdpuPX7+x0pQOeEHmw7nLnz999d7e8PvSa7SV6ZU3Fi0nOmTTC1sq0Ff/2dfNm&#10;wZkPYGrQ1siKP0rPr1evXy0HV8qp7ayuJTICMb4cXMW7EFyZZV50sgc/sU4aCjYWewjkYpvVCAOh&#10;9zqb5vlFNlisHVohvae/t2OQrxJ+00gRPjeNl4HpihO3kE5M5zae2WoJZYvgOiWONOAfWPSgDD16&#10;grqFAGyH6g+oXgm03jZhImyf2aZRQqYaqJoi/62ahw6cTLWQON6dZPL/D1Z82t8jU3XFqVEGemrR&#10;FxINTKslKy6jPoPzJaU9uHuMFXp3Z8V3z4xdd5QmbxDt0EmoiVUR87MXF6Lj6SrbDh9tTfCwCzZJ&#10;dWiwj4AkAjukjjyeOiIPgQn6eZG/XSzmnAkKHe34ApTPlx368F7ankWj4kjcEzjs73wYU59TEnmr&#10;Vb1RWicH2+1aI9sDDccmfYk/1Xiepg0bKn41n84T8ouYP4fI0/c3iF4FmnKtepL5lARlVO2dqYkm&#10;lAGUHm2qTpujjFG5sQNbWz+SimjHEaaVI6Oz+JOzgca34v7HDlBypj8Y6sRVMZvFeU/ObH45JQfP&#10;I9vzCBhBUBUPnI3mOow7snOo2o5eKlLtxt5Q9xqVlI2dHVkdydKIpt4c1ynuwLmfsn4t/eoJAAD/&#10;/wMAUEsDBBQABgAIAAAAIQCHqdTe3QAAAAkBAAAPAAAAZHJzL2Rvd25yZXYueG1sTI9BT4NAEIXv&#10;Jv6HzZh4s7tAYgqyNEZTE48tvfS2wAi07Cxhlxb99U5PepuX9/Lme/lmsYO44OR7RxqilQKBVLum&#10;p1bDodw+rUH4YKgxgyPU8I0eNsX9XW6yxl1ph5d9aAWXkM+Mhi6EMZPS1x1a41duRGLvy03WBJZT&#10;K5vJXLncDjJW6lla0xN/6MyIbx3W5/1sNVR9fDA/u/JD2XSbhM+lPM3Hd60fH5bXFxABl/AXhhs+&#10;o0PBTJWbqfFiYJ1EnNQQJymIm6/WMYiKjyhVIItc/l9Q/AIAAP//AwBQSwECLQAUAAYACAAAACEA&#10;toM4kv4AAADhAQAAEwAAAAAAAAAAAAAAAAAAAAAAW0NvbnRlbnRfVHlwZXNdLnhtbFBLAQItABQA&#10;BgAIAAAAIQA4/SH/1gAAAJQBAAALAAAAAAAAAAAAAAAAAC8BAABfcmVscy8ucmVsc1BLAQItABQA&#10;BgAIAAAAIQAdxn5+HQIAADwEAAAOAAAAAAAAAAAAAAAAAC4CAABkcnMvZTJvRG9jLnhtbFBLAQIt&#10;ABQABgAIAAAAIQCHqdTe3QAAAAkBAAAPAAAAAAAAAAAAAAAAAHcEAABkcnMvZG93bnJldi54bWxQ&#10;SwUGAAAAAAQABADzAAAAgQUAAAAA&#10;"/>
        </w:pict>
      </w:r>
    </w:p>
    <w:p w:rsidR="008B4745" w:rsidRDefault="00380349" w:rsidP="00D124A9">
      <w:pPr>
        <w:spacing w:after="120" w:line="240" w:lineRule="auto"/>
        <w:ind w:left="284" w:hanging="284"/>
        <w:rPr>
          <w:rFonts w:cs="Arial"/>
        </w:rPr>
      </w:pPr>
      <w:r>
        <w:rPr>
          <w:rFonts w:cs="Arial"/>
          <w:noProof/>
          <w:lang w:eastAsia="de-DE"/>
        </w:rPr>
        <w:pict>
          <v:shape id="AutoShape 23" o:spid="_x0000_s1035" type="#_x0000_t5" style="position:absolute;left:0;text-align:left;margin-left:430.4pt;margin-top:14.35pt;width:28.5pt;height:61.8pt;rotation:18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INQQIAAHsEAAAOAAAAZHJzL2Uyb0RvYy54bWysVNtuEzEQfUfiHyy/003S3LrqpqpagpAK&#10;VCp8gGN7swbfGDvZhK/veJKGFN4Q+2B5dsZnz5zj2eubnbNsqyGZ4Bs+vBhwpr0Myvh1w799Xb6b&#10;c5ay8ErY4HXD9zrxm8XbN9d9rPUodMEqDQxBfKr72PAu51hXVZKddiJdhKg9JtsATmQMYV0pED2i&#10;O1uNBoNp1QdQEYLUKeHb+0OSLwi/bbXMX9o26cxsw5FbphVoXZW1WlyLeg0idkYeaYh/YOGE8fjR&#10;E9S9yIJtwPwF5YyEkEKbL2RwVWhbIzX1gN0MB39089SJqKkXFCfFk0zp/8HKz9tHYEY1fMaZFw4t&#10;ut3kQF9mo8uiTx9TjWVP8RFKhyk+BPkjMR/uOuHX+hYg9J0WClkNS3316kAJEh5lq/5TUAgvEJ6k&#10;2rXgGAS0ZDiYD8pDr1ETtiOD9ieD9C4ziS8vp8OrCdooMTWbj+dTMrASdcEq5CKk/EEHx8qm4RkM&#10;UrRFQ1GL7UPK5JE6dirUd85aZ9HxrbBsQhxKB6di3L1AUu/BGrU01lIA69WdBYZHG76kh9pHic7L&#10;rGd9w68mowmxeJVL5xAkwUtDr8qcyTgk1riGH4Wia1tEf+8V7bMw9rBHytYfXSjCHwxcBbVHE0hu&#10;FBAnFuXpAvzirMfb3/D0cyNAc2Y/ejTyajgel3GhYDyZjTCA88zqPCO8RCiUm7PD9i4fRmwTway7&#10;4jD17kO5W63JL7fkwOpIFm84SX+cxjJC5zFV/f5nLJ4BAAD//wMAUEsDBBQABgAIAAAAIQAx+/t4&#10;4gAAAAoBAAAPAAAAZHJzL2Rvd25yZXYueG1sTI/BSsNAEIbvgu+wjODN7jZqG2M2RQSVVhBspdjb&#10;NjsmodnZkN2m8e0dT3qcmY9/vj9fjK4VA/ah8aRhOlEgkEpvG6o0fGyerlIQIRqypvWEGr4xwKI4&#10;P8tNZv2J3nFYx0pwCIXMaKhj7DIpQ1mjM2HiOyS+ffnemchjX0nbmxOHu1YmSs2kMw3xh9p0+Fhj&#10;eVgfnYbP7fLlRu66VL2Nr/6w2uy2w/NS68uL8eEeRMQx/sHwq8/qULDT3h/JBtFqSGeK1aOGJJ2D&#10;YOBuOufFnsnb5Bpkkcv/FYofAAAA//8DAFBLAQItABQABgAIAAAAIQC2gziS/gAAAOEBAAATAAAA&#10;AAAAAAAAAAAAAAAAAABbQ29udGVudF9UeXBlc10ueG1sUEsBAi0AFAAGAAgAAAAhADj9If/WAAAA&#10;lAEAAAsAAAAAAAAAAAAAAAAALwEAAF9yZWxzLy5yZWxzUEsBAi0AFAAGAAgAAAAhAImNUg1BAgAA&#10;ewQAAA4AAAAAAAAAAAAAAAAALgIAAGRycy9lMm9Eb2MueG1sUEsBAi0AFAAGAAgAAAAhADH7+3ji&#10;AAAACgEAAA8AAAAAAAAAAAAAAAAAmwQAAGRycy9kb3ducmV2LnhtbFBLBQYAAAAABAAEAPMAAACq&#10;BQAAAAA=&#10;"/>
        </w:pict>
      </w:r>
      <w:r>
        <w:rPr>
          <w:rFonts w:cs="Arial"/>
          <w:noProof/>
          <w:lang w:eastAsia="de-DE"/>
        </w:rPr>
        <w:pict>
          <v:shape id="AutoShape 21" o:spid="_x0000_s1034" style="position:absolute;left:0;text-align:left;margin-left:336.65pt;margin-top:.8pt;width:66.6pt;height:40.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HGrAMAAP4JAAAOAAAAZHJzL2Uyb0RvYy54bWysVu1u2zYU/T+g70DwZ4dGkuNPIUpQpIsx&#10;oN0K1HsAWqIsYRKpkbTl9Ol7SEmM4lgdMMwGZNI8Oveee8l7efdwrity4kqXUiQ0ugkp4SKVWSkO&#10;Cf1r9/RhTYk2TGSskoIn9Jlr+nD/7pe7ton5TBayyrgiIBE6bpuEFsY0cRDotOA10zey4QKLuVQ1&#10;M5iqQ5Ap1oK9roJZGC6DVqqsUTLlWuPfT90ivXf8ec5T82eea25IlVD4ZtxTuefePoP7OxYfFGuK&#10;Mu3dYP/Bi5qVAkY91SdmGDmq8g1VXaZKapmbm1TWgczzMuVOA9RE4YWabwVruNOC4OjGh0n/f7Tp&#10;H6evipRZQpeUCFYjRR+PRjrLZBbZ+LSNjgH71nxVVqFuPsv0b02EfCyYOPCPSsm24CyDVw4fvHrB&#10;TjReJfv2i8xAz0DvQnXOVW0JEQRydhl59hnhZ0NS/LmeL9Yz5C3F0iJcL28X1qOAxcPL6VGbLZeO&#10;iJ0+a9MlNMPIpSPrRW1BktcVcvvrB7KYhyHBt8++x0QjzCxaOpDFXuJmA+590HFFZHaJuR0wsDdw&#10;bd+g5h7VM3XQN7jFCLeN4PsbBNLX6YNPPYlTcM3/1Qi7XZIr3uPU+mh571eXGjcDytu8QhVdifx2&#10;c0kV+dg/xGQbhWS7vpIfH/gBtOq0XrDtvEk4Fq03SGR7HeitWmC4BrC4DvSWPXCC0efdx2SC0afe&#10;AlfTLvrUe8sThOMd0GmZcHGc/knBfgfA7Hwx7d54DzjchHcv28DqWEXTjC9bwSNHnDj7h+F0s2I4&#10;8OlZ9CceI4KyZCuJLQCN1La42B2BErLrChSLgbKrE2Ak24Jv7baCvZ+DkUcLHgrTz8HIkQW7kzQw&#10;d7+9+wody/aqHeKPZrVDeNGtdjZ66Fc7xMYVuIYZq90pxJC0CXXHlJJiGNm1Wp74TjqUuaixsPqy&#10;WokxypUM62dH2QVhgAy/jSOMlmjCTtO/Y3sHwesKKhwYuNJKat6ZscJc0L1CG55RkdeyKrOnsqqs&#10;Kq0O+8dKkRNDyJ7cp8/ZK1glbIA2i9nC7YlXa68oQve5RlGXBveUqqzRkzyIxbbv/SYylxPDyqob&#10;O2lQMfS+rofuZfaMPqhkdwnBpQmDQqrvlLS4gCRU/3NkilNS/S7QSzfRfI7QGjeZL1a2Darxyn68&#10;wkQKqoQait1vh48GM7xybFR5KGApctqFtO09L22fdP51XvUTXDJc8PsLkb3FjOcO9XJtu/8BAAD/&#10;/wMAUEsDBBQABgAIAAAAIQCLIA9O3QAAAAgBAAAPAAAAZHJzL2Rvd25yZXYueG1sTI/BTsMwDIbv&#10;SLxDZCQuiCVbRTdK0wmQOCLUMQmOaWOaisapmmwrb485jZut79fvz+V29oM44hT7QBqWCwUCqQ22&#10;p07D/v3ldgMiJkPWDIFQww9G2FaXF6UpbDhRjcdd6gSXUCyMBpfSWEgZW4fexEUYkZh9hcmbxOvU&#10;STuZE5f7Qa6UyqU3PfEFZ0Z8dth+7w5ew029N9G+1h9d9vS2au4/Ve5mpfX11fz4ACLhnM5h+NNn&#10;dajYqQkHslEMGvJ1lnGUQQ6C+UbldyAaHpZrkFUp/z9Q/QIAAP//AwBQSwECLQAUAAYACAAAACEA&#10;toM4kv4AAADhAQAAEwAAAAAAAAAAAAAAAAAAAAAAW0NvbnRlbnRfVHlwZXNdLnhtbFBLAQItABQA&#10;BgAIAAAAIQA4/SH/1gAAAJQBAAALAAAAAAAAAAAAAAAAAC8BAABfcmVscy8ucmVsc1BLAQItABQA&#10;BgAIAAAAIQDeV7HGrAMAAP4JAAAOAAAAAAAAAAAAAAAAAC4CAABkcnMvZTJvRG9jLnhtbFBLAQIt&#10;ABQABgAIAAAAIQCLIA9O3QAAAAgBAAAPAAAAAAAAAAAAAAAAAAYGAABkcnMvZG93bnJldi54bWxQ&#10;SwUGAAAAAAQABADzAAAAEAcAAAAA&#10;" adj="0,,0" path="m,l5400,21600r10800,l21600,,,xe">
            <v:stroke joinstyle="miter"/>
            <v:formulas/>
            <v:path o:connecttype="custom" o:connectlocs="740093,254318;422910,508635;105728,254318;422910,0" o:connectangles="0,0,0,0" textboxrect="4500,4500,17100,17100"/>
          </v:shape>
        </w:pict>
      </w:r>
      <w:r>
        <w:rPr>
          <w:rFonts w:cs="Arial"/>
          <w:noProof/>
          <w:lang w:eastAsia="de-DE"/>
        </w:rPr>
        <w:pict>
          <v:shape id="AutoShape 19" o:spid="_x0000_s1033" type="#_x0000_t7" style="position:absolute;left:0;text-align:left;margin-left:164.15pt;margin-top:.8pt;width:93.75pt;height:40.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fFNAIAAHIEAAAOAAAAZHJzL2Uyb0RvYy54bWysVG1v0zAQ/o7Ef7D8nSUpy2ijpdO0MYQ0&#10;YNLgB1xtpzH4jbPbdPz6XZyudID4gMgH6853fu65t5xf7KxhW4VRe9fy6qTkTDnhpXbrln/5fPNq&#10;zllM4CQY71TLH1TkF8uXL86H0KiZ772RChmBuNgMoeV9SqEpiih6ZSGe+KAcGTuPFhKpuC4kwkDo&#10;1hSzsjwrBo8yoBcqRrq9nox8mfG7Ton0qeuiSsy0nLilfGI+V+NZLM+hWSOEXos9DfgHFha0o6AH&#10;qGtIwDaof4OyWqCPvksnwtvCd50WKudA2VTlL9nc9xBUzoWKE8OhTPH/wYqP2ztkWra85syBpRZd&#10;bpLPkVm1GOszhNiQ2324wzHDGG69+BaZ81c9uLW6RPRDr0ASq2r0L549GJVIT9lq+OAlwQPB51Lt&#10;OrQjIBWB7XJHHg4dUbvEBF1W1aI8mxE1Qba6nJ+9rnMIaJ5eB4zpnfKWjULLAyAYo4ynntocBra3&#10;MeXWyH2CIL9y1llDjd6CYfW8nk3Eodk7F9A84eaUvdHyRhuTFVyvrgwyetrym/ztKcVjN+PY0PJF&#10;TeT/DlHm708QVifaDaNty+cHJ2jGWr91Mk9uAm0mmSgbty/+WO+pbysvH6j26KfBp0Uloff4g7OB&#10;hr7l8fsGUHFm3jvq36I6PR23JCun9ZsZKXhsWR1bwAmCannibBKv0rRZm4B63VOkKufu/DhSnU5P&#10;wzGx2pOlwSbp2eYc69nr569i+QgAAP//AwBQSwMEFAAGAAgAAAAhADVtN+/cAAAACAEAAA8AAABk&#10;cnMvZG93bnJldi54bWxMj0FugzAQRfeVegdrKnXXGEMTEMFEbSU22VRNOICDHUC1xwg7Cbl9p6t2&#10;OXpff96vdouz7GrmMHqUIFYJMIOd1yP2Etpj81IAC1GhVtajkXA3AXb140OlSu1v+GWuh9gzKsFQ&#10;KglDjFPJeegG41RY+ckgsbOfnYp0zj3Xs7pRubM8TZINd2pE+jCoyXwMpvs+XJyE13AX7f6zeQ9Z&#10;K/K8S+2+sVbK56flbQssmiX+heFXn9ShJqeTv6AOzErI0iKjKIENMOJrsaYpJwmFyIHXFf8/oP4B&#10;AAD//wMAUEsBAi0AFAAGAAgAAAAhALaDOJL+AAAA4QEAABMAAAAAAAAAAAAAAAAAAAAAAFtDb250&#10;ZW50X1R5cGVzXS54bWxQSwECLQAUAAYACAAAACEAOP0h/9YAAACUAQAACwAAAAAAAAAAAAAAAAAv&#10;AQAAX3JlbHMvLnJlbHNQSwECLQAUAAYACAAAACEAuponxTQCAAByBAAADgAAAAAAAAAAAAAAAAAu&#10;AgAAZHJzL2Uyb0RvYy54bWxQSwECLQAUAAYACAAAACEANW0379wAAAAIAQAADwAAAAAAAAAAAAAA&#10;AACOBAAAZHJzL2Rvd25yZXYueG1sUEsFBgAAAAAEAAQA8wAAAJcFAAAAAA==&#10;"/>
        </w:pict>
      </w:r>
    </w:p>
    <w:p w:rsidR="008B4745" w:rsidRDefault="008B4745" w:rsidP="00D124A9">
      <w:pPr>
        <w:spacing w:after="120" w:line="240" w:lineRule="auto"/>
        <w:ind w:left="284" w:hanging="284"/>
        <w:rPr>
          <w:rFonts w:cs="Arial"/>
        </w:rPr>
      </w:pPr>
    </w:p>
    <w:p w:rsidR="008B4745" w:rsidRDefault="008B4745" w:rsidP="00D124A9">
      <w:pPr>
        <w:spacing w:after="120" w:line="240" w:lineRule="auto"/>
        <w:ind w:left="284" w:hanging="284"/>
        <w:rPr>
          <w:rFonts w:cs="Arial"/>
        </w:rPr>
      </w:pPr>
    </w:p>
    <w:p w:rsidR="008B4745" w:rsidRDefault="008B4745" w:rsidP="00D124A9">
      <w:pPr>
        <w:spacing w:after="120" w:line="240" w:lineRule="auto"/>
        <w:ind w:left="284" w:hanging="284"/>
        <w:rPr>
          <w:rFonts w:cs="Arial"/>
        </w:rPr>
      </w:pPr>
    </w:p>
    <w:p w:rsidR="008B4745" w:rsidRPr="00D124A9" w:rsidRDefault="008B4745" w:rsidP="00D124A9">
      <w:pPr>
        <w:spacing w:after="120" w:line="240" w:lineRule="auto"/>
        <w:ind w:left="284" w:hanging="284"/>
        <w:rPr>
          <w:rFonts w:cs="Arial"/>
        </w:rPr>
      </w:pPr>
    </w:p>
    <w:p w:rsidR="001F64C6" w:rsidRPr="001F64C6" w:rsidRDefault="001F64C6" w:rsidP="001F64C6">
      <w:pPr>
        <w:spacing w:after="120" w:line="240" w:lineRule="auto"/>
        <w:ind w:left="284" w:hanging="284"/>
        <w:rPr>
          <w:rFonts w:cs="Arial"/>
        </w:rPr>
      </w:pPr>
      <w:r w:rsidRPr="001F64C6">
        <w:rPr>
          <w:rFonts w:cs="Arial"/>
        </w:rPr>
        <w:t xml:space="preserve">Entscheide, ob die folgenden Aussagen </w:t>
      </w:r>
      <w:r w:rsidRPr="001F64C6">
        <w:rPr>
          <w:rFonts w:cs="Arial"/>
          <w:b/>
        </w:rPr>
        <w:t xml:space="preserve">wahr </w:t>
      </w:r>
      <w:r w:rsidRPr="001F64C6">
        <w:rPr>
          <w:rFonts w:cs="Arial"/>
        </w:rPr>
        <w:t xml:space="preserve">oder </w:t>
      </w:r>
      <w:r w:rsidRPr="001F64C6">
        <w:rPr>
          <w:rFonts w:cs="Arial"/>
          <w:b/>
        </w:rPr>
        <w:t xml:space="preserve">falsch </w:t>
      </w:r>
      <w:r w:rsidR="00AB7A2F">
        <w:rPr>
          <w:rFonts w:cs="Arial"/>
        </w:rPr>
        <w:t>sind.</w:t>
      </w:r>
    </w:p>
    <w:p w:rsidR="001F64C6" w:rsidRPr="001F64C6" w:rsidRDefault="001F64C6" w:rsidP="001F64C6">
      <w:pPr>
        <w:spacing w:after="120" w:line="240" w:lineRule="auto"/>
        <w:ind w:left="284" w:hanging="284"/>
        <w:rPr>
          <w:rFonts w:cs="Arial"/>
        </w:rPr>
      </w:pPr>
      <w:r w:rsidRPr="001F64C6">
        <w:rPr>
          <w:rFonts w:cs="Arial"/>
        </w:rPr>
        <w:t xml:space="preserve">Nenne eine Begründung, wenn du dich für </w:t>
      </w:r>
      <w:r w:rsidRPr="001F64C6">
        <w:rPr>
          <w:rFonts w:cs="Arial"/>
          <w:b/>
        </w:rPr>
        <w:t>falsch</w:t>
      </w:r>
      <w:r w:rsidRPr="001F64C6">
        <w:rPr>
          <w:rFonts w:cs="Arial"/>
        </w:rPr>
        <w:t xml:space="preserve"> entscheidest. </w:t>
      </w:r>
    </w:p>
    <w:p w:rsidR="001F64C6" w:rsidRPr="001F64C6" w:rsidRDefault="001F64C6" w:rsidP="001F64C6">
      <w:pPr>
        <w:spacing w:after="120" w:line="240" w:lineRule="auto"/>
        <w:ind w:left="284" w:hanging="284"/>
        <w:rPr>
          <w:rFonts w:cs="Arial"/>
        </w:rPr>
      </w:pPr>
    </w:p>
    <w:p w:rsidR="001F64C6" w:rsidRPr="00E50547" w:rsidRDefault="00E50547" w:rsidP="001F64C6">
      <w:pPr>
        <w:spacing w:after="120" w:line="240" w:lineRule="auto"/>
        <w:ind w:left="284" w:hanging="284"/>
        <w:rPr>
          <w:rFonts w:cs="Arial"/>
        </w:rPr>
      </w:pPr>
      <w:r w:rsidRPr="00E50547">
        <w:rPr>
          <w:rFonts w:cs="Arial"/>
        </w:rPr>
        <w:t>a)</w:t>
      </w:r>
      <w:r w:rsidR="001F64C6" w:rsidRPr="00E50547">
        <w:rPr>
          <w:rFonts w:cs="Arial"/>
        </w:rPr>
        <w:t xml:space="preserve"> </w:t>
      </w:r>
      <w:r w:rsidR="001F64C6" w:rsidRPr="00E50547">
        <w:rPr>
          <w:rFonts w:cs="Arial"/>
        </w:rPr>
        <w:tab/>
        <w:t>Eine Raute ist immer ein Trapez.</w:t>
      </w:r>
    </w:p>
    <w:p w:rsidR="001F64C6" w:rsidRPr="00E50547" w:rsidRDefault="00E50547" w:rsidP="001F64C6">
      <w:pPr>
        <w:spacing w:after="120" w:line="240" w:lineRule="auto"/>
        <w:ind w:left="284" w:hanging="284"/>
        <w:rPr>
          <w:rFonts w:cs="Arial"/>
        </w:rPr>
      </w:pPr>
      <w:r>
        <w:rPr>
          <w:rFonts w:cs="Arial"/>
        </w:rPr>
        <w:t>b)</w:t>
      </w:r>
      <w:r w:rsidR="001F64C6" w:rsidRPr="00E50547">
        <w:rPr>
          <w:rFonts w:cs="Arial"/>
        </w:rPr>
        <w:t xml:space="preserve"> </w:t>
      </w:r>
      <w:r w:rsidR="001F64C6" w:rsidRPr="00E50547">
        <w:rPr>
          <w:rFonts w:cs="Arial"/>
        </w:rPr>
        <w:tab/>
        <w:t>Eine Raute ist immer ein Drachenviereck.</w:t>
      </w:r>
    </w:p>
    <w:p w:rsidR="001F64C6" w:rsidRPr="00E50547" w:rsidRDefault="00E50547" w:rsidP="001F64C6">
      <w:pPr>
        <w:spacing w:after="120" w:line="240" w:lineRule="auto"/>
        <w:ind w:left="284" w:hanging="284"/>
        <w:rPr>
          <w:rFonts w:cs="Arial"/>
        </w:rPr>
      </w:pPr>
      <w:r>
        <w:rPr>
          <w:rFonts w:cs="Arial"/>
        </w:rPr>
        <w:t>c)</w:t>
      </w:r>
      <w:r w:rsidR="001F64C6" w:rsidRPr="00E50547">
        <w:rPr>
          <w:rFonts w:cs="Arial"/>
        </w:rPr>
        <w:t xml:space="preserve"> </w:t>
      </w:r>
      <w:r w:rsidR="001F64C6" w:rsidRPr="00E50547">
        <w:rPr>
          <w:rFonts w:cs="Arial"/>
        </w:rPr>
        <w:tab/>
        <w:t>In jedem Parallelogramm sind alle Seiten gleich lang.</w:t>
      </w:r>
    </w:p>
    <w:p w:rsidR="001F64C6" w:rsidRPr="00E50547" w:rsidRDefault="00E50547" w:rsidP="001F64C6">
      <w:pPr>
        <w:spacing w:after="120" w:line="240" w:lineRule="auto"/>
        <w:ind w:left="284" w:hanging="284"/>
        <w:rPr>
          <w:rFonts w:cs="Arial"/>
        </w:rPr>
      </w:pPr>
      <w:r>
        <w:rPr>
          <w:rFonts w:cs="Arial"/>
        </w:rPr>
        <w:t>d)</w:t>
      </w:r>
      <w:r w:rsidR="001F64C6" w:rsidRPr="00E50547">
        <w:rPr>
          <w:rFonts w:cs="Arial"/>
        </w:rPr>
        <w:t xml:space="preserve"> </w:t>
      </w:r>
      <w:r w:rsidR="001F64C6" w:rsidRPr="00E50547">
        <w:rPr>
          <w:rFonts w:cs="Arial"/>
        </w:rPr>
        <w:tab/>
        <w:t>Alle Quadrate sind Trapeze.</w:t>
      </w:r>
    </w:p>
    <w:p w:rsidR="001F64C6" w:rsidRPr="00E50547" w:rsidRDefault="00E50547" w:rsidP="001F64C6">
      <w:pPr>
        <w:spacing w:after="120" w:line="240" w:lineRule="auto"/>
        <w:ind w:left="284" w:hanging="284"/>
        <w:rPr>
          <w:rFonts w:cs="Arial"/>
        </w:rPr>
      </w:pPr>
      <w:r>
        <w:rPr>
          <w:rFonts w:cs="Arial"/>
        </w:rPr>
        <w:t>e)</w:t>
      </w:r>
      <w:r w:rsidR="001F64C6" w:rsidRPr="00E50547">
        <w:rPr>
          <w:rFonts w:cs="Arial"/>
        </w:rPr>
        <w:t xml:space="preserve"> </w:t>
      </w:r>
      <w:r w:rsidR="001F64C6" w:rsidRPr="00E50547">
        <w:rPr>
          <w:rFonts w:cs="Arial"/>
        </w:rPr>
        <w:tab/>
        <w:t>Alle Trapeze sind Parallelogramme.</w:t>
      </w:r>
    </w:p>
    <w:p w:rsidR="001F64C6" w:rsidRPr="00E50547" w:rsidRDefault="00E50547" w:rsidP="001F64C6">
      <w:pPr>
        <w:spacing w:after="120" w:line="240" w:lineRule="auto"/>
        <w:ind w:left="284" w:hanging="284"/>
        <w:rPr>
          <w:rFonts w:cs="Arial"/>
        </w:rPr>
      </w:pPr>
      <w:r>
        <w:rPr>
          <w:rFonts w:cs="Arial"/>
        </w:rPr>
        <w:t>f)</w:t>
      </w:r>
      <w:r w:rsidR="001F64C6" w:rsidRPr="00E50547">
        <w:rPr>
          <w:rFonts w:cs="Arial"/>
        </w:rPr>
        <w:t xml:space="preserve"> </w:t>
      </w:r>
      <w:r w:rsidR="001F64C6" w:rsidRPr="00E50547">
        <w:rPr>
          <w:rFonts w:cs="Arial"/>
        </w:rPr>
        <w:tab/>
        <w:t>Jedes Quadrat ist zugleich auch Rechteck, Drachenviereck, Raute und Parallelogramm.</w:t>
      </w:r>
    </w:p>
    <w:p w:rsidR="001F64C6" w:rsidRPr="00E50547" w:rsidRDefault="00E50547" w:rsidP="001F64C6">
      <w:pPr>
        <w:spacing w:after="120" w:line="240" w:lineRule="auto"/>
        <w:ind w:left="284" w:hanging="284"/>
        <w:rPr>
          <w:rFonts w:cs="Arial"/>
        </w:rPr>
      </w:pPr>
      <w:r>
        <w:rPr>
          <w:rFonts w:cs="Arial"/>
        </w:rPr>
        <w:t>g)</w:t>
      </w:r>
      <w:r w:rsidR="001F64C6" w:rsidRPr="00E50547">
        <w:rPr>
          <w:rFonts w:cs="Arial"/>
        </w:rPr>
        <w:t xml:space="preserve"> </w:t>
      </w:r>
      <w:r w:rsidR="001F64C6" w:rsidRPr="00E50547">
        <w:rPr>
          <w:rFonts w:cs="Arial"/>
        </w:rPr>
        <w:tab/>
        <w:t>Ein Drachenviereck kann kein Trapez sein.</w:t>
      </w:r>
    </w:p>
    <w:p w:rsidR="00721252" w:rsidRPr="00E50547" w:rsidRDefault="00E50547" w:rsidP="001F64C6">
      <w:pPr>
        <w:spacing w:after="120" w:line="240" w:lineRule="auto"/>
        <w:ind w:left="284" w:hanging="284"/>
        <w:rPr>
          <w:rFonts w:cs="Arial"/>
        </w:rPr>
      </w:pPr>
      <w:r>
        <w:rPr>
          <w:rFonts w:cs="Arial"/>
        </w:rPr>
        <w:t>h)</w:t>
      </w:r>
      <w:r w:rsidR="001F64C6" w:rsidRPr="00E50547">
        <w:rPr>
          <w:rFonts w:cs="Arial"/>
        </w:rPr>
        <w:tab/>
        <w:t>Ein Drachenviereck hat keine Symmetrieachsen.</w:t>
      </w:r>
    </w:p>
    <w:p w:rsidR="006D084A" w:rsidRDefault="006D084A" w:rsidP="001C3DF6">
      <w:pPr>
        <w:spacing w:after="120" w:line="240" w:lineRule="auto"/>
        <w:rPr>
          <w:rFonts w:cs="Arial"/>
        </w:rPr>
      </w:pPr>
    </w:p>
    <w:p w:rsidR="00B0232D" w:rsidRDefault="00B0232D" w:rsidP="001C3DF6">
      <w:pPr>
        <w:spacing w:after="120" w:line="240" w:lineRule="auto"/>
        <w:rPr>
          <w:rFonts w:cs="Arial"/>
        </w:rPr>
      </w:pPr>
    </w:p>
    <w:p w:rsidR="009A0746" w:rsidRDefault="009A0746" w:rsidP="001C3DF6">
      <w:pPr>
        <w:spacing w:after="120" w:line="240" w:lineRule="auto"/>
        <w:rPr>
          <w:rFonts w:cs="Arial"/>
        </w:rPr>
      </w:pPr>
    </w:p>
    <w:p w:rsidR="009A0746" w:rsidRDefault="009A0746" w:rsidP="001C3DF6">
      <w:pPr>
        <w:spacing w:after="120" w:line="240" w:lineRule="auto"/>
        <w:rPr>
          <w:rFonts w:cs="Arial"/>
        </w:rPr>
      </w:pPr>
    </w:p>
    <w:p w:rsidR="009A0746" w:rsidRDefault="009A0746" w:rsidP="001C3DF6">
      <w:pPr>
        <w:spacing w:after="120" w:line="240" w:lineRule="auto"/>
        <w:rPr>
          <w:rFonts w:cs="Arial"/>
        </w:rPr>
      </w:pPr>
    </w:p>
    <w:p w:rsidR="009A0746" w:rsidRDefault="009A0746" w:rsidP="001C3DF6">
      <w:pPr>
        <w:spacing w:after="120" w:line="240" w:lineRule="auto"/>
        <w:rPr>
          <w:rFonts w:cs="Arial"/>
        </w:rPr>
      </w:pPr>
    </w:p>
    <w:p w:rsidR="009A0746" w:rsidRDefault="009A0746" w:rsidP="001C3DF6">
      <w:pPr>
        <w:spacing w:after="120" w:line="240" w:lineRule="auto"/>
        <w:rPr>
          <w:rFonts w:cs="Arial"/>
        </w:rPr>
      </w:pPr>
    </w:p>
    <w:p w:rsidR="009A0746" w:rsidRDefault="009A0746" w:rsidP="001C3DF6">
      <w:pPr>
        <w:spacing w:after="120" w:line="240" w:lineRule="auto"/>
        <w:rPr>
          <w:rFonts w:cs="Arial"/>
        </w:rPr>
      </w:pPr>
    </w:p>
    <w:p w:rsidR="009A0746" w:rsidRDefault="009A0746" w:rsidP="001C3DF6">
      <w:pPr>
        <w:spacing w:after="120" w:line="240" w:lineRule="auto"/>
        <w:rPr>
          <w:rFonts w:cs="Arial"/>
        </w:rPr>
      </w:pPr>
    </w:p>
    <w:p w:rsidR="009A0746" w:rsidRDefault="009A0746" w:rsidP="001C3DF6">
      <w:pPr>
        <w:spacing w:after="120" w:line="240" w:lineRule="auto"/>
        <w:rPr>
          <w:rFonts w:cs="Arial"/>
        </w:rPr>
      </w:pPr>
    </w:p>
    <w:p w:rsidR="009A0746" w:rsidRDefault="009A0746" w:rsidP="001C3DF6">
      <w:pPr>
        <w:spacing w:after="120" w:line="240" w:lineRule="auto"/>
        <w:rPr>
          <w:rFonts w:cs="Arial"/>
        </w:rPr>
      </w:pPr>
    </w:p>
    <w:p w:rsidR="009A0746" w:rsidRDefault="009A0746" w:rsidP="001C3DF6">
      <w:pPr>
        <w:spacing w:after="120" w:line="240" w:lineRule="auto"/>
        <w:rPr>
          <w:rFonts w:cs="Arial"/>
        </w:rPr>
      </w:pPr>
    </w:p>
    <w:p w:rsidR="009A0746" w:rsidRDefault="009A0746" w:rsidP="001C3DF6">
      <w:pPr>
        <w:spacing w:after="120" w:line="240" w:lineRule="auto"/>
        <w:rPr>
          <w:rFonts w:cs="Arial"/>
        </w:rPr>
      </w:pPr>
    </w:p>
    <w:p w:rsidR="009A0746" w:rsidRDefault="009A0746" w:rsidP="001C3DF6">
      <w:pPr>
        <w:spacing w:after="120" w:line="240" w:lineRule="auto"/>
        <w:rPr>
          <w:rFonts w:cs="Arial"/>
        </w:rPr>
      </w:pPr>
    </w:p>
    <w:p w:rsidR="009A0746" w:rsidRDefault="009A0746" w:rsidP="001C3DF6">
      <w:pPr>
        <w:spacing w:after="120" w:line="240" w:lineRule="auto"/>
        <w:rPr>
          <w:rFonts w:cs="Arial"/>
        </w:rPr>
      </w:pPr>
    </w:p>
    <w:p w:rsidR="009A0746" w:rsidRPr="00B0232D" w:rsidRDefault="009A0746" w:rsidP="001C3DF6">
      <w:pPr>
        <w:spacing w:after="120" w:line="240" w:lineRule="auto"/>
        <w:rPr>
          <w:rFonts w:cs="Arial"/>
        </w:rPr>
      </w:pPr>
    </w:p>
    <w:p w:rsidR="008F3701" w:rsidRPr="00B0232D" w:rsidRDefault="006D084A" w:rsidP="009A0746">
      <w:pPr>
        <w:spacing w:line="240" w:lineRule="auto"/>
        <w:ind w:left="2126" w:hanging="2126"/>
        <w:rPr>
          <w:rFonts w:cs="Arial"/>
        </w:rPr>
      </w:pPr>
      <w:r w:rsidRPr="00B0232D">
        <w:rPr>
          <w:rFonts w:cs="Arial"/>
          <w:noProof/>
          <w:lang w:eastAsia="de-DE"/>
        </w:rPr>
        <w:drawing>
          <wp:inline distT="0" distB="0" distL="0" distR="0">
            <wp:extent cx="1258266" cy="432000"/>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5" cstate="print"/>
                    <a:stretch>
                      <a:fillRect/>
                    </a:stretch>
                  </pic:blipFill>
                  <pic:spPr>
                    <a:xfrm>
                      <a:off x="0" y="0"/>
                      <a:ext cx="1258266" cy="432000"/>
                    </a:xfrm>
                    <a:prstGeom prst="rect">
                      <a:avLst/>
                    </a:prstGeom>
                  </pic:spPr>
                </pic:pic>
              </a:graphicData>
            </a:graphic>
          </wp:inline>
        </w:drawing>
      </w:r>
      <w:r w:rsidR="00DD1B49">
        <w:rPr>
          <w:rFonts w:cs="Arial"/>
        </w:rPr>
        <w:tab/>
      </w:r>
      <w:r w:rsidR="009A0746">
        <w:rPr>
          <w:rFonts w:cs="Arial"/>
        </w:rPr>
        <w:t>LISUM</w:t>
      </w:r>
    </w:p>
    <w:p w:rsidR="008F3701" w:rsidRDefault="008F3701" w:rsidP="001C3DF6">
      <w:pPr>
        <w:spacing w:after="120" w:line="240" w:lineRule="auto"/>
        <w:rPr>
          <w:rFonts w:cs="Arial"/>
          <w:b/>
        </w:rPr>
        <w:sectPr w:rsidR="008F3701" w:rsidSect="00DD1B49">
          <w:footerReference w:type="default" r:id="rId16"/>
          <w:pgSz w:w="11906" w:h="16838"/>
          <w:pgMar w:top="1418" w:right="1134" w:bottom="567" w:left="1418" w:header="709" w:footer="567" w:gutter="0"/>
          <w:cols w:space="708"/>
          <w:docGrid w:linePitch="360"/>
        </w:sectPr>
      </w:pPr>
    </w:p>
    <w:p w:rsidR="00F5187C" w:rsidRPr="008F3701" w:rsidRDefault="00F5187C" w:rsidP="001C3DF6">
      <w:pPr>
        <w:spacing w:before="360" w:after="120" w:line="240" w:lineRule="auto"/>
        <w:rPr>
          <w:rFonts w:cs="Arial"/>
          <w:b/>
        </w:rPr>
      </w:pPr>
      <w:r w:rsidRPr="008F3701">
        <w:rPr>
          <w:rFonts w:cs="Arial"/>
          <w:b/>
        </w:rPr>
        <w:lastRenderedPageBreak/>
        <w:t>Erwartungshorizont:</w:t>
      </w:r>
    </w:p>
    <w:p w:rsidR="00C16860" w:rsidRPr="00B93B3F" w:rsidRDefault="00C16860" w:rsidP="001C3DF6">
      <w:pPr>
        <w:spacing w:after="120" w:line="240" w:lineRule="auto"/>
        <w:rPr>
          <w:rFonts w:cs="Arial"/>
        </w:rPr>
      </w:pPr>
    </w:p>
    <w:p w:rsidR="001F64C6" w:rsidRPr="001F64C6" w:rsidRDefault="00E50547" w:rsidP="001F64C6">
      <w:pPr>
        <w:spacing w:after="120" w:line="240" w:lineRule="auto"/>
        <w:ind w:left="284" w:hanging="284"/>
        <w:rPr>
          <w:rFonts w:cs="Arial"/>
        </w:rPr>
      </w:pPr>
      <w:r>
        <w:rPr>
          <w:rFonts w:cs="Arial"/>
        </w:rPr>
        <w:t>a)</w:t>
      </w:r>
      <w:r w:rsidR="001F64C6" w:rsidRPr="001F64C6">
        <w:rPr>
          <w:rFonts w:cs="Arial"/>
        </w:rPr>
        <w:tab/>
        <w:t xml:space="preserve">Die Aussage ist </w:t>
      </w:r>
      <w:r w:rsidR="001F64C6" w:rsidRPr="001F64C6">
        <w:rPr>
          <w:rFonts w:cs="Arial"/>
          <w:b/>
        </w:rPr>
        <w:t>richtig</w:t>
      </w:r>
      <w:r w:rsidR="001F64C6" w:rsidRPr="001F64C6">
        <w:rPr>
          <w:rFonts w:cs="Arial"/>
        </w:rPr>
        <w:t>.</w:t>
      </w:r>
    </w:p>
    <w:p w:rsidR="001F64C6" w:rsidRPr="001F64C6" w:rsidRDefault="00E50547" w:rsidP="001F64C6">
      <w:pPr>
        <w:spacing w:after="120" w:line="240" w:lineRule="auto"/>
        <w:ind w:left="284" w:hanging="284"/>
        <w:rPr>
          <w:rFonts w:cs="Arial"/>
        </w:rPr>
      </w:pPr>
      <w:r>
        <w:rPr>
          <w:rFonts w:cs="Arial"/>
        </w:rPr>
        <w:t>b)</w:t>
      </w:r>
      <w:r w:rsidR="001F64C6" w:rsidRPr="001F64C6">
        <w:rPr>
          <w:rFonts w:cs="Arial"/>
        </w:rPr>
        <w:tab/>
        <w:t xml:space="preserve">Die Aussage ist </w:t>
      </w:r>
      <w:r w:rsidR="001F64C6" w:rsidRPr="001F64C6">
        <w:rPr>
          <w:rFonts w:cs="Arial"/>
          <w:b/>
        </w:rPr>
        <w:t>richtig</w:t>
      </w:r>
      <w:r w:rsidR="001F64C6" w:rsidRPr="001F64C6">
        <w:rPr>
          <w:rFonts w:cs="Arial"/>
        </w:rPr>
        <w:t>.</w:t>
      </w:r>
    </w:p>
    <w:p w:rsidR="001F64C6" w:rsidRPr="001F64C6" w:rsidRDefault="00380349" w:rsidP="001F64C6">
      <w:pPr>
        <w:spacing w:after="120" w:line="240" w:lineRule="auto"/>
        <w:ind w:left="284" w:hanging="284"/>
        <w:rPr>
          <w:rFonts w:cs="Arial"/>
        </w:rPr>
      </w:pPr>
      <w:r>
        <w:rPr>
          <w:rFonts w:cs="Arial"/>
          <w:noProof/>
          <w:lang w:eastAsia="de-DE"/>
        </w:rPr>
        <w:pict>
          <v:shape id="AutoShape 10" o:spid="_x0000_s1032" type="#_x0000_t7" style="position:absolute;left:0;text-align:left;margin-left:150.95pt;margin-top:30.45pt;width:64.5pt;height: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ahOAIAAHIEAAAOAAAAZHJzL2Uyb0RvYy54bWysVNuOEzEMfUfiH6K8s9Op2tKOOl2tuhQh&#10;LexKCx/gJplOIDectNPl6/GkF1rgCTEPURzbx/axPfPbvTVspzBq72pe3gw4U054qd2m5l8+r95M&#10;OYsJnATjnar5i4r8dvH61bwLlRr61hupkBGIi1UXat6mFKqiiKJVFuKND8qRsvFoIZGIm0IidIRu&#10;TTEcDCZF51EG9ELFSK/3ByVfZPymUSI9Nk1UiZmaU24pn5jPdX8WizlUG4TQanFMA/4hCwvaUdAz&#10;1D0kYFvUf0BZLdBH36Qb4W3hm0YLlWugasrBb9U8txBUroXIieFMU/x/sOLT7gmZljUfcebAUovu&#10;tsnnyKzM/HQhVmT2HJ6wrzCGBy++Reb8sgW3UXeIvmsVSMqq7Pksrhx6IZIrW3cfvSR4IPhM1b5B&#10;2wMSCWyfO/Jy7ojaJybocVrOyjH1TZCqHEwm05xRAdXJOWBM75W3rL/UPACCMcp4aqnNUWD3EFPu&#10;jDzWB/IrZ4011OcdGEYRZpNRThyqozUFOAHnkr3RcqWNyQJu1kuDjHxrvsrf0TlemhnHuprPxsNx&#10;TuNKFy8hBvn7G4TViXbDaEs8nI2g6rl+52Se3ATaHO6UsnFH8nu++w2I1drLF+Ie/WHwaVHp0nr8&#10;wVlHQ1/z+H0LqDgzHxz1b1aORv2WZGE0fjskAS8160sNOEFQNU+cHa7LdNisbUC9aSlSmWt3vh+p&#10;RqfTcByyOiZLg023q825lLPVr1/F4icAAAD//wMAUEsDBBQABgAIAAAAIQBkAqKL3QAAAAkBAAAP&#10;AAAAZHJzL2Rvd25yZXYueG1sTI/PTsMwDIfvSLxDZCRuLOk6LVupOwFSL7sgtj5A1oS2In+qJtu6&#10;t8c7wcm2/Onnz+VudpZdzBSH4BGyhQBmfBv04DuE5li/bIDFpLxWNniDcDMRdtXjQ6kKHa7+y1wO&#10;qWMU4mOhEPqUxoLz2PbGqbgIo/G0+w6TU4nGqeN6UlcKd5YvhVhzpwZPF3o1mo/etD+Hs0NYxVvW&#10;7D/r95g3mZTt0u5raxGfn+a3V2DJzOkPhrs+qUNFTqdw9joyi5CLbEsowlpQJWCV35sTgpQSeFXy&#10;/x9UvwAAAP//AwBQSwECLQAUAAYACAAAACEAtoM4kv4AAADhAQAAEwAAAAAAAAAAAAAAAAAAAAAA&#10;W0NvbnRlbnRfVHlwZXNdLnhtbFBLAQItABQABgAIAAAAIQA4/SH/1gAAAJQBAAALAAAAAAAAAAAA&#10;AAAAAC8BAABfcmVscy8ucmVsc1BLAQItABQABgAIAAAAIQC9rKahOAIAAHIEAAAOAAAAAAAAAAAA&#10;AAAAAC4CAABkcnMvZTJvRG9jLnhtbFBLAQItABQABgAIAAAAIQBkAqKL3QAAAAkBAAAPAAAAAAAA&#10;AAAAAAAAAJIEAABkcnMvZG93bnJldi54bWxQSwUGAAAAAAQABADzAAAAnAUAAAAA&#10;"/>
        </w:pict>
      </w:r>
      <w:r w:rsidR="00E50547">
        <w:rPr>
          <w:rFonts w:cs="Arial"/>
        </w:rPr>
        <w:t>c)</w:t>
      </w:r>
      <w:r w:rsidR="001F64C6" w:rsidRPr="001F64C6">
        <w:rPr>
          <w:rFonts w:cs="Arial"/>
        </w:rPr>
        <w:tab/>
        <w:t xml:space="preserve">Die Aussage ist </w:t>
      </w:r>
      <w:r w:rsidR="001F64C6" w:rsidRPr="001F64C6">
        <w:rPr>
          <w:rFonts w:cs="Arial"/>
          <w:b/>
        </w:rPr>
        <w:t>falsch</w:t>
      </w:r>
      <w:r w:rsidR="001F64C6" w:rsidRPr="001F64C6">
        <w:rPr>
          <w:rFonts w:cs="Arial"/>
        </w:rPr>
        <w:t>. In einem Parallelogramm müssen nur die gegenüberliegenden Se</w:t>
      </w:r>
      <w:r w:rsidR="001F64C6" w:rsidRPr="001F64C6">
        <w:rPr>
          <w:rFonts w:cs="Arial"/>
        </w:rPr>
        <w:t>i</w:t>
      </w:r>
      <w:r w:rsidR="001F64C6" w:rsidRPr="001F64C6">
        <w:rPr>
          <w:rFonts w:cs="Arial"/>
        </w:rPr>
        <w:t>ten gleich lang sein. Es gibt also auch Parallelogramme, bei denen es zwei verschiedene Seitenlängen gibt.</w:t>
      </w:r>
    </w:p>
    <w:p w:rsidR="001F64C6" w:rsidRPr="001F64C6" w:rsidRDefault="00E50547" w:rsidP="001F64C6">
      <w:pPr>
        <w:spacing w:after="120" w:line="240" w:lineRule="auto"/>
        <w:ind w:left="284" w:hanging="284"/>
        <w:rPr>
          <w:rFonts w:cs="Arial"/>
        </w:rPr>
      </w:pPr>
      <w:r>
        <w:rPr>
          <w:rFonts w:cs="Arial"/>
        </w:rPr>
        <w:t>d)</w:t>
      </w:r>
      <w:r w:rsidR="001F64C6" w:rsidRPr="001F64C6">
        <w:rPr>
          <w:rFonts w:cs="Arial"/>
        </w:rPr>
        <w:tab/>
        <w:t xml:space="preserve">Die Aussage ist </w:t>
      </w:r>
      <w:r w:rsidR="001F64C6" w:rsidRPr="001F64C6">
        <w:rPr>
          <w:rFonts w:cs="Arial"/>
          <w:b/>
        </w:rPr>
        <w:t>richtig</w:t>
      </w:r>
      <w:r w:rsidR="001F64C6" w:rsidRPr="001F64C6">
        <w:rPr>
          <w:rFonts w:cs="Arial"/>
        </w:rPr>
        <w:t>.</w:t>
      </w:r>
    </w:p>
    <w:p w:rsidR="001F64C6" w:rsidRPr="001F64C6" w:rsidRDefault="00380349" w:rsidP="001F64C6">
      <w:pPr>
        <w:spacing w:after="120" w:line="240" w:lineRule="auto"/>
        <w:ind w:left="284" w:hanging="284"/>
        <w:rPr>
          <w:rFonts w:cs="Arial"/>
        </w:rPr>
      </w:pPr>
      <w:r>
        <w:rPr>
          <w:rFonts w:cs="Arial"/>
          <w:noProof/>
          <w:lang w:eastAsia="de-DE"/>
        </w:rPr>
        <w:pict>
          <v:shape id="AutoShape 9" o:spid="_x0000_s1031" style="position:absolute;left:0;text-align:left;margin-left:177.75pt;margin-top:39.45pt;width:63.75pt;height:21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bCuwMAAAcKAAAOAAAAZHJzL2Uyb0RvYy54bWysVl2P2zYQfC+Q/0DoMUVOkuNvnO8QXHpG&#10;gbQJEKfvtERZQiVSJWnL11/fWUri6XxWWwSRAZs0R7O7s+Qub+/PVclOQptCyU0Q30QBEzJRaSEP&#10;m+Db7vHdMmDGcpnyUkmxCZ6ECe7v3vx029RrMVG5KlOhGUikWTf1JsitrddhaJJcVNzcqFpILGZK&#10;V9xiqg9hqnkD9qoMJ1E0Dxul01qrRBiDfz+2i8Gd488ykdjPWWaEZeUmgG/WfWv3vafv8O6Wrw+a&#10;13mRdG7w7/Ci4oWEUU/1kVvOjrp4RVUViVZGZfYmUVWosqxIhIsB0cTRRTRfc14LFwvEMbWXyfw4&#10;2uT30xfNinQTTAImeYUUfTha5SyzFcnT1GYN1Nf6i6YATf1JJX8aJtVDzuVBfNBaNbngKZyKCR++&#10;eIEmBq+yffObSsHOwe6UOme6YllZ1H/Qi0QNNdjZpebJp0acLUvw5zJazSezgCVYmszni8ilLuRr&#10;oqGXk6OxW6HcmJ8+GdtmNsXI5SXtottiF2RViST//I7NplHE8Om2gcfEA8wknjsQYS9x0Kzlehu2&#10;XDGbXGLe9xjY67m2r1BTj+qYWugrHCTovA/ZNobvrxDzHgGfOhIXwTX/FwPsds6ueI/j69Xy3i8u&#10;Y1z1KG/zClV8Rfmt22I4Ns/Se+3v14gwYtvllfx44XvQoo31wrGdNwnH4uUKiWyuA71VAkZLAPPr&#10;QG/ZA0cYfd69JiOMPvUExMYec9Gn3lseIRzugDaWEReH6R8N2O8AmJ3Oxt0b7gGHG/HueRtQHIt4&#10;nDF+kRSHHHDi7B/6083z/sAnZ9mdeIwYChRVEioAtTJUXGhHoITs2lKFsnGWrnpcByPZBH5P2wr2&#10;/h2MPBJ49r/AyBGB3Unqmdvfzn2N1kVNawf90bV2kBdta0fqoXHtoI0rcDW3FLuLEEPWoDzScQ9Y&#10;3o9orVInsVMOZS9qLKw+r5ZyiHIlg/xsKVsRekj/WzvCeI5u7GL6b2znIHj7It5zJaUyojVDgTnR&#10;fYQkz6DIG1UW6WNRlhSV0Yf9Q6nZiUOyR/d0aXgBKyUJtJqhk7i3Riki91yjqAqLC0tZVNST6Gnz&#10;QB3wF5m6nFhelO0YLpfYX64lUhdsu+lepU/oiFq1txHcnjDIlf47YA1uIpvA/HXkWgSs/FWiq67i&#10;6RTSWjeZzhYTTPRwZT9c4TIB1SawAXY/DR8sZnjlWOvikMNS22yloj6fFdQnnX+tV90Etw0nfncz&#10;ouvMcO5Qz/e3u38AAAD//wMAUEsDBBQABgAIAAAAIQDtDhjs4QAAAAoBAAAPAAAAZHJzL2Rvd25y&#10;ZXYueG1sTI/BTsMwEETvSPyDtUhcKurQNpCEOBVCReJSVZReuG1jk1iN11HsNuHvWU5wXO3TzJty&#10;PblOXMwQrCcF9/MEhKHaa0uNgsPH610GIkQkjZ0no+DbBFhX11clFtqP9G4u+9gIDqFQoII2xr6Q&#10;MtStcRjmvjfEvy8/OIx8Do3UA44c7jq5SJIH6dASN7TYm5fW1Kf92Smw/fbtc8rH3cyfstUO7Wa2&#10;kQelbm+m5ycQ0UzxD4ZffVaHip2O/kw6iE7BMk1TRhU8ZjkIBlbZkscdmVwkOciqlP8nVD8AAAD/&#10;/wMAUEsBAi0AFAAGAAgAAAAhALaDOJL+AAAA4QEAABMAAAAAAAAAAAAAAAAAAAAAAFtDb250ZW50&#10;X1R5cGVzXS54bWxQSwECLQAUAAYACAAAACEAOP0h/9YAAACUAQAACwAAAAAAAAAAAAAAAAAvAQAA&#10;X3JlbHMvLnJlbHNQSwECLQAUAAYACAAAACEA3D02wrsDAAAHCgAADgAAAAAAAAAAAAAAAAAuAgAA&#10;ZHJzL2Uyb0RvYy54bWxQSwECLQAUAAYACAAAACEA7Q4Y7OEAAAAKAQAADwAAAAAAAAAAAAAAAAAV&#10;BgAAZHJzL2Rvd25yZXYueG1sUEsFBgAAAAAEAAQA8wAAACMHAAAAAA==&#10;" adj="0,,0" path="m,l5400,21600r10800,l21600,,,xe">
            <v:stroke joinstyle="miter"/>
            <v:formulas/>
            <v:path o:connecttype="custom" o:connectlocs="708422,133350;404813,266700;101203,133350;404813,0" o:connectangles="0,0,0,0" textboxrect="4500,4500,17100,17100"/>
          </v:shape>
        </w:pict>
      </w:r>
      <w:r w:rsidR="00E50547">
        <w:rPr>
          <w:rFonts w:cs="Arial"/>
        </w:rPr>
        <w:t>e)</w:t>
      </w:r>
      <w:r w:rsidR="001F64C6" w:rsidRPr="001F64C6">
        <w:rPr>
          <w:rFonts w:cs="Arial"/>
        </w:rPr>
        <w:tab/>
        <w:t xml:space="preserve">Die Aussage ist </w:t>
      </w:r>
      <w:r w:rsidR="001F64C6" w:rsidRPr="001F64C6">
        <w:rPr>
          <w:rFonts w:cs="Arial"/>
          <w:b/>
        </w:rPr>
        <w:t>falsch</w:t>
      </w:r>
      <w:r w:rsidR="001F64C6" w:rsidRPr="001F64C6">
        <w:rPr>
          <w:rFonts w:cs="Arial"/>
        </w:rPr>
        <w:t>. In einem Trapez ist es nur notwendig, dass ein Seitenpaar parallel zueinander ist. Das andere Seitenpaar kann nicht parallel sein. Somit gibt es Trapeze, die keine Parallelogramme sind, da Parallelogramme immer zwei parallele Seitenpaare haben müssen.</w:t>
      </w:r>
      <w:r w:rsidR="001F64C6" w:rsidRPr="001F64C6">
        <w:rPr>
          <w:rFonts w:cs="Arial"/>
        </w:rPr>
        <w:br/>
      </w:r>
      <w:r w:rsidR="001F64C6" w:rsidRPr="001F64C6">
        <w:rPr>
          <w:rFonts w:cs="Arial"/>
          <w:i/>
        </w:rPr>
        <w:t>Oder</w:t>
      </w:r>
      <w:r w:rsidR="001F64C6" w:rsidRPr="001F64C6">
        <w:rPr>
          <w:rFonts w:cs="Arial"/>
        </w:rPr>
        <w:t xml:space="preserve">: Bild als Gegenbeispiel  </w:t>
      </w:r>
    </w:p>
    <w:p w:rsidR="001F64C6" w:rsidRPr="001F64C6" w:rsidRDefault="00E50547" w:rsidP="001F64C6">
      <w:pPr>
        <w:spacing w:after="120" w:line="240" w:lineRule="auto"/>
        <w:ind w:left="284" w:hanging="284"/>
        <w:rPr>
          <w:rFonts w:cs="Arial"/>
        </w:rPr>
      </w:pPr>
      <w:r>
        <w:rPr>
          <w:rFonts w:cs="Arial"/>
        </w:rPr>
        <w:t>f)</w:t>
      </w:r>
      <w:r w:rsidR="001F64C6" w:rsidRPr="001F64C6">
        <w:rPr>
          <w:rFonts w:cs="Arial"/>
        </w:rPr>
        <w:tab/>
        <w:t xml:space="preserve">Die Aussage ist </w:t>
      </w:r>
      <w:r w:rsidR="001F64C6" w:rsidRPr="001F64C6">
        <w:rPr>
          <w:rFonts w:cs="Arial"/>
          <w:b/>
        </w:rPr>
        <w:t>richtig</w:t>
      </w:r>
      <w:r w:rsidR="001F64C6" w:rsidRPr="001F64C6">
        <w:rPr>
          <w:rFonts w:cs="Arial"/>
        </w:rPr>
        <w:t>.</w:t>
      </w:r>
    </w:p>
    <w:p w:rsidR="001F64C6" w:rsidRPr="001F64C6" w:rsidRDefault="00E50547" w:rsidP="001F64C6">
      <w:pPr>
        <w:spacing w:after="120" w:line="240" w:lineRule="auto"/>
        <w:ind w:left="284" w:hanging="284"/>
        <w:rPr>
          <w:rFonts w:cs="Arial"/>
        </w:rPr>
      </w:pPr>
      <w:r>
        <w:rPr>
          <w:rFonts w:cs="Arial"/>
        </w:rPr>
        <w:t>g)</w:t>
      </w:r>
      <w:r w:rsidR="001F64C6" w:rsidRPr="001F64C6">
        <w:rPr>
          <w:rFonts w:cs="Arial"/>
        </w:rPr>
        <w:tab/>
        <w:t xml:space="preserve">Die Aussage ist </w:t>
      </w:r>
      <w:r w:rsidR="001F64C6" w:rsidRPr="001F64C6">
        <w:rPr>
          <w:rFonts w:cs="Arial"/>
          <w:b/>
        </w:rPr>
        <w:t>falsch</w:t>
      </w:r>
      <w:r w:rsidR="001F64C6" w:rsidRPr="001F64C6">
        <w:rPr>
          <w:rFonts w:cs="Arial"/>
        </w:rPr>
        <w:t>. Die Bedingung für ein Drachenviereck ist, das es zwei Paare gleic</w:t>
      </w:r>
      <w:r>
        <w:rPr>
          <w:rFonts w:cs="Arial"/>
        </w:rPr>
        <w:t xml:space="preserve">h </w:t>
      </w:r>
      <w:r w:rsidR="001F64C6" w:rsidRPr="001F64C6">
        <w:rPr>
          <w:rFonts w:cs="Arial"/>
        </w:rPr>
        <w:t>langer Nachbarseiten gibt. Es ist dabei möglich, dass alle vier Seiten gleich</w:t>
      </w:r>
      <w:r>
        <w:rPr>
          <w:rFonts w:cs="Arial"/>
        </w:rPr>
        <w:t xml:space="preserve"> </w:t>
      </w:r>
      <w:r w:rsidR="001F64C6" w:rsidRPr="001F64C6">
        <w:rPr>
          <w:rFonts w:cs="Arial"/>
        </w:rPr>
        <w:t>lang sind. In di</w:t>
      </w:r>
      <w:r w:rsidR="001F64C6" w:rsidRPr="001F64C6">
        <w:rPr>
          <w:rFonts w:cs="Arial"/>
        </w:rPr>
        <w:t>e</w:t>
      </w:r>
      <w:r w:rsidR="001F64C6" w:rsidRPr="001F64C6">
        <w:rPr>
          <w:rFonts w:cs="Arial"/>
        </w:rPr>
        <w:t>sem Fall ist das Drachenviereck eine Raute. Da eine Raute ein gleichseitiges Parallel</w:t>
      </w:r>
      <w:r w:rsidR="001F64C6" w:rsidRPr="001F64C6">
        <w:rPr>
          <w:rFonts w:cs="Arial"/>
        </w:rPr>
        <w:t>o</w:t>
      </w:r>
      <w:r>
        <w:rPr>
          <w:rFonts w:cs="Arial"/>
        </w:rPr>
        <w:t>gramm ist, hat sie also</w:t>
      </w:r>
      <w:r w:rsidR="001F64C6" w:rsidRPr="001F64C6">
        <w:rPr>
          <w:rFonts w:cs="Arial"/>
        </w:rPr>
        <w:t xml:space="preserve"> mindestens ein paralleles Seitenpaar und ist somit </w:t>
      </w:r>
      <w:r>
        <w:rPr>
          <w:rFonts w:cs="Arial"/>
        </w:rPr>
        <w:t xml:space="preserve">ein </w:t>
      </w:r>
      <w:r w:rsidR="001F64C6" w:rsidRPr="001F64C6">
        <w:rPr>
          <w:rFonts w:cs="Arial"/>
        </w:rPr>
        <w:t xml:space="preserve">Trapez. </w:t>
      </w:r>
    </w:p>
    <w:p w:rsidR="001F64C6" w:rsidRPr="001F64C6" w:rsidRDefault="00E50547" w:rsidP="001F64C6">
      <w:pPr>
        <w:spacing w:after="120" w:line="240" w:lineRule="auto"/>
        <w:ind w:left="284" w:hanging="284"/>
        <w:rPr>
          <w:rFonts w:cs="Arial"/>
        </w:rPr>
      </w:pPr>
      <w:r>
        <w:rPr>
          <w:rFonts w:cs="Arial"/>
        </w:rPr>
        <w:t>h)</w:t>
      </w:r>
      <w:r w:rsidR="001F64C6" w:rsidRPr="001F64C6">
        <w:rPr>
          <w:rFonts w:cs="Arial"/>
        </w:rPr>
        <w:tab/>
        <w:t xml:space="preserve">Die Aussage ist </w:t>
      </w:r>
      <w:r w:rsidR="001F64C6" w:rsidRPr="001F64C6">
        <w:rPr>
          <w:rFonts w:cs="Arial"/>
          <w:b/>
        </w:rPr>
        <w:t>falsch</w:t>
      </w:r>
      <w:r w:rsidR="001F64C6" w:rsidRPr="001F64C6">
        <w:rPr>
          <w:rFonts w:cs="Arial"/>
        </w:rPr>
        <w:t>. Jedes Drachenviereck hat mindestens eine Symmetrieachse. Sie verbindet die Schnittpunkte der gleich</w:t>
      </w:r>
      <w:r>
        <w:rPr>
          <w:rFonts w:cs="Arial"/>
        </w:rPr>
        <w:t xml:space="preserve"> </w:t>
      </w:r>
      <w:r w:rsidR="001F64C6" w:rsidRPr="001F64C6">
        <w:rPr>
          <w:rFonts w:cs="Arial"/>
        </w:rPr>
        <w:t>langen Seiten.</w:t>
      </w:r>
    </w:p>
    <w:p w:rsidR="00D124A9" w:rsidRDefault="00D124A9" w:rsidP="00D124A9">
      <w:pPr>
        <w:spacing w:after="120" w:line="240" w:lineRule="auto"/>
        <w:ind w:left="284" w:hanging="284"/>
        <w:rPr>
          <w:rFonts w:cs="Arial"/>
        </w:rPr>
      </w:pPr>
    </w:p>
    <w:p w:rsidR="009A0746" w:rsidRDefault="009A0746" w:rsidP="00D124A9">
      <w:pPr>
        <w:spacing w:after="120" w:line="240" w:lineRule="auto"/>
        <w:ind w:left="284" w:hanging="284"/>
        <w:rPr>
          <w:rFonts w:cs="Arial"/>
        </w:rPr>
      </w:pPr>
    </w:p>
    <w:p w:rsidR="009A0746" w:rsidRDefault="009A0746" w:rsidP="00D124A9">
      <w:pPr>
        <w:spacing w:after="120" w:line="240" w:lineRule="auto"/>
        <w:ind w:left="284" w:hanging="284"/>
        <w:rPr>
          <w:rFonts w:cs="Arial"/>
        </w:rPr>
      </w:pPr>
    </w:p>
    <w:p w:rsidR="009A0746" w:rsidRDefault="009A0746" w:rsidP="00D124A9">
      <w:pPr>
        <w:spacing w:after="120" w:line="240" w:lineRule="auto"/>
        <w:ind w:left="284" w:hanging="284"/>
        <w:rPr>
          <w:rFonts w:cs="Arial"/>
        </w:rPr>
      </w:pPr>
    </w:p>
    <w:p w:rsidR="009A0746" w:rsidRDefault="009A0746" w:rsidP="00D124A9">
      <w:pPr>
        <w:spacing w:after="120" w:line="240" w:lineRule="auto"/>
        <w:ind w:left="284" w:hanging="284"/>
        <w:rPr>
          <w:rFonts w:cs="Arial"/>
        </w:rPr>
      </w:pPr>
    </w:p>
    <w:p w:rsidR="009A0746" w:rsidRDefault="009A0746" w:rsidP="00D124A9">
      <w:pPr>
        <w:spacing w:after="120" w:line="240" w:lineRule="auto"/>
        <w:ind w:left="284" w:hanging="284"/>
        <w:rPr>
          <w:rFonts w:cs="Arial"/>
        </w:rPr>
      </w:pPr>
    </w:p>
    <w:p w:rsidR="009A0746" w:rsidRDefault="009A0746" w:rsidP="00D124A9">
      <w:pPr>
        <w:spacing w:after="120" w:line="240" w:lineRule="auto"/>
        <w:ind w:left="284" w:hanging="284"/>
        <w:rPr>
          <w:rFonts w:cs="Arial"/>
        </w:rPr>
      </w:pPr>
    </w:p>
    <w:p w:rsidR="009A0746" w:rsidRDefault="009A0746" w:rsidP="00D124A9">
      <w:pPr>
        <w:spacing w:after="120" w:line="240" w:lineRule="auto"/>
        <w:ind w:left="284" w:hanging="284"/>
        <w:rPr>
          <w:rFonts w:cs="Arial"/>
        </w:rPr>
      </w:pPr>
    </w:p>
    <w:p w:rsidR="009A0746" w:rsidRDefault="009A0746" w:rsidP="00D124A9">
      <w:pPr>
        <w:spacing w:after="120" w:line="240" w:lineRule="auto"/>
        <w:ind w:left="284" w:hanging="284"/>
        <w:rPr>
          <w:rFonts w:cs="Arial"/>
        </w:rPr>
      </w:pPr>
    </w:p>
    <w:p w:rsidR="009A0746" w:rsidRDefault="009A0746" w:rsidP="00D124A9">
      <w:pPr>
        <w:spacing w:after="120" w:line="240" w:lineRule="auto"/>
        <w:ind w:left="284" w:hanging="284"/>
        <w:rPr>
          <w:rFonts w:cs="Arial"/>
        </w:rPr>
      </w:pPr>
    </w:p>
    <w:p w:rsidR="009A0746" w:rsidRDefault="009A0746" w:rsidP="00D124A9">
      <w:pPr>
        <w:spacing w:after="120" w:line="240" w:lineRule="auto"/>
        <w:ind w:left="284" w:hanging="284"/>
        <w:rPr>
          <w:rFonts w:cs="Arial"/>
        </w:rPr>
      </w:pPr>
    </w:p>
    <w:p w:rsidR="009A0746" w:rsidRDefault="009A0746" w:rsidP="00D124A9">
      <w:pPr>
        <w:spacing w:after="120" w:line="240" w:lineRule="auto"/>
        <w:ind w:left="284" w:hanging="284"/>
        <w:rPr>
          <w:rFonts w:cs="Arial"/>
        </w:rPr>
      </w:pPr>
    </w:p>
    <w:p w:rsidR="009A0746" w:rsidRDefault="009A0746" w:rsidP="00D124A9">
      <w:pPr>
        <w:spacing w:after="120" w:line="240" w:lineRule="auto"/>
        <w:ind w:left="284" w:hanging="284"/>
        <w:rPr>
          <w:rFonts w:cs="Arial"/>
        </w:rPr>
      </w:pPr>
    </w:p>
    <w:p w:rsidR="009A0746" w:rsidRDefault="009A0746" w:rsidP="00D124A9">
      <w:pPr>
        <w:spacing w:after="120" w:line="240" w:lineRule="auto"/>
        <w:ind w:left="284" w:hanging="284"/>
        <w:rPr>
          <w:rFonts w:cs="Arial"/>
        </w:rPr>
      </w:pPr>
    </w:p>
    <w:p w:rsidR="009A0746" w:rsidRDefault="009A0746" w:rsidP="00D124A9">
      <w:pPr>
        <w:spacing w:after="120" w:line="240" w:lineRule="auto"/>
        <w:ind w:left="284" w:hanging="284"/>
        <w:rPr>
          <w:rFonts w:cs="Arial"/>
        </w:rPr>
      </w:pPr>
    </w:p>
    <w:p w:rsidR="009A0746" w:rsidRDefault="009A0746" w:rsidP="00D124A9">
      <w:pPr>
        <w:spacing w:after="120" w:line="240" w:lineRule="auto"/>
        <w:ind w:left="284" w:hanging="284"/>
        <w:rPr>
          <w:rFonts w:cs="Arial"/>
        </w:rPr>
      </w:pPr>
    </w:p>
    <w:p w:rsidR="009A0746" w:rsidRDefault="009A0746" w:rsidP="00D124A9">
      <w:pPr>
        <w:spacing w:after="120" w:line="240" w:lineRule="auto"/>
        <w:ind w:left="284" w:hanging="284"/>
        <w:rPr>
          <w:rFonts w:cs="Arial"/>
        </w:rPr>
      </w:pPr>
    </w:p>
    <w:p w:rsidR="009A0746" w:rsidRDefault="009A0746" w:rsidP="00D124A9">
      <w:pPr>
        <w:spacing w:after="120" w:line="240" w:lineRule="auto"/>
        <w:ind w:left="284" w:hanging="284"/>
        <w:rPr>
          <w:rFonts w:cs="Arial"/>
        </w:rPr>
      </w:pPr>
    </w:p>
    <w:p w:rsidR="009A0746" w:rsidRDefault="009A0746" w:rsidP="00D124A9">
      <w:pPr>
        <w:spacing w:after="120" w:line="240" w:lineRule="auto"/>
        <w:ind w:left="284" w:hanging="284"/>
        <w:rPr>
          <w:rFonts w:cs="Arial"/>
        </w:rPr>
      </w:pPr>
    </w:p>
    <w:p w:rsidR="008119C5" w:rsidRPr="00B93B3F" w:rsidRDefault="009A0746" w:rsidP="009A0746">
      <w:pPr>
        <w:spacing w:after="120" w:line="240" w:lineRule="auto"/>
        <w:ind w:left="284" w:hanging="284"/>
        <w:rPr>
          <w:rFonts w:cs="Arial"/>
          <w:sz w:val="2"/>
          <w:szCs w:val="2"/>
        </w:rPr>
      </w:pPr>
      <w:r>
        <w:rPr>
          <w:noProof/>
          <w:lang w:eastAsia="de-DE"/>
        </w:rPr>
        <w:drawing>
          <wp:inline distT="0" distB="0" distL="0" distR="0">
            <wp:extent cx="1224915" cy="431165"/>
            <wp:effectExtent l="19050" t="0" r="0" b="0"/>
            <wp:docPr id="10"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5" cstate="print"/>
                    <a:srcRect/>
                    <a:stretch>
                      <a:fillRect/>
                    </a:stretch>
                  </pic:blipFill>
                  <pic:spPr bwMode="auto">
                    <a:xfrm>
                      <a:off x="0" y="0"/>
                      <a:ext cx="1224915" cy="431165"/>
                    </a:xfrm>
                    <a:prstGeom prst="rect">
                      <a:avLst/>
                    </a:prstGeom>
                    <a:noFill/>
                    <a:ln w="9525">
                      <a:noFill/>
                      <a:miter lim="800000"/>
                      <a:headEnd/>
                      <a:tailEnd/>
                    </a:ln>
                  </pic:spPr>
                </pic:pic>
              </a:graphicData>
            </a:graphic>
          </wp:inline>
        </w:drawing>
      </w:r>
      <w:r>
        <w:rPr>
          <w:rFonts w:cs="Arial"/>
        </w:rPr>
        <w:t xml:space="preserve"> LISUM</w:t>
      </w:r>
    </w:p>
    <w:sectPr w:rsidR="008119C5" w:rsidRPr="00B93B3F" w:rsidSect="00DD1B49">
      <w:pgSz w:w="11906" w:h="16838"/>
      <w:pgMar w:top="1418" w:right="1134" w:bottom="567"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4C6" w:rsidRDefault="001F64C6" w:rsidP="00837EC7">
      <w:pPr>
        <w:spacing w:line="240" w:lineRule="auto"/>
      </w:pPr>
      <w:r>
        <w:separator/>
      </w:r>
    </w:p>
  </w:endnote>
  <w:endnote w:type="continuationSeparator" w:id="0">
    <w:p w:rsidR="001F64C6" w:rsidRDefault="001F64C6"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2817"/>
      <w:docPartObj>
        <w:docPartGallery w:val="Page Numbers (Bottom of Page)"/>
        <w:docPartUnique/>
      </w:docPartObj>
    </w:sdtPr>
    <w:sdtContent>
      <w:p w:rsidR="00DD1B49" w:rsidRDefault="00DD1B49" w:rsidP="00937B60">
        <w:pPr>
          <w:pStyle w:val="Fuzeile"/>
          <w:tabs>
            <w:tab w:val="clear" w:pos="4536"/>
          </w:tabs>
          <w:jc w:val="center"/>
        </w:pPr>
        <w:r>
          <w:tab/>
        </w:r>
        <w:r w:rsidR="00380349">
          <w:fldChar w:fldCharType="begin"/>
        </w:r>
        <w:r w:rsidR="00F50F31">
          <w:instrText xml:space="preserve"> PAGE   \* MERGEFORMAT </w:instrText>
        </w:r>
        <w:r w:rsidR="00380349">
          <w:fldChar w:fldCharType="separate"/>
        </w:r>
        <w:r w:rsidR="009A0746">
          <w:rPr>
            <w:noProof/>
          </w:rPr>
          <w:t>1</w:t>
        </w:r>
        <w:r w:rsidR="00380349">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1630"/>
      <w:docPartObj>
        <w:docPartGallery w:val="Page Numbers (Bottom of Page)"/>
        <w:docPartUnique/>
      </w:docPartObj>
    </w:sdtPr>
    <w:sdtContent>
      <w:p w:rsidR="00DD1B49" w:rsidRDefault="00DD1B49" w:rsidP="00937B60">
        <w:pPr>
          <w:pStyle w:val="Fuzeile"/>
          <w:tabs>
            <w:tab w:val="clear" w:pos="4536"/>
          </w:tabs>
          <w:jc w:val="center"/>
        </w:pPr>
        <w:r>
          <w:tab/>
        </w:r>
        <w:r w:rsidR="00380349">
          <w:fldChar w:fldCharType="begin"/>
        </w:r>
        <w:r w:rsidR="00F50F31">
          <w:instrText xml:space="preserve"> PAGE   \* MERGEFORMAT </w:instrText>
        </w:r>
        <w:r w:rsidR="00380349">
          <w:fldChar w:fldCharType="separate"/>
        </w:r>
        <w:r w:rsidR="009A0746">
          <w:rPr>
            <w:noProof/>
          </w:rPr>
          <w:t>2</w:t>
        </w:r>
        <w:r w:rsidR="00380349">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4C6" w:rsidRDefault="001F64C6" w:rsidP="00837EC7">
      <w:pPr>
        <w:spacing w:line="240" w:lineRule="auto"/>
      </w:pPr>
      <w:r>
        <w:separator/>
      </w:r>
    </w:p>
  </w:footnote>
  <w:footnote w:type="continuationSeparator" w:id="0">
    <w:p w:rsidR="001F64C6" w:rsidRDefault="001F64C6"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B49" w:rsidRDefault="00DD1B49" w:rsidP="00B94BD8">
    <w:pPr>
      <w:pStyle w:val="Kopfzeile"/>
      <w:spacing w:line="240" w:lineRule="auto"/>
      <w:jc w:val="right"/>
    </w:pPr>
  </w:p>
  <w:p w:rsidR="00DD1B49" w:rsidRPr="00142DFA" w:rsidRDefault="00DD1B49"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4"/>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0"/>
  <w:defaultTabStop w:val="709"/>
  <w:autoHyphenation/>
  <w:hyphenationZone w:val="425"/>
  <w:drawingGridHorizontalSpacing w:val="110"/>
  <w:displayHorizontalDrawingGridEvery w:val="2"/>
  <w:characterSpacingControl w:val="doNotCompress"/>
  <w:hdrShapeDefaults>
    <o:shapedefaults v:ext="edit" spidmax="123905"/>
  </w:hdrShapeDefaults>
  <w:footnotePr>
    <w:footnote w:id="-1"/>
    <w:footnote w:id="0"/>
  </w:footnotePr>
  <w:endnotePr>
    <w:endnote w:id="-1"/>
    <w:endnote w:id="0"/>
  </w:endnotePr>
  <w:compat/>
  <w:rsids>
    <w:rsidRoot w:val="002B5496"/>
    <w:rsid w:val="000124AA"/>
    <w:rsid w:val="00015264"/>
    <w:rsid w:val="00016C39"/>
    <w:rsid w:val="000324EA"/>
    <w:rsid w:val="0004165F"/>
    <w:rsid w:val="0005027B"/>
    <w:rsid w:val="0009464C"/>
    <w:rsid w:val="000A2A61"/>
    <w:rsid w:val="000A4B8B"/>
    <w:rsid w:val="000C5823"/>
    <w:rsid w:val="001252A0"/>
    <w:rsid w:val="00126C2C"/>
    <w:rsid w:val="001277E6"/>
    <w:rsid w:val="00133562"/>
    <w:rsid w:val="00136172"/>
    <w:rsid w:val="00142DFA"/>
    <w:rsid w:val="00155F4E"/>
    <w:rsid w:val="001634E6"/>
    <w:rsid w:val="00163D87"/>
    <w:rsid w:val="00185133"/>
    <w:rsid w:val="001A71B9"/>
    <w:rsid w:val="001B043E"/>
    <w:rsid w:val="001C3197"/>
    <w:rsid w:val="001C3DF6"/>
    <w:rsid w:val="001E57AE"/>
    <w:rsid w:val="001F319E"/>
    <w:rsid w:val="001F64C6"/>
    <w:rsid w:val="00202F49"/>
    <w:rsid w:val="00206E1F"/>
    <w:rsid w:val="00207FFB"/>
    <w:rsid w:val="00211D13"/>
    <w:rsid w:val="002313B0"/>
    <w:rsid w:val="002348B8"/>
    <w:rsid w:val="00245C36"/>
    <w:rsid w:val="002852AD"/>
    <w:rsid w:val="002A04B8"/>
    <w:rsid w:val="002A2294"/>
    <w:rsid w:val="002A4017"/>
    <w:rsid w:val="002B14FC"/>
    <w:rsid w:val="002B5496"/>
    <w:rsid w:val="002D3F70"/>
    <w:rsid w:val="002D55C9"/>
    <w:rsid w:val="002E1682"/>
    <w:rsid w:val="002F3C8C"/>
    <w:rsid w:val="00300E1A"/>
    <w:rsid w:val="003149B3"/>
    <w:rsid w:val="00321743"/>
    <w:rsid w:val="00334567"/>
    <w:rsid w:val="00355243"/>
    <w:rsid w:val="003605F9"/>
    <w:rsid w:val="00363539"/>
    <w:rsid w:val="00380349"/>
    <w:rsid w:val="00381AB2"/>
    <w:rsid w:val="003B76D7"/>
    <w:rsid w:val="003C5754"/>
    <w:rsid w:val="003C700A"/>
    <w:rsid w:val="003E778A"/>
    <w:rsid w:val="003F4234"/>
    <w:rsid w:val="0040115E"/>
    <w:rsid w:val="004072A0"/>
    <w:rsid w:val="00411347"/>
    <w:rsid w:val="00445672"/>
    <w:rsid w:val="00467ABE"/>
    <w:rsid w:val="004851BE"/>
    <w:rsid w:val="00495B8A"/>
    <w:rsid w:val="0049671A"/>
    <w:rsid w:val="00496D76"/>
    <w:rsid w:val="004B0B6E"/>
    <w:rsid w:val="004C485B"/>
    <w:rsid w:val="004C5D31"/>
    <w:rsid w:val="004E2AED"/>
    <w:rsid w:val="004F3656"/>
    <w:rsid w:val="005052CB"/>
    <w:rsid w:val="0051005E"/>
    <w:rsid w:val="00514749"/>
    <w:rsid w:val="00537A2A"/>
    <w:rsid w:val="005570E9"/>
    <w:rsid w:val="005960DF"/>
    <w:rsid w:val="005A6FBD"/>
    <w:rsid w:val="005C16CC"/>
    <w:rsid w:val="005D31C1"/>
    <w:rsid w:val="005D3C64"/>
    <w:rsid w:val="005E1089"/>
    <w:rsid w:val="005E2C00"/>
    <w:rsid w:val="005E46FD"/>
    <w:rsid w:val="005F0EB5"/>
    <w:rsid w:val="005F1ACA"/>
    <w:rsid w:val="005F4698"/>
    <w:rsid w:val="00643757"/>
    <w:rsid w:val="00652555"/>
    <w:rsid w:val="00662DBE"/>
    <w:rsid w:val="00677337"/>
    <w:rsid w:val="006A22F8"/>
    <w:rsid w:val="006A599E"/>
    <w:rsid w:val="006C713F"/>
    <w:rsid w:val="006D084A"/>
    <w:rsid w:val="006D5EEA"/>
    <w:rsid w:val="006D719E"/>
    <w:rsid w:val="006F23A7"/>
    <w:rsid w:val="007024FB"/>
    <w:rsid w:val="00721252"/>
    <w:rsid w:val="007357B6"/>
    <w:rsid w:val="007621DD"/>
    <w:rsid w:val="00765B97"/>
    <w:rsid w:val="007912FA"/>
    <w:rsid w:val="00791E3E"/>
    <w:rsid w:val="007969A9"/>
    <w:rsid w:val="007C0783"/>
    <w:rsid w:val="007C1D1C"/>
    <w:rsid w:val="007C32D6"/>
    <w:rsid w:val="007C3E2C"/>
    <w:rsid w:val="007D6BA1"/>
    <w:rsid w:val="007F09C1"/>
    <w:rsid w:val="00800BD6"/>
    <w:rsid w:val="008067DC"/>
    <w:rsid w:val="008109AD"/>
    <w:rsid w:val="008119C5"/>
    <w:rsid w:val="00820433"/>
    <w:rsid w:val="00820851"/>
    <w:rsid w:val="00823C00"/>
    <w:rsid w:val="00825908"/>
    <w:rsid w:val="00826C8F"/>
    <w:rsid w:val="00830D30"/>
    <w:rsid w:val="00837EC7"/>
    <w:rsid w:val="00895306"/>
    <w:rsid w:val="008A1768"/>
    <w:rsid w:val="008B1D49"/>
    <w:rsid w:val="008B4745"/>
    <w:rsid w:val="008B6E6E"/>
    <w:rsid w:val="008E2ED1"/>
    <w:rsid w:val="008E7D45"/>
    <w:rsid w:val="008F3701"/>
    <w:rsid w:val="008F78E6"/>
    <w:rsid w:val="00905103"/>
    <w:rsid w:val="00916116"/>
    <w:rsid w:val="009372D6"/>
    <w:rsid w:val="00937B60"/>
    <w:rsid w:val="0095558E"/>
    <w:rsid w:val="00970251"/>
    <w:rsid w:val="00971722"/>
    <w:rsid w:val="00973908"/>
    <w:rsid w:val="009851B6"/>
    <w:rsid w:val="00993538"/>
    <w:rsid w:val="0099515C"/>
    <w:rsid w:val="009A0746"/>
    <w:rsid w:val="009A1D85"/>
    <w:rsid w:val="009B7581"/>
    <w:rsid w:val="009D4D51"/>
    <w:rsid w:val="009F42E4"/>
    <w:rsid w:val="00A12C35"/>
    <w:rsid w:val="00A17448"/>
    <w:rsid w:val="00A20523"/>
    <w:rsid w:val="00A366CC"/>
    <w:rsid w:val="00A57E9B"/>
    <w:rsid w:val="00A67EE7"/>
    <w:rsid w:val="00A71721"/>
    <w:rsid w:val="00A774DD"/>
    <w:rsid w:val="00A804F8"/>
    <w:rsid w:val="00A828A1"/>
    <w:rsid w:val="00A82A1F"/>
    <w:rsid w:val="00A94F17"/>
    <w:rsid w:val="00A973E5"/>
    <w:rsid w:val="00AA0649"/>
    <w:rsid w:val="00AA443C"/>
    <w:rsid w:val="00AB509B"/>
    <w:rsid w:val="00AB7A2F"/>
    <w:rsid w:val="00AC0816"/>
    <w:rsid w:val="00AD39E6"/>
    <w:rsid w:val="00AE2D84"/>
    <w:rsid w:val="00AE3A55"/>
    <w:rsid w:val="00B0232D"/>
    <w:rsid w:val="00B02E78"/>
    <w:rsid w:val="00B17CB3"/>
    <w:rsid w:val="00B2494E"/>
    <w:rsid w:val="00B3477D"/>
    <w:rsid w:val="00B542E5"/>
    <w:rsid w:val="00B93B3F"/>
    <w:rsid w:val="00B94BD8"/>
    <w:rsid w:val="00BC763D"/>
    <w:rsid w:val="00BD7E76"/>
    <w:rsid w:val="00BE0809"/>
    <w:rsid w:val="00BE7704"/>
    <w:rsid w:val="00BF22FF"/>
    <w:rsid w:val="00BF28A4"/>
    <w:rsid w:val="00BF2994"/>
    <w:rsid w:val="00BF4880"/>
    <w:rsid w:val="00C01D4F"/>
    <w:rsid w:val="00C16860"/>
    <w:rsid w:val="00C21646"/>
    <w:rsid w:val="00C23B55"/>
    <w:rsid w:val="00C2632F"/>
    <w:rsid w:val="00C47F23"/>
    <w:rsid w:val="00C6552D"/>
    <w:rsid w:val="00C65B45"/>
    <w:rsid w:val="00CB31BF"/>
    <w:rsid w:val="00CB3549"/>
    <w:rsid w:val="00CD1754"/>
    <w:rsid w:val="00CF575B"/>
    <w:rsid w:val="00CF61A7"/>
    <w:rsid w:val="00D0707C"/>
    <w:rsid w:val="00D124A9"/>
    <w:rsid w:val="00D12C88"/>
    <w:rsid w:val="00D226DE"/>
    <w:rsid w:val="00D235B1"/>
    <w:rsid w:val="00D270BC"/>
    <w:rsid w:val="00D41BE0"/>
    <w:rsid w:val="00D451B2"/>
    <w:rsid w:val="00DC24B0"/>
    <w:rsid w:val="00DC762A"/>
    <w:rsid w:val="00DC7996"/>
    <w:rsid w:val="00DD0C30"/>
    <w:rsid w:val="00DD1B49"/>
    <w:rsid w:val="00DF308F"/>
    <w:rsid w:val="00E12FAB"/>
    <w:rsid w:val="00E16A0E"/>
    <w:rsid w:val="00E16B27"/>
    <w:rsid w:val="00E43087"/>
    <w:rsid w:val="00E4582E"/>
    <w:rsid w:val="00E50547"/>
    <w:rsid w:val="00E579BF"/>
    <w:rsid w:val="00E72519"/>
    <w:rsid w:val="00E812F1"/>
    <w:rsid w:val="00E84ADD"/>
    <w:rsid w:val="00E85DB9"/>
    <w:rsid w:val="00E86529"/>
    <w:rsid w:val="00E96466"/>
    <w:rsid w:val="00EA0225"/>
    <w:rsid w:val="00EA4734"/>
    <w:rsid w:val="00EA5291"/>
    <w:rsid w:val="00EB070D"/>
    <w:rsid w:val="00EC1F75"/>
    <w:rsid w:val="00EC51CF"/>
    <w:rsid w:val="00EC68C4"/>
    <w:rsid w:val="00ED0EC3"/>
    <w:rsid w:val="00ED4275"/>
    <w:rsid w:val="00ED4948"/>
    <w:rsid w:val="00ED49B4"/>
    <w:rsid w:val="00F12DD2"/>
    <w:rsid w:val="00F17F92"/>
    <w:rsid w:val="00F2257F"/>
    <w:rsid w:val="00F372D1"/>
    <w:rsid w:val="00F45E69"/>
    <w:rsid w:val="00F4794F"/>
    <w:rsid w:val="00F50F31"/>
    <w:rsid w:val="00F5187C"/>
    <w:rsid w:val="00F77925"/>
    <w:rsid w:val="00F820C7"/>
    <w:rsid w:val="00F86862"/>
    <w:rsid w:val="00F94D6A"/>
    <w:rsid w:val="00F961D5"/>
    <w:rsid w:val="00FA0BB9"/>
    <w:rsid w:val="00FC1D0D"/>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s>
</file>

<file path=word/webSettings.xml><?xml version="1.0" encoding="utf-8"?>
<w:webSettings xmlns:r="http://schemas.openxmlformats.org/officeDocument/2006/relationships" xmlns:w="http://schemas.openxmlformats.org/wordprocessingml/2006/main">
  <w:divs>
    <w:div w:id="85881931">
      <w:bodyDiv w:val="1"/>
      <w:marLeft w:val="0"/>
      <w:marRight w:val="0"/>
      <w:marTop w:val="0"/>
      <w:marBottom w:val="0"/>
      <w:divBdr>
        <w:top w:val="none" w:sz="0" w:space="0" w:color="auto"/>
        <w:left w:val="none" w:sz="0" w:space="0" w:color="auto"/>
        <w:bottom w:val="none" w:sz="0" w:space="0" w:color="auto"/>
        <w:right w:val="none" w:sz="0" w:space="0" w:color="auto"/>
      </w:divBdr>
    </w:div>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 w:id="156487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3D3D1BE2484435391A0580E7462428E"/>
        <w:category>
          <w:name w:val="Allgemein"/>
          <w:gallery w:val="placeholder"/>
        </w:category>
        <w:types>
          <w:type w:val="bbPlcHdr"/>
        </w:types>
        <w:behaviors>
          <w:behavior w:val="content"/>
        </w:behaviors>
        <w:guid w:val="{9E3B1754-7B24-42DA-B97C-366D4660D274}"/>
      </w:docPartPr>
      <w:docPartBody>
        <w:p w:rsidR="00B53346" w:rsidRDefault="00B53346">
          <w:pPr>
            <w:pStyle w:val="93D3D1BE2484435391A0580E7462428E"/>
          </w:pPr>
          <w:r>
            <w:rPr>
              <w:rFonts w:cs="Arial"/>
            </w:rPr>
            <w:t xml:space="preserve">   </w:t>
          </w:r>
        </w:p>
      </w:docPartBody>
    </w:docPart>
    <w:docPart>
      <w:docPartPr>
        <w:name w:val="B27CB3F9F3854546BA4DAF6DC726CE86"/>
        <w:category>
          <w:name w:val="Allgemein"/>
          <w:gallery w:val="placeholder"/>
        </w:category>
        <w:types>
          <w:type w:val="bbPlcHdr"/>
        </w:types>
        <w:behaviors>
          <w:behavior w:val="content"/>
        </w:behaviors>
        <w:guid w:val="{2AF3E3F1-6D6C-41E7-ACD7-0207EBB03A25}"/>
      </w:docPartPr>
      <w:docPartBody>
        <w:p w:rsidR="00B53346" w:rsidRDefault="00B53346">
          <w:pPr>
            <w:pStyle w:val="B27CB3F9F3854546BA4DAF6DC726CE86"/>
          </w:pPr>
          <w:r>
            <w:rPr>
              <w:rStyle w:val="Platzhaltertext"/>
            </w:rPr>
            <w:t xml:space="preserve">   </w:t>
          </w:r>
        </w:p>
      </w:docPartBody>
    </w:docPart>
    <w:docPart>
      <w:docPartPr>
        <w:name w:val="67C02162ED2E4D27ACC2E110DE9AF910"/>
        <w:category>
          <w:name w:val="Allgemein"/>
          <w:gallery w:val="placeholder"/>
        </w:category>
        <w:types>
          <w:type w:val="bbPlcHdr"/>
        </w:types>
        <w:behaviors>
          <w:behavior w:val="content"/>
        </w:behaviors>
        <w:guid w:val="{5AD6FED7-3C6C-406C-A9C2-1A12F8E49A0E}"/>
      </w:docPartPr>
      <w:docPartBody>
        <w:p w:rsidR="00B53346" w:rsidRDefault="00B53346">
          <w:pPr>
            <w:pStyle w:val="67C02162ED2E4D27ACC2E110DE9AF910"/>
          </w:pPr>
          <w:r>
            <w:rPr>
              <w:rFonts w:cs="Arial"/>
            </w:rPr>
            <w:t xml:space="preserve">   </w:t>
          </w:r>
        </w:p>
      </w:docPartBody>
    </w:docPart>
    <w:docPart>
      <w:docPartPr>
        <w:name w:val="E2B45CAB165E42CDB61F1CB0018F5074"/>
        <w:category>
          <w:name w:val="Allgemein"/>
          <w:gallery w:val="placeholder"/>
        </w:category>
        <w:types>
          <w:type w:val="bbPlcHdr"/>
        </w:types>
        <w:behaviors>
          <w:behavior w:val="content"/>
        </w:behaviors>
        <w:guid w:val="{B337C198-2D74-4E8A-86C2-F6990556D236}"/>
      </w:docPartPr>
      <w:docPartBody>
        <w:p w:rsidR="005808A6" w:rsidRDefault="00B53346" w:rsidP="00B53346">
          <w:pPr>
            <w:pStyle w:val="E2B45CAB165E42CDB61F1CB0018F5074"/>
          </w:pPr>
          <w:r>
            <w:rPr>
              <w:rFonts w:cs="Arial"/>
            </w:rPr>
            <w:t xml:space="preserve">   </w:t>
          </w:r>
        </w:p>
      </w:docPartBody>
    </w:docPart>
    <w:docPart>
      <w:docPartPr>
        <w:name w:val="797A8A48053940939D876BC9AF8E023A"/>
        <w:category>
          <w:name w:val="Allgemein"/>
          <w:gallery w:val="placeholder"/>
        </w:category>
        <w:types>
          <w:type w:val="bbPlcHdr"/>
        </w:types>
        <w:behaviors>
          <w:behavior w:val="content"/>
        </w:behaviors>
        <w:guid w:val="{A7E9A16D-DF7A-46FD-95B6-A09D807EFFB6}"/>
      </w:docPartPr>
      <w:docPartBody>
        <w:p w:rsidR="005808A6" w:rsidRDefault="00B53346" w:rsidP="00B53346">
          <w:pPr>
            <w:pStyle w:val="797A8A48053940939D876BC9AF8E023A"/>
          </w:pPr>
          <w:r>
            <w:rPr>
              <w:rStyle w:val="Platzhaltertext"/>
              <w:rFonts w:cs="Arial"/>
            </w:rPr>
            <w:t xml:space="preserve">   </w:t>
          </w:r>
        </w:p>
      </w:docPartBody>
    </w:docPart>
    <w:docPart>
      <w:docPartPr>
        <w:name w:val="B01403ED06D645A491DB1B9E79ED8B1E"/>
        <w:category>
          <w:name w:val="Allgemein"/>
          <w:gallery w:val="placeholder"/>
        </w:category>
        <w:types>
          <w:type w:val="bbPlcHdr"/>
        </w:types>
        <w:behaviors>
          <w:behavior w:val="content"/>
        </w:behaviors>
        <w:guid w:val="{09729836-D4CE-4FAB-9305-5AE3D5E54631}"/>
      </w:docPartPr>
      <w:docPartBody>
        <w:p w:rsidR="005808A6" w:rsidRDefault="00B53346" w:rsidP="00B53346">
          <w:pPr>
            <w:pStyle w:val="B01403ED06D645A491DB1B9E79ED8B1E"/>
          </w:pPr>
          <w:r>
            <w:rPr>
              <w:rFonts w:cs="Arial"/>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B53346"/>
    <w:rsid w:val="000E0213"/>
    <w:rsid w:val="002C7975"/>
    <w:rsid w:val="005808A6"/>
    <w:rsid w:val="00622908"/>
    <w:rsid w:val="008037F4"/>
    <w:rsid w:val="00A335B4"/>
    <w:rsid w:val="00A904CF"/>
    <w:rsid w:val="00B53346"/>
    <w:rsid w:val="00CA3A67"/>
    <w:rsid w:val="00D2525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33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3D3D1BE2484435391A0580E7462428E">
    <w:name w:val="93D3D1BE2484435391A0580E7462428E"/>
    <w:rsid w:val="00B53346"/>
  </w:style>
  <w:style w:type="character" w:styleId="Platzhaltertext">
    <w:name w:val="Placeholder Text"/>
    <w:basedOn w:val="Absatz-Standardschriftart"/>
    <w:uiPriority w:val="99"/>
    <w:semiHidden/>
    <w:rsid w:val="00B53346"/>
    <w:rPr>
      <w:color w:val="808080"/>
    </w:rPr>
  </w:style>
  <w:style w:type="paragraph" w:customStyle="1" w:styleId="B27CB3F9F3854546BA4DAF6DC726CE86">
    <w:name w:val="B27CB3F9F3854546BA4DAF6DC726CE86"/>
    <w:rsid w:val="00B53346"/>
  </w:style>
  <w:style w:type="paragraph" w:customStyle="1" w:styleId="67C02162ED2E4D27ACC2E110DE9AF910">
    <w:name w:val="67C02162ED2E4D27ACC2E110DE9AF910"/>
    <w:rsid w:val="00B53346"/>
  </w:style>
  <w:style w:type="paragraph" w:customStyle="1" w:styleId="8AD60285918549B7B734180982A160A4">
    <w:name w:val="8AD60285918549B7B734180982A160A4"/>
    <w:rsid w:val="00B53346"/>
  </w:style>
  <w:style w:type="paragraph" w:customStyle="1" w:styleId="095F97DDE8524CC09C09CD7982E00164">
    <w:name w:val="095F97DDE8524CC09C09CD7982E00164"/>
    <w:rsid w:val="00B53346"/>
  </w:style>
  <w:style w:type="paragraph" w:customStyle="1" w:styleId="9AEE664C953F41DFA61B85BA6719A62D">
    <w:name w:val="9AEE664C953F41DFA61B85BA6719A62D"/>
    <w:rsid w:val="00B53346"/>
  </w:style>
  <w:style w:type="paragraph" w:customStyle="1" w:styleId="E2B45CAB165E42CDB61F1CB0018F5074">
    <w:name w:val="E2B45CAB165E42CDB61F1CB0018F5074"/>
    <w:rsid w:val="00B53346"/>
  </w:style>
  <w:style w:type="paragraph" w:customStyle="1" w:styleId="797A8A48053940939D876BC9AF8E023A">
    <w:name w:val="797A8A48053940939D876BC9AF8E023A"/>
    <w:rsid w:val="00B53346"/>
  </w:style>
  <w:style w:type="paragraph" w:customStyle="1" w:styleId="B01403ED06D645A491DB1B9E79ED8B1E">
    <w:name w:val="B01403ED06D645A491DB1B9E79ED8B1E"/>
    <w:rsid w:val="00B533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F8131-A6E5-4564-9057-24D39073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Eker</dc:creator>
  <cp:lastModifiedBy>Schulz-C</cp:lastModifiedBy>
  <cp:revision>2</cp:revision>
  <dcterms:created xsi:type="dcterms:W3CDTF">2015-11-18T10:30:00Z</dcterms:created>
  <dcterms:modified xsi:type="dcterms:W3CDTF">2015-11-18T10:30:00Z</dcterms:modified>
</cp:coreProperties>
</file>