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6F" w:rsidRDefault="00E01E87">
      <w:pPr>
        <w:spacing w:after="0"/>
        <w:jc w:val="center"/>
        <w:rPr>
          <w:rFonts w:ascii="Arial" w:eastAsia="Arial" w:hAnsi="Arial" w:cs="Arial"/>
          <w:b/>
          <w:sz w:val="28"/>
        </w:rPr>
      </w:pPr>
      <w:r>
        <w:rPr>
          <w:rFonts w:ascii="Arial" w:eastAsia="Arial" w:hAnsi="Arial" w:cs="Arial"/>
          <w:b/>
          <w:sz w:val="28"/>
        </w:rPr>
        <w:t>Aufgabenformular</w:t>
      </w:r>
    </w:p>
    <w:p w:rsidR="001B556F" w:rsidRDefault="001B556F">
      <w:pPr>
        <w:spacing w:after="120"/>
        <w:jc w:val="center"/>
        <w:rPr>
          <w:rFonts w:ascii="Arial" w:eastAsia="Arial" w:hAnsi="Arial" w:cs="Arial"/>
          <w:sz w:val="20"/>
        </w:rPr>
      </w:pPr>
    </w:p>
    <w:p w:rsidR="001B556F" w:rsidRDefault="00E01E87">
      <w:pPr>
        <w:spacing w:after="120"/>
        <w:rPr>
          <w:rFonts w:ascii="Arial" w:eastAsia="Arial" w:hAnsi="Arial" w:cs="Arial"/>
        </w:rPr>
      </w:pPr>
      <w:r>
        <w:rPr>
          <w:rFonts w:ascii="Arial" w:eastAsia="Arial" w:hAnsi="Arial" w:cs="Arial"/>
        </w:rPr>
        <w:t xml:space="preserve">Standardillustrierende Aufgaben veranschaulichen beispielhaft Standards für Lehrkräfte, Lernende und Eltern. </w:t>
      </w:r>
    </w:p>
    <w:p w:rsidR="001B556F" w:rsidRDefault="00E01E87">
      <w:pPr>
        <w:spacing w:after="120"/>
        <w:rPr>
          <w:rFonts w:ascii="Arial" w:eastAsia="Arial" w:hAnsi="Arial" w:cs="Arial"/>
        </w:rPr>
      </w:pPr>
      <w:r>
        <w:rPr>
          <w:rFonts w:ascii="Arial" w:eastAsia="Arial" w:hAnsi="Arial" w:cs="Arial"/>
        </w:rPr>
        <w:t xml:space="preserve">Hinweis: Wünschenswert ist die Entwicklung von mehreren Aufgaben zu </w:t>
      </w:r>
      <w:r>
        <w:rPr>
          <w:rFonts w:ascii="Arial" w:eastAsia="Arial" w:hAnsi="Arial" w:cs="Arial"/>
          <w:b/>
        </w:rPr>
        <w:t>einer</w:t>
      </w:r>
      <w:r>
        <w:rPr>
          <w:rFonts w:ascii="Arial" w:eastAsia="Arial" w:hAnsi="Arial" w:cs="Arial"/>
        </w:rPr>
        <w:t xml:space="preserve"> Kompetenz, die die Progression der Standards (A – H) abbilden.</w:t>
      </w:r>
    </w:p>
    <w:p w:rsidR="001B556F" w:rsidRDefault="001B556F">
      <w:pPr>
        <w:spacing w:after="120"/>
        <w:rPr>
          <w:rFonts w:ascii="Arial" w:eastAsia="Arial" w:hAnsi="Arial" w:cs="Arial"/>
        </w:rPr>
      </w:pPr>
    </w:p>
    <w:tbl>
      <w:tblPr>
        <w:tblW w:w="0" w:type="auto"/>
        <w:tblInd w:w="108" w:type="dxa"/>
        <w:tblCellMar>
          <w:left w:w="10" w:type="dxa"/>
          <w:right w:w="10" w:type="dxa"/>
        </w:tblCellMar>
        <w:tblLook w:val="0000"/>
      </w:tblPr>
      <w:tblGrid>
        <w:gridCol w:w="2791"/>
        <w:gridCol w:w="272"/>
        <w:gridCol w:w="3060"/>
        <w:gridCol w:w="3055"/>
      </w:tblGrid>
      <w:tr w:rsidR="001B556F">
        <w:trPr>
          <w:trHeight w:val="1"/>
        </w:trPr>
        <w:tc>
          <w:tcPr>
            <w:tcW w:w="279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spacing w:before="200"/>
            </w:pPr>
            <w:r>
              <w:rPr>
                <w:rFonts w:ascii="Arial" w:eastAsia="Arial" w:hAnsi="Arial" w:cs="Arial"/>
                <w:b/>
              </w:rPr>
              <w:t>Fach</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spacing w:before="200"/>
            </w:pPr>
            <w:r>
              <w:rPr>
                <w:rFonts w:ascii="Arial" w:eastAsia="Arial" w:hAnsi="Arial" w:cs="Arial"/>
              </w:rPr>
              <w:t>Philosophie</w:t>
            </w:r>
          </w:p>
        </w:tc>
      </w:tr>
      <w:tr w:rsidR="001B556F">
        <w:trPr>
          <w:trHeight w:val="1"/>
        </w:trPr>
        <w:tc>
          <w:tcPr>
            <w:tcW w:w="279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spacing w:before="200"/>
            </w:pPr>
            <w:r>
              <w:rPr>
                <w:rFonts w:ascii="Arial" w:eastAsia="Arial" w:hAnsi="Arial" w:cs="Arial"/>
                <w:b/>
              </w:rPr>
              <w:t>Kompetenzbereich</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spacing w:before="200"/>
            </w:pPr>
            <w:r>
              <w:rPr>
                <w:rFonts w:ascii="Arial" w:eastAsia="Arial" w:hAnsi="Arial" w:cs="Arial"/>
              </w:rPr>
              <w:t>Kulturelle Perspektiven analysieren</w:t>
            </w:r>
          </w:p>
        </w:tc>
      </w:tr>
      <w:tr w:rsidR="001B556F">
        <w:trPr>
          <w:trHeight w:val="1"/>
        </w:trPr>
        <w:tc>
          <w:tcPr>
            <w:tcW w:w="279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tabs>
                <w:tab w:val="left" w:pos="1373"/>
              </w:tabs>
              <w:spacing w:before="200"/>
            </w:pPr>
            <w:r>
              <w:rPr>
                <w:rFonts w:ascii="Arial" w:eastAsia="Arial" w:hAnsi="Arial" w:cs="Arial"/>
                <w:b/>
              </w:rPr>
              <w:t>Kompetenz</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tabs>
                <w:tab w:val="left" w:pos="1373"/>
              </w:tabs>
              <w:spacing w:before="200"/>
            </w:pPr>
            <w:r>
              <w:rPr>
                <w:rFonts w:ascii="Arial" w:eastAsia="Arial" w:hAnsi="Arial" w:cs="Arial"/>
              </w:rPr>
              <w:t>Kulturelle Kontexte erschließen</w:t>
            </w:r>
          </w:p>
        </w:tc>
      </w:tr>
      <w:tr w:rsidR="001B556F">
        <w:trPr>
          <w:trHeight w:val="1"/>
        </w:trPr>
        <w:tc>
          <w:tcPr>
            <w:tcW w:w="279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tabs>
                <w:tab w:val="left" w:pos="1190"/>
              </w:tabs>
              <w:spacing w:before="200"/>
            </w:pPr>
            <w:r>
              <w:rPr>
                <w:rFonts w:ascii="Arial" w:eastAsia="Arial" w:hAnsi="Arial" w:cs="Arial"/>
                <w:b/>
              </w:rPr>
              <w:t>Niveaustufe(n)</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tabs>
                <w:tab w:val="left" w:pos="1190"/>
              </w:tabs>
              <w:spacing w:before="200"/>
            </w:pPr>
            <w:r>
              <w:rPr>
                <w:rFonts w:ascii="Arial" w:eastAsia="Arial" w:hAnsi="Arial" w:cs="Arial"/>
              </w:rPr>
              <w:t>F</w:t>
            </w:r>
          </w:p>
        </w:tc>
      </w:tr>
      <w:tr w:rsidR="001B556F">
        <w:trPr>
          <w:trHeight w:val="1"/>
        </w:trPr>
        <w:tc>
          <w:tcPr>
            <w:tcW w:w="279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tabs>
                <w:tab w:val="left" w:pos="1190"/>
              </w:tabs>
              <w:spacing w:before="200"/>
            </w:pPr>
            <w:r>
              <w:rPr>
                <w:rFonts w:ascii="Arial" w:eastAsia="Arial" w:hAnsi="Arial" w:cs="Arial"/>
                <w:b/>
              </w:rPr>
              <w:t>Standard</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tabs>
                <w:tab w:val="left" w:pos="1190"/>
              </w:tabs>
              <w:spacing w:before="200"/>
            </w:pPr>
            <w:r>
              <w:rPr>
                <w:rFonts w:ascii="Arial" w:eastAsia="Arial" w:hAnsi="Arial" w:cs="Arial"/>
              </w:rPr>
              <w:t>kulturelle Bezüge von Texten, Bildern, Filmen und Alltagssituationen untersuchen (F)</w:t>
            </w:r>
          </w:p>
        </w:tc>
      </w:tr>
      <w:tr w:rsidR="001B556F">
        <w:trPr>
          <w:trHeight w:val="1"/>
        </w:trPr>
        <w:tc>
          <w:tcPr>
            <w:tcW w:w="279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tabs>
                <w:tab w:val="left" w:pos="1190"/>
              </w:tabs>
              <w:spacing w:before="200"/>
            </w:pPr>
            <w:r>
              <w:rPr>
                <w:rFonts w:ascii="Arial" w:eastAsia="Arial" w:hAnsi="Arial" w:cs="Arial"/>
                <w:b/>
              </w:rPr>
              <w:t>ggf. Themenfeld</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tabs>
                <w:tab w:val="left" w:pos="1190"/>
              </w:tabs>
              <w:spacing w:before="200"/>
            </w:pPr>
            <w:r>
              <w:rPr>
                <w:rFonts w:ascii="Arial" w:eastAsia="Arial" w:hAnsi="Arial" w:cs="Arial"/>
              </w:rPr>
              <w:t>Mensch und Kultur</w:t>
            </w:r>
          </w:p>
        </w:tc>
      </w:tr>
      <w:tr w:rsidR="001B556F">
        <w:trPr>
          <w:trHeight w:val="1"/>
        </w:trPr>
        <w:tc>
          <w:tcPr>
            <w:tcW w:w="279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tabs>
                <w:tab w:val="left" w:pos="1190"/>
              </w:tabs>
              <w:spacing w:before="200"/>
            </w:pPr>
            <w:r>
              <w:rPr>
                <w:rFonts w:ascii="Arial" w:eastAsia="Arial" w:hAnsi="Arial" w:cs="Arial"/>
                <w:b/>
              </w:rPr>
              <w:t>ggf. Bezug Basiscurriculum (BC) oder übergreifenden Themen (ÜT)</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1B556F">
            <w:pPr>
              <w:tabs>
                <w:tab w:val="left" w:pos="1190"/>
              </w:tabs>
              <w:spacing w:before="200"/>
              <w:rPr>
                <w:rFonts w:ascii="Calibri" w:eastAsia="Calibri" w:hAnsi="Calibri" w:cs="Calibri"/>
              </w:rPr>
            </w:pPr>
          </w:p>
        </w:tc>
      </w:tr>
      <w:tr w:rsidR="001B556F">
        <w:trPr>
          <w:trHeight w:val="1"/>
        </w:trPr>
        <w:tc>
          <w:tcPr>
            <w:tcW w:w="279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tabs>
                <w:tab w:val="left" w:pos="1190"/>
              </w:tabs>
              <w:spacing w:before="200"/>
            </w:pPr>
            <w:r>
              <w:rPr>
                <w:rFonts w:ascii="Arial" w:eastAsia="Arial" w:hAnsi="Arial" w:cs="Arial"/>
                <w:b/>
              </w:rPr>
              <w:t>ggf. Standard BC</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1B556F">
            <w:pPr>
              <w:tabs>
                <w:tab w:val="left" w:pos="1190"/>
              </w:tabs>
              <w:spacing w:before="200"/>
              <w:rPr>
                <w:rFonts w:ascii="Calibri" w:eastAsia="Calibri" w:hAnsi="Calibri" w:cs="Calibri"/>
              </w:rPr>
            </w:pPr>
          </w:p>
        </w:tc>
      </w:tr>
      <w:tr w:rsidR="001B556F">
        <w:trPr>
          <w:trHeight w:val="1"/>
        </w:trPr>
        <w:tc>
          <w:tcPr>
            <w:tcW w:w="9178" w:type="dxa"/>
            <w:gridSpan w:val="4"/>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spacing w:before="200"/>
            </w:pPr>
            <w:r>
              <w:rPr>
                <w:rFonts w:ascii="Arial" w:eastAsia="Arial" w:hAnsi="Arial" w:cs="Arial"/>
                <w:b/>
              </w:rPr>
              <w:t>Aufgabenformat</w:t>
            </w:r>
          </w:p>
        </w:tc>
      </w:tr>
      <w:tr w:rsidR="001B556F">
        <w:trPr>
          <w:trHeight w:val="1"/>
        </w:trPr>
        <w:tc>
          <w:tcPr>
            <w:tcW w:w="3063"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tabs>
                <w:tab w:val="left" w:pos="840"/>
              </w:tabs>
              <w:spacing w:before="200"/>
            </w:pPr>
            <w:r>
              <w:rPr>
                <w:rFonts w:ascii="Arial" w:eastAsia="Arial" w:hAnsi="Arial" w:cs="Arial"/>
                <w:b/>
              </w:rPr>
              <w:t>offen</w:t>
            </w:r>
            <w:r>
              <w:rPr>
                <w:rFonts w:ascii="Arial" w:eastAsia="Arial" w:hAnsi="Arial" w:cs="Arial"/>
                <w:b/>
                <w:sz w:val="24"/>
              </w:rPr>
              <w:tab/>
            </w:r>
          </w:p>
        </w:tc>
        <w:tc>
          <w:tcPr>
            <w:tcW w:w="306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spacing w:before="200"/>
            </w:pPr>
            <w:r>
              <w:rPr>
                <w:rFonts w:ascii="Arial" w:eastAsia="Arial" w:hAnsi="Arial" w:cs="Arial"/>
                <w:b/>
              </w:rPr>
              <w:t>Halboffen x</w:t>
            </w:r>
            <w:r>
              <w:rPr>
                <w:rFonts w:ascii="Arial" w:eastAsia="Arial" w:hAnsi="Arial" w:cs="Arial"/>
                <w:b/>
              </w:rPr>
              <w:tab/>
            </w:r>
          </w:p>
        </w:tc>
        <w:tc>
          <w:tcPr>
            <w:tcW w:w="3055"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tabs>
                <w:tab w:val="left" w:pos="1735"/>
              </w:tabs>
              <w:spacing w:before="200"/>
            </w:pPr>
            <w:r>
              <w:rPr>
                <w:rFonts w:ascii="Arial" w:eastAsia="Arial" w:hAnsi="Arial" w:cs="Arial"/>
                <w:b/>
              </w:rPr>
              <w:t>geschlossen</w:t>
            </w:r>
            <w:r>
              <w:rPr>
                <w:rFonts w:ascii="Arial" w:eastAsia="Arial" w:hAnsi="Arial" w:cs="Arial"/>
                <w:b/>
              </w:rPr>
              <w:tab/>
            </w:r>
          </w:p>
        </w:tc>
      </w:tr>
      <w:tr w:rsidR="001B556F">
        <w:trPr>
          <w:trHeight w:val="1"/>
        </w:trPr>
        <w:tc>
          <w:tcPr>
            <w:tcW w:w="9178" w:type="dxa"/>
            <w:gridSpan w:val="4"/>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spacing w:before="200"/>
            </w:pPr>
            <w:r>
              <w:rPr>
                <w:rFonts w:ascii="Arial" w:eastAsia="Arial" w:hAnsi="Arial" w:cs="Arial"/>
                <w:b/>
              </w:rPr>
              <w:t>Erprobung im Unterricht:</w:t>
            </w:r>
          </w:p>
        </w:tc>
      </w:tr>
      <w:tr w:rsidR="001B556F">
        <w:trPr>
          <w:trHeight w:val="1"/>
        </w:trPr>
        <w:tc>
          <w:tcPr>
            <w:tcW w:w="3063"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spacing w:before="200"/>
            </w:pPr>
            <w:r>
              <w:rPr>
                <w:rFonts w:ascii="Arial" w:eastAsia="Arial" w:hAnsi="Arial" w:cs="Arial"/>
                <w:b/>
              </w:rPr>
              <w:t xml:space="preserve">Datum </w:t>
            </w:r>
          </w:p>
        </w:tc>
        <w:tc>
          <w:tcPr>
            <w:tcW w:w="306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spacing w:before="200"/>
            </w:pPr>
            <w:r>
              <w:rPr>
                <w:rFonts w:ascii="Arial" w:eastAsia="Arial" w:hAnsi="Arial" w:cs="Arial"/>
                <w:b/>
              </w:rPr>
              <w:t xml:space="preserve">Jahrgangsstufe: </w:t>
            </w:r>
          </w:p>
        </w:tc>
        <w:tc>
          <w:tcPr>
            <w:tcW w:w="3055"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spacing w:before="200"/>
            </w:pPr>
            <w:r>
              <w:rPr>
                <w:rFonts w:ascii="Arial" w:eastAsia="Arial" w:hAnsi="Arial" w:cs="Arial"/>
                <w:b/>
              </w:rPr>
              <w:t xml:space="preserve">Schulart: </w:t>
            </w:r>
          </w:p>
        </w:tc>
      </w:tr>
      <w:tr w:rsidR="001B556F">
        <w:trPr>
          <w:trHeight w:val="1"/>
        </w:trPr>
        <w:tc>
          <w:tcPr>
            <w:tcW w:w="279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spacing w:before="200"/>
            </w:pPr>
            <w:r>
              <w:rPr>
                <w:rFonts w:ascii="Arial" w:eastAsia="Arial" w:hAnsi="Arial" w:cs="Arial"/>
                <w:b/>
              </w:rPr>
              <w:t>Verschlagwortung</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1B556F" w:rsidRDefault="00E01E87">
            <w:pPr>
              <w:spacing w:before="200"/>
              <w:rPr>
                <w:rFonts w:ascii="Calibri" w:eastAsia="Calibri" w:hAnsi="Calibri" w:cs="Calibri"/>
              </w:rPr>
            </w:pPr>
            <w:r>
              <w:rPr>
                <w:rFonts w:ascii="Calibri" w:eastAsia="Calibri" w:hAnsi="Calibri" w:cs="Calibri"/>
              </w:rPr>
              <w:t>Buddha, Buddhismus, Sinn des Lebens, Leerheit</w:t>
            </w:r>
          </w:p>
        </w:tc>
      </w:tr>
    </w:tbl>
    <w:p w:rsidR="001B556F" w:rsidRDefault="001B556F">
      <w:pPr>
        <w:spacing w:after="0" w:line="240" w:lineRule="auto"/>
        <w:rPr>
          <w:rFonts w:ascii="Arial" w:eastAsia="Arial" w:hAnsi="Arial" w:cs="Arial"/>
        </w:rPr>
      </w:pPr>
    </w:p>
    <w:p w:rsidR="001B556F" w:rsidRDefault="00E01E87">
      <w:pPr>
        <w:rPr>
          <w:rFonts w:ascii="Arial" w:eastAsia="Arial" w:hAnsi="Arial" w:cs="Arial"/>
        </w:rPr>
      </w:pPr>
      <w:r>
        <w:rPr>
          <w:rFonts w:ascii="Arial" w:eastAsia="Arial" w:hAnsi="Arial" w:cs="Arial"/>
        </w:rPr>
        <w:t xml:space="preserve"> </w:t>
      </w:r>
    </w:p>
    <w:p w:rsidR="001B556F" w:rsidRDefault="001B556F">
      <w:pPr>
        <w:rPr>
          <w:rFonts w:ascii="Arial" w:eastAsia="Arial" w:hAnsi="Arial" w:cs="Arial"/>
        </w:rPr>
      </w:pPr>
    </w:p>
    <w:p w:rsidR="001B556F" w:rsidRDefault="00E01E87">
      <w:pPr>
        <w:spacing w:before="60" w:after="60"/>
        <w:jc w:val="both"/>
        <w:rPr>
          <w:rFonts w:ascii="Arial" w:eastAsia="Arial" w:hAnsi="Arial" w:cs="Arial"/>
          <w:b/>
        </w:rPr>
      </w:pPr>
      <w:r w:rsidRPr="00B17FC2">
        <w:rPr>
          <w:rFonts w:ascii="Arial" w:eastAsia="Arial" w:hAnsi="Arial" w:cs="Arial"/>
          <w:b/>
        </w:rPr>
        <w:lastRenderedPageBreak/>
        <w:t>Vorbemerkung</w:t>
      </w:r>
    </w:p>
    <w:p w:rsidR="00B17FC2" w:rsidRPr="00B17FC2" w:rsidRDefault="00B17FC2">
      <w:pPr>
        <w:spacing w:before="60" w:after="60"/>
        <w:jc w:val="both"/>
        <w:rPr>
          <w:rFonts w:ascii="Arial" w:eastAsia="Arial" w:hAnsi="Arial" w:cs="Arial"/>
          <w:b/>
        </w:rPr>
      </w:pPr>
    </w:p>
    <w:p w:rsidR="001B556F" w:rsidRPr="00B17FC2" w:rsidRDefault="00E01E87">
      <w:pPr>
        <w:spacing w:before="60" w:after="60"/>
        <w:jc w:val="both"/>
        <w:rPr>
          <w:rFonts w:ascii="Arial" w:eastAsia="Arial" w:hAnsi="Arial" w:cs="Arial"/>
          <w:b/>
        </w:rPr>
      </w:pPr>
      <w:r w:rsidRPr="00B17FC2">
        <w:rPr>
          <w:rFonts w:ascii="Arial" w:eastAsia="Arial" w:hAnsi="Arial" w:cs="Arial"/>
        </w:rPr>
        <w:t>Der in dieser Aufgabe erschlossene, kulturelle Kontext gehört zum Buddhismus. Aus westlicher Sicht wird der Buddhismus im Wesentlichen als Religion wahrgenommen. Von der Frage abgesehen, ob das eine Verkürzung ist, wird Kultur im Rahmenlehrplan Philosophie, wie auch die Ausführungen darin zum Themenfeld Mensch und Kultur deutlich machen, ohnehin in einem weiten Sinne verstanden, der auch den Bereich Religion umfasst. Prinzipiell können alle Gestaltungsleistungen, mit denen der Mensch sich, seine Welt und sein Verhältnis zur Welt gestaltet, darunter gefasst werden. Im Fach Philosophie sind dabei allerdings besonders die geistigen Gestaltungen, also die verschiedenen Denktraditionen der menschlichen Ideengeschichte von Interesse. Zu diesen zählt auch der Buddhismus</w:t>
      </w:r>
      <w:r w:rsidRPr="00B17FC2">
        <w:rPr>
          <w:rFonts w:ascii="Arial" w:eastAsia="Arial" w:hAnsi="Arial" w:cs="Arial"/>
          <w:b/>
        </w:rPr>
        <w:t>.</w:t>
      </w:r>
    </w:p>
    <w:p w:rsidR="00B17FC2" w:rsidRDefault="00E01E87" w:rsidP="00B17FC2">
      <w:pPr>
        <w:spacing w:before="60" w:after="60"/>
        <w:jc w:val="both"/>
        <w:rPr>
          <w:rFonts w:ascii="Arial" w:eastAsia="Arial" w:hAnsi="Arial" w:cs="Arial"/>
        </w:rPr>
      </w:pPr>
      <w:r w:rsidRPr="00B17FC2">
        <w:rPr>
          <w:rFonts w:ascii="Arial" w:eastAsia="Arial" w:hAnsi="Arial" w:cs="Arial"/>
        </w:rPr>
        <w:t>Die hier vorgestellte Aufgabe lässt sich an verschiedene Themenbereiche anschließen (z. B. Vorstellungen von Natur, Wirklichkeit, Erlösung, Glück, Verantwortung), da hier in für den Buddhismus typischerweise metaphysische, erkenntnistheoretische und ethische Aspekte ineinandergreifen. Vorgeschlagen als Problemfrage sei hier: „Hat der Buddhismus eine sinnvollere Weltvorstellung als die westlichen Traditionen?“ Im Anschluss daran (vgl. die Kompetenz Kulturelle Perspektiven vergleichen) kann der Buddhismus mit der griechischen Philosophie oder christlichen Vorstellungen verglichen werden.</w:t>
      </w: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Default="00403ADF" w:rsidP="00403ADF">
      <w:pPr>
        <w:suppressLineNumbers/>
        <w:spacing w:after="0" w:line="240" w:lineRule="auto"/>
        <w:rPr>
          <w:rFonts w:ascii="Arial" w:eastAsia="Arial" w:hAnsi="Arial" w:cs="Arial"/>
          <w:b/>
        </w:rPr>
      </w:pPr>
    </w:p>
    <w:p w:rsidR="00403ADF" w:rsidRPr="00B17FC2" w:rsidRDefault="00403ADF" w:rsidP="00403ADF">
      <w:pPr>
        <w:suppressLineNumbers/>
        <w:spacing w:after="0" w:line="240" w:lineRule="auto"/>
        <w:rPr>
          <w:rFonts w:ascii="Arial" w:eastAsia="Arial" w:hAnsi="Arial" w:cs="Arial"/>
        </w:rPr>
      </w:pPr>
      <w:r w:rsidRPr="00403ADF">
        <w:rPr>
          <w:rFonts w:ascii="Arial" w:eastAsia="Arial" w:hAnsi="Arial" w:cs="Arial"/>
          <w:b/>
          <w:noProof/>
        </w:rPr>
        <w:drawing>
          <wp:inline distT="0" distB="0" distL="0" distR="0">
            <wp:extent cx="1224915" cy="431165"/>
            <wp:effectExtent l="19050" t="0" r="0" b="0"/>
            <wp:docPr id="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5" cstate="print"/>
                    <a:srcRect/>
                    <a:stretch>
                      <a:fillRect/>
                    </a:stretch>
                  </pic:blipFill>
                  <pic:spPr bwMode="auto">
                    <a:xfrm>
                      <a:off x="0" y="0"/>
                      <a:ext cx="1224915" cy="431165"/>
                    </a:xfrm>
                    <a:prstGeom prst="rect">
                      <a:avLst/>
                    </a:prstGeom>
                    <a:noFill/>
                    <a:ln w="9525">
                      <a:noFill/>
                      <a:miter lim="800000"/>
                      <a:headEnd/>
                      <a:tailEnd/>
                    </a:ln>
                  </pic:spPr>
                </pic:pic>
              </a:graphicData>
            </a:graphic>
          </wp:inline>
        </w:drawing>
      </w:r>
      <w:r>
        <w:rPr>
          <w:rFonts w:ascii="Arial" w:eastAsia="Arial" w:hAnsi="Arial" w:cs="Arial"/>
          <w:b/>
        </w:rPr>
        <w:t xml:space="preserve"> </w:t>
      </w:r>
      <w:r w:rsidRPr="00B17FC2">
        <w:rPr>
          <w:rFonts w:ascii="Arial" w:eastAsia="Arial" w:hAnsi="Arial" w:cs="Arial"/>
        </w:rPr>
        <w:t xml:space="preserve">LISUM </w:t>
      </w:r>
    </w:p>
    <w:p w:rsidR="00403ADF" w:rsidRDefault="00403ADF" w:rsidP="00403ADF">
      <w:pPr>
        <w:suppressLineNumbers/>
        <w:spacing w:after="0" w:line="240" w:lineRule="auto"/>
        <w:rPr>
          <w:rFonts w:ascii="Arial" w:eastAsia="Arial" w:hAnsi="Arial" w:cs="Arial"/>
          <w:b/>
        </w:rPr>
      </w:pPr>
      <w:r w:rsidRPr="00B17FC2">
        <w:rPr>
          <w:rFonts w:ascii="Arial" w:eastAsia="Arial" w:hAnsi="Arial" w:cs="Arial"/>
        </w:rPr>
        <w:t>ausgenommen M2: © 2010 Verlagsgruppe Droemer Knaur GmbH &amp; Co KG, München</w:t>
      </w:r>
      <w:r>
        <w:rPr>
          <w:rFonts w:ascii="Arial" w:eastAsia="Arial" w:hAnsi="Arial" w:cs="Arial"/>
          <w:b/>
        </w:rPr>
        <w:br w:type="page"/>
      </w:r>
    </w:p>
    <w:p w:rsidR="001B556F" w:rsidRPr="00B17FC2" w:rsidRDefault="00E01E87">
      <w:pPr>
        <w:spacing w:before="60" w:after="60"/>
        <w:rPr>
          <w:rFonts w:ascii="Arial" w:eastAsia="Arial" w:hAnsi="Arial" w:cs="Arial"/>
          <w:b/>
        </w:rPr>
      </w:pPr>
      <w:r w:rsidRPr="00B17FC2">
        <w:rPr>
          <w:rFonts w:ascii="Arial" w:eastAsia="Arial" w:hAnsi="Arial" w:cs="Arial"/>
          <w:b/>
        </w:rPr>
        <w:lastRenderedPageBreak/>
        <w:t xml:space="preserve">Materialien: </w:t>
      </w:r>
    </w:p>
    <w:p w:rsidR="001B556F" w:rsidRPr="00B17FC2" w:rsidRDefault="001B556F">
      <w:pPr>
        <w:spacing w:before="60" w:after="60"/>
        <w:rPr>
          <w:rFonts w:ascii="Arial" w:eastAsia="Arial" w:hAnsi="Arial" w:cs="Arial"/>
          <w:b/>
        </w:rPr>
      </w:pPr>
    </w:p>
    <w:p w:rsidR="001B556F" w:rsidRPr="00B17FC2" w:rsidRDefault="00E01E87">
      <w:pPr>
        <w:spacing w:after="0"/>
        <w:rPr>
          <w:rFonts w:ascii="Arial" w:eastAsia="Arial" w:hAnsi="Arial" w:cs="Arial"/>
          <w:b/>
        </w:rPr>
      </w:pPr>
      <w:r w:rsidRPr="00B17FC2">
        <w:rPr>
          <w:rFonts w:ascii="Arial" w:eastAsia="Arial" w:hAnsi="Arial" w:cs="Arial"/>
          <w:b/>
        </w:rPr>
        <w:t xml:space="preserve">M 1 </w:t>
      </w:r>
    </w:p>
    <w:p w:rsidR="001B556F" w:rsidRPr="00B17FC2" w:rsidRDefault="00E01E87">
      <w:pPr>
        <w:spacing w:after="0"/>
        <w:rPr>
          <w:rFonts w:ascii="Arial" w:eastAsia="Arial" w:hAnsi="Arial" w:cs="Arial"/>
        </w:rPr>
      </w:pPr>
      <w:r w:rsidRPr="00B17FC2">
        <w:rPr>
          <w:rFonts w:ascii="Arial" w:eastAsia="Arial" w:hAnsi="Arial" w:cs="Arial"/>
        </w:rPr>
        <w:t xml:space="preserve">Erkenne alle Dinge als so beschaffen: </w:t>
      </w:r>
    </w:p>
    <w:p w:rsidR="001B556F" w:rsidRPr="00B17FC2" w:rsidRDefault="00E01E87">
      <w:pPr>
        <w:spacing w:after="0"/>
        <w:rPr>
          <w:rFonts w:ascii="Arial" w:eastAsia="Arial" w:hAnsi="Arial" w:cs="Arial"/>
        </w:rPr>
      </w:pPr>
      <w:r w:rsidRPr="00B17FC2">
        <w:rPr>
          <w:rFonts w:ascii="Arial" w:eastAsia="Arial" w:hAnsi="Arial" w:cs="Arial"/>
        </w:rPr>
        <w:t xml:space="preserve">wie eine Luftspiegelung, ein Luftschloss, </w:t>
      </w:r>
    </w:p>
    <w:p w:rsidR="001B556F" w:rsidRPr="00B17FC2" w:rsidRDefault="00E01E87">
      <w:pPr>
        <w:spacing w:after="0"/>
        <w:rPr>
          <w:rFonts w:ascii="Arial" w:eastAsia="Arial" w:hAnsi="Arial" w:cs="Arial"/>
        </w:rPr>
      </w:pPr>
      <w:r w:rsidRPr="00B17FC2">
        <w:rPr>
          <w:rFonts w:ascii="Arial" w:eastAsia="Arial" w:hAnsi="Arial" w:cs="Arial"/>
        </w:rPr>
        <w:t xml:space="preserve">ein Traum, eine Erscheinung – </w:t>
      </w:r>
    </w:p>
    <w:p w:rsidR="001B556F" w:rsidRDefault="00E01E87">
      <w:pPr>
        <w:spacing w:after="0"/>
        <w:rPr>
          <w:rFonts w:ascii="Arial" w:eastAsia="Arial" w:hAnsi="Arial" w:cs="Arial"/>
        </w:rPr>
      </w:pPr>
      <w:r w:rsidRPr="00B17FC2">
        <w:rPr>
          <w:rFonts w:ascii="Arial" w:eastAsia="Arial" w:hAnsi="Arial" w:cs="Arial"/>
        </w:rPr>
        <w:t>ohne Kern, aber mit wahrnehmbaren Eigenschaften.</w:t>
      </w:r>
    </w:p>
    <w:p w:rsidR="00B17FC2" w:rsidRPr="00B17FC2" w:rsidRDefault="00B17FC2">
      <w:pPr>
        <w:spacing w:after="0"/>
        <w:rPr>
          <w:rFonts w:ascii="Arial" w:eastAsia="Arial" w:hAnsi="Arial" w:cs="Arial"/>
          <w:b/>
        </w:rPr>
      </w:pPr>
    </w:p>
    <w:p w:rsidR="001B556F" w:rsidRDefault="00E01E87">
      <w:pPr>
        <w:spacing w:after="0"/>
        <w:ind w:left="4248" w:firstLine="708"/>
        <w:rPr>
          <w:rFonts w:ascii="Arial" w:eastAsia="Arial" w:hAnsi="Arial" w:cs="Arial"/>
          <w:i/>
          <w:color w:val="000000"/>
        </w:rPr>
      </w:pPr>
      <w:r w:rsidRPr="00B17FC2">
        <w:rPr>
          <w:rFonts w:ascii="Arial" w:eastAsia="Arial" w:hAnsi="Arial" w:cs="Arial"/>
          <w:i/>
          <w:color w:val="000000"/>
        </w:rPr>
        <w:t>Buddha (4. Jh. v. Chr.)</w:t>
      </w:r>
    </w:p>
    <w:p w:rsidR="00B17FC2" w:rsidRPr="00B17FC2" w:rsidRDefault="00B17FC2">
      <w:pPr>
        <w:spacing w:after="0"/>
        <w:ind w:left="4248" w:firstLine="708"/>
        <w:rPr>
          <w:rFonts w:ascii="Arial" w:eastAsia="Arial" w:hAnsi="Arial" w:cs="Arial"/>
          <w:i/>
          <w:color w:val="000000"/>
        </w:rPr>
      </w:pPr>
    </w:p>
    <w:p w:rsidR="001B556F" w:rsidRPr="00B17FC2" w:rsidRDefault="00E01E87">
      <w:pPr>
        <w:spacing w:after="0"/>
        <w:rPr>
          <w:rFonts w:ascii="Arial" w:eastAsia="Arial" w:hAnsi="Arial" w:cs="Arial"/>
          <w:sz w:val="16"/>
          <w:szCs w:val="16"/>
        </w:rPr>
      </w:pPr>
      <w:r w:rsidRPr="00B17FC2">
        <w:rPr>
          <w:rFonts w:ascii="Arial" w:eastAsia="Arial" w:hAnsi="Arial" w:cs="Arial"/>
          <w:sz w:val="16"/>
          <w:szCs w:val="16"/>
        </w:rPr>
        <w:t xml:space="preserve">(Zit. nach Sogyal Rinpoche, Das tibetische Buch vom Leben und Sterben, Bern 2003, S. 59 f., zit. nach </w:t>
      </w:r>
      <w:hyperlink r:id="rId6">
        <w:r w:rsidRPr="00B17FC2">
          <w:rPr>
            <w:rFonts w:ascii="Arial" w:eastAsia="Arial" w:hAnsi="Arial" w:cs="Arial"/>
            <w:sz w:val="16"/>
            <w:szCs w:val="16"/>
          </w:rPr>
          <w:t>http://bildungsserver.berlin-brandenburg.de/fileadmin/bbb/unterricht/faecher/gesellschaftswissenschaften/philosophie/LISUM_6_Buddhismus.pdf</w:t>
        </w:r>
      </w:hyperlink>
      <w:r w:rsidRPr="00B17FC2">
        <w:rPr>
          <w:rFonts w:ascii="Arial" w:eastAsia="Arial" w:hAnsi="Arial" w:cs="Arial"/>
          <w:sz w:val="16"/>
          <w:szCs w:val="16"/>
        </w:rPr>
        <w:t>)</w:t>
      </w:r>
    </w:p>
    <w:p w:rsidR="001B556F" w:rsidRDefault="001B556F">
      <w:pPr>
        <w:spacing w:after="0"/>
        <w:rPr>
          <w:rFonts w:ascii="Arial" w:eastAsia="Arial" w:hAnsi="Arial" w:cs="Arial"/>
        </w:rPr>
      </w:pPr>
    </w:p>
    <w:p w:rsidR="00B17FC2" w:rsidRDefault="00B17FC2">
      <w:pPr>
        <w:spacing w:after="0"/>
        <w:rPr>
          <w:rFonts w:ascii="Arial" w:eastAsia="Arial" w:hAnsi="Arial" w:cs="Arial"/>
        </w:rPr>
      </w:pPr>
    </w:p>
    <w:p w:rsidR="001B556F" w:rsidRDefault="00E01E87" w:rsidP="00403ADF">
      <w:pPr>
        <w:spacing w:after="0" w:line="240" w:lineRule="auto"/>
        <w:rPr>
          <w:rFonts w:ascii="Arial" w:eastAsia="Arial" w:hAnsi="Arial" w:cs="Arial"/>
          <w:b/>
        </w:rPr>
      </w:pPr>
      <w:r w:rsidRPr="00B17FC2">
        <w:rPr>
          <w:rFonts w:ascii="Arial" w:eastAsia="Arial" w:hAnsi="Arial" w:cs="Arial"/>
          <w:b/>
        </w:rPr>
        <w:t>M 2 Sogyal Rinpoche: Shunyata – die Leerheit allen Daseins</w:t>
      </w:r>
    </w:p>
    <w:p w:rsidR="00B17FC2" w:rsidRPr="00B17FC2" w:rsidRDefault="00B17FC2" w:rsidP="00403ADF">
      <w:pPr>
        <w:spacing w:after="0" w:line="240" w:lineRule="auto"/>
        <w:rPr>
          <w:rFonts w:ascii="Arial" w:eastAsia="Arial" w:hAnsi="Arial" w:cs="Arial"/>
          <w:b/>
          <w:i/>
        </w:rPr>
      </w:pPr>
    </w:p>
    <w:p w:rsidR="001B556F" w:rsidRPr="00B17FC2" w:rsidRDefault="00E01E87" w:rsidP="00403ADF">
      <w:pPr>
        <w:spacing w:after="0" w:line="240" w:lineRule="auto"/>
        <w:jc w:val="both"/>
        <w:rPr>
          <w:rFonts w:ascii="Arial" w:eastAsia="Arial" w:hAnsi="Arial" w:cs="Arial"/>
        </w:rPr>
      </w:pPr>
      <w:r w:rsidRPr="00B17FC2">
        <w:rPr>
          <w:rFonts w:ascii="Arial" w:eastAsia="Arial" w:hAnsi="Arial" w:cs="Arial"/>
        </w:rPr>
        <w:t>Schauen wir noch tiefer in die Vergänglichkeit, werden wir eine weitere Botschaft entdecken, einen weiteren Aspekt großer Hoffnung, der uns die Augen öffnet für die grundlegende Natur des Universums und unsere außergewöhnliche Beziehung zu ihm. Wenn alles vergänglich ist, dann ist auch alles „leer“ im folgenden Sinne: Nichts hat eine dauerhafte, stabile und inhärente Existenz; alle Dinge existieren – richtig gesehen und verstanden – nicht unabhängig, sondern sind wechselseitig voneinander abhängig. Der Buddha verglich das Universum mit einem riesigen Netz aus zahllosen, schimmernden Edelsteinen mit unzähligen Facetten. Jedes Juwel reflektiert in sich jedes andere im gesamten Netz und alle sind sie eins [...] Wenn Sie wirklich hinschauen, hat nichts eine eigenständige „inhärente“ Existenz, und diese Abwesenheit unabhängigen Seins nennen wir „Leerheit“ [Shunyata].</w:t>
      </w:r>
    </w:p>
    <w:p w:rsidR="001B556F" w:rsidRPr="00B17FC2" w:rsidRDefault="00E01E87" w:rsidP="00403ADF">
      <w:pPr>
        <w:spacing w:after="0" w:line="240" w:lineRule="auto"/>
        <w:jc w:val="both"/>
        <w:rPr>
          <w:rFonts w:ascii="Arial" w:eastAsia="Arial" w:hAnsi="Arial" w:cs="Arial"/>
        </w:rPr>
      </w:pPr>
      <w:r w:rsidRPr="00B17FC2">
        <w:rPr>
          <w:rFonts w:ascii="Arial" w:eastAsia="Arial" w:hAnsi="Arial" w:cs="Arial"/>
        </w:rPr>
        <w:t xml:space="preserve">Wenn Sie sich z. B. einen Baum vorstellen, denken Sie an ein fest umrissenes Objekt, und auf einer bestimmten Ebene […] ist er das auch. Aber wenn Sie den Baum näher betrachten, erkennen Sie, dass er letztlich keinerlei unabhängige Existenz besitzt. Wenn Sie über ihn kontemplieren, werden Sie herausfinden, dass er sich in ein äußerst subtiles Netz von Beziehungen auflöst, das das ganze Universum umfasst. Der Regen, der auf seine Blätter fällt, der Wind, der ihn wiegt, die Erde, die ihn nährt und hält, die Jahreszeiten und das Wetter, das Licht von der Sonne, Mond und Sternen – alles hat teil an diesem Baum. Wenn Sie noch tiefer über den Baum nachdenken, werden Sie sehen, dass alles im ganzen Universum dazu beiträgt, den Baum zu dem zu machen, was er ist. Er kann zu keinem Zeitpunkt von allem anderen getrennt werden und jeden Augenblick wandelt sich seine Natur auf subtile Art und Weise. Genau das meinen wir, wenn wir sagen, Dinge seien leer. Sie haben keine unabhängige Existenz. </w:t>
      </w:r>
    </w:p>
    <w:p w:rsidR="001B556F" w:rsidRPr="00B17FC2" w:rsidRDefault="00E01E87" w:rsidP="00403ADF">
      <w:pPr>
        <w:spacing w:after="0" w:line="240" w:lineRule="auto"/>
        <w:jc w:val="both"/>
        <w:rPr>
          <w:rFonts w:ascii="Arial" w:eastAsia="Arial" w:hAnsi="Arial" w:cs="Arial"/>
        </w:rPr>
      </w:pPr>
      <w:r w:rsidRPr="00B17FC2">
        <w:rPr>
          <w:rFonts w:ascii="Arial" w:eastAsia="Arial" w:hAnsi="Arial" w:cs="Arial"/>
        </w:rPr>
        <w:t>Auch die moderne Wissenschaft berichtet uns von einer außergewöhnlichen Bandbreite an wechselseitigen Bezogenheiten. Die Ökologen wissen, dass das Verbrennen eines Baumes im Regenwald des Amazonas in gewisser Weise die Luft in Paris verändert, dass das Flattern eines Schmetterlings in Yucatan das Leben eines Farmers auf den Hebriden beeinflusst. Die Biologen beginnen, den fantastischen und komplexen Tanz der Gene zu entschlüsseln, die Persönlichkeit und Identität [eines Menschen] erzeugen – ein Tanz der weit in die Vergangenheit reicht und zeigt, dass jede sogenannte „Identität“ aus einem Wirbel verschiedener Einflüsse zusammengesetzt ist. […] Wenn wir also uns selbst und die uns umgebenden Dinge betrachten, die wir für solide, stabil und beständig gehalten haben, finden wir, dass sie nicht mehr Wirklichkeit besitzen als ein Traum. […]</w:t>
      </w:r>
    </w:p>
    <w:p w:rsidR="00B17FC2" w:rsidRDefault="00B17FC2" w:rsidP="00403ADF">
      <w:pPr>
        <w:suppressLineNumbers/>
        <w:spacing w:after="0" w:line="240" w:lineRule="auto"/>
        <w:rPr>
          <w:rFonts w:ascii="Arial" w:eastAsia="Arial" w:hAnsi="Arial" w:cs="Arial"/>
          <w:b/>
        </w:rPr>
      </w:pPr>
    </w:p>
    <w:p w:rsidR="00B17FC2" w:rsidRPr="00B17FC2" w:rsidRDefault="00B17FC2" w:rsidP="00403ADF">
      <w:pPr>
        <w:suppressLineNumbers/>
        <w:spacing w:after="0" w:line="240" w:lineRule="auto"/>
        <w:rPr>
          <w:rFonts w:ascii="Arial" w:eastAsia="Arial" w:hAnsi="Arial" w:cs="Arial"/>
        </w:rPr>
      </w:pPr>
      <w:r w:rsidRPr="00B17FC2">
        <w:rPr>
          <w:rFonts w:ascii="Arial" w:hAnsi="Arial" w:cs="Arial"/>
          <w:noProof/>
        </w:rPr>
        <w:drawing>
          <wp:inline distT="0" distB="0" distL="0" distR="0">
            <wp:extent cx="1224915" cy="431165"/>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5" cstate="print"/>
                    <a:srcRect/>
                    <a:stretch>
                      <a:fillRect/>
                    </a:stretch>
                  </pic:blipFill>
                  <pic:spPr bwMode="auto">
                    <a:xfrm>
                      <a:off x="0" y="0"/>
                      <a:ext cx="1224915" cy="431165"/>
                    </a:xfrm>
                    <a:prstGeom prst="rect">
                      <a:avLst/>
                    </a:prstGeom>
                    <a:noFill/>
                    <a:ln w="9525">
                      <a:noFill/>
                      <a:miter lim="800000"/>
                      <a:headEnd/>
                      <a:tailEnd/>
                    </a:ln>
                  </pic:spPr>
                </pic:pic>
              </a:graphicData>
            </a:graphic>
          </wp:inline>
        </w:drawing>
      </w:r>
      <w:r w:rsidRPr="00B17FC2">
        <w:rPr>
          <w:rFonts w:ascii="Arial" w:eastAsia="Arial" w:hAnsi="Arial" w:cs="Arial"/>
          <w:b/>
        </w:rPr>
        <w:t xml:space="preserve"> </w:t>
      </w:r>
      <w:r w:rsidRPr="00B17FC2">
        <w:rPr>
          <w:rFonts w:ascii="Arial" w:eastAsia="Arial" w:hAnsi="Arial" w:cs="Arial"/>
        </w:rPr>
        <w:t xml:space="preserve">LISUM </w:t>
      </w:r>
    </w:p>
    <w:p w:rsidR="00B17FC2" w:rsidRPr="00B17FC2" w:rsidRDefault="00B17FC2" w:rsidP="00403ADF">
      <w:pPr>
        <w:suppressLineNumbers/>
        <w:spacing w:after="0" w:line="240" w:lineRule="auto"/>
        <w:rPr>
          <w:rFonts w:ascii="Arial" w:eastAsia="Arial" w:hAnsi="Arial" w:cs="Arial"/>
        </w:rPr>
      </w:pPr>
      <w:r w:rsidRPr="00B17FC2">
        <w:rPr>
          <w:rFonts w:ascii="Arial" w:eastAsia="Arial" w:hAnsi="Arial" w:cs="Arial"/>
        </w:rPr>
        <w:t>ausgenommen M2: © 2010 Verlagsgruppe Droemer Knaur GmbH &amp; Co KG, München</w:t>
      </w:r>
    </w:p>
    <w:p w:rsidR="001B556F" w:rsidRPr="00B17FC2" w:rsidRDefault="00E01E87">
      <w:pPr>
        <w:spacing w:before="60" w:after="60"/>
        <w:rPr>
          <w:rFonts w:ascii="Arial" w:eastAsia="Arial" w:hAnsi="Arial" w:cs="Arial"/>
          <w:b/>
        </w:rPr>
      </w:pPr>
      <w:r w:rsidRPr="00B17FC2">
        <w:rPr>
          <w:rFonts w:ascii="Arial" w:eastAsia="Arial" w:hAnsi="Arial" w:cs="Arial"/>
          <w:b/>
        </w:rPr>
        <w:lastRenderedPageBreak/>
        <w:t>Aufgaben:</w:t>
      </w:r>
    </w:p>
    <w:p w:rsidR="001B556F" w:rsidRPr="00B17FC2" w:rsidRDefault="001B556F">
      <w:pPr>
        <w:spacing w:before="60" w:after="60"/>
        <w:rPr>
          <w:rFonts w:ascii="Arial" w:eastAsia="Arial" w:hAnsi="Arial" w:cs="Arial"/>
          <w:b/>
        </w:rPr>
      </w:pPr>
    </w:p>
    <w:p w:rsidR="001B556F" w:rsidRPr="00B17FC2" w:rsidRDefault="00E01E87">
      <w:pPr>
        <w:spacing w:before="60" w:after="60"/>
        <w:rPr>
          <w:rFonts w:ascii="Arial" w:eastAsia="Arial" w:hAnsi="Arial" w:cs="Arial"/>
          <w:b/>
          <w:i/>
        </w:rPr>
      </w:pPr>
      <w:r w:rsidRPr="00B17FC2">
        <w:rPr>
          <w:rFonts w:ascii="Arial" w:eastAsia="Arial" w:hAnsi="Arial" w:cs="Arial"/>
          <w:b/>
          <w:i/>
        </w:rPr>
        <w:t>Niveau F:</w:t>
      </w:r>
    </w:p>
    <w:p w:rsidR="001B556F" w:rsidRPr="00B17FC2" w:rsidRDefault="00E01E87">
      <w:pPr>
        <w:numPr>
          <w:ilvl w:val="0"/>
          <w:numId w:val="1"/>
        </w:numPr>
        <w:spacing w:after="0"/>
        <w:ind w:left="720" w:hanging="360"/>
        <w:rPr>
          <w:rFonts w:ascii="Arial" w:eastAsia="Arial" w:hAnsi="Arial" w:cs="Arial"/>
        </w:rPr>
      </w:pPr>
      <w:r w:rsidRPr="00B17FC2">
        <w:rPr>
          <w:rFonts w:ascii="Arial" w:eastAsia="Arial" w:hAnsi="Arial" w:cs="Arial"/>
        </w:rPr>
        <w:t xml:space="preserve">Versuche den Ausspruch des Buddha (M1) zu erklären, indem du die beiden folgenden Fragen beantwortest: </w:t>
      </w:r>
    </w:p>
    <w:p w:rsidR="001B556F" w:rsidRPr="00B17FC2" w:rsidRDefault="00E01E87">
      <w:pPr>
        <w:numPr>
          <w:ilvl w:val="0"/>
          <w:numId w:val="1"/>
        </w:numPr>
        <w:spacing w:after="0"/>
        <w:ind w:left="1080" w:hanging="360"/>
        <w:rPr>
          <w:rFonts w:ascii="Arial" w:eastAsia="Arial" w:hAnsi="Arial" w:cs="Arial"/>
        </w:rPr>
      </w:pPr>
      <w:r w:rsidRPr="00B17FC2">
        <w:rPr>
          <w:rFonts w:ascii="Arial" w:eastAsia="Arial" w:hAnsi="Arial" w:cs="Arial"/>
        </w:rPr>
        <w:t xml:space="preserve">Wie soll man nach dem Buddha die Welt betrachten? </w:t>
      </w:r>
    </w:p>
    <w:p w:rsidR="001B556F" w:rsidRPr="00B17FC2" w:rsidRDefault="00E01E87">
      <w:pPr>
        <w:numPr>
          <w:ilvl w:val="0"/>
          <w:numId w:val="1"/>
        </w:numPr>
        <w:spacing w:after="0"/>
        <w:ind w:left="1080" w:hanging="360"/>
        <w:rPr>
          <w:rFonts w:ascii="Arial" w:eastAsia="Arial" w:hAnsi="Arial" w:cs="Arial"/>
        </w:rPr>
      </w:pPr>
      <w:r w:rsidRPr="00B17FC2">
        <w:rPr>
          <w:rFonts w:ascii="Arial" w:eastAsia="Arial" w:hAnsi="Arial" w:cs="Arial"/>
        </w:rPr>
        <w:t xml:space="preserve">Welchen Sinn könnte es haben, die Welt so zu betrachten? </w:t>
      </w:r>
    </w:p>
    <w:p w:rsidR="001B556F" w:rsidRPr="00B17FC2" w:rsidRDefault="001B556F">
      <w:pPr>
        <w:spacing w:after="0"/>
        <w:ind w:left="1080"/>
        <w:rPr>
          <w:rFonts w:ascii="Arial" w:eastAsia="Arial" w:hAnsi="Arial" w:cs="Arial"/>
        </w:rPr>
      </w:pPr>
    </w:p>
    <w:p w:rsidR="001B556F" w:rsidRPr="00B17FC2" w:rsidRDefault="00E01E87">
      <w:pPr>
        <w:numPr>
          <w:ilvl w:val="0"/>
          <w:numId w:val="2"/>
        </w:numPr>
        <w:spacing w:after="0"/>
        <w:ind w:left="720" w:hanging="360"/>
        <w:rPr>
          <w:rFonts w:ascii="Arial" w:eastAsia="Arial" w:hAnsi="Arial" w:cs="Arial"/>
        </w:rPr>
      </w:pPr>
      <w:r w:rsidRPr="00B17FC2">
        <w:rPr>
          <w:rFonts w:ascii="Arial" w:eastAsia="Arial" w:hAnsi="Arial" w:cs="Arial"/>
        </w:rPr>
        <w:t>Die Welt wie einen Traum betrachten – das nennen die Buddhisten Shunyata, auf Deutsch: Leerheit. Untersuche, worin die Vorstellung der Shunyata genau besteht,</w:t>
      </w:r>
      <w:r w:rsidRPr="00B17FC2">
        <w:rPr>
          <w:rFonts w:ascii="Arial" w:eastAsia="Arial" w:hAnsi="Arial" w:cs="Arial"/>
          <w:color w:val="FF0000"/>
        </w:rPr>
        <w:t xml:space="preserve"> </w:t>
      </w:r>
      <w:r w:rsidRPr="00B17FC2">
        <w:rPr>
          <w:rFonts w:ascii="Arial" w:eastAsia="Arial" w:hAnsi="Arial" w:cs="Arial"/>
        </w:rPr>
        <w:t>indem du den Text von Sogyal Rinpoche (M 2) liest und anschließend die untenstehende Tabelle ausfüllst.</w:t>
      </w:r>
    </w:p>
    <w:p w:rsidR="001B556F" w:rsidRPr="00B17FC2" w:rsidRDefault="001B556F">
      <w:pPr>
        <w:spacing w:after="0"/>
        <w:ind w:left="720"/>
        <w:rPr>
          <w:rFonts w:ascii="Arial" w:eastAsia="Arial" w:hAnsi="Arial" w:cs="Arial"/>
        </w:rPr>
      </w:pPr>
    </w:p>
    <w:p w:rsidR="001B556F" w:rsidRPr="00B17FC2" w:rsidRDefault="00E01E87">
      <w:pPr>
        <w:numPr>
          <w:ilvl w:val="0"/>
          <w:numId w:val="3"/>
        </w:numPr>
        <w:spacing w:after="0"/>
        <w:ind w:left="720" w:hanging="360"/>
        <w:rPr>
          <w:rFonts w:ascii="Arial" w:eastAsia="Arial" w:hAnsi="Arial" w:cs="Arial"/>
        </w:rPr>
      </w:pPr>
      <w:r w:rsidRPr="00B17FC2">
        <w:rPr>
          <w:rFonts w:ascii="Arial" w:eastAsia="Arial" w:hAnsi="Arial" w:cs="Arial"/>
        </w:rPr>
        <w:t>Wenn du die Welt wie die Buddhisten als leer betrachten würdest, würde das dein Verhalten oder deine Einstellung zu bestimmten Dingen ändern? Mache dir dazu in einem kurzen Text Gedanken.</w:t>
      </w:r>
    </w:p>
    <w:p w:rsidR="001B556F" w:rsidRPr="00B17FC2" w:rsidRDefault="001B556F">
      <w:pPr>
        <w:spacing w:after="0"/>
        <w:ind w:left="720"/>
        <w:rPr>
          <w:rFonts w:ascii="Arial" w:eastAsia="Arial" w:hAnsi="Arial" w:cs="Arial"/>
        </w:rPr>
      </w:pPr>
    </w:p>
    <w:p w:rsidR="001B556F" w:rsidRPr="00B17FC2" w:rsidRDefault="001B556F">
      <w:pPr>
        <w:spacing w:after="0"/>
        <w:rPr>
          <w:rFonts w:ascii="Arial" w:eastAsia="Arial" w:hAnsi="Arial" w:cs="Arial"/>
        </w:rPr>
      </w:pPr>
    </w:p>
    <w:tbl>
      <w:tblPr>
        <w:tblW w:w="0" w:type="auto"/>
        <w:tblInd w:w="98" w:type="dxa"/>
        <w:tblCellMar>
          <w:left w:w="10" w:type="dxa"/>
          <w:right w:w="10" w:type="dxa"/>
        </w:tblCellMar>
        <w:tblLook w:val="0000"/>
      </w:tblPr>
      <w:tblGrid>
        <w:gridCol w:w="3064"/>
        <w:gridCol w:w="3063"/>
        <w:gridCol w:w="3063"/>
      </w:tblGrid>
      <w:tr w:rsidR="001B556F" w:rsidRPr="00B17FC2">
        <w:trPr>
          <w:trHeight w:val="1"/>
        </w:trPr>
        <w:tc>
          <w:tcPr>
            <w:tcW w:w="3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56F" w:rsidRPr="00B17FC2" w:rsidRDefault="00E01E87">
            <w:pPr>
              <w:spacing w:after="0" w:line="240" w:lineRule="auto"/>
              <w:rPr>
                <w:rFonts w:ascii="Arial" w:hAnsi="Arial" w:cs="Arial"/>
              </w:rPr>
            </w:pPr>
            <w:r w:rsidRPr="00B17FC2">
              <w:rPr>
                <w:rFonts w:ascii="Arial" w:eastAsia="Arial" w:hAnsi="Arial" w:cs="Arial"/>
              </w:rPr>
              <w:t>Welche Hauptaussagen zur Leerheit/Shunyata macht der Text?</w:t>
            </w:r>
          </w:p>
        </w:tc>
        <w:tc>
          <w:tcPr>
            <w:tcW w:w="3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56F" w:rsidRPr="00B17FC2" w:rsidRDefault="00E01E87">
            <w:pPr>
              <w:spacing w:after="0" w:line="240" w:lineRule="auto"/>
              <w:rPr>
                <w:rFonts w:ascii="Arial" w:hAnsi="Arial" w:cs="Arial"/>
              </w:rPr>
            </w:pPr>
            <w:r w:rsidRPr="00B17FC2">
              <w:rPr>
                <w:rFonts w:ascii="Arial" w:eastAsia="Arial" w:hAnsi="Arial" w:cs="Arial"/>
              </w:rPr>
              <w:t>Wie lassen sich diese Hauptaussagen am Beispiel des Baums verdeutlichen?</w:t>
            </w:r>
          </w:p>
        </w:tc>
        <w:tc>
          <w:tcPr>
            <w:tcW w:w="3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56F" w:rsidRPr="00B17FC2" w:rsidRDefault="00E01E87">
            <w:pPr>
              <w:spacing w:after="0" w:line="240" w:lineRule="auto"/>
              <w:rPr>
                <w:rFonts w:ascii="Arial" w:hAnsi="Arial" w:cs="Arial"/>
              </w:rPr>
            </w:pPr>
            <w:r w:rsidRPr="00B17FC2">
              <w:rPr>
                <w:rFonts w:ascii="Arial" w:eastAsia="Arial" w:hAnsi="Arial" w:cs="Arial"/>
              </w:rPr>
              <w:t>Wie lassen sich diese Hauptaussagen auf den Menschen übertragen?</w:t>
            </w:r>
          </w:p>
        </w:tc>
      </w:tr>
      <w:tr w:rsidR="001B556F" w:rsidRPr="00B17FC2">
        <w:trPr>
          <w:trHeight w:val="1"/>
        </w:trPr>
        <w:tc>
          <w:tcPr>
            <w:tcW w:w="3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eastAsia="Arial" w:hAnsi="Arial" w:cs="Arial"/>
              </w:rPr>
            </w:pPr>
          </w:p>
          <w:p w:rsidR="001B556F" w:rsidRPr="00B17FC2" w:rsidRDefault="001B556F">
            <w:pPr>
              <w:spacing w:after="0" w:line="240" w:lineRule="auto"/>
              <w:rPr>
                <w:rFonts w:ascii="Arial" w:hAnsi="Arial" w:cs="Arial"/>
              </w:rPr>
            </w:pPr>
          </w:p>
        </w:tc>
        <w:tc>
          <w:tcPr>
            <w:tcW w:w="3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56F" w:rsidRPr="00B17FC2" w:rsidRDefault="001B556F">
            <w:pPr>
              <w:spacing w:after="0" w:line="240" w:lineRule="auto"/>
              <w:rPr>
                <w:rFonts w:ascii="Arial" w:eastAsia="Calibri" w:hAnsi="Arial" w:cs="Arial"/>
              </w:rPr>
            </w:pPr>
          </w:p>
        </w:tc>
        <w:tc>
          <w:tcPr>
            <w:tcW w:w="3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56F" w:rsidRPr="00B17FC2" w:rsidRDefault="001B556F">
            <w:pPr>
              <w:spacing w:after="0" w:line="240" w:lineRule="auto"/>
              <w:rPr>
                <w:rFonts w:ascii="Arial" w:eastAsia="Calibri" w:hAnsi="Arial" w:cs="Arial"/>
              </w:rPr>
            </w:pPr>
          </w:p>
        </w:tc>
      </w:tr>
    </w:tbl>
    <w:p w:rsidR="001B556F" w:rsidRDefault="001B556F">
      <w:pPr>
        <w:rPr>
          <w:rFonts w:ascii="Arial" w:eastAsia="Arial" w:hAnsi="Arial" w:cs="Arial"/>
          <w:b/>
          <w:i/>
        </w:rPr>
      </w:pPr>
    </w:p>
    <w:p w:rsidR="00B17FC2" w:rsidRDefault="00B17FC2">
      <w:pPr>
        <w:rPr>
          <w:rFonts w:ascii="Arial" w:eastAsia="Arial" w:hAnsi="Arial" w:cs="Arial"/>
          <w:b/>
          <w:i/>
        </w:rPr>
      </w:pPr>
    </w:p>
    <w:p w:rsidR="00B17FC2" w:rsidRPr="00B17FC2" w:rsidRDefault="00B17FC2" w:rsidP="00B17FC2">
      <w:pPr>
        <w:spacing w:after="0" w:line="240" w:lineRule="auto"/>
        <w:rPr>
          <w:rFonts w:ascii="Arial" w:eastAsia="Arial" w:hAnsi="Arial" w:cs="Arial"/>
        </w:rPr>
      </w:pPr>
      <w:r w:rsidRPr="00B17FC2">
        <w:rPr>
          <w:rFonts w:ascii="Arial" w:eastAsia="Arial" w:hAnsi="Arial" w:cs="Arial"/>
          <w:b/>
          <w:i/>
          <w:noProof/>
        </w:rPr>
        <w:drawing>
          <wp:inline distT="0" distB="0" distL="0" distR="0">
            <wp:extent cx="1224915" cy="431165"/>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5" cstate="print"/>
                    <a:srcRect/>
                    <a:stretch>
                      <a:fillRect/>
                    </a:stretch>
                  </pic:blipFill>
                  <pic:spPr bwMode="auto">
                    <a:xfrm>
                      <a:off x="0" y="0"/>
                      <a:ext cx="1224915" cy="431165"/>
                    </a:xfrm>
                    <a:prstGeom prst="rect">
                      <a:avLst/>
                    </a:prstGeom>
                    <a:noFill/>
                    <a:ln w="9525">
                      <a:noFill/>
                      <a:miter lim="800000"/>
                      <a:headEnd/>
                      <a:tailEnd/>
                    </a:ln>
                  </pic:spPr>
                </pic:pic>
              </a:graphicData>
            </a:graphic>
          </wp:inline>
        </w:drawing>
      </w:r>
      <w:r>
        <w:rPr>
          <w:rFonts w:ascii="Arial" w:eastAsia="Arial" w:hAnsi="Arial" w:cs="Arial"/>
          <w:b/>
          <w:i/>
        </w:rPr>
        <w:t xml:space="preserve"> </w:t>
      </w:r>
      <w:r w:rsidRPr="00B17FC2">
        <w:rPr>
          <w:rFonts w:ascii="Arial" w:eastAsia="Arial" w:hAnsi="Arial" w:cs="Arial"/>
        </w:rPr>
        <w:t>LISUM</w:t>
      </w:r>
    </w:p>
    <w:p w:rsidR="00B17FC2" w:rsidRDefault="00B17FC2">
      <w:pPr>
        <w:rPr>
          <w:rFonts w:ascii="Arial" w:eastAsia="Arial" w:hAnsi="Arial" w:cs="Arial"/>
          <w:b/>
        </w:rPr>
      </w:pPr>
      <w:r w:rsidRPr="00B17FC2">
        <w:rPr>
          <w:rFonts w:ascii="Arial" w:eastAsia="Arial" w:hAnsi="Arial" w:cs="Arial"/>
        </w:rPr>
        <w:t>ausgenommen M2: © 2010 Verlagsgruppe Droemer Knaur GmbH &amp; Co KG, München</w:t>
      </w:r>
      <w:r>
        <w:rPr>
          <w:rFonts w:ascii="Arial" w:eastAsia="Arial" w:hAnsi="Arial" w:cs="Arial"/>
          <w:b/>
        </w:rPr>
        <w:br w:type="page"/>
      </w:r>
    </w:p>
    <w:p w:rsidR="001B556F" w:rsidRDefault="00E01E87" w:rsidP="00B17FC2">
      <w:pPr>
        <w:spacing w:after="0" w:line="240" w:lineRule="auto"/>
        <w:rPr>
          <w:rFonts w:ascii="Arial" w:eastAsia="Arial" w:hAnsi="Arial" w:cs="Arial"/>
          <w:b/>
        </w:rPr>
      </w:pPr>
      <w:r w:rsidRPr="00B17FC2">
        <w:rPr>
          <w:rFonts w:ascii="Arial" w:eastAsia="Arial" w:hAnsi="Arial" w:cs="Arial"/>
          <w:b/>
        </w:rPr>
        <w:lastRenderedPageBreak/>
        <w:t>Erwartungshorizont:</w:t>
      </w:r>
    </w:p>
    <w:p w:rsidR="00B17FC2" w:rsidRPr="00B17FC2" w:rsidRDefault="00B17FC2" w:rsidP="00B17FC2">
      <w:pPr>
        <w:spacing w:after="0" w:line="240" w:lineRule="auto"/>
        <w:rPr>
          <w:rFonts w:ascii="Arial" w:eastAsia="Arial" w:hAnsi="Arial" w:cs="Arial"/>
          <w:b/>
        </w:rPr>
      </w:pPr>
    </w:p>
    <w:p w:rsidR="001B556F" w:rsidRPr="00B17FC2" w:rsidRDefault="00E01E87" w:rsidP="00B17FC2">
      <w:pPr>
        <w:spacing w:after="0" w:line="240" w:lineRule="auto"/>
        <w:rPr>
          <w:rFonts w:ascii="Arial" w:eastAsia="Arial" w:hAnsi="Arial" w:cs="Arial"/>
        </w:rPr>
      </w:pPr>
      <w:r w:rsidRPr="00B17FC2">
        <w:rPr>
          <w:rFonts w:ascii="Arial" w:eastAsia="Arial" w:hAnsi="Arial" w:cs="Arial"/>
          <w:b/>
        </w:rPr>
        <w:t>Aufgabe 1 (Niveau F):</w:t>
      </w:r>
    </w:p>
    <w:p w:rsidR="001B556F" w:rsidRPr="00B17FC2" w:rsidRDefault="00E01E87" w:rsidP="00B17FC2">
      <w:pPr>
        <w:spacing w:after="0" w:line="240" w:lineRule="auto"/>
        <w:rPr>
          <w:rFonts w:ascii="Arial" w:eastAsia="Arial" w:hAnsi="Arial" w:cs="Arial"/>
        </w:rPr>
      </w:pPr>
      <w:r w:rsidRPr="00B17FC2">
        <w:rPr>
          <w:rFonts w:ascii="Arial" w:eastAsia="Arial" w:hAnsi="Arial" w:cs="Arial"/>
        </w:rPr>
        <w:t>Folgende Aspekte des Textes müssen deutlich werden:</w:t>
      </w:r>
    </w:p>
    <w:p w:rsidR="001B556F" w:rsidRPr="00B17FC2" w:rsidRDefault="00E01E87" w:rsidP="00B17FC2">
      <w:pPr>
        <w:numPr>
          <w:ilvl w:val="0"/>
          <w:numId w:val="4"/>
        </w:numPr>
        <w:spacing w:after="0" w:line="240" w:lineRule="auto"/>
        <w:ind w:left="720" w:hanging="360"/>
        <w:rPr>
          <w:rFonts w:ascii="Arial" w:eastAsia="Arial" w:hAnsi="Arial" w:cs="Arial"/>
        </w:rPr>
      </w:pPr>
      <w:r w:rsidRPr="00B17FC2">
        <w:rPr>
          <w:rFonts w:ascii="Arial" w:eastAsia="Arial" w:hAnsi="Arial" w:cs="Arial"/>
        </w:rPr>
        <w:t>Es gibt sinnlich wahrnehmbare Gestalten/Formen.</w:t>
      </w:r>
    </w:p>
    <w:p w:rsidR="001B556F" w:rsidRPr="00B17FC2" w:rsidRDefault="00E01E87" w:rsidP="00B17FC2">
      <w:pPr>
        <w:numPr>
          <w:ilvl w:val="0"/>
          <w:numId w:val="4"/>
        </w:numPr>
        <w:spacing w:after="0" w:line="240" w:lineRule="auto"/>
        <w:ind w:left="714" w:hanging="357"/>
        <w:rPr>
          <w:rFonts w:ascii="Arial" w:eastAsia="Arial" w:hAnsi="Arial" w:cs="Arial"/>
        </w:rPr>
      </w:pPr>
      <w:r w:rsidRPr="00B17FC2">
        <w:rPr>
          <w:rFonts w:ascii="Arial" w:eastAsia="Arial" w:hAnsi="Arial" w:cs="Arial"/>
        </w:rPr>
        <w:t>Aber sie existieren (auf eine noch nicht geklärte Art) nicht wirklich.</w:t>
      </w:r>
    </w:p>
    <w:p w:rsidR="001B556F" w:rsidRPr="00B17FC2" w:rsidRDefault="00E01E87" w:rsidP="00B17FC2">
      <w:pPr>
        <w:spacing w:after="0" w:line="240" w:lineRule="auto"/>
        <w:rPr>
          <w:rFonts w:ascii="Arial" w:eastAsia="Arial" w:hAnsi="Arial" w:cs="Arial"/>
        </w:rPr>
      </w:pPr>
      <w:r w:rsidRPr="00B17FC2">
        <w:rPr>
          <w:rFonts w:ascii="Arial" w:eastAsia="Arial" w:hAnsi="Arial" w:cs="Arial"/>
        </w:rPr>
        <w:t>Der Sinn dieser Sichtweise könnte darin gesehen werden, sich bewusst zu machen, dass z.B.:</w:t>
      </w:r>
    </w:p>
    <w:p w:rsidR="001B556F" w:rsidRPr="00B17FC2" w:rsidRDefault="00E01E87" w:rsidP="00B17FC2">
      <w:pPr>
        <w:numPr>
          <w:ilvl w:val="0"/>
          <w:numId w:val="5"/>
        </w:numPr>
        <w:spacing w:after="0" w:line="240" w:lineRule="auto"/>
        <w:ind w:left="720" w:hanging="360"/>
        <w:rPr>
          <w:rFonts w:ascii="Arial" w:eastAsia="Arial" w:hAnsi="Arial" w:cs="Arial"/>
        </w:rPr>
      </w:pPr>
      <w:r w:rsidRPr="00B17FC2">
        <w:rPr>
          <w:rFonts w:ascii="Arial" w:eastAsia="Arial" w:hAnsi="Arial" w:cs="Arial"/>
        </w:rPr>
        <w:t>die Wirklichkeit ganz anders sein könnte, als sie uns erscheint,</w:t>
      </w:r>
    </w:p>
    <w:p w:rsidR="001B556F" w:rsidRPr="00B17FC2" w:rsidRDefault="00E01E87" w:rsidP="00B17FC2">
      <w:pPr>
        <w:numPr>
          <w:ilvl w:val="0"/>
          <w:numId w:val="5"/>
        </w:numPr>
        <w:spacing w:after="0" w:line="240" w:lineRule="auto"/>
        <w:ind w:left="720" w:hanging="360"/>
        <w:rPr>
          <w:rFonts w:ascii="Arial" w:eastAsia="Arial" w:hAnsi="Arial" w:cs="Arial"/>
        </w:rPr>
      </w:pPr>
      <w:r w:rsidRPr="00B17FC2">
        <w:rPr>
          <w:rFonts w:ascii="Arial" w:eastAsia="Arial" w:hAnsi="Arial" w:cs="Arial"/>
        </w:rPr>
        <w:t>diese Welt nicht die wahre ist und es eine andere gibt, die die wahre ist,</w:t>
      </w:r>
    </w:p>
    <w:p w:rsidR="001B556F" w:rsidRPr="00B17FC2" w:rsidRDefault="00E01E87" w:rsidP="00B17FC2">
      <w:pPr>
        <w:numPr>
          <w:ilvl w:val="0"/>
          <w:numId w:val="5"/>
        </w:numPr>
        <w:spacing w:after="0" w:line="240" w:lineRule="auto"/>
        <w:ind w:left="720" w:hanging="360"/>
        <w:rPr>
          <w:rFonts w:ascii="Arial" w:eastAsia="Arial" w:hAnsi="Arial" w:cs="Arial"/>
        </w:rPr>
      </w:pPr>
      <w:r w:rsidRPr="00B17FC2">
        <w:rPr>
          <w:rFonts w:ascii="Arial" w:eastAsia="Arial" w:hAnsi="Arial" w:cs="Arial"/>
        </w:rPr>
        <w:t>man das, was in der Welt passiert, nicht als die eigentliche Welt verstehen, sondern nur als eine Welt von Erscheinungen betrachten sollte.</w:t>
      </w:r>
    </w:p>
    <w:p w:rsidR="001B556F" w:rsidRPr="00B17FC2" w:rsidRDefault="001B556F" w:rsidP="00B17FC2">
      <w:pPr>
        <w:spacing w:after="0" w:line="240" w:lineRule="auto"/>
        <w:rPr>
          <w:rFonts w:ascii="Arial" w:eastAsia="Arial" w:hAnsi="Arial" w:cs="Arial"/>
        </w:rPr>
      </w:pPr>
    </w:p>
    <w:p w:rsidR="001B556F" w:rsidRPr="00B17FC2" w:rsidRDefault="00E01E87" w:rsidP="00B17FC2">
      <w:pPr>
        <w:spacing w:after="0" w:line="240" w:lineRule="auto"/>
        <w:rPr>
          <w:rFonts w:ascii="Arial" w:eastAsia="Arial" w:hAnsi="Arial" w:cs="Arial"/>
          <w:b/>
        </w:rPr>
      </w:pPr>
      <w:r w:rsidRPr="00B17FC2">
        <w:rPr>
          <w:rFonts w:ascii="Arial" w:eastAsia="Arial" w:hAnsi="Arial" w:cs="Arial"/>
          <w:b/>
        </w:rPr>
        <w:t>Aufgabe 2 (Niveau F):</w:t>
      </w:r>
    </w:p>
    <w:tbl>
      <w:tblPr>
        <w:tblW w:w="0" w:type="auto"/>
        <w:tblInd w:w="98" w:type="dxa"/>
        <w:tblCellMar>
          <w:left w:w="10" w:type="dxa"/>
          <w:right w:w="10" w:type="dxa"/>
        </w:tblCellMar>
        <w:tblLook w:val="0000"/>
      </w:tblPr>
      <w:tblGrid>
        <w:gridCol w:w="2938"/>
        <w:gridCol w:w="3189"/>
        <w:gridCol w:w="3063"/>
      </w:tblGrid>
      <w:tr w:rsidR="001B556F" w:rsidRPr="00B17FC2">
        <w:trPr>
          <w:trHeight w:val="1"/>
        </w:trPr>
        <w:tc>
          <w:tcPr>
            <w:tcW w:w="2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56F" w:rsidRPr="00B17FC2" w:rsidRDefault="00E01E87" w:rsidP="00B17FC2">
            <w:pPr>
              <w:spacing w:after="0" w:line="240" w:lineRule="auto"/>
              <w:rPr>
                <w:rFonts w:ascii="Arial" w:eastAsia="Calibri" w:hAnsi="Arial" w:cs="Arial"/>
              </w:rPr>
            </w:pPr>
            <w:r w:rsidRPr="00B17FC2">
              <w:rPr>
                <w:rFonts w:ascii="Arial" w:eastAsia="Calibri" w:hAnsi="Arial" w:cs="Arial"/>
              </w:rPr>
              <w:t>Welche Hauptaussagen zur Leerheit/Shunyata macht der Text?</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56F" w:rsidRPr="00B17FC2" w:rsidRDefault="00E01E87" w:rsidP="00B17FC2">
            <w:pPr>
              <w:spacing w:after="0" w:line="240" w:lineRule="auto"/>
              <w:rPr>
                <w:rFonts w:ascii="Arial" w:eastAsia="Calibri" w:hAnsi="Arial" w:cs="Arial"/>
              </w:rPr>
            </w:pPr>
            <w:r w:rsidRPr="00B17FC2">
              <w:rPr>
                <w:rFonts w:ascii="Arial" w:eastAsia="Calibri" w:hAnsi="Arial" w:cs="Arial"/>
              </w:rPr>
              <w:t>Wie lassen sich diese Hauptaussagen am Beispiel des Baums verdeutlichen?</w:t>
            </w:r>
          </w:p>
        </w:tc>
        <w:tc>
          <w:tcPr>
            <w:tcW w:w="3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56F" w:rsidRPr="00B17FC2" w:rsidRDefault="00E01E87" w:rsidP="00B17FC2">
            <w:pPr>
              <w:spacing w:after="0" w:line="240" w:lineRule="auto"/>
              <w:rPr>
                <w:rFonts w:ascii="Arial" w:eastAsia="Calibri" w:hAnsi="Arial" w:cs="Arial"/>
              </w:rPr>
            </w:pPr>
            <w:r w:rsidRPr="00B17FC2">
              <w:rPr>
                <w:rFonts w:ascii="Arial" w:eastAsia="Calibri" w:hAnsi="Arial" w:cs="Arial"/>
              </w:rPr>
              <w:t>Wie lassen sich diese Hauptaussagen auf den Menschen übertragen?</w:t>
            </w:r>
          </w:p>
        </w:tc>
      </w:tr>
      <w:tr w:rsidR="001B556F" w:rsidRPr="00B17FC2">
        <w:trPr>
          <w:trHeight w:val="1"/>
        </w:trPr>
        <w:tc>
          <w:tcPr>
            <w:tcW w:w="2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56F" w:rsidRPr="00B17FC2" w:rsidRDefault="00E01E87" w:rsidP="00B17FC2">
            <w:pPr>
              <w:spacing w:after="0" w:line="240" w:lineRule="auto"/>
              <w:rPr>
                <w:rFonts w:ascii="Arial" w:eastAsia="Calibri" w:hAnsi="Arial" w:cs="Arial"/>
              </w:rPr>
            </w:pPr>
            <w:r w:rsidRPr="00B17FC2">
              <w:rPr>
                <w:rFonts w:ascii="Arial" w:eastAsia="Calibri" w:hAnsi="Arial" w:cs="Arial"/>
              </w:rPr>
              <w:t>Nichts existiert dauerhaft und abgegrenzt für sich.</w:t>
            </w:r>
          </w:p>
          <w:p w:rsidR="001B556F" w:rsidRPr="00B17FC2" w:rsidRDefault="001B556F" w:rsidP="00B17FC2">
            <w:pPr>
              <w:spacing w:after="0" w:line="240" w:lineRule="auto"/>
              <w:rPr>
                <w:rFonts w:ascii="Arial" w:eastAsia="Calibri" w:hAnsi="Arial" w:cs="Arial"/>
              </w:rPr>
            </w:pPr>
          </w:p>
          <w:p w:rsidR="001B556F" w:rsidRPr="00B17FC2" w:rsidRDefault="001B556F" w:rsidP="00B17FC2">
            <w:pPr>
              <w:spacing w:after="0" w:line="240" w:lineRule="auto"/>
              <w:rPr>
                <w:rFonts w:ascii="Arial" w:eastAsia="Calibri" w:hAnsi="Arial" w:cs="Arial"/>
              </w:rPr>
            </w:pPr>
          </w:p>
          <w:p w:rsidR="001B556F" w:rsidRPr="00B17FC2" w:rsidRDefault="001B556F" w:rsidP="00B17FC2">
            <w:pPr>
              <w:spacing w:after="0" w:line="240" w:lineRule="auto"/>
              <w:rPr>
                <w:rFonts w:ascii="Arial" w:eastAsia="Calibri" w:hAnsi="Arial" w:cs="Arial"/>
              </w:rPr>
            </w:pPr>
          </w:p>
          <w:p w:rsidR="001B556F" w:rsidRPr="00B17FC2" w:rsidRDefault="001B556F" w:rsidP="00B17FC2">
            <w:pPr>
              <w:spacing w:after="0" w:line="240" w:lineRule="auto"/>
              <w:rPr>
                <w:rFonts w:ascii="Arial" w:eastAsia="Calibri" w:hAnsi="Arial" w:cs="Arial"/>
              </w:rPr>
            </w:pPr>
          </w:p>
          <w:p w:rsidR="001B556F" w:rsidRPr="00B17FC2" w:rsidRDefault="001B556F" w:rsidP="00B17FC2">
            <w:pPr>
              <w:spacing w:after="0" w:line="240" w:lineRule="auto"/>
              <w:rPr>
                <w:rFonts w:ascii="Arial" w:eastAsia="Calibri" w:hAnsi="Arial" w:cs="Arial"/>
              </w:rPr>
            </w:pPr>
          </w:p>
          <w:p w:rsidR="001B556F" w:rsidRPr="00B17FC2" w:rsidRDefault="001B556F" w:rsidP="00B17FC2">
            <w:pPr>
              <w:spacing w:after="0" w:line="240" w:lineRule="auto"/>
              <w:rPr>
                <w:rFonts w:ascii="Arial" w:eastAsia="Calibri" w:hAnsi="Arial" w:cs="Arial"/>
              </w:rPr>
            </w:pPr>
          </w:p>
          <w:p w:rsidR="001B556F" w:rsidRPr="00B17FC2" w:rsidRDefault="00E01E87" w:rsidP="00B17FC2">
            <w:pPr>
              <w:spacing w:after="0" w:line="240" w:lineRule="auto"/>
              <w:rPr>
                <w:rFonts w:ascii="Arial" w:eastAsia="Calibri" w:hAnsi="Arial" w:cs="Arial"/>
              </w:rPr>
            </w:pPr>
            <w:r w:rsidRPr="00B17FC2">
              <w:rPr>
                <w:rFonts w:ascii="Arial" w:eastAsia="Calibri" w:hAnsi="Arial" w:cs="Arial"/>
              </w:rPr>
              <w:t>Alles ist voneinander abhängig, existiert nur in Beziehung zueinander.</w:t>
            </w:r>
          </w:p>
          <w:p w:rsidR="001B556F" w:rsidRPr="00B17FC2" w:rsidRDefault="001B556F" w:rsidP="00B17FC2">
            <w:pPr>
              <w:spacing w:after="0" w:line="240" w:lineRule="auto"/>
              <w:rPr>
                <w:rFonts w:ascii="Arial" w:eastAsia="Calibri" w:hAnsi="Arial" w:cs="Arial"/>
              </w:rPr>
            </w:pPr>
          </w:p>
          <w:p w:rsidR="001B556F" w:rsidRPr="00B17FC2" w:rsidRDefault="001B556F" w:rsidP="00B17FC2">
            <w:pPr>
              <w:spacing w:after="0" w:line="240" w:lineRule="auto"/>
              <w:rPr>
                <w:rFonts w:ascii="Arial" w:eastAsia="Calibri" w:hAnsi="Arial" w:cs="Arial"/>
              </w:rPr>
            </w:pPr>
          </w:p>
          <w:p w:rsidR="001B556F" w:rsidRPr="00B17FC2" w:rsidRDefault="001B556F" w:rsidP="00B17FC2">
            <w:pPr>
              <w:spacing w:after="0" w:line="240" w:lineRule="auto"/>
              <w:rPr>
                <w:rFonts w:ascii="Arial" w:eastAsia="Calibri" w:hAnsi="Arial" w:cs="Arial"/>
              </w:rPr>
            </w:pPr>
          </w:p>
          <w:p w:rsidR="001B556F" w:rsidRPr="00B17FC2" w:rsidRDefault="001B556F" w:rsidP="00B17FC2">
            <w:pPr>
              <w:spacing w:after="0" w:line="240" w:lineRule="auto"/>
              <w:rPr>
                <w:rFonts w:ascii="Arial" w:eastAsia="Calibri" w:hAnsi="Arial" w:cs="Arial"/>
              </w:rPr>
            </w:pPr>
          </w:p>
          <w:p w:rsidR="001B556F" w:rsidRPr="00B17FC2" w:rsidRDefault="001B556F" w:rsidP="00B17FC2">
            <w:pPr>
              <w:spacing w:after="0" w:line="240" w:lineRule="auto"/>
              <w:rPr>
                <w:rFonts w:ascii="Arial" w:eastAsia="Calibri" w:hAnsi="Arial" w:cs="Arial"/>
              </w:rPr>
            </w:pPr>
          </w:p>
          <w:p w:rsidR="001B556F" w:rsidRPr="00B17FC2" w:rsidRDefault="001B556F" w:rsidP="00B17FC2">
            <w:pPr>
              <w:spacing w:after="0" w:line="240" w:lineRule="auto"/>
              <w:rPr>
                <w:rFonts w:ascii="Arial" w:eastAsia="Calibri" w:hAnsi="Arial" w:cs="Arial"/>
              </w:rPr>
            </w:pPr>
          </w:p>
          <w:p w:rsidR="001B556F" w:rsidRPr="00B17FC2" w:rsidRDefault="001B556F" w:rsidP="00B17FC2">
            <w:pPr>
              <w:spacing w:after="0" w:line="240" w:lineRule="auto"/>
              <w:rPr>
                <w:rFonts w:ascii="Arial" w:eastAsia="Calibri" w:hAnsi="Arial" w:cs="Arial"/>
              </w:rPr>
            </w:pPr>
          </w:p>
          <w:p w:rsidR="001B556F" w:rsidRPr="00B17FC2" w:rsidRDefault="00E01E87" w:rsidP="00B17FC2">
            <w:pPr>
              <w:spacing w:after="0" w:line="240" w:lineRule="auto"/>
              <w:rPr>
                <w:rFonts w:ascii="Arial" w:eastAsia="Calibri" w:hAnsi="Arial" w:cs="Arial"/>
              </w:rPr>
            </w:pPr>
            <w:r w:rsidRPr="00B17FC2">
              <w:rPr>
                <w:rFonts w:ascii="Arial" w:eastAsia="Calibri" w:hAnsi="Arial" w:cs="Arial"/>
              </w:rPr>
              <w:t>Alles verändert sich dabei ständig, hat keine feste Form.</w:t>
            </w:r>
          </w:p>
          <w:p w:rsidR="001B556F" w:rsidRPr="00B17FC2" w:rsidRDefault="001B556F" w:rsidP="00B17FC2">
            <w:pPr>
              <w:spacing w:after="0" w:line="240" w:lineRule="auto"/>
              <w:rPr>
                <w:rFonts w:ascii="Arial" w:eastAsia="Calibri" w:hAnsi="Arial" w:cs="Arial"/>
              </w:rPr>
            </w:pPr>
          </w:p>
          <w:p w:rsidR="001B556F" w:rsidRPr="00B17FC2" w:rsidRDefault="001B556F" w:rsidP="00B17FC2">
            <w:pPr>
              <w:spacing w:after="0" w:line="240" w:lineRule="auto"/>
              <w:rPr>
                <w:rFonts w:ascii="Arial" w:eastAsia="Calibri" w:hAnsi="Arial" w:cs="Arial"/>
              </w:rPr>
            </w:pP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56F" w:rsidRPr="00B17FC2" w:rsidRDefault="00E01E87" w:rsidP="00B17FC2">
            <w:pPr>
              <w:spacing w:after="0" w:line="240" w:lineRule="auto"/>
              <w:rPr>
                <w:rFonts w:ascii="Arial" w:eastAsia="Calibri" w:hAnsi="Arial" w:cs="Arial"/>
              </w:rPr>
            </w:pPr>
            <w:r w:rsidRPr="00B17FC2">
              <w:rPr>
                <w:rFonts w:ascii="Arial" w:eastAsia="Calibri" w:hAnsi="Arial" w:cs="Arial"/>
              </w:rPr>
              <w:t>Der Baum kann nur durch die Umwelt, die ihn erhält, existieren. Als ein abgegrenztes „Ding“ existiert der Baum gar nicht.</w:t>
            </w:r>
          </w:p>
          <w:p w:rsidR="001B556F" w:rsidRPr="00B17FC2" w:rsidRDefault="001B556F" w:rsidP="00B17FC2">
            <w:pPr>
              <w:spacing w:after="0" w:line="240" w:lineRule="auto"/>
              <w:rPr>
                <w:rFonts w:ascii="Arial" w:eastAsia="Calibri" w:hAnsi="Arial" w:cs="Arial"/>
              </w:rPr>
            </w:pPr>
          </w:p>
          <w:p w:rsidR="001B556F" w:rsidRPr="00B17FC2" w:rsidRDefault="001B556F" w:rsidP="00B17FC2">
            <w:pPr>
              <w:spacing w:after="0" w:line="240" w:lineRule="auto"/>
              <w:rPr>
                <w:rFonts w:ascii="Arial" w:eastAsia="Calibri" w:hAnsi="Arial" w:cs="Arial"/>
              </w:rPr>
            </w:pPr>
          </w:p>
          <w:p w:rsidR="001B556F" w:rsidRPr="00B17FC2" w:rsidRDefault="001B556F" w:rsidP="00B17FC2">
            <w:pPr>
              <w:spacing w:after="0" w:line="240" w:lineRule="auto"/>
              <w:rPr>
                <w:rFonts w:ascii="Arial" w:eastAsia="Calibri" w:hAnsi="Arial" w:cs="Arial"/>
              </w:rPr>
            </w:pPr>
          </w:p>
          <w:p w:rsidR="001B556F" w:rsidRPr="00B17FC2" w:rsidRDefault="00E01E87" w:rsidP="00B17FC2">
            <w:pPr>
              <w:spacing w:after="0" w:line="240" w:lineRule="auto"/>
              <w:rPr>
                <w:rFonts w:ascii="Arial" w:eastAsia="Calibri" w:hAnsi="Arial" w:cs="Arial"/>
              </w:rPr>
            </w:pPr>
            <w:r w:rsidRPr="00B17FC2">
              <w:rPr>
                <w:rFonts w:ascii="Arial" w:eastAsia="Calibri" w:hAnsi="Arial" w:cs="Arial"/>
              </w:rPr>
              <w:t xml:space="preserve">Der Baum existiert nur in der Beziehung zu seiner Umwelt (z. B. Regen, Erde, Sonne, Wind, aber auch die Auswirkungen, die z. B. seine Zerstörung an anderer Stelle haben kann), letztlich zum ganzen Universum, das wiederum Teil an ihm hat. </w:t>
            </w:r>
          </w:p>
          <w:p w:rsidR="001B556F" w:rsidRPr="00B17FC2" w:rsidRDefault="001B556F" w:rsidP="00B17FC2">
            <w:pPr>
              <w:spacing w:after="0" w:line="240" w:lineRule="auto"/>
              <w:rPr>
                <w:rFonts w:ascii="Arial" w:eastAsia="Calibri" w:hAnsi="Arial" w:cs="Arial"/>
              </w:rPr>
            </w:pPr>
          </w:p>
          <w:p w:rsidR="001B556F" w:rsidRPr="00B17FC2" w:rsidRDefault="00E01E87" w:rsidP="00B17FC2">
            <w:pPr>
              <w:spacing w:after="0" w:line="240" w:lineRule="auto"/>
              <w:rPr>
                <w:rFonts w:ascii="Arial" w:eastAsia="Calibri" w:hAnsi="Arial" w:cs="Arial"/>
              </w:rPr>
            </w:pPr>
            <w:r w:rsidRPr="00B17FC2">
              <w:rPr>
                <w:rFonts w:ascii="Arial" w:eastAsia="Calibri" w:hAnsi="Arial" w:cs="Arial"/>
              </w:rPr>
              <w:t>Der Baum wächst, verändert seine Form, verliert Blätter, bekommt neue, stirbt (z. B. wenn die Umwelt ihn nicht mehr ernährt).</w:t>
            </w:r>
          </w:p>
        </w:tc>
        <w:tc>
          <w:tcPr>
            <w:tcW w:w="3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56F" w:rsidRPr="00B17FC2" w:rsidRDefault="00E01E87" w:rsidP="00B17FC2">
            <w:pPr>
              <w:spacing w:after="0" w:line="240" w:lineRule="auto"/>
              <w:rPr>
                <w:rFonts w:ascii="Arial" w:eastAsia="Calibri" w:hAnsi="Arial" w:cs="Arial"/>
              </w:rPr>
            </w:pPr>
            <w:r w:rsidRPr="00B17FC2">
              <w:rPr>
                <w:rFonts w:ascii="Arial" w:eastAsia="Calibri" w:hAnsi="Arial" w:cs="Arial"/>
              </w:rPr>
              <w:t>Auch der Mensch existiert nicht dauerhaft und als etwas Abgegrenztes, er hat keinen festen, bleibenden „Kern“ (d. h. ein unveränderliches Selbst oder eine Seele).</w:t>
            </w:r>
          </w:p>
          <w:p w:rsidR="001B556F" w:rsidRPr="00B17FC2" w:rsidRDefault="00E01E87" w:rsidP="00B17FC2">
            <w:pPr>
              <w:spacing w:after="0" w:line="240" w:lineRule="auto"/>
              <w:rPr>
                <w:rFonts w:ascii="Arial" w:eastAsia="Calibri" w:hAnsi="Arial" w:cs="Arial"/>
              </w:rPr>
            </w:pPr>
            <w:r w:rsidRPr="00B17FC2">
              <w:rPr>
                <w:rFonts w:ascii="Arial" w:eastAsia="Calibri" w:hAnsi="Arial" w:cs="Arial"/>
              </w:rPr>
              <w:t xml:space="preserve"> </w:t>
            </w:r>
          </w:p>
          <w:p w:rsidR="001B556F" w:rsidRPr="00B17FC2" w:rsidRDefault="00E01E87" w:rsidP="00B17FC2">
            <w:pPr>
              <w:spacing w:after="0" w:line="240" w:lineRule="auto"/>
              <w:rPr>
                <w:rFonts w:ascii="Arial" w:eastAsia="Calibri" w:hAnsi="Arial" w:cs="Arial"/>
              </w:rPr>
            </w:pPr>
            <w:r w:rsidRPr="00B17FC2">
              <w:rPr>
                <w:rFonts w:ascii="Arial" w:eastAsia="Calibri" w:hAnsi="Arial" w:cs="Arial"/>
              </w:rPr>
              <w:t xml:space="preserve">Der Mensch existiert nur in Beziehung zu anderen Menschen und seiner Umwelt, letztlich dem ganzen Universum, die ihn beeinflussen und zu dem machen, was er ist. </w:t>
            </w:r>
          </w:p>
          <w:p w:rsidR="001B556F" w:rsidRPr="00B17FC2" w:rsidRDefault="001B556F" w:rsidP="00B17FC2">
            <w:pPr>
              <w:spacing w:after="0" w:line="240" w:lineRule="auto"/>
              <w:rPr>
                <w:rFonts w:ascii="Arial" w:eastAsia="Calibri" w:hAnsi="Arial" w:cs="Arial"/>
              </w:rPr>
            </w:pPr>
          </w:p>
          <w:p w:rsidR="001B556F" w:rsidRPr="00B17FC2" w:rsidRDefault="001B556F" w:rsidP="00B17FC2">
            <w:pPr>
              <w:spacing w:after="0" w:line="240" w:lineRule="auto"/>
              <w:rPr>
                <w:rFonts w:ascii="Arial" w:eastAsia="Calibri" w:hAnsi="Arial" w:cs="Arial"/>
              </w:rPr>
            </w:pPr>
          </w:p>
          <w:p w:rsidR="001B556F" w:rsidRPr="00B17FC2" w:rsidRDefault="001B556F" w:rsidP="00B17FC2">
            <w:pPr>
              <w:spacing w:after="0" w:line="240" w:lineRule="auto"/>
              <w:rPr>
                <w:rFonts w:ascii="Arial" w:eastAsia="Calibri" w:hAnsi="Arial" w:cs="Arial"/>
              </w:rPr>
            </w:pPr>
          </w:p>
          <w:p w:rsidR="001B556F" w:rsidRPr="00B17FC2" w:rsidRDefault="00E01E87" w:rsidP="00B17FC2">
            <w:pPr>
              <w:spacing w:after="0" w:line="240" w:lineRule="auto"/>
              <w:rPr>
                <w:rFonts w:ascii="Arial" w:eastAsia="Calibri" w:hAnsi="Arial" w:cs="Arial"/>
              </w:rPr>
            </w:pPr>
            <w:r w:rsidRPr="00B17FC2">
              <w:rPr>
                <w:rFonts w:ascii="Arial" w:eastAsia="Calibri" w:hAnsi="Arial" w:cs="Arial"/>
              </w:rPr>
              <w:t>Zeitlich durchläuft der Mensch ständige Veränderungen (z. B. Körper, Freunde, Tätigkeiten, Vorlieben), ist immer wieder sich verändernden Einflüssen ausgesetzt.</w:t>
            </w:r>
          </w:p>
        </w:tc>
      </w:tr>
    </w:tbl>
    <w:p w:rsidR="001B556F" w:rsidRPr="00B17FC2" w:rsidRDefault="001B556F" w:rsidP="00B17FC2">
      <w:pPr>
        <w:spacing w:after="0" w:line="240" w:lineRule="auto"/>
        <w:rPr>
          <w:rFonts w:ascii="Arial" w:eastAsia="Calibri" w:hAnsi="Arial" w:cs="Arial"/>
          <w:b/>
        </w:rPr>
      </w:pPr>
    </w:p>
    <w:p w:rsidR="00B17FC2" w:rsidRDefault="00E01E87" w:rsidP="00B17FC2">
      <w:pPr>
        <w:spacing w:after="0" w:line="240" w:lineRule="auto"/>
        <w:rPr>
          <w:rFonts w:ascii="Arial" w:eastAsia="Arial" w:hAnsi="Arial" w:cs="Arial"/>
          <w:b/>
        </w:rPr>
      </w:pPr>
      <w:r w:rsidRPr="00B17FC2">
        <w:rPr>
          <w:rFonts w:ascii="Arial" w:eastAsia="Arial" w:hAnsi="Arial" w:cs="Arial"/>
          <w:b/>
        </w:rPr>
        <w:t>Aufgabe 3 (Niveau F):</w:t>
      </w:r>
    </w:p>
    <w:p w:rsidR="001B556F" w:rsidRDefault="00E01E87" w:rsidP="00B17FC2">
      <w:pPr>
        <w:spacing w:after="120" w:line="240" w:lineRule="auto"/>
        <w:rPr>
          <w:rFonts w:ascii="Arial" w:eastAsia="Arial" w:hAnsi="Arial" w:cs="Arial"/>
        </w:rPr>
      </w:pPr>
      <w:r w:rsidRPr="00B17FC2">
        <w:rPr>
          <w:rFonts w:ascii="Arial" w:eastAsia="Arial" w:hAnsi="Arial" w:cs="Arial"/>
        </w:rPr>
        <w:t xml:space="preserve">Die Schülerinnen und Schüler könnten mögliche Veränderungen darin sehen, dass man sich stärker mit der Welt als ganzer verbunden sieht. Emotional könnte das einen positiven Effekt haben, da man sich weniger isoliert fühlt. In ethischer bzw. praktischer Hinsicht könnte man sich in stärkerem Maße für andere Menschen oder die Natur verantwortlich fühlen. Möglich wären natürlich auch Deutungen, die die Leerheit in Bezug auf das eigene Selbst als Verlust des Ichs und damit des Werts, den man der eigenen Individualität und den eigenen Wünschen und Bestrebungen beilegt, empfindet. </w:t>
      </w:r>
    </w:p>
    <w:p w:rsidR="00B17FC2" w:rsidRPr="00B17FC2" w:rsidRDefault="00B17FC2" w:rsidP="00B17FC2">
      <w:pPr>
        <w:spacing w:after="0" w:line="240" w:lineRule="auto"/>
        <w:rPr>
          <w:rFonts w:ascii="Arial" w:eastAsia="Arial" w:hAnsi="Arial" w:cs="Arial"/>
        </w:rPr>
      </w:pPr>
      <w:r w:rsidRPr="00B17FC2">
        <w:rPr>
          <w:rFonts w:ascii="Arial" w:eastAsia="Arial" w:hAnsi="Arial" w:cs="Arial"/>
          <w:noProof/>
        </w:rPr>
        <w:drawing>
          <wp:inline distT="0" distB="0" distL="0" distR="0">
            <wp:extent cx="1224915" cy="431165"/>
            <wp:effectExtent l="19050" t="0" r="0" b="0"/>
            <wp:docPr id="4"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5" cstate="print"/>
                    <a:srcRect/>
                    <a:stretch>
                      <a:fillRect/>
                    </a:stretch>
                  </pic:blipFill>
                  <pic:spPr bwMode="auto">
                    <a:xfrm>
                      <a:off x="0" y="0"/>
                      <a:ext cx="1224915" cy="431165"/>
                    </a:xfrm>
                    <a:prstGeom prst="rect">
                      <a:avLst/>
                    </a:prstGeom>
                    <a:noFill/>
                    <a:ln w="9525">
                      <a:noFill/>
                      <a:miter lim="800000"/>
                      <a:headEnd/>
                      <a:tailEnd/>
                    </a:ln>
                  </pic:spPr>
                </pic:pic>
              </a:graphicData>
            </a:graphic>
          </wp:inline>
        </w:drawing>
      </w:r>
      <w:r>
        <w:rPr>
          <w:rFonts w:ascii="Arial" w:eastAsia="Arial" w:hAnsi="Arial" w:cs="Arial"/>
        </w:rPr>
        <w:t xml:space="preserve"> </w:t>
      </w:r>
      <w:r w:rsidRPr="00B17FC2">
        <w:rPr>
          <w:rFonts w:ascii="Arial" w:eastAsia="Arial" w:hAnsi="Arial" w:cs="Arial"/>
        </w:rPr>
        <w:t>LISUM</w:t>
      </w:r>
    </w:p>
    <w:p w:rsidR="001B556F" w:rsidRPr="00B17FC2" w:rsidRDefault="00B17FC2" w:rsidP="00B17FC2">
      <w:pPr>
        <w:spacing w:line="240" w:lineRule="auto"/>
        <w:rPr>
          <w:rFonts w:ascii="Arial" w:eastAsia="Calibri" w:hAnsi="Arial" w:cs="Arial"/>
        </w:rPr>
      </w:pPr>
      <w:r w:rsidRPr="00B17FC2">
        <w:rPr>
          <w:rFonts w:ascii="Arial" w:eastAsia="Arial" w:hAnsi="Arial" w:cs="Arial"/>
        </w:rPr>
        <w:t>ausgenommen M2: © 2010 Verlagsgruppe Droemer Knaur GmbH &amp; Co KG, München</w:t>
      </w:r>
    </w:p>
    <w:sectPr w:rsidR="001B556F" w:rsidRPr="00B17FC2" w:rsidSect="000959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6F8"/>
    <w:multiLevelType w:val="multilevel"/>
    <w:tmpl w:val="7626F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818B5"/>
    <w:multiLevelType w:val="multilevel"/>
    <w:tmpl w:val="0A6E7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F4649"/>
    <w:multiLevelType w:val="multilevel"/>
    <w:tmpl w:val="5DD2A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628AA"/>
    <w:multiLevelType w:val="multilevel"/>
    <w:tmpl w:val="5B2AB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271111"/>
    <w:multiLevelType w:val="multilevel"/>
    <w:tmpl w:val="E050E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A60596"/>
    <w:multiLevelType w:val="multilevel"/>
    <w:tmpl w:val="EF6EDA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AE419D"/>
    <w:multiLevelType w:val="multilevel"/>
    <w:tmpl w:val="BD364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E11C9"/>
    <w:multiLevelType w:val="multilevel"/>
    <w:tmpl w:val="E9CA9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3F3995"/>
    <w:multiLevelType w:val="multilevel"/>
    <w:tmpl w:val="7DCA4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987219"/>
    <w:multiLevelType w:val="multilevel"/>
    <w:tmpl w:val="EF426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16543E"/>
    <w:multiLevelType w:val="multilevel"/>
    <w:tmpl w:val="29C61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BA561F"/>
    <w:multiLevelType w:val="multilevel"/>
    <w:tmpl w:val="5AD89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ED03F8"/>
    <w:multiLevelType w:val="multilevel"/>
    <w:tmpl w:val="FAD8D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EC31D7"/>
    <w:multiLevelType w:val="multilevel"/>
    <w:tmpl w:val="91029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6A158B"/>
    <w:multiLevelType w:val="multilevel"/>
    <w:tmpl w:val="33CCA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3122EC"/>
    <w:multiLevelType w:val="multilevel"/>
    <w:tmpl w:val="05EA5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D448A0"/>
    <w:multiLevelType w:val="multilevel"/>
    <w:tmpl w:val="E76E0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174E43"/>
    <w:multiLevelType w:val="multilevel"/>
    <w:tmpl w:val="1316A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2431E4"/>
    <w:multiLevelType w:val="multilevel"/>
    <w:tmpl w:val="7D186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1A02CA"/>
    <w:multiLevelType w:val="multilevel"/>
    <w:tmpl w:val="62E41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BD3F7D"/>
    <w:multiLevelType w:val="multilevel"/>
    <w:tmpl w:val="C61A8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8"/>
  </w:num>
  <w:num w:numId="4">
    <w:abstractNumId w:val="5"/>
  </w:num>
  <w:num w:numId="5">
    <w:abstractNumId w:val="9"/>
  </w:num>
  <w:num w:numId="6">
    <w:abstractNumId w:val="1"/>
  </w:num>
  <w:num w:numId="7">
    <w:abstractNumId w:val="6"/>
  </w:num>
  <w:num w:numId="8">
    <w:abstractNumId w:val="0"/>
  </w:num>
  <w:num w:numId="9">
    <w:abstractNumId w:val="15"/>
  </w:num>
  <w:num w:numId="10">
    <w:abstractNumId w:val="10"/>
  </w:num>
  <w:num w:numId="11">
    <w:abstractNumId w:val="14"/>
  </w:num>
  <w:num w:numId="12">
    <w:abstractNumId w:val="16"/>
  </w:num>
  <w:num w:numId="13">
    <w:abstractNumId w:val="11"/>
  </w:num>
  <w:num w:numId="14">
    <w:abstractNumId w:val="2"/>
  </w:num>
  <w:num w:numId="15">
    <w:abstractNumId w:val="3"/>
  </w:num>
  <w:num w:numId="16">
    <w:abstractNumId w:val="4"/>
  </w:num>
  <w:num w:numId="17">
    <w:abstractNumId w:val="19"/>
  </w:num>
  <w:num w:numId="18">
    <w:abstractNumId w:val="18"/>
  </w:num>
  <w:num w:numId="19">
    <w:abstractNumId w:val="20"/>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1B556F"/>
    <w:rsid w:val="00073E29"/>
    <w:rsid w:val="00095918"/>
    <w:rsid w:val="000D4F93"/>
    <w:rsid w:val="0012362C"/>
    <w:rsid w:val="001B556F"/>
    <w:rsid w:val="00403ADF"/>
    <w:rsid w:val="004833A1"/>
    <w:rsid w:val="00B17FC2"/>
    <w:rsid w:val="00CD1A2A"/>
    <w:rsid w:val="00D66513"/>
    <w:rsid w:val="00D96157"/>
    <w:rsid w:val="00E01E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59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7F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ldungsserver.berlin-brandenburg.de/fileadmin/bbb/unterricht/faecher/gesellschaftswissenschaften/philosophie/LISUM_6_Buddhismu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8137</Characters>
  <Application>Microsoft Office Word</Application>
  <DocSecurity>4</DocSecurity>
  <Lines>67</Lines>
  <Paragraphs>18</Paragraphs>
  <ScaleCrop>false</ScaleCrop>
  <Company>L I S U M</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Hamann</dc:creator>
  <cp:lastModifiedBy>Haertel</cp:lastModifiedBy>
  <cp:revision>2</cp:revision>
  <dcterms:created xsi:type="dcterms:W3CDTF">2016-01-12T13:55:00Z</dcterms:created>
  <dcterms:modified xsi:type="dcterms:W3CDTF">2016-01-12T13:55:00Z</dcterms:modified>
</cp:coreProperties>
</file>