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33" w:rsidRPr="008119C5" w:rsidRDefault="00B94BD8" w:rsidP="00B94BD8">
      <w:pPr>
        <w:jc w:val="center"/>
        <w:rPr>
          <w:b/>
          <w:sz w:val="28"/>
          <w:szCs w:val="28"/>
        </w:rPr>
      </w:pPr>
      <w:r>
        <w:rPr>
          <w:b/>
          <w:sz w:val="28"/>
          <w:szCs w:val="28"/>
        </w:rPr>
        <w:t>Aufgaben</w:t>
      </w:r>
      <w:r w:rsidR="0095558E">
        <w:rPr>
          <w:b/>
          <w:sz w:val="28"/>
          <w:szCs w:val="28"/>
        </w:rPr>
        <w:t>formular</w:t>
      </w:r>
    </w:p>
    <w:p w:rsidR="00B94BD8" w:rsidRPr="008119C5" w:rsidRDefault="00B94BD8" w:rsidP="00B94BD8">
      <w:pPr>
        <w:spacing w:after="120"/>
        <w:jc w:val="center"/>
        <w:rPr>
          <w:sz w:val="20"/>
          <w:szCs w:val="20"/>
        </w:rPr>
      </w:pPr>
    </w:p>
    <w:p w:rsidR="007C1D1C" w:rsidRDefault="002D3F70" w:rsidP="00B94BD8">
      <w:pPr>
        <w:spacing w:after="120"/>
      </w:pPr>
      <w:r w:rsidRPr="008119C5">
        <w:t>Standardillustrierende Aufgaben veranschaulichen beispielhaft Standards für Lehrkräfte, Lernende und Eltern.</w:t>
      </w:r>
      <w:r w:rsidR="007C1D1C">
        <w:t xml:space="preserve"> </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2802"/>
        <w:gridCol w:w="276"/>
        <w:gridCol w:w="3078"/>
        <w:gridCol w:w="3079"/>
      </w:tblGrid>
      <w:tr w:rsidR="00B94BD8" w:rsidRPr="008119C5" w:rsidTr="00C16860">
        <w:tc>
          <w:tcPr>
            <w:tcW w:w="2802" w:type="dxa"/>
          </w:tcPr>
          <w:p w:rsidR="00B94BD8" w:rsidRPr="008119C5" w:rsidRDefault="00B94BD8" w:rsidP="00321743">
            <w:pPr>
              <w:spacing w:before="200" w:after="200"/>
              <w:rPr>
                <w:b/>
              </w:rPr>
            </w:pPr>
            <w:r w:rsidRPr="008119C5">
              <w:rPr>
                <w:b/>
              </w:rPr>
              <w:t>Fach</w:t>
            </w:r>
          </w:p>
        </w:tc>
        <w:tc>
          <w:tcPr>
            <w:tcW w:w="6433" w:type="dxa"/>
            <w:gridSpan w:val="3"/>
          </w:tcPr>
          <w:p w:rsidR="00B94BD8" w:rsidRPr="00202F49" w:rsidRDefault="007C7E2F" w:rsidP="00321743">
            <w:pPr>
              <w:spacing w:before="200" w:after="200"/>
            </w:pPr>
            <w:r>
              <w:t>Sachunterricht</w:t>
            </w:r>
          </w:p>
        </w:tc>
      </w:tr>
      <w:tr w:rsidR="00B94BD8" w:rsidRPr="008119C5" w:rsidTr="00C16860">
        <w:tc>
          <w:tcPr>
            <w:tcW w:w="2802" w:type="dxa"/>
          </w:tcPr>
          <w:p w:rsidR="00B94BD8" w:rsidRPr="008119C5" w:rsidRDefault="00B94BD8" w:rsidP="00321743">
            <w:pPr>
              <w:spacing w:before="200" w:after="200"/>
              <w:rPr>
                <w:b/>
              </w:rPr>
            </w:pPr>
            <w:r w:rsidRPr="008119C5">
              <w:rPr>
                <w:b/>
              </w:rPr>
              <w:t>Kompetenzbereich</w:t>
            </w:r>
          </w:p>
        </w:tc>
        <w:tc>
          <w:tcPr>
            <w:tcW w:w="6433" w:type="dxa"/>
            <w:gridSpan w:val="3"/>
          </w:tcPr>
          <w:p w:rsidR="00B94BD8" w:rsidRPr="008A1768" w:rsidRDefault="007C7E2F" w:rsidP="00321743">
            <w:pPr>
              <w:spacing w:before="200" w:after="200"/>
            </w:pPr>
            <w:r>
              <w:t>Urteilen</w:t>
            </w:r>
          </w:p>
        </w:tc>
      </w:tr>
      <w:tr w:rsidR="00B94BD8" w:rsidRPr="008119C5" w:rsidTr="00C16860">
        <w:tc>
          <w:tcPr>
            <w:tcW w:w="2802" w:type="dxa"/>
          </w:tcPr>
          <w:p w:rsidR="00B94BD8" w:rsidRPr="008119C5" w:rsidRDefault="00B94BD8" w:rsidP="00321743">
            <w:pPr>
              <w:tabs>
                <w:tab w:val="left" w:pos="1373"/>
              </w:tabs>
              <w:spacing w:before="200" w:after="200"/>
              <w:rPr>
                <w:b/>
              </w:rPr>
            </w:pPr>
            <w:r w:rsidRPr="008119C5">
              <w:rPr>
                <w:b/>
              </w:rPr>
              <w:t>Kompetenz</w:t>
            </w:r>
          </w:p>
        </w:tc>
        <w:tc>
          <w:tcPr>
            <w:tcW w:w="6433" w:type="dxa"/>
            <w:gridSpan w:val="3"/>
          </w:tcPr>
          <w:p w:rsidR="00B94BD8" w:rsidRPr="008A1768" w:rsidRDefault="007C7E2F" w:rsidP="00321743">
            <w:pPr>
              <w:tabs>
                <w:tab w:val="left" w:pos="1373"/>
              </w:tabs>
              <w:spacing w:before="200" w:after="200"/>
            </w:pPr>
            <w:r>
              <w:t>Urteile bilden</w:t>
            </w:r>
          </w:p>
        </w:tc>
      </w:tr>
      <w:tr w:rsidR="00B94BD8" w:rsidRPr="008119C5" w:rsidTr="00C16860">
        <w:tc>
          <w:tcPr>
            <w:tcW w:w="2802" w:type="dxa"/>
          </w:tcPr>
          <w:p w:rsidR="00B94BD8" w:rsidRPr="008119C5" w:rsidRDefault="008E2ED1" w:rsidP="00321743">
            <w:pPr>
              <w:tabs>
                <w:tab w:val="left" w:pos="1190"/>
              </w:tabs>
              <w:spacing w:before="200" w:after="200"/>
              <w:rPr>
                <w:b/>
              </w:rPr>
            </w:pPr>
            <w:r>
              <w:rPr>
                <w:b/>
              </w:rPr>
              <w:t>Niveaus</w:t>
            </w:r>
            <w:r w:rsidR="00B94BD8" w:rsidRPr="008119C5">
              <w:rPr>
                <w:b/>
              </w:rPr>
              <w:t>tufe</w:t>
            </w:r>
            <w:r w:rsidR="00EA4734">
              <w:rPr>
                <w:b/>
              </w:rPr>
              <w:t>(n)</w:t>
            </w:r>
          </w:p>
        </w:tc>
        <w:tc>
          <w:tcPr>
            <w:tcW w:w="6433" w:type="dxa"/>
            <w:gridSpan w:val="3"/>
          </w:tcPr>
          <w:p w:rsidR="00B94BD8" w:rsidRPr="008A1768" w:rsidRDefault="007C7E2F" w:rsidP="00BE7704">
            <w:pPr>
              <w:tabs>
                <w:tab w:val="left" w:pos="1190"/>
              </w:tabs>
              <w:spacing w:before="200" w:after="200"/>
            </w:pPr>
            <w:r>
              <w:t>B</w:t>
            </w:r>
          </w:p>
        </w:tc>
      </w:tr>
      <w:tr w:rsidR="008E2ED1" w:rsidRPr="008119C5" w:rsidTr="00C16860">
        <w:tc>
          <w:tcPr>
            <w:tcW w:w="2802" w:type="dxa"/>
          </w:tcPr>
          <w:p w:rsidR="008E2ED1" w:rsidRDefault="008E2ED1" w:rsidP="00321743">
            <w:pPr>
              <w:tabs>
                <w:tab w:val="left" w:pos="1190"/>
              </w:tabs>
              <w:spacing w:before="200" w:after="200"/>
              <w:rPr>
                <w:b/>
              </w:rPr>
            </w:pPr>
            <w:r w:rsidRPr="008119C5">
              <w:rPr>
                <w:b/>
              </w:rPr>
              <w:t>Standard</w:t>
            </w:r>
          </w:p>
        </w:tc>
        <w:tc>
          <w:tcPr>
            <w:tcW w:w="6433" w:type="dxa"/>
            <w:gridSpan w:val="3"/>
          </w:tcPr>
          <w:p w:rsidR="008E2ED1" w:rsidRPr="008A1768" w:rsidRDefault="00D743D8" w:rsidP="00321743">
            <w:pPr>
              <w:tabs>
                <w:tab w:val="left" w:pos="1190"/>
              </w:tabs>
              <w:spacing w:before="200" w:after="200"/>
            </w:pPr>
            <w:r w:rsidRPr="00AD0CD7">
              <w:rPr>
                <w:rFonts w:cs="Arial"/>
              </w:rPr>
              <w:t xml:space="preserve">Die </w:t>
            </w:r>
            <w:r>
              <w:rPr>
                <w:rFonts w:cs="Arial"/>
              </w:rPr>
              <w:t xml:space="preserve">Schülerinnen und Schüler können </w:t>
            </w:r>
            <w:r w:rsidR="007C7E2F" w:rsidRPr="007C7E2F">
              <w:t>eine wertende Aussage formulieren (z. B. ich finde … ich denke …)</w:t>
            </w:r>
          </w:p>
        </w:tc>
      </w:tr>
      <w:tr w:rsidR="00B94BD8" w:rsidRPr="008119C5" w:rsidTr="00C16860">
        <w:tc>
          <w:tcPr>
            <w:tcW w:w="2802" w:type="dxa"/>
            <w:tcBorders>
              <w:bottom w:val="single" w:sz="4" w:space="0" w:color="808080" w:themeColor="background1" w:themeShade="80"/>
            </w:tcBorders>
          </w:tcPr>
          <w:p w:rsidR="00B94BD8" w:rsidRPr="008119C5" w:rsidRDefault="00B94BD8" w:rsidP="00321743">
            <w:pPr>
              <w:tabs>
                <w:tab w:val="left" w:pos="1190"/>
              </w:tabs>
              <w:spacing w:before="200" w:after="200"/>
              <w:rPr>
                <w:b/>
              </w:rPr>
            </w:pPr>
            <w:r>
              <w:rPr>
                <w:b/>
              </w:rPr>
              <w:t>ggf. Themenfeld</w:t>
            </w:r>
          </w:p>
        </w:tc>
        <w:tc>
          <w:tcPr>
            <w:tcW w:w="6433" w:type="dxa"/>
            <w:gridSpan w:val="3"/>
            <w:tcBorders>
              <w:bottom w:val="single" w:sz="4" w:space="0" w:color="808080" w:themeColor="background1" w:themeShade="80"/>
            </w:tcBorders>
          </w:tcPr>
          <w:p w:rsidR="003524D8" w:rsidRDefault="00254FFE" w:rsidP="00321743">
            <w:pPr>
              <w:tabs>
                <w:tab w:val="left" w:pos="1190"/>
              </w:tabs>
              <w:spacing w:before="200" w:after="200"/>
            </w:pPr>
            <w:r>
              <w:t xml:space="preserve">3.2 </w:t>
            </w:r>
            <w:r w:rsidR="00601B90">
              <w:t>Kind</w:t>
            </w:r>
            <w:r w:rsidR="003524D8">
              <w:t xml:space="preserve"> </w:t>
            </w:r>
          </w:p>
          <w:p w:rsidR="003524D8" w:rsidRPr="00202F49" w:rsidRDefault="00411F34" w:rsidP="00321743">
            <w:pPr>
              <w:tabs>
                <w:tab w:val="left" w:pos="1190"/>
              </w:tabs>
              <w:spacing w:before="200" w:after="200"/>
            </w:pPr>
            <w:r>
              <w:t>Themen: Wie leben Kinder? (Kinder als Teil der Familie und als Individuum)</w:t>
            </w:r>
            <w:r>
              <w:br/>
              <w:t>Was ist wichtig für unser Zusammenleben? (Beziehungen l</w:t>
            </w:r>
            <w:r>
              <w:t>e</w:t>
            </w:r>
            <w:r>
              <w:t>ben und gestalten)</w:t>
            </w:r>
          </w:p>
        </w:tc>
      </w:tr>
      <w:tr w:rsidR="005C16CC" w:rsidRPr="008119C5" w:rsidTr="00C16860">
        <w:tc>
          <w:tcPr>
            <w:tcW w:w="2802" w:type="dxa"/>
            <w:tcBorders>
              <w:bottom w:val="single" w:sz="4" w:space="0" w:color="808080" w:themeColor="background1" w:themeShade="80"/>
            </w:tcBorders>
          </w:tcPr>
          <w:p w:rsidR="005C16CC" w:rsidRDefault="005C16CC" w:rsidP="00321743">
            <w:pPr>
              <w:tabs>
                <w:tab w:val="left" w:pos="1190"/>
              </w:tabs>
              <w:spacing w:before="200" w:after="200"/>
              <w:rPr>
                <w:b/>
              </w:rPr>
            </w:pPr>
            <w:r>
              <w:rPr>
                <w:b/>
              </w:rPr>
              <w:t>ggf</w:t>
            </w:r>
            <w:r w:rsidR="00EA4734">
              <w:rPr>
                <w:b/>
              </w:rPr>
              <w:t>.</w:t>
            </w:r>
            <w:r>
              <w:rPr>
                <w:b/>
              </w:rPr>
              <w:t xml:space="preserve"> Bezug Basiscurr</w:t>
            </w:r>
            <w:r>
              <w:rPr>
                <w:b/>
              </w:rPr>
              <w:t>i</w:t>
            </w:r>
            <w:r>
              <w:rPr>
                <w:b/>
              </w:rPr>
              <w:t>culum (BC)</w:t>
            </w:r>
            <w:r w:rsidR="00C16860">
              <w:rPr>
                <w:b/>
              </w:rPr>
              <w:t xml:space="preserve"> oder übe</w:t>
            </w:r>
            <w:r w:rsidR="00C16860">
              <w:rPr>
                <w:b/>
              </w:rPr>
              <w:t>r</w:t>
            </w:r>
            <w:r w:rsidR="00C16860">
              <w:rPr>
                <w:b/>
              </w:rPr>
              <w:t>greifenden Themen (ÜT)</w:t>
            </w:r>
          </w:p>
        </w:tc>
        <w:tc>
          <w:tcPr>
            <w:tcW w:w="6433" w:type="dxa"/>
            <w:gridSpan w:val="3"/>
            <w:tcBorders>
              <w:bottom w:val="single" w:sz="4" w:space="0" w:color="808080" w:themeColor="background1" w:themeShade="80"/>
            </w:tcBorders>
          </w:tcPr>
          <w:p w:rsidR="005C16CC" w:rsidRPr="00202F49" w:rsidRDefault="00FD33E2" w:rsidP="0009413D">
            <w:pPr>
              <w:tabs>
                <w:tab w:val="left" w:pos="1190"/>
              </w:tabs>
              <w:spacing w:before="200" w:after="200"/>
              <w:jc w:val="both"/>
            </w:pPr>
            <w:r>
              <w:t>Bildung zur Akzeptanz von Vielfalt (</w:t>
            </w:r>
            <w:proofErr w:type="spellStart"/>
            <w:r>
              <w:t>Diversity</w:t>
            </w:r>
            <w:proofErr w:type="spellEnd"/>
            <w:r>
              <w:t>)</w:t>
            </w:r>
          </w:p>
        </w:tc>
      </w:tr>
      <w:tr w:rsidR="005C16CC" w:rsidRPr="008119C5" w:rsidTr="00C16860">
        <w:tc>
          <w:tcPr>
            <w:tcW w:w="2802" w:type="dxa"/>
            <w:tcBorders>
              <w:bottom w:val="single" w:sz="4" w:space="0" w:color="808080" w:themeColor="background1" w:themeShade="80"/>
            </w:tcBorders>
          </w:tcPr>
          <w:p w:rsidR="005C16CC" w:rsidRDefault="004851BE" w:rsidP="00321743">
            <w:pPr>
              <w:tabs>
                <w:tab w:val="left" w:pos="1190"/>
              </w:tabs>
              <w:spacing w:before="200" w:after="200"/>
              <w:rPr>
                <w:b/>
              </w:rPr>
            </w:pPr>
            <w:r>
              <w:rPr>
                <w:b/>
              </w:rPr>
              <w:t>g</w:t>
            </w:r>
            <w:r w:rsidR="005C16CC">
              <w:rPr>
                <w:b/>
              </w:rPr>
              <w:t>gf</w:t>
            </w:r>
            <w:r w:rsidR="00EA4734">
              <w:rPr>
                <w:b/>
              </w:rPr>
              <w:t>.</w:t>
            </w:r>
            <w:r w:rsidR="005C16CC">
              <w:rPr>
                <w:b/>
              </w:rPr>
              <w:t xml:space="preserve"> Standard BC</w:t>
            </w:r>
          </w:p>
        </w:tc>
        <w:tc>
          <w:tcPr>
            <w:tcW w:w="6433" w:type="dxa"/>
            <w:gridSpan w:val="3"/>
            <w:tcBorders>
              <w:bottom w:val="single" w:sz="4" w:space="0" w:color="808080" w:themeColor="background1" w:themeShade="80"/>
            </w:tcBorders>
          </w:tcPr>
          <w:p w:rsidR="005C16CC" w:rsidRPr="00202F49" w:rsidRDefault="00FD33E2" w:rsidP="00FF0EE7">
            <w:pPr>
              <w:tabs>
                <w:tab w:val="left" w:pos="1190"/>
              </w:tabs>
              <w:spacing w:before="200" w:after="200"/>
            </w:pPr>
            <w:r>
              <w:t>1.3.3 Produktion Sprechen</w:t>
            </w:r>
            <w:r w:rsidR="00FF0EE7">
              <w:t>/</w:t>
            </w:r>
            <w:r>
              <w:t>Überlegungen zu einem Thema da</w:t>
            </w:r>
            <w:r>
              <w:t>r</w:t>
            </w:r>
            <w:r>
              <w:t>legen</w:t>
            </w:r>
            <w:r w:rsidR="00FF0EE7">
              <w:t>/D</w:t>
            </w:r>
          </w:p>
        </w:tc>
      </w:tr>
      <w:tr w:rsidR="00F5187C" w:rsidRPr="008119C5" w:rsidTr="00142DFA">
        <w:tc>
          <w:tcPr>
            <w:tcW w:w="9235" w:type="dxa"/>
            <w:gridSpan w:val="4"/>
            <w:tcBorders>
              <w:bottom w:val="nil"/>
            </w:tcBorders>
          </w:tcPr>
          <w:p w:rsidR="00F5187C" w:rsidRPr="008119C5" w:rsidRDefault="00F5187C" w:rsidP="00321743">
            <w:pPr>
              <w:spacing w:before="200" w:after="200"/>
              <w:rPr>
                <w:b/>
              </w:rPr>
            </w:pPr>
            <w:r w:rsidRPr="008119C5">
              <w:rPr>
                <w:b/>
              </w:rPr>
              <w:t>Aufgabenformat</w:t>
            </w:r>
          </w:p>
        </w:tc>
      </w:tr>
      <w:tr w:rsidR="00F17F92" w:rsidRPr="008119C5" w:rsidTr="00142DFA">
        <w:trPr>
          <w:trHeight w:val="336"/>
        </w:trPr>
        <w:tc>
          <w:tcPr>
            <w:tcW w:w="3078" w:type="dxa"/>
            <w:gridSpan w:val="2"/>
            <w:tcBorders>
              <w:top w:val="nil"/>
              <w:bottom w:val="single" w:sz="4" w:space="0" w:color="808080" w:themeColor="background1" w:themeShade="80"/>
              <w:right w:val="nil"/>
            </w:tcBorders>
          </w:tcPr>
          <w:p w:rsidR="00F17F92" w:rsidRPr="00522A64" w:rsidRDefault="00F17F92" w:rsidP="006D084A">
            <w:pPr>
              <w:tabs>
                <w:tab w:val="left" w:pos="840"/>
              </w:tabs>
              <w:spacing w:before="200" w:after="200"/>
            </w:pPr>
            <w:r w:rsidRPr="00522A64">
              <w:t>offen</w:t>
            </w:r>
            <w:r w:rsidR="00334567" w:rsidRPr="00522A64">
              <w:rPr>
                <w:sz w:val="24"/>
                <w:szCs w:val="24"/>
              </w:rPr>
              <w:tab/>
            </w:r>
          </w:p>
        </w:tc>
        <w:tc>
          <w:tcPr>
            <w:tcW w:w="3078" w:type="dxa"/>
            <w:tcBorders>
              <w:top w:val="nil"/>
              <w:left w:val="nil"/>
              <w:bottom w:val="single" w:sz="4" w:space="0" w:color="808080" w:themeColor="background1" w:themeShade="80"/>
              <w:right w:val="nil"/>
            </w:tcBorders>
          </w:tcPr>
          <w:p w:rsidR="00F17F92" w:rsidRPr="00D743D8" w:rsidRDefault="00F17F92" w:rsidP="006D084A">
            <w:pPr>
              <w:spacing w:before="200" w:after="200"/>
            </w:pPr>
            <w:r w:rsidRPr="00D743D8">
              <w:t>halboffen</w:t>
            </w:r>
            <w:r w:rsidR="00334567" w:rsidRPr="00D743D8">
              <w:tab/>
            </w:r>
            <w:r w:rsidR="00FC7D6F">
              <w:t>x</w:t>
            </w:r>
          </w:p>
        </w:tc>
        <w:tc>
          <w:tcPr>
            <w:tcW w:w="3079" w:type="dxa"/>
            <w:tcBorders>
              <w:top w:val="nil"/>
              <w:left w:val="nil"/>
              <w:bottom w:val="single" w:sz="4" w:space="0" w:color="808080" w:themeColor="background1" w:themeShade="80"/>
            </w:tcBorders>
          </w:tcPr>
          <w:p w:rsidR="00F17F92" w:rsidRPr="00D743D8" w:rsidRDefault="00F17F92" w:rsidP="006D084A">
            <w:pPr>
              <w:tabs>
                <w:tab w:val="left" w:pos="1735"/>
              </w:tabs>
              <w:spacing w:before="200" w:after="200"/>
            </w:pPr>
            <w:r w:rsidRPr="00D743D8">
              <w:t>geschlossen</w:t>
            </w:r>
            <w:r w:rsidR="00334567" w:rsidRPr="00D743D8">
              <w:tab/>
            </w:r>
          </w:p>
        </w:tc>
      </w:tr>
      <w:tr w:rsidR="00F17F92" w:rsidRPr="008119C5" w:rsidTr="00142DFA">
        <w:trPr>
          <w:trHeight w:val="269"/>
        </w:trPr>
        <w:tc>
          <w:tcPr>
            <w:tcW w:w="9235" w:type="dxa"/>
            <w:gridSpan w:val="4"/>
            <w:tcBorders>
              <w:bottom w:val="nil"/>
            </w:tcBorders>
          </w:tcPr>
          <w:p w:rsidR="00F17F92" w:rsidRPr="008119C5" w:rsidRDefault="00F17F92" w:rsidP="00321743">
            <w:pPr>
              <w:spacing w:before="200" w:after="200"/>
              <w:rPr>
                <w:b/>
              </w:rPr>
            </w:pPr>
            <w:r w:rsidRPr="008119C5">
              <w:rPr>
                <w:b/>
              </w:rPr>
              <w:t xml:space="preserve">Erprobung </w:t>
            </w:r>
            <w:r w:rsidR="00971722">
              <w:rPr>
                <w:b/>
              </w:rPr>
              <w:t>im Unterricht</w:t>
            </w:r>
            <w:r w:rsidRPr="008119C5">
              <w:rPr>
                <w:b/>
              </w:rPr>
              <w:t>:</w:t>
            </w:r>
          </w:p>
        </w:tc>
      </w:tr>
      <w:tr w:rsidR="00F17F92" w:rsidRPr="008119C5" w:rsidTr="00142DFA">
        <w:trPr>
          <w:trHeight w:val="259"/>
        </w:trPr>
        <w:tc>
          <w:tcPr>
            <w:tcW w:w="3078" w:type="dxa"/>
            <w:gridSpan w:val="2"/>
            <w:tcBorders>
              <w:top w:val="nil"/>
              <w:bottom w:val="single" w:sz="4" w:space="0" w:color="808080" w:themeColor="background1" w:themeShade="80"/>
              <w:right w:val="nil"/>
            </w:tcBorders>
          </w:tcPr>
          <w:p w:rsidR="00F17F92" w:rsidRPr="008119C5" w:rsidRDefault="008A1768" w:rsidP="006D084A">
            <w:pPr>
              <w:spacing w:before="200" w:after="200"/>
              <w:rPr>
                <w:b/>
              </w:rPr>
            </w:pPr>
            <w:r>
              <w:rPr>
                <w:b/>
              </w:rPr>
              <w:t>Datum</w:t>
            </w:r>
            <w:r w:rsidR="00F5187C">
              <w:rPr>
                <w:b/>
              </w:rPr>
              <w:t xml:space="preserve"> </w:t>
            </w:r>
          </w:p>
        </w:tc>
        <w:tc>
          <w:tcPr>
            <w:tcW w:w="3078" w:type="dxa"/>
            <w:tcBorders>
              <w:top w:val="nil"/>
              <w:left w:val="nil"/>
              <w:bottom w:val="single" w:sz="4" w:space="0" w:color="808080" w:themeColor="background1" w:themeShade="80"/>
              <w:right w:val="nil"/>
            </w:tcBorders>
          </w:tcPr>
          <w:p w:rsidR="00F17F92" w:rsidRPr="008119C5" w:rsidRDefault="00971722" w:rsidP="006D084A">
            <w:pPr>
              <w:spacing w:before="200" w:after="200"/>
              <w:rPr>
                <w:b/>
              </w:rPr>
            </w:pPr>
            <w:r>
              <w:rPr>
                <w:b/>
              </w:rPr>
              <w:t>Jahrgangsstufe</w:t>
            </w:r>
            <w:r w:rsidR="00F17F92" w:rsidRPr="008119C5">
              <w:rPr>
                <w:b/>
              </w:rPr>
              <w:t>:</w:t>
            </w:r>
            <w:r w:rsidR="00F5187C">
              <w:rPr>
                <w:b/>
              </w:rPr>
              <w:t xml:space="preserve"> </w:t>
            </w:r>
          </w:p>
        </w:tc>
        <w:tc>
          <w:tcPr>
            <w:tcW w:w="3079" w:type="dxa"/>
            <w:tcBorders>
              <w:top w:val="nil"/>
              <w:left w:val="nil"/>
              <w:bottom w:val="single" w:sz="4" w:space="0" w:color="808080" w:themeColor="background1" w:themeShade="80"/>
            </w:tcBorders>
          </w:tcPr>
          <w:p w:rsidR="00F17F92" w:rsidRPr="008119C5" w:rsidRDefault="00F17F92" w:rsidP="006D084A">
            <w:pPr>
              <w:spacing w:before="200" w:after="200"/>
              <w:rPr>
                <w:b/>
              </w:rPr>
            </w:pPr>
            <w:r w:rsidRPr="008119C5">
              <w:rPr>
                <w:b/>
              </w:rPr>
              <w:t>Schulart:</w:t>
            </w:r>
            <w:r w:rsidR="00F5187C">
              <w:rPr>
                <w:b/>
              </w:rPr>
              <w:t xml:space="preserve"> </w:t>
            </w:r>
          </w:p>
        </w:tc>
      </w:tr>
      <w:tr w:rsidR="00F5187C" w:rsidRPr="008119C5" w:rsidTr="00C16860">
        <w:trPr>
          <w:trHeight w:val="259"/>
        </w:trPr>
        <w:tc>
          <w:tcPr>
            <w:tcW w:w="2802" w:type="dxa"/>
            <w:tcBorders>
              <w:top w:val="single" w:sz="4" w:space="0" w:color="808080" w:themeColor="background1" w:themeShade="80"/>
            </w:tcBorders>
          </w:tcPr>
          <w:p w:rsidR="00F5187C" w:rsidRDefault="00F5187C" w:rsidP="00321743">
            <w:pPr>
              <w:spacing w:before="200" w:after="200"/>
              <w:rPr>
                <w:b/>
              </w:rPr>
            </w:pPr>
            <w:proofErr w:type="spellStart"/>
            <w:r>
              <w:rPr>
                <w:b/>
              </w:rPr>
              <w:t>Verschlagwortung</w:t>
            </w:r>
            <w:proofErr w:type="spellEnd"/>
          </w:p>
        </w:tc>
        <w:tc>
          <w:tcPr>
            <w:tcW w:w="6433" w:type="dxa"/>
            <w:gridSpan w:val="3"/>
            <w:tcBorders>
              <w:top w:val="single" w:sz="4" w:space="0" w:color="808080" w:themeColor="background1" w:themeShade="80"/>
            </w:tcBorders>
          </w:tcPr>
          <w:p w:rsidR="00F5187C" w:rsidRPr="008A1768" w:rsidRDefault="00454E70" w:rsidP="00C624AA">
            <w:pPr>
              <w:spacing w:before="200" w:after="200"/>
            </w:pPr>
            <w:r>
              <w:t>Mitbestimmung, Taschengeld, Urteilsbildung</w:t>
            </w:r>
          </w:p>
        </w:tc>
      </w:tr>
    </w:tbl>
    <w:p w:rsidR="00937B60" w:rsidRDefault="00937B60">
      <w:pPr>
        <w:spacing w:line="240" w:lineRule="auto"/>
        <w:sectPr w:rsidR="00937B60" w:rsidSect="00C2632F">
          <w:headerReference w:type="default" r:id="rId8"/>
          <w:footerReference w:type="default" r:id="rId9"/>
          <w:pgSz w:w="11906" w:h="16838"/>
          <w:pgMar w:top="1417" w:right="1417" w:bottom="1134" w:left="1417" w:header="708" w:footer="708" w:gutter="0"/>
          <w:cols w:space="708"/>
          <w:docGrid w:linePitch="360"/>
        </w:sectPr>
      </w:pPr>
    </w:p>
    <w:p w:rsidR="00F5187C" w:rsidRPr="00F5187C" w:rsidRDefault="00F5187C" w:rsidP="00BF22FF">
      <w:pPr>
        <w:spacing w:before="60" w:after="60"/>
        <w:rPr>
          <w:b/>
          <w:sz w:val="24"/>
          <w:szCs w:val="24"/>
        </w:rPr>
      </w:pPr>
      <w:r w:rsidRPr="00F5187C">
        <w:rPr>
          <w:b/>
          <w:sz w:val="24"/>
          <w:szCs w:val="24"/>
        </w:rPr>
        <w:lastRenderedPageBreak/>
        <w:t xml:space="preserve">Aufgabe und Material: </w:t>
      </w:r>
    </w:p>
    <w:p w:rsidR="0046600F" w:rsidRDefault="0046600F" w:rsidP="00BF22FF">
      <w:pPr>
        <w:spacing w:before="60" w:after="60"/>
        <w:rPr>
          <w:b/>
        </w:rPr>
      </w:pPr>
    </w:p>
    <w:p w:rsidR="0046600F" w:rsidRDefault="0046600F" w:rsidP="00BF22FF">
      <w:pPr>
        <w:spacing w:before="60" w:after="60"/>
        <w:rPr>
          <w:b/>
        </w:rPr>
      </w:pPr>
      <w:r>
        <w:rPr>
          <w:b/>
        </w:rPr>
        <w:t>Aufgabe:</w:t>
      </w:r>
    </w:p>
    <w:p w:rsidR="0027759D" w:rsidRPr="0027759D" w:rsidRDefault="0027759D" w:rsidP="00BF22FF">
      <w:pPr>
        <w:spacing w:before="60" w:after="60"/>
      </w:pPr>
      <w:r w:rsidRPr="0027759D">
        <w:t xml:space="preserve">Stelle </w:t>
      </w:r>
      <w:r w:rsidR="00722F14">
        <w:t>d</w:t>
      </w:r>
      <w:r w:rsidRPr="0027759D">
        <w:t xml:space="preserve">ir vor, du bist in der Situation von Emre. Seine Eltern verbieten den Einkauf eines von ihm gewählten Computerspiels. Bilde </w:t>
      </w:r>
      <w:r w:rsidR="00722F14">
        <w:t>d</w:t>
      </w:r>
      <w:r w:rsidRPr="0027759D">
        <w:t>ir eine Meinung</w:t>
      </w:r>
      <w:r>
        <w:t>,</w:t>
      </w:r>
      <w:r w:rsidRPr="0027759D">
        <w:t xml:space="preserve"> nachdem du die ganze Geschichte gehört/gelesen hast! Beginne mit </w:t>
      </w:r>
      <w:r w:rsidR="00722F14">
        <w:t>„</w:t>
      </w:r>
      <w:r w:rsidRPr="0027759D">
        <w:t>ich finde</w:t>
      </w:r>
      <w:r w:rsidR="00722F14">
        <w:t xml:space="preserve"> </w:t>
      </w:r>
      <w:r w:rsidRPr="0027759D">
        <w:t>...</w:t>
      </w:r>
      <w:r w:rsidR="00722F14">
        <w:t>“</w:t>
      </w:r>
      <w:r w:rsidRPr="0027759D">
        <w:t xml:space="preserve"> oder </w:t>
      </w:r>
      <w:r w:rsidR="00722F14">
        <w:t>„i</w:t>
      </w:r>
      <w:r w:rsidRPr="0027759D">
        <w:t>ch denke</w:t>
      </w:r>
      <w:r w:rsidR="00722F14">
        <w:t xml:space="preserve"> </w:t>
      </w:r>
      <w:r w:rsidRPr="0027759D">
        <w:t>...</w:t>
      </w:r>
      <w:r w:rsidR="00722F14">
        <w:t>“</w:t>
      </w:r>
      <w:r w:rsidRPr="0027759D">
        <w:t>.</w:t>
      </w:r>
    </w:p>
    <w:p w:rsidR="00FC7D6F" w:rsidRDefault="00FC7D6F" w:rsidP="00BF22FF">
      <w:pPr>
        <w:spacing w:before="60" w:after="60"/>
      </w:pPr>
    </w:p>
    <w:p w:rsidR="003D093D" w:rsidRPr="00FC7D6F" w:rsidRDefault="003D093D" w:rsidP="003D093D">
      <w:pPr>
        <w:spacing w:before="60" w:after="60"/>
        <w:rPr>
          <w:b/>
          <w:i/>
        </w:rPr>
      </w:pPr>
      <w:r w:rsidRPr="00FC7D6F">
        <w:rPr>
          <w:b/>
          <w:i/>
        </w:rPr>
        <w:t>Hinweis:</w:t>
      </w:r>
    </w:p>
    <w:p w:rsidR="003D093D" w:rsidRPr="00FC7D6F" w:rsidRDefault="003D093D" w:rsidP="003D093D">
      <w:pPr>
        <w:spacing w:before="60" w:after="60"/>
        <w:rPr>
          <w:i/>
        </w:rPr>
      </w:pPr>
      <w:r w:rsidRPr="00FC7D6F">
        <w:rPr>
          <w:i/>
        </w:rPr>
        <w:t xml:space="preserve">Die beiden Satzanfänge können für eine mündliche </w:t>
      </w:r>
      <w:r>
        <w:rPr>
          <w:i/>
        </w:rPr>
        <w:t xml:space="preserve">Antwort an der Tafel stehen oder den </w:t>
      </w:r>
      <w:r w:rsidR="00B55237">
        <w:rPr>
          <w:i/>
        </w:rPr>
        <w:t xml:space="preserve">Schülerinnen und Schülern </w:t>
      </w:r>
      <w:bookmarkStart w:id="0" w:name="_GoBack"/>
      <w:bookmarkEnd w:id="0"/>
      <w:r>
        <w:rPr>
          <w:i/>
        </w:rPr>
        <w:t>schriftlich mit der Aufgabe gegeben werden.</w:t>
      </w:r>
    </w:p>
    <w:p w:rsidR="007C7E2F" w:rsidRDefault="007C7E2F" w:rsidP="00BF22FF">
      <w:pPr>
        <w:spacing w:before="60" w:after="60"/>
        <w:rPr>
          <w:b/>
        </w:rPr>
      </w:pPr>
    </w:p>
    <w:p w:rsidR="007C7E2F" w:rsidRPr="007C7E2F" w:rsidRDefault="0046600F" w:rsidP="007C7E2F">
      <w:pPr>
        <w:spacing w:before="60" w:after="60"/>
        <w:rPr>
          <w:b/>
        </w:rPr>
      </w:pPr>
      <w:r>
        <w:rPr>
          <w:b/>
        </w:rPr>
        <w:t>Material:</w:t>
      </w:r>
    </w:p>
    <w:p w:rsidR="007C7E2F" w:rsidRDefault="0046600F" w:rsidP="007C7E2F">
      <w:pPr>
        <w:spacing w:before="60" w:after="60"/>
      </w:pPr>
      <w:r w:rsidRPr="0046600F">
        <w:t>Text</w:t>
      </w:r>
      <w:r w:rsidR="007C7E2F" w:rsidRPr="0046600F">
        <w:t xml:space="preserve">, </w:t>
      </w:r>
      <w:r w:rsidR="003524D8" w:rsidRPr="0046600F">
        <w:t xml:space="preserve">mündlich oder </w:t>
      </w:r>
      <w:r w:rsidR="007C7E2F" w:rsidRPr="0046600F">
        <w:t>schriftlich:</w:t>
      </w:r>
    </w:p>
    <w:p w:rsidR="00FC7D6F" w:rsidRPr="0046600F" w:rsidRDefault="00FC7D6F" w:rsidP="007C7E2F">
      <w:pPr>
        <w:spacing w:before="60" w:after="60"/>
      </w:pPr>
    </w:p>
    <w:p w:rsidR="00454E70" w:rsidRDefault="00454E70" w:rsidP="00454E70">
      <w:pPr>
        <w:spacing w:before="60" w:after="60"/>
        <w:jc w:val="both"/>
      </w:pPr>
      <w:r>
        <w:t>Emre geht mit seinen Eltern in ein Warenhaus. Er hat sein lange gespartes Taschengeld dabei. Er überlegt hin und her, was er sich am liebsten kaufen möchte. Schließlich entsche</w:t>
      </w:r>
      <w:r>
        <w:t>i</w:t>
      </w:r>
      <w:r>
        <w:t>det er sich für ein Computerspiel, das er schon bei seinem Freund Justus ausprobiert hat und das er super toll findet.</w:t>
      </w:r>
    </w:p>
    <w:p w:rsidR="00454E70" w:rsidRPr="0046600F" w:rsidRDefault="00454E70" w:rsidP="00454E70">
      <w:pPr>
        <w:spacing w:before="60" w:after="60"/>
        <w:jc w:val="both"/>
      </w:pPr>
      <w:r>
        <w:t>Emre trifft sich mit seinen Eltern an der Kasse. Sie schauen sich das Spiel an und lesen sich die Beschreibung durch. Schließlich schütteln beide den Kopf. „Nein, Emre, das ist noch nichts für dich. Wir bringen es zurück und suchen gemeinsam ein anderes aus. Das hier darfst du nicht kaufen!“</w:t>
      </w:r>
    </w:p>
    <w:p w:rsidR="006D084A" w:rsidRDefault="006D084A" w:rsidP="00BF22FF">
      <w:pPr>
        <w:spacing w:before="60" w:after="60"/>
      </w:pPr>
    </w:p>
    <w:p w:rsidR="00C322CE" w:rsidRDefault="00C322CE" w:rsidP="00BF22FF">
      <w:pPr>
        <w:spacing w:before="60" w:after="60"/>
      </w:pPr>
    </w:p>
    <w:p w:rsidR="00C322CE" w:rsidRDefault="00C322CE" w:rsidP="00BF22FF">
      <w:pPr>
        <w:spacing w:before="60" w:after="60"/>
      </w:pPr>
    </w:p>
    <w:p w:rsidR="00C322CE" w:rsidRDefault="00C322CE" w:rsidP="00BF22FF">
      <w:pPr>
        <w:spacing w:before="60" w:after="60"/>
      </w:pPr>
    </w:p>
    <w:p w:rsidR="00C322CE" w:rsidRDefault="00C322CE" w:rsidP="00BF22FF">
      <w:pPr>
        <w:spacing w:before="60" w:after="60"/>
      </w:pPr>
    </w:p>
    <w:p w:rsidR="00C322CE" w:rsidRDefault="00C322CE" w:rsidP="00BF22FF">
      <w:pPr>
        <w:spacing w:before="60" w:after="60"/>
      </w:pPr>
    </w:p>
    <w:p w:rsidR="00C322CE" w:rsidRDefault="00C322CE" w:rsidP="00BF22FF">
      <w:pPr>
        <w:spacing w:before="60" w:after="60"/>
      </w:pPr>
    </w:p>
    <w:p w:rsidR="00C322CE" w:rsidRDefault="00C322CE" w:rsidP="00BF22FF">
      <w:pPr>
        <w:spacing w:before="60" w:after="60"/>
      </w:pPr>
    </w:p>
    <w:p w:rsidR="00C322CE" w:rsidRDefault="00C322CE" w:rsidP="00BF22FF">
      <w:pPr>
        <w:spacing w:before="60" w:after="60"/>
      </w:pPr>
    </w:p>
    <w:p w:rsidR="00C322CE" w:rsidRDefault="00C322CE" w:rsidP="00BF22FF">
      <w:pPr>
        <w:spacing w:before="60" w:after="60"/>
      </w:pPr>
    </w:p>
    <w:p w:rsidR="00C322CE" w:rsidRDefault="00C322CE" w:rsidP="00BF22FF">
      <w:pPr>
        <w:spacing w:before="60" w:after="60"/>
      </w:pPr>
    </w:p>
    <w:p w:rsidR="00C322CE" w:rsidRDefault="00C322CE" w:rsidP="00BF22FF">
      <w:pPr>
        <w:spacing w:before="60" w:after="60"/>
      </w:pPr>
    </w:p>
    <w:p w:rsidR="00C322CE" w:rsidRDefault="00C322CE" w:rsidP="00BF22FF">
      <w:pPr>
        <w:spacing w:before="60" w:after="60"/>
      </w:pPr>
    </w:p>
    <w:p w:rsidR="00C322CE" w:rsidRDefault="00C322CE" w:rsidP="00BF22FF">
      <w:pPr>
        <w:spacing w:before="60" w:after="60"/>
      </w:pPr>
    </w:p>
    <w:p w:rsidR="00C322CE" w:rsidRDefault="00C322CE" w:rsidP="00BF22FF">
      <w:pPr>
        <w:spacing w:before="60" w:after="60"/>
      </w:pPr>
    </w:p>
    <w:p w:rsidR="00C322CE" w:rsidRDefault="00C322CE" w:rsidP="00BF22FF">
      <w:pPr>
        <w:spacing w:before="60" w:after="60"/>
      </w:pPr>
    </w:p>
    <w:p w:rsidR="00C322CE" w:rsidRDefault="00C322CE" w:rsidP="00BF22FF">
      <w:pPr>
        <w:spacing w:before="60" w:after="60"/>
      </w:pPr>
    </w:p>
    <w:p w:rsidR="00C322CE" w:rsidRPr="0046600F" w:rsidRDefault="00C322CE" w:rsidP="00BF22FF">
      <w:pPr>
        <w:spacing w:before="60" w:after="60"/>
      </w:pPr>
    </w:p>
    <w:p w:rsidR="00937B60" w:rsidRDefault="00797C64" w:rsidP="00C322CE">
      <w:pPr>
        <w:rPr>
          <w:b/>
        </w:rPr>
      </w:pPr>
      <w:r>
        <w:rPr>
          <w:noProof/>
          <w:lang w:eastAsia="de-DE"/>
        </w:rPr>
        <w:drawing>
          <wp:inline distT="0" distB="0" distL="0" distR="0">
            <wp:extent cx="1227411" cy="429442"/>
            <wp:effectExtent l="19050" t="0" r="0" b="0"/>
            <wp:docPr id="2"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0" cstate="print"/>
                    <a:stretch>
                      <a:fillRect/>
                    </a:stretch>
                  </pic:blipFill>
                  <pic:spPr>
                    <a:xfrm>
                      <a:off x="0" y="0"/>
                      <a:ext cx="1227411" cy="429442"/>
                    </a:xfrm>
                    <a:prstGeom prst="rect">
                      <a:avLst/>
                    </a:prstGeom>
                  </pic:spPr>
                </pic:pic>
              </a:graphicData>
            </a:graphic>
          </wp:inline>
        </w:drawing>
      </w:r>
      <w:r>
        <w:t xml:space="preserve"> LISUM</w:t>
      </w:r>
      <w:r w:rsidR="00937B60">
        <w:rPr>
          <w:b/>
        </w:rPr>
        <w:br w:type="page"/>
      </w:r>
    </w:p>
    <w:p w:rsidR="00F5187C" w:rsidRDefault="00F5187C" w:rsidP="00BF22FF">
      <w:pPr>
        <w:spacing w:before="60" w:after="60"/>
        <w:rPr>
          <w:b/>
        </w:rPr>
      </w:pPr>
      <w:r w:rsidRPr="008119C5">
        <w:rPr>
          <w:b/>
        </w:rPr>
        <w:lastRenderedPageBreak/>
        <w:t>Erwartungshorizont</w:t>
      </w:r>
      <w:r>
        <w:rPr>
          <w:b/>
        </w:rPr>
        <w:t>:</w:t>
      </w:r>
    </w:p>
    <w:p w:rsidR="00C16860" w:rsidRPr="008119C5" w:rsidRDefault="00C16860" w:rsidP="00BF22FF">
      <w:pPr>
        <w:spacing w:before="60" w:after="60"/>
        <w:rPr>
          <w:b/>
        </w:rPr>
      </w:pPr>
    </w:p>
    <w:p w:rsidR="007C7E2F" w:rsidRDefault="007C7E2F" w:rsidP="00522A64">
      <w:pPr>
        <w:spacing w:before="60" w:after="60"/>
      </w:pPr>
      <w:r w:rsidRPr="00522A64">
        <w:t>B</w:t>
      </w:r>
      <w:r w:rsidR="00722F14">
        <w:t>eispiel</w:t>
      </w:r>
      <w:r w:rsidRPr="00522A64">
        <w:t xml:space="preserve">: Ich finde das </w:t>
      </w:r>
      <w:r w:rsidR="005271B4">
        <w:t>gemein</w:t>
      </w:r>
      <w:r w:rsidRPr="00522A64">
        <w:t xml:space="preserve">. </w:t>
      </w:r>
      <w:r w:rsidR="00FC7D6F">
        <w:t>Emre hat lange überlegt und jetzt darf er sich das nicht ka</w:t>
      </w:r>
      <w:r w:rsidR="00FC7D6F">
        <w:t>u</w:t>
      </w:r>
      <w:r w:rsidR="00FC7D6F">
        <w:t>fen. Ich würde betteln.</w:t>
      </w:r>
    </w:p>
    <w:p w:rsidR="005271B4" w:rsidRPr="00522A64" w:rsidRDefault="005271B4" w:rsidP="00522A64">
      <w:pPr>
        <w:spacing w:before="60" w:after="60"/>
      </w:pPr>
    </w:p>
    <w:p w:rsidR="007C7E2F" w:rsidRPr="00522A64" w:rsidRDefault="007C7E2F" w:rsidP="00522A64">
      <w:pPr>
        <w:spacing w:before="60" w:after="60"/>
      </w:pPr>
      <w:r w:rsidRPr="00522A64">
        <w:t>B</w:t>
      </w:r>
      <w:r w:rsidR="00722F14">
        <w:t>eispiel</w:t>
      </w:r>
      <w:r w:rsidRPr="00522A64">
        <w:t xml:space="preserve">: Ich denke, </w:t>
      </w:r>
      <w:r w:rsidR="00FC7D6F">
        <w:t>dass die Eltern bestimmt wissen, was für Emre gut ist oder nicht. Ich würde mir was anderes aus</w:t>
      </w:r>
      <w:r w:rsidR="00495394">
        <w:t>s</w:t>
      </w:r>
      <w:r w:rsidR="00FC7D6F">
        <w:t>uchen.</w:t>
      </w:r>
    </w:p>
    <w:p w:rsidR="003C0EC7" w:rsidRPr="00522A64" w:rsidRDefault="003C0EC7" w:rsidP="00522A64">
      <w:pPr>
        <w:spacing w:before="60" w:after="60"/>
      </w:pPr>
    </w:p>
    <w:p w:rsidR="00BB4D99" w:rsidRDefault="003C0EC7" w:rsidP="00522A64">
      <w:pPr>
        <w:spacing w:before="60" w:after="60"/>
      </w:pPr>
      <w:r w:rsidRPr="00522A64">
        <w:t>U</w:t>
      </w:r>
      <w:r w:rsidR="007C7E2F" w:rsidRPr="00522A64">
        <w:t xml:space="preserve">nterschiedliche Antworten </w:t>
      </w:r>
      <w:r w:rsidRPr="00522A64">
        <w:t xml:space="preserve">sind </w:t>
      </w:r>
      <w:r w:rsidR="007C7E2F" w:rsidRPr="00522A64">
        <w:t>möglich.</w:t>
      </w:r>
    </w:p>
    <w:p w:rsidR="00BB4D99" w:rsidRPr="00BB4D99" w:rsidRDefault="00BB4D99" w:rsidP="00BB4D99"/>
    <w:p w:rsidR="00BB4D99" w:rsidRPr="00BB4D99" w:rsidRDefault="00BB4D99" w:rsidP="00BB4D99"/>
    <w:p w:rsidR="00BB4D99" w:rsidRPr="00BB4D99" w:rsidRDefault="00BB4D99" w:rsidP="00BB4D99"/>
    <w:p w:rsidR="00BB4D99" w:rsidRPr="00BB4D99" w:rsidRDefault="00BB4D99" w:rsidP="00BB4D99"/>
    <w:p w:rsidR="00BB4D99" w:rsidRPr="00BB4D99" w:rsidRDefault="00BB4D99" w:rsidP="00BB4D99"/>
    <w:p w:rsidR="00BB4D99" w:rsidRPr="00BB4D99" w:rsidRDefault="00BB4D99" w:rsidP="00BB4D99"/>
    <w:p w:rsidR="00BB4D99" w:rsidRPr="00BB4D99" w:rsidRDefault="00BB4D99" w:rsidP="00BB4D99"/>
    <w:p w:rsidR="00BB4D99" w:rsidRPr="00BB4D99" w:rsidRDefault="00BB4D99" w:rsidP="00BB4D99"/>
    <w:p w:rsidR="00BB4D99" w:rsidRPr="00BB4D99" w:rsidRDefault="00BB4D99" w:rsidP="00BB4D99"/>
    <w:p w:rsidR="00BB4D99" w:rsidRDefault="00BB4D99" w:rsidP="00BB4D99"/>
    <w:p w:rsidR="00C322CE" w:rsidRDefault="00C322CE" w:rsidP="00BB4D99"/>
    <w:p w:rsidR="00C322CE" w:rsidRDefault="00C322CE" w:rsidP="00BB4D99"/>
    <w:p w:rsidR="00C322CE" w:rsidRDefault="00C322CE" w:rsidP="00BB4D99"/>
    <w:p w:rsidR="00C322CE" w:rsidRDefault="00C322CE" w:rsidP="00BB4D99"/>
    <w:p w:rsidR="00C322CE" w:rsidRDefault="00C322CE" w:rsidP="00BB4D99"/>
    <w:p w:rsidR="00C322CE" w:rsidRDefault="00C322CE" w:rsidP="00BB4D99"/>
    <w:p w:rsidR="00C322CE" w:rsidRDefault="00C322CE" w:rsidP="00BB4D99"/>
    <w:p w:rsidR="00C322CE" w:rsidRDefault="00C322CE" w:rsidP="00BB4D99"/>
    <w:p w:rsidR="00C322CE" w:rsidRDefault="00C322CE" w:rsidP="00BB4D99"/>
    <w:p w:rsidR="00C322CE" w:rsidRDefault="00C322CE" w:rsidP="00BB4D99"/>
    <w:p w:rsidR="00C322CE" w:rsidRDefault="00C322CE" w:rsidP="00BB4D99"/>
    <w:p w:rsidR="00C322CE" w:rsidRDefault="00C322CE" w:rsidP="00BB4D99"/>
    <w:p w:rsidR="00C322CE" w:rsidRDefault="00C322CE" w:rsidP="00BB4D99"/>
    <w:p w:rsidR="00C322CE" w:rsidRDefault="00C322CE" w:rsidP="00BB4D99"/>
    <w:p w:rsidR="00C322CE" w:rsidRDefault="00C322CE" w:rsidP="00BB4D99"/>
    <w:p w:rsidR="00C322CE" w:rsidRDefault="00C322CE" w:rsidP="00BB4D99"/>
    <w:p w:rsidR="00C322CE" w:rsidRDefault="00C322CE" w:rsidP="00BB4D99"/>
    <w:p w:rsidR="00C322CE" w:rsidRDefault="00C322CE" w:rsidP="00BB4D99"/>
    <w:p w:rsidR="00C322CE" w:rsidRDefault="00C322CE" w:rsidP="00BB4D99"/>
    <w:p w:rsidR="00C322CE" w:rsidRDefault="00C322CE" w:rsidP="00BB4D99"/>
    <w:p w:rsidR="00C322CE" w:rsidRPr="00BB4D99" w:rsidRDefault="00C322CE" w:rsidP="00BB4D99"/>
    <w:p w:rsidR="00BB4D99" w:rsidRPr="00BB4D99" w:rsidRDefault="00BB4D99" w:rsidP="00BB4D99"/>
    <w:p w:rsidR="00BB4D99" w:rsidRPr="00BB4D99" w:rsidRDefault="00BB4D99" w:rsidP="00BB4D99"/>
    <w:p w:rsidR="00BB4D99" w:rsidRPr="00BB4D99" w:rsidRDefault="00BB4D99" w:rsidP="00BB4D99"/>
    <w:p w:rsidR="00BB4D99" w:rsidRPr="00BB4D99" w:rsidRDefault="00BB4D99" w:rsidP="00BB4D99"/>
    <w:p w:rsidR="00BB4D99" w:rsidRPr="00BB4D99" w:rsidRDefault="00BB4D99" w:rsidP="00BB4D99"/>
    <w:p w:rsidR="00BB4D99" w:rsidRPr="00C322CE" w:rsidRDefault="00C322CE">
      <w:pPr>
        <w:spacing w:line="240" w:lineRule="auto"/>
      </w:pPr>
      <w:r w:rsidRPr="00C322CE">
        <w:rPr>
          <w:b/>
          <w:noProof/>
          <w:sz w:val="28"/>
          <w:szCs w:val="28"/>
          <w:lang w:eastAsia="de-DE"/>
        </w:rPr>
        <w:drawing>
          <wp:inline distT="0" distB="0" distL="0" distR="0">
            <wp:extent cx="1224280" cy="429260"/>
            <wp:effectExtent l="19050" t="0" r="0" b="0"/>
            <wp:docPr id="57"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10" cstate="print"/>
                    <a:srcRect/>
                    <a:stretch>
                      <a:fillRect/>
                    </a:stretch>
                  </pic:blipFill>
                  <pic:spPr bwMode="auto">
                    <a:xfrm>
                      <a:off x="0" y="0"/>
                      <a:ext cx="1224280" cy="429260"/>
                    </a:xfrm>
                    <a:prstGeom prst="rect">
                      <a:avLst/>
                    </a:prstGeom>
                    <a:noFill/>
                    <a:ln w="9525">
                      <a:noFill/>
                      <a:miter lim="800000"/>
                      <a:headEnd/>
                      <a:tailEnd/>
                    </a:ln>
                  </pic:spPr>
                </pic:pic>
              </a:graphicData>
            </a:graphic>
          </wp:inline>
        </w:drawing>
      </w:r>
      <w:r w:rsidRPr="00C322CE">
        <w:t xml:space="preserve"> LISUM</w:t>
      </w:r>
    </w:p>
    <w:sectPr w:rsidR="00BB4D99" w:rsidRPr="00C322CE" w:rsidSect="004851BE">
      <w:footerReference w:type="default" r:id="rId11"/>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954" w:rsidRDefault="00984954" w:rsidP="00837EC7">
      <w:pPr>
        <w:spacing w:line="240" w:lineRule="auto"/>
      </w:pPr>
      <w:r>
        <w:separator/>
      </w:r>
    </w:p>
  </w:endnote>
  <w:endnote w:type="continuationSeparator" w:id="0">
    <w:p w:rsidR="00984954" w:rsidRDefault="00984954" w:rsidP="00837E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24935"/>
      <w:docPartObj>
        <w:docPartGallery w:val="Page Numbers (Bottom of Page)"/>
        <w:docPartUnique/>
      </w:docPartObj>
    </w:sdtPr>
    <w:sdtContent>
      <w:p w:rsidR="00254FFE" w:rsidRDefault="00254FFE" w:rsidP="00937B60">
        <w:pPr>
          <w:pStyle w:val="Fuzeile"/>
          <w:tabs>
            <w:tab w:val="clear" w:pos="4536"/>
          </w:tabs>
          <w:jc w:val="center"/>
        </w:pPr>
        <w:r>
          <w:tab/>
        </w:r>
        <w:r w:rsidR="000A7F7D">
          <w:fldChar w:fldCharType="begin"/>
        </w:r>
        <w:r w:rsidR="00B55237">
          <w:instrText xml:space="preserve"> PAGE   \* MERGEFORMAT </w:instrText>
        </w:r>
        <w:r w:rsidR="000A7F7D">
          <w:fldChar w:fldCharType="separate"/>
        </w:r>
        <w:r w:rsidR="00FF0EE7">
          <w:rPr>
            <w:noProof/>
          </w:rPr>
          <w:t>1</w:t>
        </w:r>
        <w:r w:rsidR="000A7F7D">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0484"/>
      <w:docPartObj>
        <w:docPartGallery w:val="Page Numbers (Bottom of Page)"/>
        <w:docPartUnique/>
      </w:docPartObj>
    </w:sdtPr>
    <w:sdtContent>
      <w:p w:rsidR="00254FFE" w:rsidRDefault="00254FFE" w:rsidP="00937B60">
        <w:pPr>
          <w:pStyle w:val="Fuzeile"/>
          <w:tabs>
            <w:tab w:val="clear" w:pos="4536"/>
          </w:tabs>
          <w:jc w:val="center"/>
        </w:pPr>
        <w:r>
          <w:tab/>
        </w:r>
        <w:r w:rsidR="000A7F7D">
          <w:fldChar w:fldCharType="begin"/>
        </w:r>
        <w:r w:rsidR="00B55237">
          <w:instrText xml:space="preserve"> PAGE   \* MERGEFORMAT </w:instrText>
        </w:r>
        <w:r w:rsidR="000A7F7D">
          <w:fldChar w:fldCharType="separate"/>
        </w:r>
        <w:r w:rsidR="00FD33E2">
          <w:rPr>
            <w:noProof/>
          </w:rPr>
          <w:t>2</w:t>
        </w:r>
        <w:r w:rsidR="000A7F7D">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954" w:rsidRDefault="00984954" w:rsidP="00837EC7">
      <w:pPr>
        <w:spacing w:line="240" w:lineRule="auto"/>
      </w:pPr>
      <w:r>
        <w:separator/>
      </w:r>
    </w:p>
  </w:footnote>
  <w:footnote w:type="continuationSeparator" w:id="0">
    <w:p w:rsidR="00984954" w:rsidRDefault="00984954" w:rsidP="00837E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FFE" w:rsidRPr="00142DFA" w:rsidRDefault="00254FFE" w:rsidP="00F5187C">
    <w:pPr>
      <w:pStyle w:val="Kopfzeile"/>
      <w:pBdr>
        <w:bottom w:val="single" w:sz="12" w:space="1" w:color="808080" w:themeColor="background1" w:themeShade="80"/>
      </w:pBdr>
      <w:jc w:val="righ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num>
  <w:num w:numId="2">
    <w:abstractNumId w:val="3"/>
  </w:num>
  <w:num w:numId="3">
    <w:abstractNumId w:val="7"/>
  </w:num>
  <w:num w:numId="4">
    <w:abstractNumId w:val="4"/>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autoHyphenation/>
  <w:hyphenationZone w:val="425"/>
  <w:characterSpacingControl w:val="doNotCompress"/>
  <w:hdrShapeDefaults>
    <o:shapedefaults v:ext="edit" spidmax="13314"/>
  </w:hdrShapeDefaults>
  <w:footnotePr>
    <w:footnote w:id="-1"/>
    <w:footnote w:id="0"/>
  </w:footnotePr>
  <w:endnotePr>
    <w:endnote w:id="-1"/>
    <w:endnote w:id="0"/>
  </w:endnotePr>
  <w:compat/>
  <w:rsids>
    <w:rsidRoot w:val="009E2AF7"/>
    <w:rsid w:val="00024F2C"/>
    <w:rsid w:val="00037DF3"/>
    <w:rsid w:val="0004165F"/>
    <w:rsid w:val="00082E2C"/>
    <w:rsid w:val="0009413D"/>
    <w:rsid w:val="000A2A61"/>
    <w:rsid w:val="000A4B8B"/>
    <w:rsid w:val="000A7F7D"/>
    <w:rsid w:val="00102BBE"/>
    <w:rsid w:val="00133562"/>
    <w:rsid w:val="00136172"/>
    <w:rsid w:val="001374FE"/>
    <w:rsid w:val="00142DFA"/>
    <w:rsid w:val="00155F4E"/>
    <w:rsid w:val="001634E6"/>
    <w:rsid w:val="00163D87"/>
    <w:rsid w:val="00185133"/>
    <w:rsid w:val="001A71B9"/>
    <w:rsid w:val="001B043E"/>
    <w:rsid w:val="001C3197"/>
    <w:rsid w:val="001C33EE"/>
    <w:rsid w:val="001F319E"/>
    <w:rsid w:val="00202F49"/>
    <w:rsid w:val="00206E1F"/>
    <w:rsid w:val="002348B8"/>
    <w:rsid w:val="00254FFE"/>
    <w:rsid w:val="0027759D"/>
    <w:rsid w:val="002A04B8"/>
    <w:rsid w:val="002A2294"/>
    <w:rsid w:val="002B14FC"/>
    <w:rsid w:val="002D3F70"/>
    <w:rsid w:val="002D55C9"/>
    <w:rsid w:val="002E1682"/>
    <w:rsid w:val="002F3C8C"/>
    <w:rsid w:val="00300E1A"/>
    <w:rsid w:val="00312653"/>
    <w:rsid w:val="00321743"/>
    <w:rsid w:val="00334567"/>
    <w:rsid w:val="003524D8"/>
    <w:rsid w:val="00363539"/>
    <w:rsid w:val="00381AB2"/>
    <w:rsid w:val="003C0EC7"/>
    <w:rsid w:val="003D093D"/>
    <w:rsid w:val="003F4234"/>
    <w:rsid w:val="0040115E"/>
    <w:rsid w:val="004072A0"/>
    <w:rsid w:val="00411347"/>
    <w:rsid w:val="00411F34"/>
    <w:rsid w:val="00445672"/>
    <w:rsid w:val="00454E70"/>
    <w:rsid w:val="0046600F"/>
    <w:rsid w:val="00467ABE"/>
    <w:rsid w:val="004851BE"/>
    <w:rsid w:val="00495394"/>
    <w:rsid w:val="0049671A"/>
    <w:rsid w:val="00496D76"/>
    <w:rsid w:val="004C485B"/>
    <w:rsid w:val="004C5D31"/>
    <w:rsid w:val="004F3656"/>
    <w:rsid w:val="004F71FE"/>
    <w:rsid w:val="005052CB"/>
    <w:rsid w:val="00522A64"/>
    <w:rsid w:val="005271B4"/>
    <w:rsid w:val="00537A2A"/>
    <w:rsid w:val="005960DF"/>
    <w:rsid w:val="005C16CC"/>
    <w:rsid w:val="005F1ACA"/>
    <w:rsid w:val="00601B90"/>
    <w:rsid w:val="006256AD"/>
    <w:rsid w:val="00632325"/>
    <w:rsid w:val="00677337"/>
    <w:rsid w:val="006A22F8"/>
    <w:rsid w:val="006A599E"/>
    <w:rsid w:val="006C713F"/>
    <w:rsid w:val="006D084A"/>
    <w:rsid w:val="006D5EEA"/>
    <w:rsid w:val="006D719E"/>
    <w:rsid w:val="007024FB"/>
    <w:rsid w:val="00722F14"/>
    <w:rsid w:val="007357B6"/>
    <w:rsid w:val="00761C2A"/>
    <w:rsid w:val="007621DD"/>
    <w:rsid w:val="00797C64"/>
    <w:rsid w:val="007C1D1C"/>
    <w:rsid w:val="007C32D6"/>
    <w:rsid w:val="007C3E2C"/>
    <w:rsid w:val="007C7E2F"/>
    <w:rsid w:val="007D6BA1"/>
    <w:rsid w:val="00800BD6"/>
    <w:rsid w:val="008109AD"/>
    <w:rsid w:val="008119C5"/>
    <w:rsid w:val="00820851"/>
    <w:rsid w:val="00825908"/>
    <w:rsid w:val="00826C8F"/>
    <w:rsid w:val="008377CB"/>
    <w:rsid w:val="00837EC7"/>
    <w:rsid w:val="008879B3"/>
    <w:rsid w:val="008A1768"/>
    <w:rsid w:val="008B1D49"/>
    <w:rsid w:val="008B6E6E"/>
    <w:rsid w:val="008E2ED1"/>
    <w:rsid w:val="008E7D45"/>
    <w:rsid w:val="008F3187"/>
    <w:rsid w:val="008F78E6"/>
    <w:rsid w:val="00937B60"/>
    <w:rsid w:val="0095558E"/>
    <w:rsid w:val="009714C3"/>
    <w:rsid w:val="00971722"/>
    <w:rsid w:val="00984954"/>
    <w:rsid w:val="00986168"/>
    <w:rsid w:val="009A1D85"/>
    <w:rsid w:val="009E2AF7"/>
    <w:rsid w:val="009F42E4"/>
    <w:rsid w:val="00A13DA4"/>
    <w:rsid w:val="00A20523"/>
    <w:rsid w:val="00A366CC"/>
    <w:rsid w:val="00A57E9B"/>
    <w:rsid w:val="00A804F8"/>
    <w:rsid w:val="00A828A1"/>
    <w:rsid w:val="00A973E5"/>
    <w:rsid w:val="00AB509B"/>
    <w:rsid w:val="00AD39E6"/>
    <w:rsid w:val="00AE2D84"/>
    <w:rsid w:val="00AE3A55"/>
    <w:rsid w:val="00B542E5"/>
    <w:rsid w:val="00B55237"/>
    <w:rsid w:val="00B94BD8"/>
    <w:rsid w:val="00BA0151"/>
    <w:rsid w:val="00BB4D99"/>
    <w:rsid w:val="00BC763D"/>
    <w:rsid w:val="00BD7E76"/>
    <w:rsid w:val="00BE7704"/>
    <w:rsid w:val="00BF22FF"/>
    <w:rsid w:val="00BF2994"/>
    <w:rsid w:val="00BF4880"/>
    <w:rsid w:val="00C01D4F"/>
    <w:rsid w:val="00C16860"/>
    <w:rsid w:val="00C2632F"/>
    <w:rsid w:val="00C322CE"/>
    <w:rsid w:val="00C47F23"/>
    <w:rsid w:val="00C624AA"/>
    <w:rsid w:val="00C6552D"/>
    <w:rsid w:val="00C87C17"/>
    <w:rsid w:val="00CB3549"/>
    <w:rsid w:val="00D0707C"/>
    <w:rsid w:val="00D226DE"/>
    <w:rsid w:val="00D270BC"/>
    <w:rsid w:val="00D41BE0"/>
    <w:rsid w:val="00D51762"/>
    <w:rsid w:val="00D743D8"/>
    <w:rsid w:val="00D97352"/>
    <w:rsid w:val="00DC762A"/>
    <w:rsid w:val="00DD0C30"/>
    <w:rsid w:val="00DF308F"/>
    <w:rsid w:val="00E06A72"/>
    <w:rsid w:val="00E16A0E"/>
    <w:rsid w:val="00E16B27"/>
    <w:rsid w:val="00E579BF"/>
    <w:rsid w:val="00E64ED8"/>
    <w:rsid w:val="00E72519"/>
    <w:rsid w:val="00E84ADD"/>
    <w:rsid w:val="00E85DB9"/>
    <w:rsid w:val="00E86529"/>
    <w:rsid w:val="00EA4734"/>
    <w:rsid w:val="00EA5291"/>
    <w:rsid w:val="00EB070D"/>
    <w:rsid w:val="00EC1F75"/>
    <w:rsid w:val="00EC4055"/>
    <w:rsid w:val="00EC51CF"/>
    <w:rsid w:val="00EC580F"/>
    <w:rsid w:val="00EC68C4"/>
    <w:rsid w:val="00ED0EC3"/>
    <w:rsid w:val="00F17F92"/>
    <w:rsid w:val="00F2257F"/>
    <w:rsid w:val="00F372D1"/>
    <w:rsid w:val="00F42344"/>
    <w:rsid w:val="00F5187C"/>
    <w:rsid w:val="00F86862"/>
    <w:rsid w:val="00F96A53"/>
    <w:rsid w:val="00FA0BB9"/>
    <w:rsid w:val="00FC7D6F"/>
    <w:rsid w:val="00FD33E2"/>
    <w:rsid w:val="00FE6572"/>
    <w:rsid w:val="00FF05C5"/>
    <w:rsid w:val="00FF0764"/>
    <w:rsid w:val="00FF0EE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paragraph" w:styleId="StandardWeb">
    <w:name w:val="Normal (Web)"/>
    <w:basedOn w:val="Standard"/>
    <w:uiPriority w:val="99"/>
    <w:semiHidden/>
    <w:unhideWhenUsed/>
    <w:rsid w:val="007C7E2F"/>
    <w:pPr>
      <w:spacing w:before="100" w:beforeAutospacing="1" w:after="100" w:afterAutospacing="1" w:line="240" w:lineRule="auto"/>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raster">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nhideWhenUsed/>
    <w:rsid w:val="00837EC7"/>
    <w:pPr>
      <w:tabs>
        <w:tab w:val="center" w:pos="4536"/>
        <w:tab w:val="right" w:pos="9072"/>
      </w:tabs>
    </w:pPr>
  </w:style>
  <w:style w:type="character" w:customStyle="1" w:styleId="KopfzeileZeichen">
    <w:name w:val="Kopfzeile Zeichen"/>
    <w:basedOn w:val="Absatzstandardschriftart"/>
    <w:link w:val="Kopfzeile"/>
    <w:rsid w:val="00837EC7"/>
    <w:rPr>
      <w:rFonts w:ascii="Arial" w:hAnsi="Arial"/>
      <w:sz w:val="22"/>
      <w:szCs w:val="22"/>
      <w:lang w:eastAsia="en-US"/>
    </w:rPr>
  </w:style>
  <w:style w:type="paragraph" w:styleId="Fuzeile">
    <w:name w:val="footer"/>
    <w:basedOn w:val="Standard"/>
    <w:link w:val="FuzeileZeichen"/>
    <w:uiPriority w:val="99"/>
    <w:unhideWhenUsed/>
    <w:rsid w:val="00837EC7"/>
    <w:pPr>
      <w:tabs>
        <w:tab w:val="center" w:pos="4536"/>
        <w:tab w:val="right" w:pos="9072"/>
      </w:tabs>
    </w:pPr>
  </w:style>
  <w:style w:type="character" w:customStyle="1" w:styleId="FuzeileZeichen">
    <w:name w:val="Fußzeile Zeiche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eichen"/>
    <w:uiPriority w:val="99"/>
    <w:semiHidden/>
    <w:unhideWhenUsed/>
    <w:rsid w:val="00837EC7"/>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eichen"/>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eichen">
    <w:name w:val="Fußnotentext Zeichen"/>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paragraph" w:styleId="StandardWeb">
    <w:name w:val="Normal (Web)"/>
    <w:basedOn w:val="Standard"/>
    <w:uiPriority w:val="99"/>
    <w:semiHidden/>
    <w:unhideWhenUsed/>
    <w:rsid w:val="007C7E2F"/>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956566139">
      <w:bodyDiv w:val="1"/>
      <w:marLeft w:val="0"/>
      <w:marRight w:val="0"/>
      <w:marTop w:val="0"/>
      <w:marBottom w:val="0"/>
      <w:divBdr>
        <w:top w:val="none" w:sz="0" w:space="0" w:color="auto"/>
        <w:left w:val="none" w:sz="0" w:space="0" w:color="auto"/>
        <w:bottom w:val="none" w:sz="0" w:space="0" w:color="auto"/>
        <w:right w:val="none" w:sz="0" w:space="0" w:color="auto"/>
      </w:divBdr>
    </w:div>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 w:id="167996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9ADC3A-BC0D-4ACF-B2CC-C73B76BAC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320</Words>
  <Characters>2018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Witt-S</dc:creator>
  <cp:lastModifiedBy>Peschel</cp:lastModifiedBy>
  <cp:revision>4</cp:revision>
  <dcterms:created xsi:type="dcterms:W3CDTF">2015-11-30T11:09:00Z</dcterms:created>
  <dcterms:modified xsi:type="dcterms:W3CDTF">2015-11-30T11:18:00Z</dcterms:modified>
</cp:coreProperties>
</file>