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984996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1B1839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1B1839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1B1839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1B1839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B43D07" w:rsidP="001B1839">
            <w:pPr>
              <w:suppressAutoHyphens/>
              <w:spacing w:before="200" w:after="200"/>
            </w:pPr>
            <w:r>
              <w:t>Fachsprache erlernen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1B1839">
            <w:pPr>
              <w:suppressAutoHyphens/>
              <w:spacing w:before="200" w:after="200"/>
            </w:pPr>
            <w:r>
              <w:t>2.4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1B1839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1B1839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1B183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C70DE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1B183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5C70DE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Fachbegriffe vernetzt darstellen (z. B. Ober- und Unterbegriffe)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1B183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F14CF8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Berufs- und Lebenswegplanung: Einstimmen und Erkunden (P7) 7/8</w:t>
            </w:r>
            <w:r w:rsidR="00DE0DFC">
              <w:t>; Berufsfeldorientierter Unterricht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1B183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5B75AC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4124AE" w:rsidRPr="00202F49" w:rsidRDefault="004124AE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ÜT Berufs- und Studienorientierung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1B1839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80653" w:rsidP="001B1839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  <w:r w:rsidR="004D6783">
              <w:t xml:space="preserve"> (BC Sprachbildung)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1B1839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1B1839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1B183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1B1839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1B1839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1B1839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7018E" w:rsidP="001B1839">
            <w:pPr>
              <w:suppressAutoHyphens/>
              <w:spacing w:before="200" w:after="200"/>
            </w:pPr>
            <w:r>
              <w:t>Berufs- und Studienorientierung, Fachsprache</w:t>
            </w:r>
          </w:p>
        </w:tc>
      </w:tr>
    </w:tbl>
    <w:p w:rsidR="00937B60" w:rsidRDefault="00937B60" w:rsidP="001B1839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1B1839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1B1839">
      <w:pPr>
        <w:suppressAutoHyphens/>
        <w:spacing w:before="60" w:after="60"/>
      </w:pPr>
    </w:p>
    <w:p w:rsidR="00B20016" w:rsidRDefault="005B3629" w:rsidP="001B1839">
      <w:pPr>
        <w:suppressAutoHyphens/>
        <w:rPr>
          <w:rFonts w:cs="Arial"/>
          <w:b/>
        </w:rPr>
      </w:pPr>
      <w:r w:rsidRPr="00D05F37">
        <w:rPr>
          <w:rFonts w:cs="Arial"/>
          <w:b/>
          <w:bCs/>
        </w:rPr>
        <w:t>Ordne die folgenden Fähigkeiten</w:t>
      </w:r>
      <w:r w:rsidR="00B20016">
        <w:rPr>
          <w:rFonts w:cs="Arial"/>
          <w:b/>
        </w:rPr>
        <w:t xml:space="preserve"> den Oberbegriffen</w:t>
      </w:r>
    </w:p>
    <w:p w:rsidR="00B20016" w:rsidRPr="00B20016" w:rsidRDefault="00D05F37" w:rsidP="001B1839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k</w:t>
      </w:r>
      <w:r w:rsidR="005B3629" w:rsidRPr="00B20016">
        <w:rPr>
          <w:rFonts w:cs="Arial"/>
          <w:b/>
        </w:rPr>
        <w:t>ö</w:t>
      </w:r>
      <w:r w:rsidR="00B20016" w:rsidRPr="00B20016">
        <w:rPr>
          <w:rFonts w:cs="Arial"/>
          <w:b/>
        </w:rPr>
        <w:t>rperliche</w:t>
      </w:r>
    </w:p>
    <w:p w:rsidR="00B20016" w:rsidRPr="00B20016" w:rsidRDefault="00B20016" w:rsidP="001B1839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geistige</w:t>
      </w:r>
    </w:p>
    <w:p w:rsidR="00B20016" w:rsidRPr="00B20016" w:rsidRDefault="00D05F37" w:rsidP="001B1839">
      <w:pPr>
        <w:pStyle w:val="Listenabsatz"/>
        <w:numPr>
          <w:ilvl w:val="0"/>
          <w:numId w:val="13"/>
        </w:numPr>
        <w:suppressAutoHyphens/>
        <w:rPr>
          <w:rFonts w:cs="Arial"/>
          <w:b/>
        </w:rPr>
      </w:pPr>
      <w:r w:rsidRPr="00B20016">
        <w:rPr>
          <w:rFonts w:cs="Arial"/>
          <w:b/>
        </w:rPr>
        <w:t>s</w:t>
      </w:r>
      <w:r w:rsidR="005B3629" w:rsidRPr="00B20016">
        <w:rPr>
          <w:rFonts w:cs="Arial"/>
          <w:b/>
        </w:rPr>
        <w:t>ozi</w:t>
      </w:r>
      <w:r w:rsidR="00B20016" w:rsidRPr="00B20016">
        <w:rPr>
          <w:rFonts w:cs="Arial"/>
          <w:b/>
        </w:rPr>
        <w:t>ale</w:t>
      </w:r>
    </w:p>
    <w:p w:rsidR="005B3629" w:rsidRPr="00D05F37" w:rsidRDefault="00B20016" w:rsidP="001B1839">
      <w:pPr>
        <w:suppressAutoHyphens/>
        <w:rPr>
          <w:rFonts w:cs="Arial"/>
          <w:b/>
        </w:rPr>
      </w:pPr>
      <w:r>
        <w:rPr>
          <w:rFonts w:cs="Arial"/>
          <w:b/>
        </w:rPr>
        <w:t>Fähigkeiten zu.</w:t>
      </w:r>
    </w:p>
    <w:p w:rsidR="005B3629" w:rsidRDefault="005B3629" w:rsidP="001B1839">
      <w:pPr>
        <w:suppressAutoHyphens/>
        <w:rPr>
          <w:rFonts w:cs="Arial"/>
        </w:rPr>
      </w:pPr>
    </w:p>
    <w:p w:rsidR="00491DD9" w:rsidRDefault="00491DD9" w:rsidP="001B1839">
      <w:pPr>
        <w:suppressAutoHyphens/>
        <w:rPr>
          <w:rFonts w:cs="Arial"/>
        </w:rPr>
      </w:pPr>
      <w:r>
        <w:t>Körperkraft, Verantwortungsbewusstsein, Selbst</w:t>
      </w:r>
      <w:r w:rsidR="0060733D">
        <w:t>st</w:t>
      </w:r>
      <w:r>
        <w:t>ändigkeit, Kommunikationsfähigkeit, Einfühlungsvermögen, Hand- und Fingerfertigkeiten, Organisationsfähigkeit, Teamfähigkeit, körperliche Belastbarkeit</w:t>
      </w:r>
    </w:p>
    <w:p w:rsidR="00B20016" w:rsidRDefault="00B20016" w:rsidP="001B1839">
      <w:pPr>
        <w:suppressAutoHyphens/>
        <w:rPr>
          <w:rFonts w:cs="Arial"/>
        </w:rPr>
      </w:pPr>
    </w:p>
    <w:p w:rsidR="00491DD9" w:rsidRPr="008C3088" w:rsidRDefault="00491DD9" w:rsidP="001B1839">
      <w:pPr>
        <w:suppressAutoHyphens/>
        <w:rPr>
          <w:rFonts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70"/>
        <w:gridCol w:w="3070"/>
        <w:gridCol w:w="3070"/>
      </w:tblGrid>
      <w:tr w:rsidR="00CB1768" w:rsidRPr="00CB1768" w:rsidTr="00CB1768">
        <w:tc>
          <w:tcPr>
            <w:tcW w:w="3070" w:type="dxa"/>
          </w:tcPr>
          <w:p w:rsidR="00CB1768" w:rsidRPr="00CB1768" w:rsidRDefault="00CB1768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körperliche Fähigkeiten</w:t>
            </w:r>
          </w:p>
        </w:tc>
        <w:tc>
          <w:tcPr>
            <w:tcW w:w="3070" w:type="dxa"/>
          </w:tcPr>
          <w:p w:rsidR="00CB1768" w:rsidRPr="00CB1768" w:rsidRDefault="00CB1768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geistige Fähigkeiten</w:t>
            </w:r>
          </w:p>
        </w:tc>
        <w:tc>
          <w:tcPr>
            <w:tcW w:w="3070" w:type="dxa"/>
          </w:tcPr>
          <w:p w:rsidR="00CB1768" w:rsidRPr="00CB1768" w:rsidRDefault="00CB1768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soziale Fähigkeiten</w:t>
            </w:r>
          </w:p>
        </w:tc>
      </w:tr>
      <w:tr w:rsidR="00CB1768" w:rsidTr="00CB1768"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</w:tr>
      <w:tr w:rsidR="00CB1768" w:rsidTr="00CB1768"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</w:tr>
      <w:tr w:rsidR="00CB1768" w:rsidTr="00CB1768"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  <w:tc>
          <w:tcPr>
            <w:tcW w:w="3070" w:type="dxa"/>
          </w:tcPr>
          <w:p w:rsidR="00CB1768" w:rsidRDefault="00CB1768" w:rsidP="001B1839">
            <w:pPr>
              <w:suppressAutoHyphens/>
              <w:spacing w:before="60" w:after="60"/>
            </w:pPr>
          </w:p>
        </w:tc>
      </w:tr>
    </w:tbl>
    <w:p w:rsidR="006D084A" w:rsidRDefault="006D084A" w:rsidP="001B1839">
      <w:pPr>
        <w:suppressAutoHyphens/>
        <w:spacing w:before="60" w:after="60"/>
      </w:pPr>
    </w:p>
    <w:p w:rsidR="005B3629" w:rsidRDefault="005B362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1B1839" w:rsidRDefault="001B1839" w:rsidP="001B1839">
      <w:pPr>
        <w:suppressAutoHyphens/>
        <w:spacing w:before="60" w:after="60"/>
      </w:pPr>
    </w:p>
    <w:p w:rsidR="005B3629" w:rsidRPr="008C3088" w:rsidRDefault="005B3629" w:rsidP="001B1839">
      <w:pPr>
        <w:suppressAutoHyphens/>
        <w:spacing w:before="60" w:after="60"/>
      </w:pPr>
    </w:p>
    <w:p w:rsidR="00937B60" w:rsidRDefault="006D084A" w:rsidP="001B1839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CBB">
        <w:t xml:space="preserve"> </w:t>
      </w:r>
      <w:r w:rsidR="001B1839">
        <w:t xml:space="preserve">LISUM, Sven Peters und </w:t>
      </w:r>
      <w:r w:rsidR="000A06AE">
        <w:t xml:space="preserve">Holger </w:t>
      </w:r>
      <w:proofErr w:type="spellStart"/>
      <w:r w:rsidR="000A06AE">
        <w:t>Yetismis</w:t>
      </w:r>
      <w:proofErr w:type="spellEnd"/>
      <w:r w:rsidR="000A06AE">
        <w:rPr>
          <w:b/>
        </w:rPr>
        <w:t xml:space="preserve"> </w:t>
      </w:r>
      <w:r w:rsidR="00937B60">
        <w:rPr>
          <w:b/>
        </w:rPr>
        <w:br w:type="page"/>
      </w:r>
    </w:p>
    <w:p w:rsidR="00F5187C" w:rsidRPr="00984996" w:rsidRDefault="00F5187C" w:rsidP="001B1839">
      <w:pPr>
        <w:suppressAutoHyphens/>
        <w:spacing w:before="60" w:after="60"/>
        <w:rPr>
          <w:b/>
          <w:sz w:val="24"/>
          <w:szCs w:val="24"/>
        </w:rPr>
      </w:pPr>
      <w:r w:rsidRPr="00984996">
        <w:rPr>
          <w:b/>
          <w:sz w:val="24"/>
          <w:szCs w:val="24"/>
        </w:rPr>
        <w:lastRenderedPageBreak/>
        <w:t>Erwartungshorizont:</w:t>
      </w:r>
    </w:p>
    <w:p w:rsidR="00C2144F" w:rsidRDefault="00C2144F" w:rsidP="001B1839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70"/>
        <w:gridCol w:w="3070"/>
        <w:gridCol w:w="3070"/>
      </w:tblGrid>
      <w:tr w:rsidR="0026621E" w:rsidRPr="00CB1768" w:rsidTr="00D24473">
        <w:tc>
          <w:tcPr>
            <w:tcW w:w="3070" w:type="dxa"/>
          </w:tcPr>
          <w:p w:rsidR="0026621E" w:rsidRPr="00CB1768" w:rsidRDefault="0026621E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körperliche Fähigkeiten</w:t>
            </w:r>
          </w:p>
        </w:tc>
        <w:tc>
          <w:tcPr>
            <w:tcW w:w="3070" w:type="dxa"/>
          </w:tcPr>
          <w:p w:rsidR="0026621E" w:rsidRPr="00CB1768" w:rsidRDefault="0026621E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geistige Fähigkeiten</w:t>
            </w:r>
          </w:p>
        </w:tc>
        <w:tc>
          <w:tcPr>
            <w:tcW w:w="3070" w:type="dxa"/>
          </w:tcPr>
          <w:p w:rsidR="0026621E" w:rsidRPr="00CB1768" w:rsidRDefault="0026621E" w:rsidP="001B1839">
            <w:pPr>
              <w:suppressAutoHyphens/>
              <w:spacing w:before="60" w:after="60"/>
              <w:rPr>
                <w:b/>
              </w:rPr>
            </w:pPr>
            <w:r w:rsidRPr="00CB1768">
              <w:rPr>
                <w:b/>
              </w:rPr>
              <w:t>soziale Fähigkeiten</w:t>
            </w:r>
          </w:p>
        </w:tc>
      </w:tr>
      <w:tr w:rsidR="0026621E" w:rsidTr="00D24473"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Hand- und Fingerfertigkeiten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Organisationsfähigkeit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Teamfähigkeit</w:t>
            </w:r>
          </w:p>
        </w:tc>
      </w:tr>
      <w:tr w:rsidR="0026621E" w:rsidTr="00D24473">
        <w:tc>
          <w:tcPr>
            <w:tcW w:w="3070" w:type="dxa"/>
          </w:tcPr>
          <w:p w:rsidR="0026621E" w:rsidRDefault="0051617E" w:rsidP="001B1839">
            <w:pPr>
              <w:suppressAutoHyphens/>
              <w:spacing w:before="60" w:after="60"/>
            </w:pPr>
            <w:r>
              <w:t>körperliche</w:t>
            </w:r>
            <w:r w:rsidR="0026621E">
              <w:t xml:space="preserve"> Belastbarkeit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Selbst</w:t>
            </w:r>
            <w:r w:rsidR="0060733D">
              <w:t>st</w:t>
            </w:r>
            <w:r>
              <w:t>ändigkeit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Kommunikationsfähigkeit</w:t>
            </w:r>
          </w:p>
        </w:tc>
      </w:tr>
      <w:tr w:rsidR="0026621E" w:rsidTr="00D24473"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Körperkraft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Verantwortungsbewusstsein</w:t>
            </w:r>
          </w:p>
        </w:tc>
        <w:tc>
          <w:tcPr>
            <w:tcW w:w="3070" w:type="dxa"/>
          </w:tcPr>
          <w:p w:rsidR="0026621E" w:rsidRDefault="0026621E" w:rsidP="001B1839">
            <w:pPr>
              <w:suppressAutoHyphens/>
              <w:spacing w:before="60" w:after="60"/>
            </w:pPr>
            <w:r>
              <w:t>Einfühlungsvermögen</w:t>
            </w:r>
          </w:p>
        </w:tc>
      </w:tr>
    </w:tbl>
    <w:p w:rsidR="000123FC" w:rsidRDefault="000123FC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1B1839" w:rsidRDefault="001B1839" w:rsidP="001B1839">
      <w:pPr>
        <w:suppressAutoHyphens/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984996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CBB">
        <w:t xml:space="preserve"> </w:t>
      </w:r>
      <w:r w:rsidR="001B1839">
        <w:t xml:space="preserve">LISUM, </w:t>
      </w:r>
      <w:r w:rsidR="000A06AE">
        <w:t>Sven Peters</w:t>
      </w:r>
      <w:r w:rsidR="001B1839">
        <w:t xml:space="preserve"> und</w:t>
      </w:r>
      <w:r w:rsidR="000A06AE">
        <w:t xml:space="preserve"> Holger </w:t>
      </w:r>
      <w:proofErr w:type="spellStart"/>
      <w:r w:rsidR="000A06AE">
        <w:t>Yetismis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E3" w:rsidRDefault="008405E3" w:rsidP="00837EC7">
      <w:pPr>
        <w:spacing w:line="240" w:lineRule="auto"/>
      </w:pPr>
      <w:r>
        <w:separator/>
      </w:r>
    </w:p>
  </w:endnote>
  <w:endnote w:type="continuationSeparator" w:id="0">
    <w:p w:rsidR="008405E3" w:rsidRDefault="008405E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C7CB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E3" w:rsidRDefault="008405E3" w:rsidP="00837EC7">
      <w:pPr>
        <w:spacing w:line="240" w:lineRule="auto"/>
      </w:pPr>
      <w:r>
        <w:separator/>
      </w:r>
    </w:p>
  </w:footnote>
  <w:footnote w:type="continuationSeparator" w:id="0">
    <w:p w:rsidR="008405E3" w:rsidRDefault="008405E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39CB"/>
    <w:multiLevelType w:val="hybridMultilevel"/>
    <w:tmpl w:val="9A540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916FD"/>
    <w:rsid w:val="000945BF"/>
    <w:rsid w:val="000A06AE"/>
    <w:rsid w:val="000A2A61"/>
    <w:rsid w:val="000A4B8B"/>
    <w:rsid w:val="000A797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1839"/>
    <w:rsid w:val="001B76AB"/>
    <w:rsid w:val="001C3197"/>
    <w:rsid w:val="001F319E"/>
    <w:rsid w:val="00202F49"/>
    <w:rsid w:val="00206E1F"/>
    <w:rsid w:val="002348B8"/>
    <w:rsid w:val="0026621E"/>
    <w:rsid w:val="00270DFC"/>
    <w:rsid w:val="00292FD2"/>
    <w:rsid w:val="002A04B8"/>
    <w:rsid w:val="002A2294"/>
    <w:rsid w:val="002B14FC"/>
    <w:rsid w:val="002D3F70"/>
    <w:rsid w:val="002D55C9"/>
    <w:rsid w:val="002E1682"/>
    <w:rsid w:val="002F3C8C"/>
    <w:rsid w:val="002F5A4C"/>
    <w:rsid w:val="00300E1A"/>
    <w:rsid w:val="00301BD4"/>
    <w:rsid w:val="00321743"/>
    <w:rsid w:val="00334567"/>
    <w:rsid w:val="00363539"/>
    <w:rsid w:val="0037018E"/>
    <w:rsid w:val="00381823"/>
    <w:rsid w:val="00381AB2"/>
    <w:rsid w:val="003C7CBB"/>
    <w:rsid w:val="003F0378"/>
    <w:rsid w:val="003F4234"/>
    <w:rsid w:val="0040115E"/>
    <w:rsid w:val="004072A0"/>
    <w:rsid w:val="00411347"/>
    <w:rsid w:val="004124AE"/>
    <w:rsid w:val="00420481"/>
    <w:rsid w:val="00432230"/>
    <w:rsid w:val="00445672"/>
    <w:rsid w:val="0045370E"/>
    <w:rsid w:val="00467ABE"/>
    <w:rsid w:val="00484D80"/>
    <w:rsid w:val="004851BE"/>
    <w:rsid w:val="00491DD9"/>
    <w:rsid w:val="0049671A"/>
    <w:rsid w:val="00496D76"/>
    <w:rsid w:val="004B14F0"/>
    <w:rsid w:val="004C485B"/>
    <w:rsid w:val="004C5D31"/>
    <w:rsid w:val="004D6783"/>
    <w:rsid w:val="004F3656"/>
    <w:rsid w:val="005052CB"/>
    <w:rsid w:val="00511575"/>
    <w:rsid w:val="0051617E"/>
    <w:rsid w:val="00537A2A"/>
    <w:rsid w:val="0057178A"/>
    <w:rsid w:val="005960DF"/>
    <w:rsid w:val="005B3629"/>
    <w:rsid w:val="005B75AC"/>
    <w:rsid w:val="005C16CC"/>
    <w:rsid w:val="005C70DE"/>
    <w:rsid w:val="005F1ACA"/>
    <w:rsid w:val="00605739"/>
    <w:rsid w:val="0060733D"/>
    <w:rsid w:val="00623635"/>
    <w:rsid w:val="00661FE3"/>
    <w:rsid w:val="00677337"/>
    <w:rsid w:val="00691C0C"/>
    <w:rsid w:val="006A22F8"/>
    <w:rsid w:val="006A599E"/>
    <w:rsid w:val="006C713F"/>
    <w:rsid w:val="006D084A"/>
    <w:rsid w:val="006D5EEA"/>
    <w:rsid w:val="006D719E"/>
    <w:rsid w:val="006E6D6D"/>
    <w:rsid w:val="007024FB"/>
    <w:rsid w:val="007357B6"/>
    <w:rsid w:val="007621DD"/>
    <w:rsid w:val="007918EA"/>
    <w:rsid w:val="007952C4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05E3"/>
    <w:rsid w:val="008A1768"/>
    <w:rsid w:val="008B1D49"/>
    <w:rsid w:val="008B6E6E"/>
    <w:rsid w:val="008C3088"/>
    <w:rsid w:val="008E2ED1"/>
    <w:rsid w:val="008E7D45"/>
    <w:rsid w:val="008F78E6"/>
    <w:rsid w:val="00937B60"/>
    <w:rsid w:val="0095558E"/>
    <w:rsid w:val="00971722"/>
    <w:rsid w:val="00984996"/>
    <w:rsid w:val="00985DCE"/>
    <w:rsid w:val="009930E5"/>
    <w:rsid w:val="009A1D85"/>
    <w:rsid w:val="009B046A"/>
    <w:rsid w:val="009F42E4"/>
    <w:rsid w:val="00A20523"/>
    <w:rsid w:val="00A33300"/>
    <w:rsid w:val="00A35E92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0E23"/>
    <w:rsid w:val="00AF29DD"/>
    <w:rsid w:val="00AF7BBD"/>
    <w:rsid w:val="00B20016"/>
    <w:rsid w:val="00B43D07"/>
    <w:rsid w:val="00B542E5"/>
    <w:rsid w:val="00B80653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3320"/>
    <w:rsid w:val="00C2632F"/>
    <w:rsid w:val="00C47F23"/>
    <w:rsid w:val="00C6552D"/>
    <w:rsid w:val="00C752F4"/>
    <w:rsid w:val="00CA1230"/>
    <w:rsid w:val="00CB1768"/>
    <w:rsid w:val="00CB3549"/>
    <w:rsid w:val="00CD2BA0"/>
    <w:rsid w:val="00D05F37"/>
    <w:rsid w:val="00D0707C"/>
    <w:rsid w:val="00D226DE"/>
    <w:rsid w:val="00D270BC"/>
    <w:rsid w:val="00D41BE0"/>
    <w:rsid w:val="00DC762A"/>
    <w:rsid w:val="00DD0C30"/>
    <w:rsid w:val="00DE0DFC"/>
    <w:rsid w:val="00DE5B86"/>
    <w:rsid w:val="00DF308F"/>
    <w:rsid w:val="00DF355C"/>
    <w:rsid w:val="00E16A0E"/>
    <w:rsid w:val="00E16B27"/>
    <w:rsid w:val="00E4234C"/>
    <w:rsid w:val="00E560F7"/>
    <w:rsid w:val="00E579BF"/>
    <w:rsid w:val="00E71681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4CF8"/>
    <w:rsid w:val="00F17F92"/>
    <w:rsid w:val="00F2257F"/>
    <w:rsid w:val="00F372D1"/>
    <w:rsid w:val="00F5187C"/>
    <w:rsid w:val="00F84420"/>
    <w:rsid w:val="00F86862"/>
    <w:rsid w:val="00FA0BB9"/>
    <w:rsid w:val="00FA0FB6"/>
    <w:rsid w:val="00FD33DF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D9FB-C2BA-43A2-A1D0-54E697CE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2016-11-18T12:25:00Z</dcterms:created>
  <dcterms:modified xsi:type="dcterms:W3CDTF">2016-11-18T12:25:00Z</dcterms:modified>
</cp:coreProperties>
</file>