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3D" w:rsidRDefault="0062732D" w:rsidP="0062732D">
      <w:pPr>
        <w:rPr>
          <w:b/>
          <w:sz w:val="36"/>
          <w:szCs w:val="36"/>
        </w:rPr>
      </w:pPr>
      <w:r w:rsidRPr="0062732D">
        <w:rPr>
          <w:b/>
          <w:sz w:val="36"/>
          <w:szCs w:val="36"/>
        </w:rPr>
        <w:t xml:space="preserve">Ausschreibung </w:t>
      </w:r>
      <w:r w:rsidR="00D23824">
        <w:rPr>
          <w:b/>
          <w:sz w:val="36"/>
          <w:szCs w:val="36"/>
        </w:rPr>
        <w:t xml:space="preserve">Regionalfinale </w:t>
      </w:r>
      <w:r w:rsidR="007866D7">
        <w:rPr>
          <w:b/>
          <w:sz w:val="36"/>
          <w:szCs w:val="36"/>
        </w:rPr>
        <w:t>Leichtathletik</w:t>
      </w:r>
      <w:r w:rsidRPr="0062732D">
        <w:rPr>
          <w:b/>
          <w:sz w:val="36"/>
          <w:szCs w:val="36"/>
        </w:rPr>
        <w:t xml:space="preserve"> </w:t>
      </w:r>
      <w:r w:rsidR="00D23824">
        <w:rPr>
          <w:b/>
          <w:sz w:val="36"/>
          <w:szCs w:val="36"/>
        </w:rPr>
        <w:t xml:space="preserve">für </w:t>
      </w:r>
      <w:r w:rsidRPr="0062732D">
        <w:rPr>
          <w:b/>
          <w:sz w:val="36"/>
          <w:szCs w:val="36"/>
        </w:rPr>
        <w:t>Förderschulen mit dem sonderpädagogischen Schwerpunkt: „geistige Entwicklung“</w:t>
      </w:r>
    </w:p>
    <w:p w:rsidR="0062732D" w:rsidRPr="0062732D" w:rsidRDefault="0062732D" w:rsidP="0062732D">
      <w:pPr>
        <w:rPr>
          <w:b/>
          <w:sz w:val="36"/>
          <w:szCs w:val="36"/>
        </w:rPr>
      </w:pPr>
    </w:p>
    <w:p w:rsidR="0062732D" w:rsidRDefault="0062732D">
      <w:pPr>
        <w:rPr>
          <w:sz w:val="28"/>
          <w:szCs w:val="28"/>
        </w:rPr>
      </w:pPr>
      <w:r>
        <w:rPr>
          <w:sz w:val="28"/>
          <w:szCs w:val="28"/>
        </w:rPr>
        <w:t>Zeit:</w:t>
      </w:r>
      <w:r>
        <w:rPr>
          <w:sz w:val="28"/>
          <w:szCs w:val="28"/>
        </w:rPr>
        <w:tab/>
      </w:r>
      <w:r>
        <w:rPr>
          <w:sz w:val="28"/>
          <w:szCs w:val="28"/>
        </w:rPr>
        <w:tab/>
      </w:r>
      <w:r w:rsidR="00D23824">
        <w:rPr>
          <w:sz w:val="28"/>
          <w:szCs w:val="28"/>
        </w:rPr>
        <w:tab/>
        <w:t>09</w:t>
      </w:r>
      <w:r>
        <w:rPr>
          <w:sz w:val="28"/>
          <w:szCs w:val="28"/>
        </w:rPr>
        <w:t>.</w:t>
      </w:r>
      <w:r w:rsidR="00D23824">
        <w:rPr>
          <w:sz w:val="28"/>
          <w:szCs w:val="28"/>
        </w:rPr>
        <w:t>3</w:t>
      </w:r>
      <w:r>
        <w:rPr>
          <w:sz w:val="28"/>
          <w:szCs w:val="28"/>
        </w:rPr>
        <w:t>0 Uhr – 13.</w:t>
      </w:r>
      <w:r w:rsidR="00D23824">
        <w:rPr>
          <w:sz w:val="28"/>
          <w:szCs w:val="28"/>
        </w:rPr>
        <w:t>3</w:t>
      </w:r>
      <w:r>
        <w:rPr>
          <w:sz w:val="28"/>
          <w:szCs w:val="28"/>
        </w:rPr>
        <w:t>0 Uhr</w:t>
      </w:r>
    </w:p>
    <w:p w:rsidR="0062732D" w:rsidRDefault="0062732D">
      <w:pPr>
        <w:rPr>
          <w:sz w:val="28"/>
          <w:szCs w:val="28"/>
        </w:rPr>
      </w:pPr>
      <w:r>
        <w:rPr>
          <w:sz w:val="28"/>
          <w:szCs w:val="28"/>
        </w:rPr>
        <w:t>Ort:</w:t>
      </w:r>
      <w:r>
        <w:rPr>
          <w:sz w:val="28"/>
          <w:szCs w:val="28"/>
        </w:rPr>
        <w:tab/>
      </w:r>
      <w:r>
        <w:rPr>
          <w:sz w:val="28"/>
          <w:szCs w:val="28"/>
        </w:rPr>
        <w:tab/>
      </w:r>
      <w:r w:rsidR="00D23824">
        <w:rPr>
          <w:sz w:val="28"/>
          <w:szCs w:val="28"/>
        </w:rPr>
        <w:tab/>
      </w:r>
      <w:r w:rsidR="007866D7">
        <w:rPr>
          <w:sz w:val="28"/>
          <w:szCs w:val="28"/>
        </w:rPr>
        <w:t>„</w:t>
      </w:r>
      <w:r w:rsidR="00D23824">
        <w:rPr>
          <w:sz w:val="28"/>
          <w:szCs w:val="28"/>
        </w:rPr>
        <w:t xml:space="preserve">Sportplatz </w:t>
      </w:r>
      <w:r w:rsidR="007866D7">
        <w:rPr>
          <w:sz w:val="28"/>
          <w:szCs w:val="28"/>
        </w:rPr>
        <w:t xml:space="preserve">am Rohrteich“  14913 </w:t>
      </w:r>
      <w:proofErr w:type="spellStart"/>
      <w:r w:rsidR="007866D7">
        <w:rPr>
          <w:sz w:val="28"/>
          <w:szCs w:val="28"/>
        </w:rPr>
        <w:t>Jüterbog</w:t>
      </w:r>
      <w:proofErr w:type="spellEnd"/>
    </w:p>
    <w:p w:rsidR="007866D7" w:rsidRDefault="007866D7" w:rsidP="007866D7">
      <w:pPr>
        <w:ind w:left="1416" w:firstLine="708"/>
        <w:rPr>
          <w:sz w:val="28"/>
          <w:szCs w:val="28"/>
        </w:rPr>
      </w:pPr>
      <w:proofErr w:type="spellStart"/>
      <w:r>
        <w:rPr>
          <w:sz w:val="28"/>
          <w:szCs w:val="28"/>
        </w:rPr>
        <w:t>Dennewitzer</w:t>
      </w:r>
      <w:proofErr w:type="spellEnd"/>
      <w:r>
        <w:rPr>
          <w:sz w:val="28"/>
          <w:szCs w:val="28"/>
        </w:rPr>
        <w:t xml:space="preserve"> Straße 44 </w:t>
      </w:r>
    </w:p>
    <w:p w:rsidR="0062732D" w:rsidRDefault="007866D7">
      <w:pPr>
        <w:rPr>
          <w:sz w:val="28"/>
          <w:szCs w:val="28"/>
        </w:rPr>
      </w:pPr>
      <w:r>
        <w:rPr>
          <w:sz w:val="28"/>
          <w:szCs w:val="28"/>
        </w:rPr>
        <w:t>Altersklassen:</w:t>
      </w:r>
      <w:r w:rsidR="00D23824">
        <w:rPr>
          <w:sz w:val="28"/>
          <w:szCs w:val="28"/>
        </w:rPr>
        <w:tab/>
      </w:r>
      <w:r>
        <w:rPr>
          <w:sz w:val="28"/>
          <w:szCs w:val="28"/>
        </w:rPr>
        <w:t>10 – 12 Jahre</w:t>
      </w:r>
      <w:r>
        <w:rPr>
          <w:sz w:val="28"/>
          <w:szCs w:val="28"/>
        </w:rPr>
        <w:tab/>
        <w:t>13 – 15 Jahre</w:t>
      </w:r>
      <w:r>
        <w:rPr>
          <w:sz w:val="28"/>
          <w:szCs w:val="28"/>
        </w:rPr>
        <w:tab/>
        <w:t>16 und älter</w:t>
      </w:r>
    </w:p>
    <w:p w:rsidR="0062732D" w:rsidRDefault="007866D7">
      <w:pPr>
        <w:rPr>
          <w:sz w:val="28"/>
          <w:szCs w:val="28"/>
        </w:rPr>
      </w:pPr>
      <w:r>
        <w:rPr>
          <w:sz w:val="28"/>
          <w:szCs w:val="28"/>
        </w:rPr>
        <w:tab/>
      </w:r>
      <w:r>
        <w:rPr>
          <w:sz w:val="28"/>
          <w:szCs w:val="28"/>
        </w:rPr>
        <w:tab/>
      </w:r>
      <w:r>
        <w:rPr>
          <w:sz w:val="28"/>
          <w:szCs w:val="28"/>
        </w:rPr>
        <w:tab/>
        <w:t>Getrennte Wertung Jungen und Mädchen</w:t>
      </w:r>
    </w:p>
    <w:p w:rsidR="0062732D" w:rsidRDefault="007866D7">
      <w:pPr>
        <w:rPr>
          <w:sz w:val="28"/>
          <w:szCs w:val="28"/>
        </w:rPr>
      </w:pPr>
      <w:r>
        <w:rPr>
          <w:sz w:val="28"/>
          <w:szCs w:val="28"/>
        </w:rPr>
        <w:t>Pro Schule und Disziplin können maximal 3 Sportler je Altersklasse und Geschlecht, jedoch insgesamt nur maximal 10 Sportler für jede Schule starten. Bei Ausfall eines Sportlers kann ein Ersatzsportler in der gleichen Altersklasse und des gleichen Geschlechtes antreten.</w:t>
      </w:r>
    </w:p>
    <w:p w:rsidR="00200EA3" w:rsidRDefault="00200EA3">
      <w:pPr>
        <w:rPr>
          <w:sz w:val="28"/>
          <w:szCs w:val="28"/>
        </w:rPr>
      </w:pPr>
      <w:r>
        <w:rPr>
          <w:sz w:val="28"/>
          <w:szCs w:val="28"/>
        </w:rPr>
        <w:t>Disziplinen:</w:t>
      </w:r>
      <w:r>
        <w:rPr>
          <w:sz w:val="28"/>
          <w:szCs w:val="28"/>
        </w:rPr>
        <w:tab/>
      </w:r>
      <w:r>
        <w:rPr>
          <w:sz w:val="28"/>
          <w:szCs w:val="28"/>
        </w:rPr>
        <w:tab/>
        <w:t>50 m Lauf, 100 m Lauf, Weitsprung, Schlagball, Pendelstaffel</w:t>
      </w:r>
    </w:p>
    <w:p w:rsidR="00200EA3" w:rsidRDefault="00200EA3">
      <w:pPr>
        <w:rPr>
          <w:sz w:val="28"/>
          <w:szCs w:val="28"/>
        </w:rPr>
      </w:pPr>
      <w:r>
        <w:rPr>
          <w:sz w:val="28"/>
          <w:szCs w:val="28"/>
        </w:rPr>
        <w:t>Anmeldung:</w:t>
      </w:r>
      <w:r>
        <w:rPr>
          <w:sz w:val="28"/>
          <w:szCs w:val="28"/>
        </w:rPr>
        <w:tab/>
      </w:r>
      <w:r>
        <w:rPr>
          <w:sz w:val="28"/>
          <w:szCs w:val="28"/>
        </w:rPr>
        <w:tab/>
        <w:t xml:space="preserve">eine Woche vor dem Wettkampf Zusage/Absage und </w:t>
      </w:r>
    </w:p>
    <w:p w:rsidR="00200EA3" w:rsidRDefault="00200EA3">
      <w:pPr>
        <w:rPr>
          <w:sz w:val="28"/>
          <w:szCs w:val="28"/>
        </w:rPr>
      </w:pPr>
      <w:r>
        <w:rPr>
          <w:sz w:val="28"/>
          <w:szCs w:val="28"/>
        </w:rPr>
        <w:tab/>
      </w:r>
      <w:r>
        <w:rPr>
          <w:sz w:val="28"/>
          <w:szCs w:val="28"/>
        </w:rPr>
        <w:tab/>
      </w:r>
      <w:r>
        <w:rPr>
          <w:sz w:val="28"/>
          <w:szCs w:val="28"/>
        </w:rPr>
        <w:tab/>
        <w:t>ausgefüllte Teilnehmerliste an:</w:t>
      </w:r>
    </w:p>
    <w:p w:rsidR="00200EA3" w:rsidRDefault="00200EA3">
      <w:pPr>
        <w:rPr>
          <w:sz w:val="28"/>
          <w:szCs w:val="28"/>
        </w:rPr>
      </w:pPr>
      <w:r>
        <w:rPr>
          <w:sz w:val="28"/>
          <w:szCs w:val="28"/>
        </w:rPr>
        <w:tab/>
      </w:r>
      <w:r>
        <w:rPr>
          <w:sz w:val="28"/>
          <w:szCs w:val="28"/>
        </w:rPr>
        <w:tab/>
      </w:r>
      <w:r>
        <w:rPr>
          <w:sz w:val="28"/>
          <w:szCs w:val="28"/>
        </w:rPr>
        <w:tab/>
        <w:t xml:space="preserve">Kastanienschule </w:t>
      </w:r>
      <w:proofErr w:type="spellStart"/>
      <w:r>
        <w:rPr>
          <w:sz w:val="28"/>
          <w:szCs w:val="28"/>
        </w:rPr>
        <w:t>Jüterbog</w:t>
      </w:r>
      <w:proofErr w:type="spellEnd"/>
      <w:r>
        <w:rPr>
          <w:sz w:val="28"/>
          <w:szCs w:val="28"/>
        </w:rPr>
        <w:t xml:space="preserve"> Ziegelstr.20 14913 </w:t>
      </w:r>
      <w:proofErr w:type="spellStart"/>
      <w:r>
        <w:rPr>
          <w:sz w:val="28"/>
          <w:szCs w:val="28"/>
        </w:rPr>
        <w:t>Jüterbog</w:t>
      </w:r>
      <w:proofErr w:type="spellEnd"/>
      <w:r>
        <w:rPr>
          <w:sz w:val="28"/>
          <w:szCs w:val="28"/>
        </w:rPr>
        <w:tab/>
      </w:r>
      <w:r>
        <w:rPr>
          <w:sz w:val="28"/>
          <w:szCs w:val="28"/>
        </w:rPr>
        <w:tab/>
      </w:r>
      <w:r>
        <w:rPr>
          <w:sz w:val="28"/>
          <w:szCs w:val="28"/>
        </w:rPr>
        <w:tab/>
      </w:r>
    </w:p>
    <w:p w:rsidR="0062732D" w:rsidRDefault="00200EA3" w:rsidP="00200EA3">
      <w:pPr>
        <w:ind w:left="2124" w:hanging="2124"/>
        <w:rPr>
          <w:sz w:val="28"/>
          <w:szCs w:val="28"/>
        </w:rPr>
      </w:pPr>
      <w:r>
        <w:rPr>
          <w:sz w:val="28"/>
          <w:szCs w:val="28"/>
        </w:rPr>
        <w:t>Imbiss:</w:t>
      </w:r>
      <w:r>
        <w:rPr>
          <w:sz w:val="28"/>
          <w:szCs w:val="28"/>
        </w:rPr>
        <w:tab/>
        <w:t>pro Teilnehmer 1,50 €, dafür gibt es einen Verpflegungsbeutel, dazu wird ein Getränk gereicht.</w:t>
      </w:r>
    </w:p>
    <w:p w:rsidR="0062732D" w:rsidRDefault="00D23824">
      <w:pPr>
        <w:rPr>
          <w:sz w:val="28"/>
          <w:szCs w:val="28"/>
        </w:rPr>
      </w:pPr>
      <w:r>
        <w:rPr>
          <w:sz w:val="28"/>
          <w:szCs w:val="28"/>
        </w:rPr>
        <w:t>Ansprechpartner:</w:t>
      </w:r>
      <w:r>
        <w:rPr>
          <w:sz w:val="28"/>
          <w:szCs w:val="28"/>
        </w:rPr>
        <w:tab/>
        <w:t xml:space="preserve">Frau </w:t>
      </w:r>
      <w:proofErr w:type="spellStart"/>
      <w:r w:rsidR="00200EA3">
        <w:rPr>
          <w:sz w:val="28"/>
          <w:szCs w:val="28"/>
        </w:rPr>
        <w:t>Kläber</w:t>
      </w:r>
      <w:proofErr w:type="spellEnd"/>
      <w:r w:rsidR="00200EA3">
        <w:rPr>
          <w:sz w:val="28"/>
          <w:szCs w:val="28"/>
        </w:rPr>
        <w:t xml:space="preserve"> 03372/431571</w:t>
      </w:r>
    </w:p>
    <w:p w:rsidR="00D23824" w:rsidRDefault="00D23824" w:rsidP="00D23824">
      <w:pPr>
        <w:ind w:left="2124" w:hanging="2124"/>
        <w:rPr>
          <w:sz w:val="28"/>
          <w:szCs w:val="28"/>
        </w:rPr>
      </w:pPr>
      <w:r>
        <w:rPr>
          <w:sz w:val="28"/>
          <w:szCs w:val="28"/>
        </w:rPr>
        <w:t>Auszeichnung:</w:t>
      </w:r>
      <w:r>
        <w:rPr>
          <w:sz w:val="28"/>
          <w:szCs w:val="28"/>
        </w:rPr>
        <w:tab/>
      </w:r>
      <w:r w:rsidR="00200EA3">
        <w:rPr>
          <w:sz w:val="28"/>
          <w:szCs w:val="28"/>
        </w:rPr>
        <w:t xml:space="preserve">Einzelmedaillen und Pokal für den Mannschaftssieger. Dieser qualifiziert sich für das Landesfinale </w:t>
      </w:r>
      <w:proofErr w:type="spellStart"/>
      <w:r w:rsidR="00200EA3">
        <w:rPr>
          <w:sz w:val="28"/>
          <w:szCs w:val="28"/>
        </w:rPr>
        <w:t>JtfP</w:t>
      </w:r>
      <w:proofErr w:type="spellEnd"/>
      <w:r w:rsidR="00200EA3">
        <w:rPr>
          <w:sz w:val="28"/>
          <w:szCs w:val="28"/>
        </w:rPr>
        <w:t xml:space="preserve"> in der Leichtathletik. </w:t>
      </w:r>
    </w:p>
    <w:p w:rsidR="00200EA3" w:rsidRDefault="00200EA3" w:rsidP="00D23824">
      <w:pPr>
        <w:ind w:left="2124" w:hanging="2124"/>
        <w:rPr>
          <w:sz w:val="28"/>
          <w:szCs w:val="28"/>
        </w:rPr>
      </w:pPr>
    </w:p>
    <w:p w:rsidR="00D23824" w:rsidRDefault="00D23824" w:rsidP="00D23824">
      <w:pPr>
        <w:ind w:left="2124" w:hanging="2124"/>
        <w:rPr>
          <w:sz w:val="28"/>
          <w:szCs w:val="28"/>
        </w:rPr>
      </w:pPr>
      <w:r>
        <w:rPr>
          <w:sz w:val="28"/>
          <w:szCs w:val="28"/>
        </w:rPr>
        <w:t>Für Schäden übernimmt der Veranstalter keine Haftung.</w:t>
      </w:r>
    </w:p>
    <w:sectPr w:rsidR="00D23824" w:rsidSect="00AC05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32D"/>
    <w:rsid w:val="00200EA3"/>
    <w:rsid w:val="00262EEB"/>
    <w:rsid w:val="0062732D"/>
    <w:rsid w:val="007866D7"/>
    <w:rsid w:val="00AC053D"/>
    <w:rsid w:val="00D23824"/>
    <w:rsid w:val="00F37D2E"/>
    <w:rsid w:val="00F56E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05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Hofmann</dc:creator>
  <cp:lastModifiedBy>Bernd Hofmann</cp:lastModifiedBy>
  <cp:revision>3</cp:revision>
  <dcterms:created xsi:type="dcterms:W3CDTF">2015-09-15T15:01:00Z</dcterms:created>
  <dcterms:modified xsi:type="dcterms:W3CDTF">2015-10-05T16:57:00Z</dcterms:modified>
</cp:coreProperties>
</file>