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07DE3" w14:textId="47534084" w:rsidR="00D1481E" w:rsidRPr="003061D4" w:rsidRDefault="00E3661D" w:rsidP="003061D4">
      <w:pPr>
        <w:spacing w:before="120" w:line="276" w:lineRule="auto"/>
        <w:rPr>
          <w:rFonts w:ascii="Garamond" w:hAnsi="Garamond" w:cs="Arial"/>
          <w:b/>
          <w:noProof/>
          <w:sz w:val="22"/>
          <w:szCs w:val="22"/>
        </w:rPr>
        <w:sectPr w:rsidR="00D1481E" w:rsidRPr="003061D4" w:rsidSect="00FB0BFD">
          <w:headerReference w:type="default" r:id="rId8"/>
          <w:pgSz w:w="11906" w:h="16838"/>
          <w:pgMar w:top="1440" w:right="851" w:bottom="1134" w:left="851" w:header="709" w:footer="709" w:gutter="0"/>
          <w:cols w:space="708"/>
          <w:docGrid w:linePitch="360"/>
        </w:sectPr>
      </w:pPr>
      <w:r>
        <w:rPr>
          <w:rFonts w:ascii="Garamond" w:hAnsi="Garamond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FA3A0B1" wp14:editId="64C1FA0B">
                <wp:simplePos x="0" y="0"/>
                <wp:positionH relativeFrom="column">
                  <wp:posOffset>3303905</wp:posOffset>
                </wp:positionH>
                <wp:positionV relativeFrom="paragraph">
                  <wp:posOffset>651510</wp:posOffset>
                </wp:positionV>
                <wp:extent cx="3270885" cy="1968500"/>
                <wp:effectExtent l="0" t="0" r="571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885" cy="1968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BFEEC" id="Rectangle 2" o:spid="_x0000_s1026" style="position:absolute;margin-left:260.15pt;margin-top:51.3pt;width:257.55pt;height:15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" fillcolor="white [3212]" stroked="f" strokeweight="1pt">
                <w10:wrap type="square"/>
              </v:rect>
            </w:pict>
          </mc:Fallback>
        </mc:AlternateContent>
      </w:r>
      <w:r w:rsidR="00111C35">
        <w:rPr>
          <w:rFonts w:ascii="Garamond" w:hAnsi="Garamond"/>
          <w:i/>
          <w:noProof/>
        </w:rPr>
        <w:drawing>
          <wp:anchor distT="0" distB="0" distL="114300" distR="114300" simplePos="0" relativeHeight="251665408" behindDoc="0" locked="0" layoutInCell="1" allowOverlap="1" wp14:anchorId="4FE62C96" wp14:editId="5CA3969D">
            <wp:simplePos x="0" y="0"/>
            <wp:positionH relativeFrom="column">
              <wp:posOffset>5125720</wp:posOffset>
            </wp:positionH>
            <wp:positionV relativeFrom="paragraph">
              <wp:posOffset>602615</wp:posOffset>
            </wp:positionV>
            <wp:extent cx="1151255" cy="1745615"/>
            <wp:effectExtent l="0" t="0" r="0" b="6985"/>
            <wp:wrapTight wrapText="bothSides">
              <wp:wrapPolygon edited="0">
                <wp:start x="0" y="0"/>
                <wp:lineTo x="0" y="21451"/>
                <wp:lineTo x="21088" y="21451"/>
                <wp:lineTo x="21088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1CDD8F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255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920" w:rsidRPr="001B135B">
        <w:rPr>
          <w:rFonts w:ascii="Garamond" w:hAnsi="Garamond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CD75B" wp14:editId="6875C179">
                <wp:simplePos x="0" y="0"/>
                <wp:positionH relativeFrom="column">
                  <wp:posOffset>-1270</wp:posOffset>
                </wp:positionH>
                <wp:positionV relativeFrom="page">
                  <wp:posOffset>1101725</wp:posOffset>
                </wp:positionV>
                <wp:extent cx="6472555" cy="586105"/>
                <wp:effectExtent l="0" t="0" r="23495" b="23495"/>
                <wp:wrapSquare wrapText="bothSides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472555" cy="5861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47308" w14:textId="773128CC" w:rsidR="00AD1DD6" w:rsidRPr="00D47E55" w:rsidRDefault="00AD1DD6" w:rsidP="00D47E55">
                            <w:pPr>
                              <w:rPr>
                                <w:rFonts w:asciiTheme="majorHAnsi" w:hAnsiTheme="majorHAnsi" w:cstheme="majorHAns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aramond" w:hAnsi="Garamond" w:cstheme="majorHAnsi"/>
                                <w:sz w:val="72"/>
                                <w:szCs w:val="72"/>
                              </w:rPr>
                              <w:t>Rollenkarte</w:t>
                            </w:r>
                            <w:r w:rsidRPr="00D47E55">
                              <w:rPr>
                                <w:rFonts w:ascii="Century Gothic" w:hAnsi="Century Gothic" w:cstheme="majorHAns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D47E55">
                              <w:rPr>
                                <w:rFonts w:ascii="Century Gothic" w:hAnsi="Century Gothic" w:cstheme="majorHAnsi"/>
                                <w:b/>
                                <w:sz w:val="56"/>
                                <w:szCs w:val="5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48"/>
                                <w:szCs w:val="48"/>
                              </w:rPr>
                              <w:tab/>
                              <w:t xml:space="preserve">            Naturschützer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CD75B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-.1pt;margin-top:86.75pt;width:509.65pt;height:46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" filled="f" strokecolor="black [3213]" strokeweight="1.5pt">
                <v:stroke dashstyle="1 1"/>
                <v:textbox>
                  <w:txbxContent>
                    <w:p w14:paraId="0C847308" w14:textId="773128CC" w:rsidR="00AD1DD6" w:rsidRPr="00D47E55" w:rsidRDefault="00AD1DD6" w:rsidP="00D47E55">
                      <w:pPr>
                        <w:rPr>
                          <w:rFonts w:asciiTheme="majorHAnsi" w:hAnsiTheme="majorHAnsi" w:cstheme="majorHAnsi"/>
                          <w:sz w:val="48"/>
                          <w:szCs w:val="48"/>
                        </w:rPr>
                      </w:pPr>
                      <w:r>
                        <w:rPr>
                          <w:rFonts w:ascii="Garamond" w:hAnsi="Garamond" w:cstheme="majorHAnsi"/>
                          <w:sz w:val="72"/>
                          <w:szCs w:val="72"/>
                        </w:rPr>
                        <w:t>Rollenkarte</w:t>
                      </w:r>
                      <w:r w:rsidRPr="00D47E55">
                        <w:rPr>
                          <w:rFonts w:ascii="Century Gothic" w:hAnsi="Century Gothic" w:cstheme="majorHAnsi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Pr="00D47E55">
                        <w:rPr>
                          <w:rFonts w:ascii="Century Gothic" w:hAnsi="Century Gothic" w:cstheme="majorHAnsi"/>
                          <w:b/>
                          <w:sz w:val="56"/>
                          <w:szCs w:val="56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48"/>
                          <w:szCs w:val="48"/>
                        </w:rPr>
                        <w:tab/>
                        <w:t xml:space="preserve">            Naturschützer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6678B376" w14:textId="19F5D9AA" w:rsidR="00411AFE" w:rsidRDefault="00E3661D" w:rsidP="00B4069F">
      <w:pPr>
        <w:pStyle w:val="4cABVorspann9-13"/>
        <w:tabs>
          <w:tab w:val="left" w:pos="2560"/>
        </w:tabs>
        <w:spacing w:before="0" w:after="0" w:line="276" w:lineRule="auto"/>
        <w:rPr>
          <w:rFonts w:eastAsia="Calibri"/>
          <w:i w:val="0"/>
          <w:color w:val="FFFFFF"/>
          <w:sz w:val="22"/>
          <w:szCs w:val="20"/>
          <w:lang w:eastAsia="en-US"/>
        </w:rPr>
      </w:pPr>
      <w:r>
        <w:rPr>
          <w:rFonts w:eastAsia="Calibri"/>
          <w:i w:val="0"/>
          <w:noProof/>
          <w:color w:val="FFFFFF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4CB2C" wp14:editId="6DF9E4E1">
                <wp:simplePos x="0" y="0"/>
                <wp:positionH relativeFrom="column">
                  <wp:posOffset>-53340</wp:posOffset>
                </wp:positionH>
                <wp:positionV relativeFrom="paragraph">
                  <wp:posOffset>185478</wp:posOffset>
                </wp:positionV>
                <wp:extent cx="3263265" cy="880745"/>
                <wp:effectExtent l="0" t="0" r="13335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265" cy="880745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B1E7C8" id="Rectangle 3" o:spid="_x0000_s1026" style="position:absolute;margin-left:-4.2pt;margin-top:14.6pt;width:256.95pt;height:6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" filled="f" strokecolor="black [3200]" strokeweight=".5pt">
                <v:stroke dashstyle="3 1"/>
              </v:rect>
            </w:pict>
          </mc:Fallback>
        </mc:AlternateContent>
      </w:r>
      <w:r w:rsidR="00B4069F" w:rsidRPr="00B4069F">
        <w:rPr>
          <w:rFonts w:eastAsia="Calibri"/>
          <w:i w:val="0"/>
          <w:color w:val="FFFFFF"/>
          <w:sz w:val="22"/>
          <w:szCs w:val="20"/>
          <w:highlight w:val="black"/>
          <w:lang w:eastAsia="en-US"/>
        </w:rPr>
        <w:t>Aufgaben:</w:t>
      </w:r>
    </w:p>
    <w:p w14:paraId="76BFEC45" w14:textId="7A90A423" w:rsidR="00E36C61" w:rsidRDefault="00B4069F" w:rsidP="00E3661D">
      <w:pPr>
        <w:pStyle w:val="4cABVorspann9-13"/>
        <w:tabs>
          <w:tab w:val="left" w:pos="2560"/>
        </w:tabs>
        <w:spacing w:before="0" w:after="240" w:line="276" w:lineRule="auto"/>
        <w:rPr>
          <w:rFonts w:asciiTheme="minorHAnsi" w:hAnsiTheme="minorHAnsi" w:cstheme="minorHAnsi"/>
          <w:b/>
          <w:i w:val="0"/>
          <w:sz w:val="24"/>
        </w:rPr>
      </w:pPr>
      <w:r>
        <w:rPr>
          <w:rFonts w:asciiTheme="minorHAnsi" w:hAnsiTheme="minorHAnsi" w:cstheme="minorHAnsi"/>
          <w:b/>
          <w:i w:val="0"/>
          <w:sz w:val="24"/>
        </w:rPr>
        <w:t xml:space="preserve">1. </w:t>
      </w:r>
      <w:r w:rsidR="00E36C61">
        <w:rPr>
          <w:rFonts w:asciiTheme="minorHAnsi" w:hAnsiTheme="minorHAnsi" w:cstheme="minorHAnsi"/>
          <w:b/>
          <w:i w:val="0"/>
          <w:sz w:val="24"/>
        </w:rPr>
        <w:t>Lies die Informationen der Rollenkarte und n</w:t>
      </w:r>
      <w:r w:rsidR="00E36C61" w:rsidRPr="00B4069F">
        <w:rPr>
          <w:rFonts w:asciiTheme="minorHAnsi" w:hAnsiTheme="minorHAnsi" w:cstheme="minorHAnsi"/>
          <w:b/>
          <w:i w:val="0"/>
          <w:sz w:val="24"/>
        </w:rPr>
        <w:t>otiere die wichtigsten Inf</w:t>
      </w:r>
      <w:r w:rsidR="00E36C61">
        <w:rPr>
          <w:rFonts w:asciiTheme="minorHAnsi" w:hAnsiTheme="minorHAnsi" w:cstheme="minorHAnsi"/>
          <w:b/>
          <w:i w:val="0"/>
          <w:sz w:val="24"/>
        </w:rPr>
        <w:t>ormationen</w:t>
      </w:r>
      <w:r w:rsidR="00E36C61" w:rsidRPr="00B4069F">
        <w:rPr>
          <w:rFonts w:asciiTheme="minorHAnsi" w:hAnsiTheme="minorHAnsi" w:cstheme="minorHAnsi"/>
          <w:b/>
          <w:i w:val="0"/>
          <w:sz w:val="24"/>
        </w:rPr>
        <w:t>!</w:t>
      </w:r>
    </w:p>
    <w:p w14:paraId="5B30E7ED" w14:textId="782C5B53" w:rsidR="00B4069F" w:rsidRPr="00E36C61" w:rsidRDefault="00E36C61" w:rsidP="00B4069F">
      <w:pPr>
        <w:pStyle w:val="4cABVorspann9-13"/>
        <w:tabs>
          <w:tab w:val="left" w:pos="2560"/>
        </w:tabs>
        <w:spacing w:before="0" w:after="0" w:line="276" w:lineRule="auto"/>
        <w:rPr>
          <w:rFonts w:asciiTheme="minorHAnsi" w:hAnsiTheme="minorHAnsi" w:cstheme="minorHAnsi"/>
          <w:b/>
          <w:i w:val="0"/>
          <w:sz w:val="24"/>
        </w:rPr>
      </w:pPr>
      <w:r w:rsidRPr="00E36C61">
        <w:rPr>
          <w:rFonts w:asciiTheme="minorHAnsi" w:hAnsiTheme="minorHAnsi" w:cstheme="minorHAnsi"/>
          <w:b/>
          <w:i w:val="0"/>
          <w:sz w:val="24"/>
        </w:rPr>
        <w:t>2.</w:t>
      </w:r>
      <w:r>
        <w:rPr>
          <w:rFonts w:asciiTheme="minorHAnsi" w:hAnsiTheme="minorHAnsi" w:cstheme="minorHAnsi"/>
          <w:i w:val="0"/>
          <w:sz w:val="24"/>
        </w:rPr>
        <w:t xml:space="preserve"> </w:t>
      </w:r>
      <w:r w:rsidR="00B4069F" w:rsidRPr="00B4069F">
        <w:rPr>
          <w:rFonts w:asciiTheme="minorHAnsi" w:hAnsiTheme="minorHAnsi" w:cstheme="minorHAnsi"/>
          <w:b/>
          <w:i w:val="0"/>
          <w:sz w:val="24"/>
        </w:rPr>
        <w:t>Formuliere fünf ethische Argumente (siehe Infoblatt „</w:t>
      </w:r>
      <w:r w:rsidR="008C2EDB" w:rsidRPr="00B4069F">
        <w:rPr>
          <w:rFonts w:asciiTheme="minorHAnsi" w:hAnsiTheme="minorHAnsi" w:cstheme="minorHAnsi"/>
          <w:b/>
          <w:i w:val="0"/>
          <w:sz w:val="24"/>
        </w:rPr>
        <w:t>Ethisches</w:t>
      </w:r>
      <w:r w:rsidR="00B4069F" w:rsidRPr="00B4069F">
        <w:rPr>
          <w:rFonts w:asciiTheme="minorHAnsi" w:hAnsiTheme="minorHAnsi" w:cstheme="minorHAnsi"/>
          <w:b/>
          <w:i w:val="0"/>
          <w:sz w:val="24"/>
        </w:rPr>
        <w:t xml:space="preserve"> Argumentieren</w:t>
      </w:r>
      <w:r>
        <w:rPr>
          <w:rFonts w:asciiTheme="minorHAnsi" w:hAnsiTheme="minorHAnsi" w:cstheme="minorHAnsi"/>
          <w:b/>
          <w:i w:val="0"/>
          <w:sz w:val="24"/>
        </w:rPr>
        <w:t>“</w:t>
      </w:r>
      <w:r w:rsidR="00B4069F" w:rsidRPr="00B4069F">
        <w:rPr>
          <w:rFonts w:asciiTheme="minorHAnsi" w:hAnsiTheme="minorHAnsi" w:cstheme="minorHAnsi"/>
          <w:b/>
          <w:i w:val="0"/>
          <w:sz w:val="24"/>
        </w:rPr>
        <w:t>)!</w:t>
      </w:r>
    </w:p>
    <w:p w14:paraId="16CBF08A" w14:textId="3E616B27" w:rsidR="00B4069F" w:rsidRDefault="00B4069F" w:rsidP="00364B4E">
      <w:pPr>
        <w:pStyle w:val="4cABVorspann9-13"/>
        <w:tabs>
          <w:tab w:val="left" w:pos="2560"/>
        </w:tabs>
        <w:spacing w:before="0" w:after="0" w:line="276" w:lineRule="auto"/>
        <w:jc w:val="both"/>
        <w:rPr>
          <w:rFonts w:asciiTheme="minorHAnsi" w:hAnsiTheme="minorHAnsi" w:cstheme="minorHAnsi"/>
          <w:i w:val="0"/>
          <w:sz w:val="24"/>
        </w:rPr>
      </w:pPr>
    </w:p>
    <w:p w14:paraId="566FAE44" w14:textId="0F457C9A" w:rsidR="00196BF4" w:rsidRPr="00AE1183" w:rsidRDefault="00E3661D" w:rsidP="00AE1183">
      <w:pPr>
        <w:pStyle w:val="4cABVorspann9-13"/>
        <w:tabs>
          <w:tab w:val="left" w:pos="2560"/>
        </w:tabs>
        <w:spacing w:line="276" w:lineRule="auto"/>
        <w:jc w:val="both"/>
        <w:rPr>
          <w:rFonts w:asciiTheme="minorHAnsi" w:hAnsiTheme="minorHAnsi" w:cstheme="minorHAnsi"/>
          <w:i w:val="0"/>
          <w:sz w:val="24"/>
        </w:rPr>
        <w:sectPr w:rsidR="00196BF4" w:rsidRPr="00AE1183" w:rsidSect="00D1481E">
          <w:type w:val="continuous"/>
          <w:pgSz w:w="11906" w:h="16838"/>
          <w:pgMar w:top="567" w:right="851" w:bottom="397" w:left="851" w:header="709" w:footer="709" w:gutter="0"/>
          <w:cols w:num="2" w:space="282"/>
          <w:docGrid w:linePitch="360"/>
        </w:sectPr>
      </w:pPr>
      <w:r w:rsidRPr="008C1341">
        <w:rPr>
          <w:rFonts w:asciiTheme="majorHAnsi" w:hAnsiTheme="majorHAnsi" w:cstheme="majorHAnsi"/>
          <w:i w:val="0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5027A81" wp14:editId="4F736FA2">
                <wp:simplePos x="0" y="0"/>
                <wp:positionH relativeFrom="column">
                  <wp:posOffset>-118398</wp:posOffset>
                </wp:positionH>
                <wp:positionV relativeFrom="page">
                  <wp:posOffset>9684327</wp:posOffset>
                </wp:positionV>
                <wp:extent cx="7010400" cy="76200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0DB19" w14:textId="77777777" w:rsidR="00E3661D" w:rsidRPr="00E3661D" w:rsidRDefault="00E3661D" w:rsidP="00E3661D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3661D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  <w:szCs w:val="16"/>
                              </w:rPr>
                              <w:t>1 https://www.stiftung-naturschutz.de/ueber-uns/die-stiftung/unsere-aufgaben (18.05.2023)</w:t>
                            </w:r>
                          </w:p>
                          <w:p w14:paraId="7DF209F2" w14:textId="77777777" w:rsidR="00E3661D" w:rsidRPr="00E3661D" w:rsidRDefault="00E3661D" w:rsidP="00E3661D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3661D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2 Juliane </w:t>
                            </w:r>
                            <w:proofErr w:type="spellStart"/>
                            <w:r w:rsidRPr="00E3661D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  <w:szCs w:val="16"/>
                              </w:rPr>
                              <w:t>Drobnik</w:t>
                            </w:r>
                            <w:proofErr w:type="spellEnd"/>
                            <w:r w:rsidRPr="00E3661D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Peter Finck und Uwe </w:t>
                            </w:r>
                            <w:proofErr w:type="spellStart"/>
                            <w:r w:rsidRPr="00E3661D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  <w:szCs w:val="16"/>
                              </w:rPr>
                              <w:t>Riecken</w:t>
                            </w:r>
                            <w:proofErr w:type="spellEnd"/>
                            <w:r w:rsidRPr="00E3661D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2013. Die Bedeutung von Korridoren im Hinblick auf die Umsetzung des länderübergreifenden Biotopverbunds in Deutschland. </w:t>
                            </w:r>
                            <w:proofErr w:type="spellStart"/>
                            <w:r w:rsidRPr="00E3661D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  <w:szCs w:val="16"/>
                              </w:rPr>
                              <w:t>BfN</w:t>
                            </w:r>
                            <w:proofErr w:type="spellEnd"/>
                            <w:r w:rsidRPr="00E3661D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  <w:szCs w:val="16"/>
                              </w:rPr>
                              <w:t>-Skripten 346.</w:t>
                            </w:r>
                          </w:p>
                          <w:p w14:paraId="5F989B12" w14:textId="49748E23" w:rsidR="00E3661D" w:rsidRPr="00E3661D" w:rsidRDefault="00E3661D" w:rsidP="00E3661D">
                            <w:r w:rsidRPr="00E3661D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3 Fachinformation des </w:t>
                            </w:r>
                            <w:proofErr w:type="spellStart"/>
                            <w:r w:rsidRPr="00E3661D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  <w:szCs w:val="16"/>
                              </w:rPr>
                              <w:t>BfN</w:t>
                            </w:r>
                            <w:proofErr w:type="spellEnd"/>
                            <w:r w:rsidRPr="00E3661D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zur „Naturschutz-Offensive 2020“ des Bundesumweltministeriums Status, Trends und Gründe zu den prioritär eingestuften Zielen der NBS (Nationale Strategie zur biologischen Vielfalt), </w:t>
                            </w:r>
                            <w:proofErr w:type="spellStart"/>
                            <w:r w:rsidRPr="00E3661D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  <w:szCs w:val="16"/>
                              </w:rPr>
                              <w:t>BfN</w:t>
                            </w:r>
                            <w:proofErr w:type="spellEnd"/>
                            <w:r w:rsidRPr="00E3661D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  <w:szCs w:val="16"/>
                              </w:rPr>
                              <w:t>-Skripten 418, 2015.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27A81" id="Text Box 2" o:spid="_x0000_s1027" type="#_x0000_t202" style="position:absolute;left:0;text-align:left;margin-left:-9.3pt;margin-top:762.55pt;width:552pt;height:6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" filled="f" stroked="f">
                <v:textbox>
                  <w:txbxContent>
                    <w:p w14:paraId="0950DB19" w14:textId="77777777" w:rsidR="00E3661D" w:rsidRPr="00E3661D" w:rsidRDefault="00E3661D" w:rsidP="00E3661D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  <w:szCs w:val="16"/>
                        </w:rPr>
                      </w:pPr>
                      <w:r w:rsidRPr="00E3661D"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  <w:szCs w:val="16"/>
                        </w:rPr>
                        <w:t>1 https://www.stiftung-naturschutz.de/ueber-uns/die-stiftung/unsere-aufgaben (18.05.2023)</w:t>
                      </w:r>
                    </w:p>
                    <w:p w14:paraId="7DF209F2" w14:textId="77777777" w:rsidR="00E3661D" w:rsidRPr="00E3661D" w:rsidRDefault="00E3661D" w:rsidP="00E3661D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  <w:szCs w:val="16"/>
                        </w:rPr>
                      </w:pPr>
                      <w:r w:rsidRPr="00E3661D"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  <w:szCs w:val="16"/>
                        </w:rPr>
                        <w:t xml:space="preserve">2 Juliane </w:t>
                      </w:r>
                      <w:proofErr w:type="spellStart"/>
                      <w:r w:rsidRPr="00E3661D"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  <w:szCs w:val="16"/>
                        </w:rPr>
                        <w:t>Drobnik</w:t>
                      </w:r>
                      <w:proofErr w:type="spellEnd"/>
                      <w:r w:rsidRPr="00E3661D"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  <w:szCs w:val="16"/>
                        </w:rPr>
                        <w:t xml:space="preserve">, Peter Finck und Uwe </w:t>
                      </w:r>
                      <w:proofErr w:type="spellStart"/>
                      <w:r w:rsidRPr="00E3661D"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  <w:szCs w:val="16"/>
                        </w:rPr>
                        <w:t>Riecken</w:t>
                      </w:r>
                      <w:proofErr w:type="spellEnd"/>
                      <w:r w:rsidRPr="00E3661D"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  <w:szCs w:val="16"/>
                        </w:rPr>
                        <w:t xml:space="preserve">, 2013. Die Bedeutung von Korridoren im Hinblick auf die Umsetzung des länderübergreifenden Biotopverbunds in Deutschland. </w:t>
                      </w:r>
                      <w:proofErr w:type="spellStart"/>
                      <w:r w:rsidRPr="00E3661D"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  <w:szCs w:val="16"/>
                        </w:rPr>
                        <w:t>BfN</w:t>
                      </w:r>
                      <w:proofErr w:type="spellEnd"/>
                      <w:r w:rsidRPr="00E3661D"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  <w:szCs w:val="16"/>
                        </w:rPr>
                        <w:t>-Skripten 346.</w:t>
                      </w:r>
                    </w:p>
                    <w:p w14:paraId="5F989B12" w14:textId="49748E23" w:rsidR="00E3661D" w:rsidRPr="00E3661D" w:rsidRDefault="00E3661D" w:rsidP="00E3661D">
                      <w:r w:rsidRPr="00E3661D"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  <w:szCs w:val="16"/>
                        </w:rPr>
                        <w:t xml:space="preserve">3 Fachinformation des </w:t>
                      </w:r>
                      <w:proofErr w:type="spellStart"/>
                      <w:r w:rsidRPr="00E3661D"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  <w:szCs w:val="16"/>
                        </w:rPr>
                        <w:t>BfN</w:t>
                      </w:r>
                      <w:proofErr w:type="spellEnd"/>
                      <w:r w:rsidRPr="00E3661D"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  <w:szCs w:val="16"/>
                        </w:rPr>
                        <w:t xml:space="preserve"> zur „Naturschutz-Offensive 2020“ des Bundesumweltministeriums Status, Trends und Gründe zu den prioritär eingestuften Zielen der NBS (Nationale Strategie zur biologischen Vielfalt), </w:t>
                      </w:r>
                      <w:proofErr w:type="spellStart"/>
                      <w:r w:rsidRPr="00E3661D"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  <w:szCs w:val="16"/>
                        </w:rPr>
                        <w:t>BfN</w:t>
                      </w:r>
                      <w:proofErr w:type="spellEnd"/>
                      <w:r w:rsidRPr="00E3661D"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  <w:szCs w:val="16"/>
                        </w:rPr>
                        <w:t>-Skripten 418, 2015.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22D5">
        <w:rPr>
          <w:rFonts w:asciiTheme="minorHAnsi" w:hAnsiTheme="minorHAnsi"/>
          <w:i w:val="0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A41C79" wp14:editId="116E21F7">
                <wp:simplePos x="0" y="0"/>
                <wp:positionH relativeFrom="column">
                  <wp:posOffset>3699856</wp:posOffset>
                </wp:positionH>
                <wp:positionV relativeFrom="paragraph">
                  <wp:posOffset>264563</wp:posOffset>
                </wp:positionV>
                <wp:extent cx="277241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24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5A5DD" w14:textId="0AAB1E2D" w:rsidR="00AD1DD6" w:rsidRPr="003061D4" w:rsidRDefault="00AD1DD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noProof/>
                              </w:rPr>
                              <w:t>Noah Port</w:t>
                            </w:r>
                            <w:r w:rsidRPr="00E05B03">
                              <w:rPr>
                                <w:rFonts w:ascii="Garamond" w:hAnsi="Garamond" w:cs="Arial"/>
                                <w:b/>
                                <w:noProof/>
                              </w:rPr>
                              <w:t>,</w:t>
                            </w:r>
                            <w:r>
                              <w:rPr>
                                <w:rFonts w:ascii="Garamond" w:hAnsi="Garamond" w:cs="Arial"/>
                                <w:b/>
                                <w:noProof/>
                              </w:rPr>
                              <w:t xml:space="preserve"> Stiftung Naturschutz Berlin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A41C79" id="_x0000_s1028" type="#_x0000_t202" style="position:absolute;left:0;text-align:left;margin-left:291.35pt;margin-top:20.85pt;width:218.3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" filled="f" stroked="f">
                <v:textbox style="mso-fit-shape-to-text:t">
                  <w:txbxContent>
                    <w:p w14:paraId="0845A5DD" w14:textId="0AAB1E2D" w:rsidR="00AD1DD6" w:rsidRPr="003061D4" w:rsidRDefault="00AD1DD6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Garamond" w:hAnsi="Garamond" w:cs="Arial"/>
                          <w:b/>
                          <w:noProof/>
                        </w:rPr>
                        <w:t>Noah Port</w:t>
                      </w:r>
                      <w:r w:rsidRPr="00E05B03">
                        <w:rPr>
                          <w:rFonts w:ascii="Garamond" w:hAnsi="Garamond" w:cs="Arial"/>
                          <w:b/>
                          <w:noProof/>
                        </w:rPr>
                        <w:t>,</w:t>
                      </w:r>
                      <w:r>
                        <w:rPr>
                          <w:rFonts w:ascii="Garamond" w:hAnsi="Garamond" w:cs="Arial"/>
                          <w:b/>
                          <w:noProof/>
                        </w:rPr>
                        <w:t xml:space="preserve"> Stiftung Naturschutz Berlin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199E" w:rsidRPr="000822D5">
        <w:rPr>
          <w:rFonts w:asciiTheme="minorHAnsi" w:hAnsiTheme="minorHAnsi"/>
          <w:i w:val="0"/>
          <w:noProof/>
          <w:sz w:val="24"/>
        </w:rPr>
        <w:t>Noah</w:t>
      </w:r>
      <w:r w:rsidR="000C199E" w:rsidRPr="000C199E">
        <w:rPr>
          <w:rFonts w:asciiTheme="minorHAnsi" w:hAnsiTheme="minorHAnsi"/>
          <w:i w:val="0"/>
          <w:noProof/>
          <w:sz w:val="24"/>
        </w:rPr>
        <w:t xml:space="preserve"> Port ist Mitarbeiter der Stiftung Naturschutz in Berlin. Die Stiftung engagiert sich schon seit vielen Jahren für eine artenreiche und vielfältige Stadt. Denn das Grün der Stadt bietet den Bürger/-innen Erholung, verbessert das Stadtklima und schafft Lebensräume für Tiere und Pflanzen.</w:t>
      </w:r>
      <w:r w:rsidR="000822D5" w:rsidRPr="000822D5">
        <w:rPr>
          <w:rFonts w:asciiTheme="minorHAnsi" w:hAnsiTheme="minorHAnsi"/>
          <w:i w:val="0"/>
          <w:noProof/>
          <w:sz w:val="24"/>
          <w:vertAlign w:val="superscript"/>
        </w:rPr>
        <w:t>1</w:t>
      </w:r>
      <w:r w:rsidR="000C199E" w:rsidRPr="000C199E">
        <w:rPr>
          <w:rFonts w:asciiTheme="minorHAnsi" w:hAnsiTheme="minorHAnsi"/>
          <w:i w:val="0"/>
          <w:noProof/>
          <w:sz w:val="24"/>
        </w:rPr>
        <w:t xml:space="preserve"> Noah </w:t>
      </w:r>
      <w:r w:rsidR="00E92086">
        <w:rPr>
          <w:rFonts w:asciiTheme="minorHAnsi" w:hAnsiTheme="minorHAnsi"/>
          <w:i w:val="0"/>
          <w:noProof/>
          <w:sz w:val="24"/>
        </w:rPr>
        <w:t xml:space="preserve">Port </w:t>
      </w:r>
      <w:r w:rsidR="000C199E" w:rsidRPr="000C199E">
        <w:rPr>
          <w:rFonts w:asciiTheme="minorHAnsi" w:hAnsiTheme="minorHAnsi"/>
          <w:i w:val="0"/>
          <w:noProof/>
          <w:sz w:val="24"/>
        </w:rPr>
        <w:t>leitet die Koordinierungsstelle Florenschutz, die für geeignete Schutzmaßnahmen für mehr als 280 seltene, wildwachsende Pflanzenarten sorgt, damit sie nicht aussterben.</w:t>
      </w:r>
      <w:r w:rsidR="000822D5">
        <w:rPr>
          <w:rFonts w:asciiTheme="minorHAnsi" w:hAnsiTheme="minorHAnsi"/>
          <w:i w:val="0"/>
          <w:noProof/>
          <w:sz w:val="24"/>
        </w:rPr>
        <w:t xml:space="preserve"> </w:t>
      </w:r>
      <w:r w:rsidR="000C199E" w:rsidRPr="000C199E">
        <w:rPr>
          <w:rFonts w:asciiTheme="minorHAnsi" w:hAnsiTheme="minorHAnsi"/>
          <w:i w:val="0"/>
          <w:noProof/>
          <w:sz w:val="24"/>
        </w:rPr>
        <w:t>Noah</w:t>
      </w:r>
      <w:r w:rsidR="00E92086">
        <w:rPr>
          <w:rFonts w:asciiTheme="minorHAnsi" w:hAnsiTheme="minorHAnsi"/>
          <w:i w:val="0"/>
          <w:noProof/>
          <w:sz w:val="24"/>
        </w:rPr>
        <w:t xml:space="preserve"> Port</w:t>
      </w:r>
      <w:r w:rsidR="000C199E" w:rsidRPr="000C199E">
        <w:rPr>
          <w:rFonts w:asciiTheme="minorHAnsi" w:hAnsiTheme="minorHAnsi"/>
          <w:i w:val="0"/>
          <w:noProof/>
          <w:sz w:val="24"/>
        </w:rPr>
        <w:t xml:space="preserve"> weiß, dass schon Ende des letzten Jahrhunderts die Anzahl der ge</w:t>
      </w:r>
      <w:r w:rsidR="000822D5">
        <w:rPr>
          <w:rFonts w:asciiTheme="minorHAnsi" w:hAnsiTheme="minorHAnsi"/>
          <w:i w:val="0"/>
          <w:noProof/>
          <w:sz w:val="24"/>
        </w:rPr>
        <w:t>fährdeten Wildpflanzen-Arten zu</w:t>
      </w:r>
      <w:r w:rsidR="000C199E" w:rsidRPr="000C199E">
        <w:rPr>
          <w:rFonts w:asciiTheme="minorHAnsi" w:hAnsiTheme="minorHAnsi"/>
          <w:i w:val="0"/>
          <w:noProof/>
          <w:sz w:val="24"/>
        </w:rPr>
        <w:t>nahm und</w:t>
      </w:r>
      <w:r w:rsidR="00E92086">
        <w:rPr>
          <w:rFonts w:asciiTheme="minorHAnsi" w:hAnsiTheme="minorHAnsi"/>
          <w:i w:val="0"/>
          <w:noProof/>
          <w:sz w:val="24"/>
        </w:rPr>
        <w:t xml:space="preserve"> ihr Gefährdungsgrad stetig stei</w:t>
      </w:r>
      <w:r w:rsidR="000C199E" w:rsidRPr="000C199E">
        <w:rPr>
          <w:rFonts w:asciiTheme="minorHAnsi" w:hAnsiTheme="minorHAnsi"/>
          <w:i w:val="0"/>
          <w:noProof/>
          <w:sz w:val="24"/>
        </w:rPr>
        <w:t>g</w:t>
      </w:r>
      <w:r w:rsidR="00E92086">
        <w:rPr>
          <w:rFonts w:asciiTheme="minorHAnsi" w:hAnsiTheme="minorHAnsi"/>
          <w:i w:val="0"/>
          <w:noProof/>
          <w:sz w:val="24"/>
        </w:rPr>
        <w:t>t</w:t>
      </w:r>
      <w:r w:rsidR="000C199E" w:rsidRPr="000C199E">
        <w:rPr>
          <w:rFonts w:asciiTheme="minorHAnsi" w:hAnsiTheme="minorHAnsi"/>
          <w:i w:val="0"/>
          <w:noProof/>
          <w:sz w:val="24"/>
        </w:rPr>
        <w:t>.</w:t>
      </w:r>
      <w:r w:rsidR="000822D5" w:rsidRPr="000822D5">
        <w:rPr>
          <w:rFonts w:asciiTheme="minorHAnsi" w:hAnsiTheme="minorHAnsi"/>
          <w:i w:val="0"/>
          <w:noProof/>
          <w:sz w:val="24"/>
          <w:vertAlign w:val="superscript"/>
        </w:rPr>
        <w:t>2</w:t>
      </w:r>
      <w:r w:rsidR="000C199E" w:rsidRPr="000C199E">
        <w:rPr>
          <w:rFonts w:asciiTheme="minorHAnsi" w:hAnsiTheme="minorHAnsi"/>
          <w:i w:val="0"/>
          <w:noProof/>
          <w:sz w:val="24"/>
        </w:rPr>
        <w:t xml:space="preserve"> Diese Entwicklung basiert </w:t>
      </w:r>
      <w:r w:rsidR="000822D5">
        <w:rPr>
          <w:rFonts w:asciiTheme="minorHAnsi" w:hAnsiTheme="minorHAnsi"/>
          <w:i w:val="0"/>
          <w:noProof/>
          <w:sz w:val="24"/>
        </w:rPr>
        <w:t>offenkundig</w:t>
      </w:r>
      <w:r w:rsidR="000C199E" w:rsidRPr="000C199E">
        <w:rPr>
          <w:rFonts w:asciiTheme="minorHAnsi" w:hAnsiTheme="minorHAnsi"/>
          <w:i w:val="0"/>
          <w:noProof/>
          <w:sz w:val="24"/>
        </w:rPr>
        <w:t xml:space="preserve"> auf der zunehmenden Frag</w:t>
      </w:r>
      <w:r w:rsidR="000822D5">
        <w:rPr>
          <w:rFonts w:asciiTheme="minorHAnsi" w:hAnsiTheme="minorHAnsi"/>
          <w:i w:val="0"/>
          <w:noProof/>
          <w:sz w:val="24"/>
        </w:rPr>
        <w:t>-</w:t>
      </w:r>
      <w:r w:rsidR="000C199E" w:rsidRPr="000C199E">
        <w:rPr>
          <w:rFonts w:asciiTheme="minorHAnsi" w:hAnsiTheme="minorHAnsi"/>
          <w:i w:val="0"/>
          <w:noProof/>
          <w:sz w:val="24"/>
        </w:rPr>
        <w:t>mentierung ihrer Lebensräume, die mancherorts sogar zu ihrer Isolierung führten.</w:t>
      </w:r>
      <w:r w:rsidR="000C199E" w:rsidRPr="000C199E">
        <w:rPr>
          <w:rFonts w:ascii="Garamond" w:hAnsi="Garamond"/>
          <w:noProof/>
        </w:rPr>
        <w:t xml:space="preserve"> </w:t>
      </w:r>
      <w:r w:rsidR="00405549" w:rsidRPr="00405549">
        <w:rPr>
          <w:rFonts w:asciiTheme="minorHAnsi" w:hAnsiTheme="minorHAnsi" w:cstheme="minorHAnsi"/>
          <w:i w:val="0"/>
          <w:sz w:val="24"/>
        </w:rPr>
        <w:t xml:space="preserve">Ursache für diese Entwicklung ist die immer dichter werdende </w:t>
      </w:r>
      <w:proofErr w:type="spellStart"/>
      <w:proofErr w:type="gramStart"/>
      <w:r w:rsidR="00405549" w:rsidRPr="00405549">
        <w:rPr>
          <w:rFonts w:asciiTheme="minorHAnsi" w:hAnsiTheme="minorHAnsi" w:cstheme="minorHAnsi"/>
          <w:i w:val="0"/>
          <w:sz w:val="24"/>
        </w:rPr>
        <w:t>Infra</w:t>
      </w:r>
      <w:proofErr w:type="spellEnd"/>
      <w:r w:rsidR="005B5C2F">
        <w:rPr>
          <w:rFonts w:asciiTheme="minorHAnsi" w:hAnsiTheme="minorHAnsi" w:cstheme="minorHAnsi"/>
          <w:i w:val="0"/>
          <w:sz w:val="24"/>
        </w:rPr>
        <w:t>-</w:t>
      </w:r>
      <w:r w:rsidR="00405549" w:rsidRPr="00405549">
        <w:rPr>
          <w:rFonts w:asciiTheme="minorHAnsi" w:hAnsiTheme="minorHAnsi" w:cstheme="minorHAnsi"/>
          <w:i w:val="0"/>
          <w:sz w:val="24"/>
        </w:rPr>
        <w:t>struktur</w:t>
      </w:r>
      <w:proofErr w:type="gramEnd"/>
      <w:r w:rsidR="00405549" w:rsidRPr="00405549">
        <w:rPr>
          <w:rFonts w:asciiTheme="minorHAnsi" w:hAnsiTheme="minorHAnsi" w:cstheme="minorHAnsi"/>
          <w:i w:val="0"/>
          <w:sz w:val="24"/>
        </w:rPr>
        <w:t xml:space="preserve">, zum einen die Bebauung von </w:t>
      </w:r>
      <w:proofErr w:type="spellStart"/>
      <w:r w:rsidR="00405549" w:rsidRPr="00405549">
        <w:rPr>
          <w:rFonts w:asciiTheme="minorHAnsi" w:hAnsiTheme="minorHAnsi" w:cstheme="minorHAnsi"/>
          <w:i w:val="0"/>
          <w:sz w:val="24"/>
        </w:rPr>
        <w:t>Wohnsied</w:t>
      </w:r>
      <w:proofErr w:type="spellEnd"/>
      <w:r w:rsidR="005B5C2F">
        <w:rPr>
          <w:rFonts w:asciiTheme="minorHAnsi" w:hAnsiTheme="minorHAnsi" w:cstheme="minorHAnsi"/>
          <w:i w:val="0"/>
          <w:sz w:val="24"/>
        </w:rPr>
        <w:t>-</w:t>
      </w:r>
      <w:r w:rsidR="00405549" w:rsidRPr="00405549">
        <w:rPr>
          <w:rFonts w:asciiTheme="minorHAnsi" w:hAnsiTheme="minorHAnsi" w:cstheme="minorHAnsi"/>
          <w:i w:val="0"/>
          <w:sz w:val="24"/>
        </w:rPr>
        <w:t xml:space="preserve">lungen und Industrieparks, zum anderen aber auch der Ausbau des Straßennetzes. Die Abstände </w:t>
      </w:r>
      <w:proofErr w:type="spellStart"/>
      <w:proofErr w:type="gramStart"/>
      <w:r w:rsidR="00405549" w:rsidRPr="00405549">
        <w:rPr>
          <w:rFonts w:asciiTheme="minorHAnsi" w:hAnsiTheme="minorHAnsi" w:cstheme="minorHAnsi"/>
          <w:i w:val="0"/>
          <w:sz w:val="24"/>
        </w:rPr>
        <w:t>zwi</w:t>
      </w:r>
      <w:r w:rsidR="005B5C2F">
        <w:rPr>
          <w:rFonts w:asciiTheme="minorHAnsi" w:hAnsiTheme="minorHAnsi" w:cstheme="minorHAnsi"/>
          <w:i w:val="0"/>
          <w:sz w:val="24"/>
        </w:rPr>
        <w:t>-</w:t>
      </w:r>
      <w:r w:rsidR="00405549" w:rsidRPr="00405549">
        <w:rPr>
          <w:rFonts w:asciiTheme="minorHAnsi" w:hAnsiTheme="minorHAnsi" w:cstheme="minorHAnsi"/>
          <w:i w:val="0"/>
          <w:sz w:val="24"/>
        </w:rPr>
        <w:t>schen</w:t>
      </w:r>
      <w:proofErr w:type="spellEnd"/>
      <w:proofErr w:type="gramEnd"/>
      <w:r w:rsidR="00405549" w:rsidRPr="00405549">
        <w:rPr>
          <w:rFonts w:asciiTheme="minorHAnsi" w:hAnsiTheme="minorHAnsi" w:cstheme="minorHAnsi"/>
          <w:i w:val="0"/>
          <w:sz w:val="24"/>
        </w:rPr>
        <w:t xml:space="preserve"> den verbliebenen Habitaten wird so immer größer oder Habitate werden durch breite Trassen zerschnitten. Hierdurch werden Populationen </w:t>
      </w:r>
      <w:proofErr w:type="spellStart"/>
      <w:proofErr w:type="gramStart"/>
      <w:r w:rsidR="00405549" w:rsidRPr="00405549">
        <w:rPr>
          <w:rFonts w:asciiTheme="minorHAnsi" w:hAnsiTheme="minorHAnsi" w:cstheme="minorHAnsi"/>
          <w:i w:val="0"/>
          <w:sz w:val="24"/>
        </w:rPr>
        <w:t>ge</w:t>
      </w:r>
      <w:proofErr w:type="spellEnd"/>
      <w:r w:rsidR="005B5C2F">
        <w:rPr>
          <w:rFonts w:asciiTheme="minorHAnsi" w:hAnsiTheme="minorHAnsi" w:cstheme="minorHAnsi"/>
          <w:i w:val="0"/>
          <w:sz w:val="24"/>
        </w:rPr>
        <w:t>-</w:t>
      </w:r>
      <w:r w:rsidR="00405549" w:rsidRPr="00405549">
        <w:rPr>
          <w:rFonts w:asciiTheme="minorHAnsi" w:hAnsiTheme="minorHAnsi" w:cstheme="minorHAnsi"/>
          <w:i w:val="0"/>
          <w:sz w:val="24"/>
        </w:rPr>
        <w:t>trennt</w:t>
      </w:r>
      <w:proofErr w:type="gramEnd"/>
      <w:r w:rsidR="00405549" w:rsidRPr="00405549">
        <w:rPr>
          <w:rFonts w:asciiTheme="minorHAnsi" w:hAnsiTheme="minorHAnsi" w:cstheme="minorHAnsi"/>
          <w:i w:val="0"/>
          <w:sz w:val="24"/>
        </w:rPr>
        <w:t xml:space="preserve"> und ein genetischer Austausch einzelner Arten maßgeblich erschwert. Naturschutzverbände fordern schon seit Jahren eine Wiederherstellung der ökologischen Wechselbeziehungen zwischen den verbliebenen Lebensräumen, die in der Städte- und Landschaftsplanung einen festen Platz haben sollte. Seit 2002 wurde der Aufbau eines Biotopverbunds in Deutschland in das </w:t>
      </w:r>
      <w:proofErr w:type="spellStart"/>
      <w:r w:rsidR="00405549" w:rsidRPr="00405549">
        <w:rPr>
          <w:rFonts w:asciiTheme="minorHAnsi" w:hAnsiTheme="minorHAnsi" w:cstheme="minorHAnsi"/>
          <w:i w:val="0"/>
          <w:sz w:val="24"/>
        </w:rPr>
        <w:t>Bundesna</w:t>
      </w:r>
      <w:r w:rsidR="005B5C2F">
        <w:rPr>
          <w:rFonts w:asciiTheme="minorHAnsi" w:hAnsiTheme="minorHAnsi" w:cstheme="minorHAnsi"/>
          <w:i w:val="0"/>
          <w:sz w:val="24"/>
        </w:rPr>
        <w:t>-</w:t>
      </w:r>
      <w:r w:rsidR="00405549" w:rsidRPr="00405549">
        <w:rPr>
          <w:rFonts w:asciiTheme="minorHAnsi" w:hAnsiTheme="minorHAnsi" w:cstheme="minorHAnsi"/>
          <w:i w:val="0"/>
          <w:sz w:val="24"/>
        </w:rPr>
        <w:t>turschutzgesetz</w:t>
      </w:r>
      <w:proofErr w:type="spellEnd"/>
      <w:r w:rsidR="00405549" w:rsidRPr="00405549">
        <w:rPr>
          <w:rFonts w:asciiTheme="minorHAnsi" w:hAnsiTheme="minorHAnsi" w:cstheme="minorHAnsi"/>
          <w:i w:val="0"/>
          <w:sz w:val="24"/>
        </w:rPr>
        <w:t xml:space="preserve"> aufgenommen. Als Maßnahme für den Biotopverbund müssen Verbindungsflächen, sogenannte Korridore, zwischen den verbliebenen Habitaten eingerichtet werden, damit </w:t>
      </w:r>
      <w:proofErr w:type="gramStart"/>
      <w:r w:rsidR="00405549" w:rsidRPr="00405549">
        <w:rPr>
          <w:rFonts w:asciiTheme="minorHAnsi" w:hAnsiTheme="minorHAnsi" w:cstheme="minorHAnsi"/>
          <w:i w:val="0"/>
          <w:sz w:val="24"/>
        </w:rPr>
        <w:t>Wander</w:t>
      </w:r>
      <w:r w:rsidR="005B5C2F">
        <w:rPr>
          <w:rFonts w:asciiTheme="minorHAnsi" w:hAnsiTheme="minorHAnsi" w:cstheme="minorHAnsi"/>
          <w:i w:val="0"/>
          <w:sz w:val="24"/>
        </w:rPr>
        <w:t>-</w:t>
      </w:r>
      <w:proofErr w:type="spellStart"/>
      <w:r w:rsidR="00405549" w:rsidRPr="00405549">
        <w:rPr>
          <w:rFonts w:asciiTheme="minorHAnsi" w:hAnsiTheme="minorHAnsi" w:cstheme="minorHAnsi"/>
          <w:i w:val="0"/>
          <w:sz w:val="24"/>
        </w:rPr>
        <w:t>ungen</w:t>
      </w:r>
      <w:proofErr w:type="spellEnd"/>
      <w:proofErr w:type="gramEnd"/>
      <w:r w:rsidR="00405549" w:rsidRPr="00405549">
        <w:rPr>
          <w:rFonts w:asciiTheme="minorHAnsi" w:hAnsiTheme="minorHAnsi" w:cstheme="minorHAnsi"/>
          <w:i w:val="0"/>
          <w:sz w:val="24"/>
        </w:rPr>
        <w:t xml:space="preserve"> von Pflanzen-</w:t>
      </w:r>
      <w:r w:rsidR="00524BED">
        <w:rPr>
          <w:rFonts w:asciiTheme="minorHAnsi" w:hAnsiTheme="minorHAnsi" w:cstheme="minorHAnsi"/>
          <w:i w:val="0"/>
          <w:sz w:val="24"/>
        </w:rPr>
        <w:t xml:space="preserve"> und Tierarten möglich sind, somit auch der genetische Austausch und eine </w:t>
      </w:r>
      <w:r w:rsidR="00524BED" w:rsidRPr="00524BED">
        <w:rPr>
          <w:rFonts w:asciiTheme="minorHAnsi" w:hAnsiTheme="minorHAnsi" w:cstheme="minorHAnsi"/>
          <w:i w:val="0"/>
          <w:sz w:val="24"/>
        </w:rPr>
        <w:t>natürliche Ausbreitungs- und Wiederbesiedlungs</w:t>
      </w:r>
      <w:r w:rsidR="005B5C2F">
        <w:rPr>
          <w:rFonts w:asciiTheme="minorHAnsi" w:hAnsiTheme="minorHAnsi" w:cstheme="minorHAnsi"/>
          <w:i w:val="0"/>
          <w:sz w:val="24"/>
        </w:rPr>
        <w:t>-</w:t>
      </w:r>
      <w:r w:rsidR="00524BED" w:rsidRPr="00524BED">
        <w:rPr>
          <w:rFonts w:asciiTheme="minorHAnsi" w:hAnsiTheme="minorHAnsi" w:cstheme="minorHAnsi"/>
          <w:i w:val="0"/>
          <w:sz w:val="24"/>
        </w:rPr>
        <w:t>prozesse gewährleistet werden. Die Etablierung eines länderübergreifenden Biotopve</w:t>
      </w:r>
      <w:r w:rsidR="005B5C2F">
        <w:rPr>
          <w:rFonts w:asciiTheme="minorHAnsi" w:hAnsiTheme="minorHAnsi" w:cstheme="minorHAnsi"/>
          <w:i w:val="0"/>
          <w:sz w:val="24"/>
        </w:rPr>
        <w:t>r</w:t>
      </w:r>
      <w:r w:rsidR="00524BED" w:rsidRPr="00524BED">
        <w:rPr>
          <w:rFonts w:asciiTheme="minorHAnsi" w:hAnsiTheme="minorHAnsi" w:cstheme="minorHAnsi"/>
          <w:i w:val="0"/>
          <w:sz w:val="24"/>
        </w:rPr>
        <w:t>bunds auf mindestens 10 % der Landfläche Deut</w:t>
      </w:r>
      <w:r w:rsidR="00524BED">
        <w:rPr>
          <w:rFonts w:asciiTheme="minorHAnsi" w:hAnsiTheme="minorHAnsi" w:cstheme="minorHAnsi"/>
          <w:i w:val="0"/>
          <w:sz w:val="24"/>
        </w:rPr>
        <w:t xml:space="preserve">schlands </w:t>
      </w:r>
      <w:proofErr w:type="spellStart"/>
      <w:proofErr w:type="gramStart"/>
      <w:r w:rsidR="00524BED">
        <w:rPr>
          <w:rFonts w:asciiTheme="minorHAnsi" w:hAnsiTheme="minorHAnsi" w:cstheme="minorHAnsi"/>
          <w:i w:val="0"/>
          <w:sz w:val="24"/>
        </w:rPr>
        <w:t>wur</w:t>
      </w:r>
      <w:proofErr w:type="spellEnd"/>
      <w:r w:rsidR="005B5C2F">
        <w:rPr>
          <w:rFonts w:asciiTheme="minorHAnsi" w:hAnsiTheme="minorHAnsi" w:cstheme="minorHAnsi"/>
          <w:i w:val="0"/>
          <w:sz w:val="24"/>
        </w:rPr>
        <w:t>-</w:t>
      </w:r>
      <w:r w:rsidR="00524BED">
        <w:rPr>
          <w:rFonts w:asciiTheme="minorHAnsi" w:hAnsiTheme="minorHAnsi" w:cstheme="minorHAnsi"/>
          <w:i w:val="0"/>
          <w:sz w:val="24"/>
        </w:rPr>
        <w:t>de</w:t>
      </w:r>
      <w:proofErr w:type="gramEnd"/>
      <w:r w:rsidR="00524BED" w:rsidRPr="00524BED">
        <w:rPr>
          <w:rFonts w:asciiTheme="minorHAnsi" w:hAnsiTheme="minorHAnsi" w:cstheme="minorHAnsi"/>
          <w:i w:val="0"/>
          <w:sz w:val="24"/>
        </w:rPr>
        <w:t xml:space="preserve"> im Bun</w:t>
      </w:r>
      <w:r w:rsidR="00524BED">
        <w:rPr>
          <w:rFonts w:asciiTheme="minorHAnsi" w:hAnsiTheme="minorHAnsi" w:cstheme="minorHAnsi"/>
          <w:i w:val="0"/>
          <w:sz w:val="24"/>
        </w:rPr>
        <w:t xml:space="preserve">desnaturschutzgesetz </w:t>
      </w:r>
      <w:r w:rsidR="00524BED" w:rsidRPr="00524BED">
        <w:rPr>
          <w:rFonts w:asciiTheme="minorHAnsi" w:hAnsiTheme="minorHAnsi" w:cstheme="minorHAnsi"/>
          <w:i w:val="0"/>
          <w:sz w:val="24"/>
        </w:rPr>
        <w:t>als Auftrag an die Bundesländer formuliert.</w:t>
      </w:r>
      <w:r w:rsidR="00524BED" w:rsidRPr="00524BED">
        <w:rPr>
          <w:rFonts w:asciiTheme="minorHAnsi" w:hAnsiTheme="minorHAnsi" w:cstheme="minorHAnsi"/>
          <w:i w:val="0"/>
          <w:sz w:val="24"/>
          <w:vertAlign w:val="superscript"/>
        </w:rPr>
        <w:t>3</w:t>
      </w:r>
      <w:r w:rsidR="00524BED">
        <w:rPr>
          <w:rFonts w:asciiTheme="minorHAnsi" w:hAnsiTheme="minorHAnsi" w:cstheme="minorHAnsi"/>
          <w:i w:val="0"/>
          <w:sz w:val="24"/>
        </w:rPr>
        <w:t xml:space="preserve"> </w:t>
      </w:r>
      <w:r>
        <w:rPr>
          <w:rFonts w:asciiTheme="minorHAnsi" w:hAnsiTheme="minorHAnsi" w:cstheme="minorHAnsi"/>
          <w:i w:val="0"/>
          <w:sz w:val="24"/>
        </w:rPr>
        <w:t xml:space="preserve">2010 waren </w:t>
      </w:r>
      <w:r w:rsidR="00524BED" w:rsidRPr="00524BED">
        <w:rPr>
          <w:rFonts w:asciiTheme="minorHAnsi" w:hAnsiTheme="minorHAnsi" w:cstheme="minorHAnsi"/>
          <w:i w:val="0"/>
          <w:sz w:val="24"/>
        </w:rPr>
        <w:t xml:space="preserve">bereits 58 % als </w:t>
      </w:r>
      <w:r>
        <w:rPr>
          <w:rFonts w:asciiTheme="minorHAnsi" w:hAnsiTheme="minorHAnsi" w:cstheme="minorHAnsi"/>
          <w:i w:val="0"/>
          <w:sz w:val="24"/>
        </w:rPr>
        <w:t>NSG</w:t>
      </w:r>
      <w:r w:rsidR="00524BED" w:rsidRPr="00524BED">
        <w:rPr>
          <w:rFonts w:asciiTheme="minorHAnsi" w:hAnsiTheme="minorHAnsi" w:cstheme="minorHAnsi"/>
          <w:i w:val="0"/>
          <w:sz w:val="24"/>
        </w:rPr>
        <w:t xml:space="preserve">, </w:t>
      </w:r>
      <w:r>
        <w:rPr>
          <w:rFonts w:asciiTheme="minorHAnsi" w:hAnsiTheme="minorHAnsi" w:cstheme="minorHAnsi"/>
          <w:i w:val="0"/>
          <w:sz w:val="24"/>
        </w:rPr>
        <w:t>NLP</w:t>
      </w:r>
      <w:r w:rsidR="00524BED" w:rsidRPr="00524BED">
        <w:rPr>
          <w:rFonts w:asciiTheme="minorHAnsi" w:hAnsiTheme="minorHAnsi" w:cstheme="minorHAnsi"/>
          <w:i w:val="0"/>
          <w:sz w:val="24"/>
        </w:rPr>
        <w:t xml:space="preserve"> oder FFH-G</w:t>
      </w:r>
      <w:r>
        <w:rPr>
          <w:rFonts w:asciiTheme="minorHAnsi" w:hAnsiTheme="minorHAnsi" w:cstheme="minorHAnsi"/>
          <w:i w:val="0"/>
          <w:sz w:val="24"/>
        </w:rPr>
        <w:t>ebiet</w:t>
      </w:r>
      <w:r w:rsidR="0011754B">
        <w:rPr>
          <w:rFonts w:asciiTheme="minorHAnsi" w:hAnsiTheme="minorHAnsi" w:cstheme="minorHAnsi"/>
          <w:i w:val="0"/>
          <w:sz w:val="24"/>
        </w:rPr>
        <w:t xml:space="preserve"> </w:t>
      </w:r>
      <w:r w:rsidR="00524BED" w:rsidRPr="00524BED">
        <w:rPr>
          <w:rFonts w:asciiTheme="minorHAnsi" w:hAnsiTheme="minorHAnsi" w:cstheme="minorHAnsi"/>
          <w:i w:val="0"/>
          <w:sz w:val="24"/>
        </w:rPr>
        <w:t xml:space="preserve">langfristig gesichert. </w:t>
      </w:r>
      <w:r w:rsidR="00524BED">
        <w:rPr>
          <w:rFonts w:asciiTheme="minorHAnsi" w:hAnsiTheme="minorHAnsi" w:cstheme="minorHAnsi"/>
          <w:i w:val="0"/>
          <w:sz w:val="24"/>
        </w:rPr>
        <w:t>Er</w:t>
      </w:r>
      <w:r w:rsidR="00524BED" w:rsidRPr="00524BED">
        <w:rPr>
          <w:rFonts w:asciiTheme="minorHAnsi" w:hAnsiTheme="minorHAnsi" w:cstheme="minorHAnsi"/>
          <w:i w:val="0"/>
          <w:sz w:val="24"/>
        </w:rPr>
        <w:t>hebliche Defizite gibt es dagegen weiterhin bei der Etablierung geeigneter länderübergreife</w:t>
      </w:r>
      <w:r w:rsidR="0011754B">
        <w:rPr>
          <w:rFonts w:asciiTheme="minorHAnsi" w:hAnsiTheme="minorHAnsi" w:cstheme="minorHAnsi"/>
          <w:i w:val="0"/>
          <w:sz w:val="24"/>
        </w:rPr>
        <w:t>nder Verbindungsstrukturen</w:t>
      </w:r>
      <w:r w:rsidR="00524BED" w:rsidRPr="00524BED">
        <w:rPr>
          <w:rFonts w:asciiTheme="minorHAnsi" w:hAnsiTheme="minorHAnsi" w:cstheme="minorHAnsi"/>
          <w:i w:val="0"/>
          <w:sz w:val="24"/>
        </w:rPr>
        <w:t xml:space="preserve">. Eine Ausnahme bildet das </w:t>
      </w:r>
      <w:r w:rsidR="00524BED" w:rsidRPr="0011754B">
        <w:rPr>
          <w:rFonts w:asciiTheme="minorHAnsi" w:hAnsiTheme="minorHAnsi" w:cstheme="minorHAnsi"/>
          <w:sz w:val="24"/>
        </w:rPr>
        <w:t>Grüne Band</w:t>
      </w:r>
      <w:r w:rsidR="0011754B">
        <w:rPr>
          <w:rFonts w:asciiTheme="minorHAnsi" w:hAnsiTheme="minorHAnsi" w:cstheme="minorHAnsi"/>
          <w:i w:val="0"/>
          <w:sz w:val="24"/>
        </w:rPr>
        <w:t xml:space="preserve"> </w:t>
      </w:r>
      <w:r w:rsidR="00524BED" w:rsidRPr="00524BED">
        <w:rPr>
          <w:rFonts w:asciiTheme="minorHAnsi" w:hAnsiTheme="minorHAnsi" w:cstheme="minorHAnsi"/>
          <w:i w:val="0"/>
          <w:sz w:val="24"/>
        </w:rPr>
        <w:t>als längste länderübergreifende Biotopverbundachse in D</w:t>
      </w:r>
      <w:r>
        <w:rPr>
          <w:rFonts w:asciiTheme="minorHAnsi" w:hAnsiTheme="minorHAnsi" w:cstheme="minorHAnsi"/>
          <w:i w:val="0"/>
          <w:sz w:val="24"/>
        </w:rPr>
        <w:t xml:space="preserve">eutschland. </w:t>
      </w:r>
      <w:r w:rsidR="0071505E">
        <w:rPr>
          <w:rFonts w:asciiTheme="minorHAnsi" w:hAnsiTheme="minorHAnsi" w:cstheme="minorHAnsi"/>
          <w:i w:val="0"/>
          <w:sz w:val="24"/>
        </w:rPr>
        <w:t>Auch wenn das Zerschneiden von Biotopen durch Autobahntrassen vor allem</w:t>
      </w:r>
      <w:r>
        <w:rPr>
          <w:rFonts w:asciiTheme="minorHAnsi" w:hAnsiTheme="minorHAnsi" w:cstheme="minorHAnsi"/>
          <w:i w:val="0"/>
          <w:sz w:val="24"/>
        </w:rPr>
        <w:t xml:space="preserve"> Wanderungen der Tiere </w:t>
      </w:r>
      <w:r w:rsidR="0071505E">
        <w:rPr>
          <w:rFonts w:asciiTheme="minorHAnsi" w:hAnsiTheme="minorHAnsi" w:cstheme="minorHAnsi"/>
          <w:i w:val="0"/>
          <w:sz w:val="24"/>
        </w:rPr>
        <w:t xml:space="preserve">eingeschränkt </w:t>
      </w:r>
      <w:r>
        <w:rPr>
          <w:rFonts w:asciiTheme="minorHAnsi" w:hAnsiTheme="minorHAnsi" w:cstheme="minorHAnsi"/>
          <w:i w:val="0"/>
          <w:sz w:val="24"/>
        </w:rPr>
        <w:t>werden, bildet</w:t>
      </w:r>
      <w:r w:rsidR="0071505E">
        <w:rPr>
          <w:rFonts w:asciiTheme="minorHAnsi" w:hAnsiTheme="minorHAnsi" w:cstheme="minorHAnsi"/>
          <w:i w:val="0"/>
          <w:sz w:val="24"/>
        </w:rPr>
        <w:t xml:space="preserve"> eine Straße auch für manche Pflanzenart eine Barriere. </w:t>
      </w:r>
      <w:r>
        <w:rPr>
          <w:rFonts w:asciiTheme="minorHAnsi" w:hAnsiTheme="minorHAnsi" w:cstheme="minorHAnsi"/>
          <w:i w:val="0"/>
          <w:sz w:val="24"/>
        </w:rPr>
        <w:t xml:space="preserve">Dies betrifft vor allem Arten, bei denen sich </w:t>
      </w:r>
      <w:r w:rsidR="0071505E">
        <w:rPr>
          <w:rFonts w:asciiTheme="minorHAnsi" w:hAnsiTheme="minorHAnsi" w:cstheme="minorHAnsi"/>
          <w:i w:val="0"/>
          <w:sz w:val="24"/>
        </w:rPr>
        <w:t xml:space="preserve">evolutiv eine Ausbreitungsstrategie herausgebildet hat, die </w:t>
      </w:r>
      <w:r>
        <w:rPr>
          <w:rFonts w:asciiTheme="minorHAnsi" w:hAnsiTheme="minorHAnsi" w:cstheme="minorHAnsi"/>
          <w:i w:val="0"/>
          <w:sz w:val="24"/>
        </w:rPr>
        <w:t>die</w:t>
      </w:r>
      <w:r w:rsidR="00BC1D0B">
        <w:rPr>
          <w:rFonts w:asciiTheme="minorHAnsi" w:hAnsiTheme="minorHAnsi" w:cstheme="minorHAnsi"/>
          <w:i w:val="0"/>
          <w:sz w:val="24"/>
        </w:rPr>
        <w:t xml:space="preserve"> Samen </w:t>
      </w:r>
      <w:r w:rsidR="00BC1D0B" w:rsidRPr="00BC1D0B">
        <w:rPr>
          <w:rFonts w:asciiTheme="minorHAnsi" w:hAnsiTheme="minorHAnsi" w:cstheme="minorHAnsi"/>
          <w:i w:val="0"/>
          <w:sz w:val="24"/>
        </w:rPr>
        <w:t>nur</w:t>
      </w:r>
      <w:r w:rsidR="00BC1D0B">
        <w:rPr>
          <w:rFonts w:asciiTheme="minorHAnsi" w:hAnsiTheme="minorHAnsi" w:cstheme="minorHAnsi"/>
          <w:i w:val="0"/>
          <w:sz w:val="24"/>
        </w:rPr>
        <w:t xml:space="preserve"> </w:t>
      </w:r>
      <w:r w:rsidR="00BC1D0B" w:rsidRPr="00BC1D0B">
        <w:rPr>
          <w:rFonts w:asciiTheme="minorHAnsi" w:hAnsiTheme="minorHAnsi" w:cstheme="minorHAnsi"/>
          <w:i w:val="0"/>
          <w:sz w:val="24"/>
        </w:rPr>
        <w:t>im unmittelbaren Umfeld durch Ausfall, Wind</w:t>
      </w:r>
      <w:r w:rsidR="00BC1D0B">
        <w:rPr>
          <w:rFonts w:asciiTheme="minorHAnsi" w:hAnsiTheme="minorHAnsi" w:cstheme="minorHAnsi"/>
          <w:i w:val="0"/>
          <w:sz w:val="24"/>
        </w:rPr>
        <w:t xml:space="preserve">, </w:t>
      </w:r>
      <w:r w:rsidR="00BC1D0B" w:rsidRPr="00BC1D0B">
        <w:rPr>
          <w:rFonts w:asciiTheme="minorHAnsi" w:hAnsiTheme="minorHAnsi" w:cstheme="minorHAnsi"/>
          <w:i w:val="0"/>
          <w:sz w:val="24"/>
        </w:rPr>
        <w:t xml:space="preserve">oder anheftend an Weidetiere </w:t>
      </w:r>
      <w:r w:rsidR="00BC1D0B">
        <w:rPr>
          <w:rFonts w:asciiTheme="minorHAnsi" w:hAnsiTheme="minorHAnsi" w:cstheme="minorHAnsi"/>
          <w:i w:val="0"/>
          <w:sz w:val="24"/>
        </w:rPr>
        <w:t>er</w:t>
      </w:r>
      <w:r w:rsidR="00BC1D0B" w:rsidRPr="00BC1D0B">
        <w:rPr>
          <w:rFonts w:asciiTheme="minorHAnsi" w:hAnsiTheme="minorHAnsi" w:cstheme="minorHAnsi"/>
          <w:i w:val="0"/>
          <w:sz w:val="24"/>
        </w:rPr>
        <w:t>möglich.</w:t>
      </w:r>
      <w:bookmarkStart w:id="0" w:name="_GoBack"/>
      <w:bookmarkEnd w:id="0"/>
    </w:p>
    <w:p w14:paraId="46B66057" w14:textId="35A9586B" w:rsidR="00E3661D" w:rsidRPr="0023542B" w:rsidRDefault="00E3661D" w:rsidP="000C199E">
      <w:pPr>
        <w:pStyle w:val="4cABVorspann9-13"/>
        <w:tabs>
          <w:tab w:val="left" w:pos="2560"/>
        </w:tabs>
        <w:spacing w:before="0" w:after="0" w:line="276" w:lineRule="auto"/>
        <w:rPr>
          <w:rFonts w:asciiTheme="majorHAnsi" w:hAnsiTheme="majorHAnsi" w:cstheme="majorHAnsi"/>
          <w:i w:val="0"/>
          <w:color w:val="000000" w:themeColor="text1"/>
          <w:szCs w:val="20"/>
        </w:rPr>
      </w:pPr>
    </w:p>
    <w:sectPr w:rsidR="00E3661D" w:rsidRPr="0023542B" w:rsidSect="00421920">
      <w:type w:val="continuous"/>
      <w:pgSz w:w="11906" w:h="16838"/>
      <w:pgMar w:top="567" w:right="851" w:bottom="397" w:left="851" w:header="709" w:footer="709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6B59C" w14:textId="77777777" w:rsidR="004426DC" w:rsidRDefault="004426DC" w:rsidP="00E7176F">
      <w:r>
        <w:separator/>
      </w:r>
    </w:p>
  </w:endnote>
  <w:endnote w:type="continuationSeparator" w:id="0">
    <w:p w14:paraId="12E98E8D" w14:textId="77777777" w:rsidR="004426DC" w:rsidRDefault="004426DC" w:rsidP="00E7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A1F00" w14:textId="77777777" w:rsidR="004426DC" w:rsidRDefault="004426DC" w:rsidP="00E7176F">
      <w:r>
        <w:separator/>
      </w:r>
    </w:p>
  </w:footnote>
  <w:footnote w:type="continuationSeparator" w:id="0">
    <w:p w14:paraId="1EDFB893" w14:textId="77777777" w:rsidR="004426DC" w:rsidRDefault="004426DC" w:rsidP="00E71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50"/>
      <w:gridCol w:w="5627"/>
      <w:gridCol w:w="3117"/>
    </w:tblGrid>
    <w:tr w:rsidR="00AD1DD6" w:rsidRPr="008A7F20" w14:paraId="5B2A1AE2" w14:textId="77777777" w:rsidTr="00532922">
      <w:trPr>
        <w:trHeight w:val="340"/>
        <w:jc w:val="center"/>
      </w:trPr>
      <w:tc>
        <w:tcPr>
          <w:tcW w:w="711" w:type="pct"/>
          <w:shd w:val="clear" w:color="auto" w:fill="auto"/>
          <w:vAlign w:val="center"/>
        </w:tcPr>
        <w:p w14:paraId="265BCD5C" w14:textId="77777777" w:rsidR="00AD1DD6" w:rsidRPr="00A95EA6" w:rsidRDefault="00AD1DD6" w:rsidP="001B135B">
          <w:pPr>
            <w:pStyle w:val="Header"/>
            <w:jc w:val="center"/>
            <w:rPr>
              <w:rFonts w:asciiTheme="majorHAnsi" w:hAnsiTheme="majorHAnsi" w:cstheme="majorHAnsi"/>
              <w:sz w:val="22"/>
            </w:rPr>
          </w:pPr>
          <w:r w:rsidRPr="00A95EA6">
            <w:rPr>
              <w:rFonts w:asciiTheme="majorHAnsi" w:hAnsiTheme="majorHAnsi" w:cstheme="majorHAnsi"/>
              <w:sz w:val="22"/>
            </w:rPr>
            <w:t>Biologie GK/LK</w:t>
          </w:r>
        </w:p>
      </w:tc>
      <w:tc>
        <w:tcPr>
          <w:tcW w:w="2760" w:type="pct"/>
          <w:shd w:val="clear" w:color="auto" w:fill="auto"/>
        </w:tcPr>
        <w:p w14:paraId="2AE21A9D" w14:textId="77777777" w:rsidR="00AD1DD6" w:rsidRPr="008A7F20" w:rsidRDefault="00AD1DD6" w:rsidP="001B135B">
          <w:pPr>
            <w:pStyle w:val="Header"/>
            <w:jc w:val="center"/>
            <w:rPr>
              <w:rFonts w:ascii="Century Gothic" w:hAnsi="Century Gothic"/>
              <w:b/>
              <w:sz w:val="22"/>
            </w:rPr>
          </w:pPr>
          <w:r>
            <w:rPr>
              <w:rFonts w:ascii="Century Gothic" w:hAnsi="Century Gothic"/>
              <w:b/>
              <w:sz w:val="22"/>
            </w:rPr>
            <w:t>Evolution</w:t>
          </w:r>
        </w:p>
      </w:tc>
      <w:tc>
        <w:tcPr>
          <w:tcW w:w="1529" w:type="pct"/>
          <w:vMerge w:val="restart"/>
          <w:shd w:val="clear" w:color="auto" w:fill="auto"/>
          <w:vAlign w:val="center"/>
        </w:tcPr>
        <w:p w14:paraId="3F23CADB" w14:textId="73F82278" w:rsidR="00AD1DD6" w:rsidRPr="00A95EA6" w:rsidRDefault="00AD1DD6" w:rsidP="001B135B">
          <w:pPr>
            <w:pStyle w:val="Header"/>
            <w:tabs>
              <w:tab w:val="left" w:pos="465"/>
              <w:tab w:val="center" w:pos="829"/>
            </w:tabs>
            <w:rPr>
              <w:rFonts w:asciiTheme="minorHAnsi" w:hAnsiTheme="minorHAnsi" w:cstheme="minorHAnsi"/>
              <w:b/>
              <w:sz w:val="22"/>
            </w:rPr>
          </w:pPr>
          <w:r w:rsidRPr="00A95EA6">
            <w:rPr>
              <w:rFonts w:asciiTheme="minorHAnsi" w:hAnsiTheme="minorHAnsi" w:cstheme="minorHAnsi"/>
              <w:b/>
              <w:sz w:val="22"/>
            </w:rPr>
            <w:t>Datum:</w:t>
          </w:r>
        </w:p>
      </w:tc>
    </w:tr>
    <w:tr w:rsidR="00AD1DD6" w:rsidRPr="008A7F20" w14:paraId="11E79757" w14:textId="77777777" w:rsidTr="00532922">
      <w:trPr>
        <w:trHeight w:val="208"/>
        <w:jc w:val="center"/>
      </w:trPr>
      <w:tc>
        <w:tcPr>
          <w:tcW w:w="711" w:type="pct"/>
          <w:shd w:val="clear" w:color="auto" w:fill="auto"/>
        </w:tcPr>
        <w:p w14:paraId="79563C72" w14:textId="77777777" w:rsidR="00AD1DD6" w:rsidRPr="00A95EA6" w:rsidRDefault="00AD1DD6" w:rsidP="001B135B">
          <w:pPr>
            <w:pStyle w:val="Header"/>
            <w:jc w:val="center"/>
            <w:rPr>
              <w:rFonts w:asciiTheme="majorHAnsi" w:hAnsiTheme="majorHAnsi" w:cstheme="majorHAnsi"/>
              <w:sz w:val="22"/>
            </w:rPr>
          </w:pPr>
          <w:r w:rsidRPr="00A95EA6">
            <w:rPr>
              <w:rFonts w:asciiTheme="majorHAnsi" w:hAnsiTheme="majorHAnsi" w:cstheme="majorHAnsi"/>
              <w:sz w:val="22"/>
            </w:rPr>
            <w:t>Q4</w:t>
          </w:r>
        </w:p>
      </w:tc>
      <w:tc>
        <w:tcPr>
          <w:tcW w:w="2760" w:type="pct"/>
          <w:shd w:val="clear" w:color="auto" w:fill="auto"/>
        </w:tcPr>
        <w:p w14:paraId="7C59D447" w14:textId="46914499" w:rsidR="00AD1DD6" w:rsidRPr="00A95EA6" w:rsidRDefault="00AD1DD6" w:rsidP="00A95EA6">
          <w:pPr>
            <w:pStyle w:val="Header"/>
            <w:rPr>
              <w:rFonts w:asciiTheme="majorHAnsi" w:hAnsiTheme="majorHAnsi" w:cstheme="majorHAnsi"/>
              <w:sz w:val="22"/>
            </w:rPr>
          </w:pPr>
          <w:r w:rsidRPr="00A95EA6">
            <w:rPr>
              <w:rFonts w:asciiTheme="majorHAnsi" w:hAnsiTheme="majorHAnsi" w:cstheme="majorHAnsi"/>
              <w:sz w:val="22"/>
            </w:rPr>
            <w:t>Gesellschaftlicher Diskurs zum Thema Naturschutzgenetik</w:t>
          </w:r>
        </w:p>
      </w:tc>
      <w:tc>
        <w:tcPr>
          <w:tcW w:w="1529" w:type="pct"/>
          <w:vMerge/>
          <w:shd w:val="clear" w:color="auto" w:fill="auto"/>
        </w:tcPr>
        <w:p w14:paraId="1D31932B" w14:textId="77777777" w:rsidR="00AD1DD6" w:rsidRPr="008A7F20" w:rsidRDefault="00AD1DD6" w:rsidP="001B135B">
          <w:pPr>
            <w:pStyle w:val="Header"/>
            <w:tabs>
              <w:tab w:val="left" w:pos="465"/>
              <w:tab w:val="center" w:pos="829"/>
            </w:tabs>
            <w:rPr>
              <w:rFonts w:ascii="Century Gothic" w:hAnsi="Century Gothic"/>
              <w:sz w:val="22"/>
            </w:rPr>
          </w:pPr>
        </w:p>
      </w:tc>
    </w:tr>
  </w:tbl>
  <w:p w14:paraId="66F144E2" w14:textId="77777777" w:rsidR="00AD1DD6" w:rsidRDefault="00AD1D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79C3"/>
    <w:multiLevelType w:val="hybridMultilevel"/>
    <w:tmpl w:val="2654D4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8340C"/>
    <w:multiLevelType w:val="hybridMultilevel"/>
    <w:tmpl w:val="4024FA6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BC6702C">
      <w:numFmt w:val="bullet"/>
      <w:lvlText w:val="•"/>
      <w:lvlJc w:val="left"/>
      <w:pPr>
        <w:ind w:left="3690" w:hanging="2610"/>
      </w:pPr>
      <w:rPr>
        <w:rFonts w:ascii="Calibri Light" w:eastAsia="Times New Roman" w:hAnsi="Calibri Light" w:cs="Calibri Light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45CEB"/>
    <w:multiLevelType w:val="hybridMultilevel"/>
    <w:tmpl w:val="949CB38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96F25"/>
    <w:multiLevelType w:val="hybridMultilevel"/>
    <w:tmpl w:val="7D7EE07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611D2"/>
    <w:multiLevelType w:val="hybridMultilevel"/>
    <w:tmpl w:val="998872B0"/>
    <w:lvl w:ilvl="0" w:tplc="D0A0239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88" w:hanging="360"/>
      </w:pPr>
    </w:lvl>
    <w:lvl w:ilvl="2" w:tplc="0407001B" w:tentative="1">
      <w:start w:val="1"/>
      <w:numFmt w:val="lowerRoman"/>
      <w:lvlText w:val="%3."/>
      <w:lvlJc w:val="right"/>
      <w:pPr>
        <w:ind w:left="1908" w:hanging="180"/>
      </w:pPr>
    </w:lvl>
    <w:lvl w:ilvl="3" w:tplc="0407000F" w:tentative="1">
      <w:start w:val="1"/>
      <w:numFmt w:val="decimal"/>
      <w:lvlText w:val="%4."/>
      <w:lvlJc w:val="left"/>
      <w:pPr>
        <w:ind w:left="2628" w:hanging="360"/>
      </w:pPr>
    </w:lvl>
    <w:lvl w:ilvl="4" w:tplc="04070019" w:tentative="1">
      <w:start w:val="1"/>
      <w:numFmt w:val="lowerLetter"/>
      <w:lvlText w:val="%5."/>
      <w:lvlJc w:val="left"/>
      <w:pPr>
        <w:ind w:left="3348" w:hanging="360"/>
      </w:pPr>
    </w:lvl>
    <w:lvl w:ilvl="5" w:tplc="0407001B" w:tentative="1">
      <w:start w:val="1"/>
      <w:numFmt w:val="lowerRoman"/>
      <w:lvlText w:val="%6."/>
      <w:lvlJc w:val="right"/>
      <w:pPr>
        <w:ind w:left="4068" w:hanging="180"/>
      </w:pPr>
    </w:lvl>
    <w:lvl w:ilvl="6" w:tplc="0407000F" w:tentative="1">
      <w:start w:val="1"/>
      <w:numFmt w:val="decimal"/>
      <w:lvlText w:val="%7."/>
      <w:lvlJc w:val="left"/>
      <w:pPr>
        <w:ind w:left="4788" w:hanging="360"/>
      </w:pPr>
    </w:lvl>
    <w:lvl w:ilvl="7" w:tplc="04070019" w:tentative="1">
      <w:start w:val="1"/>
      <w:numFmt w:val="lowerLetter"/>
      <w:lvlText w:val="%8."/>
      <w:lvlJc w:val="left"/>
      <w:pPr>
        <w:ind w:left="5508" w:hanging="360"/>
      </w:pPr>
    </w:lvl>
    <w:lvl w:ilvl="8" w:tplc="0407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 w15:restartNumberingAfterBreak="0">
    <w:nsid w:val="232572CE"/>
    <w:multiLevelType w:val="hybridMultilevel"/>
    <w:tmpl w:val="F4B42C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D2C76"/>
    <w:multiLevelType w:val="hybridMultilevel"/>
    <w:tmpl w:val="C818BD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E35F6"/>
    <w:multiLevelType w:val="hybridMultilevel"/>
    <w:tmpl w:val="A498091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F21D8"/>
    <w:multiLevelType w:val="hybridMultilevel"/>
    <w:tmpl w:val="39F26F14"/>
    <w:lvl w:ilvl="0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750550"/>
    <w:multiLevelType w:val="hybridMultilevel"/>
    <w:tmpl w:val="FBB044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F181B"/>
    <w:multiLevelType w:val="hybridMultilevel"/>
    <w:tmpl w:val="4C34E7F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E0D75"/>
    <w:multiLevelType w:val="hybridMultilevel"/>
    <w:tmpl w:val="F07C741A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9A213DE"/>
    <w:multiLevelType w:val="hybridMultilevel"/>
    <w:tmpl w:val="BF6282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11"/>
  </w:num>
  <w:num w:numId="7">
    <w:abstractNumId w:val="10"/>
  </w:num>
  <w:num w:numId="8">
    <w:abstractNumId w:val="9"/>
  </w:num>
  <w:num w:numId="9">
    <w:abstractNumId w:val="12"/>
  </w:num>
  <w:num w:numId="10">
    <w:abstractNumId w:val="7"/>
  </w:num>
  <w:num w:numId="11">
    <w:abstractNumId w:val="4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CF"/>
    <w:rsid w:val="00003E0E"/>
    <w:rsid w:val="00025987"/>
    <w:rsid w:val="00032FBD"/>
    <w:rsid w:val="000465D4"/>
    <w:rsid w:val="00056474"/>
    <w:rsid w:val="000654C0"/>
    <w:rsid w:val="00071B77"/>
    <w:rsid w:val="00073FEF"/>
    <w:rsid w:val="00077368"/>
    <w:rsid w:val="00077ECD"/>
    <w:rsid w:val="0008169D"/>
    <w:rsid w:val="000822D5"/>
    <w:rsid w:val="000843EF"/>
    <w:rsid w:val="0008722B"/>
    <w:rsid w:val="0009162F"/>
    <w:rsid w:val="00096770"/>
    <w:rsid w:val="0009787D"/>
    <w:rsid w:val="000A5A5C"/>
    <w:rsid w:val="000C199E"/>
    <w:rsid w:val="000C6DA8"/>
    <w:rsid w:val="000D1623"/>
    <w:rsid w:val="000D77BF"/>
    <w:rsid w:val="000E6625"/>
    <w:rsid w:val="000F0070"/>
    <w:rsid w:val="00111C35"/>
    <w:rsid w:val="00114496"/>
    <w:rsid w:val="0011754B"/>
    <w:rsid w:val="001246DA"/>
    <w:rsid w:val="00126675"/>
    <w:rsid w:val="00126E4B"/>
    <w:rsid w:val="00127738"/>
    <w:rsid w:val="00140EE8"/>
    <w:rsid w:val="00141CF5"/>
    <w:rsid w:val="00147A9B"/>
    <w:rsid w:val="00160A62"/>
    <w:rsid w:val="001655DE"/>
    <w:rsid w:val="00167AD1"/>
    <w:rsid w:val="001745BC"/>
    <w:rsid w:val="00191963"/>
    <w:rsid w:val="00196B6F"/>
    <w:rsid w:val="00196BF4"/>
    <w:rsid w:val="001B135B"/>
    <w:rsid w:val="001B4191"/>
    <w:rsid w:val="001B4A5C"/>
    <w:rsid w:val="001B6875"/>
    <w:rsid w:val="001B6E53"/>
    <w:rsid w:val="001C5811"/>
    <w:rsid w:val="001D509C"/>
    <w:rsid w:val="001E4271"/>
    <w:rsid w:val="001F30F5"/>
    <w:rsid w:val="001F761C"/>
    <w:rsid w:val="00211763"/>
    <w:rsid w:val="00213273"/>
    <w:rsid w:val="0022548C"/>
    <w:rsid w:val="0023542B"/>
    <w:rsid w:val="00236457"/>
    <w:rsid w:val="002505C5"/>
    <w:rsid w:val="002573A3"/>
    <w:rsid w:val="0026492F"/>
    <w:rsid w:val="002A3331"/>
    <w:rsid w:val="002A3A70"/>
    <w:rsid w:val="002A3E29"/>
    <w:rsid w:val="002B229F"/>
    <w:rsid w:val="002B4A1E"/>
    <w:rsid w:val="002C21CC"/>
    <w:rsid w:val="002C7AFE"/>
    <w:rsid w:val="002D2DDC"/>
    <w:rsid w:val="002D4C31"/>
    <w:rsid w:val="002E0CCE"/>
    <w:rsid w:val="002E1AED"/>
    <w:rsid w:val="002E278D"/>
    <w:rsid w:val="002E3E42"/>
    <w:rsid w:val="002E569A"/>
    <w:rsid w:val="002F7E3E"/>
    <w:rsid w:val="00305C1E"/>
    <w:rsid w:val="003061D4"/>
    <w:rsid w:val="00311A1F"/>
    <w:rsid w:val="00322AE8"/>
    <w:rsid w:val="003309BB"/>
    <w:rsid w:val="003459DE"/>
    <w:rsid w:val="0035349A"/>
    <w:rsid w:val="003550E3"/>
    <w:rsid w:val="00363BCA"/>
    <w:rsid w:val="00364B4E"/>
    <w:rsid w:val="00367D19"/>
    <w:rsid w:val="0037096E"/>
    <w:rsid w:val="00380797"/>
    <w:rsid w:val="00387010"/>
    <w:rsid w:val="003905CF"/>
    <w:rsid w:val="00391FBB"/>
    <w:rsid w:val="003970DE"/>
    <w:rsid w:val="003A3512"/>
    <w:rsid w:val="003C0CD8"/>
    <w:rsid w:val="003E55CF"/>
    <w:rsid w:val="003F1B37"/>
    <w:rsid w:val="003F5EC1"/>
    <w:rsid w:val="00405549"/>
    <w:rsid w:val="00411AFE"/>
    <w:rsid w:val="0042039A"/>
    <w:rsid w:val="00421920"/>
    <w:rsid w:val="004224FF"/>
    <w:rsid w:val="004426DC"/>
    <w:rsid w:val="00447A37"/>
    <w:rsid w:val="00451E55"/>
    <w:rsid w:val="004531A9"/>
    <w:rsid w:val="00456E8A"/>
    <w:rsid w:val="00457E84"/>
    <w:rsid w:val="004716D9"/>
    <w:rsid w:val="00477465"/>
    <w:rsid w:val="00481350"/>
    <w:rsid w:val="00484EE3"/>
    <w:rsid w:val="0048543B"/>
    <w:rsid w:val="00494224"/>
    <w:rsid w:val="00497EFC"/>
    <w:rsid w:val="004A51A8"/>
    <w:rsid w:val="004C223C"/>
    <w:rsid w:val="004C2921"/>
    <w:rsid w:val="004D3768"/>
    <w:rsid w:val="004F359C"/>
    <w:rsid w:val="0050655C"/>
    <w:rsid w:val="00512A7F"/>
    <w:rsid w:val="00522C3E"/>
    <w:rsid w:val="00524BED"/>
    <w:rsid w:val="00532922"/>
    <w:rsid w:val="00540B88"/>
    <w:rsid w:val="00542303"/>
    <w:rsid w:val="00542FD5"/>
    <w:rsid w:val="00554CB6"/>
    <w:rsid w:val="005649B1"/>
    <w:rsid w:val="00572C8F"/>
    <w:rsid w:val="00576EE4"/>
    <w:rsid w:val="00577BA4"/>
    <w:rsid w:val="00593F58"/>
    <w:rsid w:val="005958F5"/>
    <w:rsid w:val="005967CA"/>
    <w:rsid w:val="00596CD7"/>
    <w:rsid w:val="005976B7"/>
    <w:rsid w:val="005A19F5"/>
    <w:rsid w:val="005A5F00"/>
    <w:rsid w:val="005A6F58"/>
    <w:rsid w:val="005B5019"/>
    <w:rsid w:val="005B5C2F"/>
    <w:rsid w:val="005C1497"/>
    <w:rsid w:val="005C1B42"/>
    <w:rsid w:val="005C5AE0"/>
    <w:rsid w:val="005D0F3F"/>
    <w:rsid w:val="005D60C5"/>
    <w:rsid w:val="005E09A7"/>
    <w:rsid w:val="005F3595"/>
    <w:rsid w:val="005F45C8"/>
    <w:rsid w:val="00607523"/>
    <w:rsid w:val="006263DA"/>
    <w:rsid w:val="0064065B"/>
    <w:rsid w:val="00640D55"/>
    <w:rsid w:val="0064766C"/>
    <w:rsid w:val="006478F5"/>
    <w:rsid w:val="00663F53"/>
    <w:rsid w:val="00671683"/>
    <w:rsid w:val="006728D8"/>
    <w:rsid w:val="00677707"/>
    <w:rsid w:val="00680966"/>
    <w:rsid w:val="0068154F"/>
    <w:rsid w:val="0068792A"/>
    <w:rsid w:val="006910C0"/>
    <w:rsid w:val="00695032"/>
    <w:rsid w:val="0069774D"/>
    <w:rsid w:val="006A299C"/>
    <w:rsid w:val="006A2B88"/>
    <w:rsid w:val="006A3B2F"/>
    <w:rsid w:val="006B6FBA"/>
    <w:rsid w:val="006C17A3"/>
    <w:rsid w:val="006C3186"/>
    <w:rsid w:val="006D4559"/>
    <w:rsid w:val="006D6454"/>
    <w:rsid w:val="006E0B1E"/>
    <w:rsid w:val="006F5249"/>
    <w:rsid w:val="007078D8"/>
    <w:rsid w:val="0071505E"/>
    <w:rsid w:val="0071734B"/>
    <w:rsid w:val="007303B3"/>
    <w:rsid w:val="00740FCA"/>
    <w:rsid w:val="00757EC1"/>
    <w:rsid w:val="007600B6"/>
    <w:rsid w:val="00765839"/>
    <w:rsid w:val="007679E6"/>
    <w:rsid w:val="0078206F"/>
    <w:rsid w:val="00784B12"/>
    <w:rsid w:val="007B1782"/>
    <w:rsid w:val="007B1D6E"/>
    <w:rsid w:val="007B2BDC"/>
    <w:rsid w:val="007B4B62"/>
    <w:rsid w:val="007B5663"/>
    <w:rsid w:val="007E50F2"/>
    <w:rsid w:val="007E5BB2"/>
    <w:rsid w:val="0082030E"/>
    <w:rsid w:val="00825CAF"/>
    <w:rsid w:val="00827502"/>
    <w:rsid w:val="0084377F"/>
    <w:rsid w:val="00847BC8"/>
    <w:rsid w:val="0086234A"/>
    <w:rsid w:val="0086293E"/>
    <w:rsid w:val="00866376"/>
    <w:rsid w:val="00872219"/>
    <w:rsid w:val="00884C2E"/>
    <w:rsid w:val="00885EA5"/>
    <w:rsid w:val="008A0FDB"/>
    <w:rsid w:val="008A32BB"/>
    <w:rsid w:val="008A7AD0"/>
    <w:rsid w:val="008A7F20"/>
    <w:rsid w:val="008B7DEA"/>
    <w:rsid w:val="008C2EDB"/>
    <w:rsid w:val="008F2525"/>
    <w:rsid w:val="008F71EF"/>
    <w:rsid w:val="0090091D"/>
    <w:rsid w:val="009148D7"/>
    <w:rsid w:val="00920089"/>
    <w:rsid w:val="00934C9B"/>
    <w:rsid w:val="009358E2"/>
    <w:rsid w:val="00940382"/>
    <w:rsid w:val="009425E5"/>
    <w:rsid w:val="009432E8"/>
    <w:rsid w:val="00943406"/>
    <w:rsid w:val="009434E1"/>
    <w:rsid w:val="00951CF2"/>
    <w:rsid w:val="00952874"/>
    <w:rsid w:val="0095778F"/>
    <w:rsid w:val="009642E5"/>
    <w:rsid w:val="00977F34"/>
    <w:rsid w:val="009801DE"/>
    <w:rsid w:val="00991B25"/>
    <w:rsid w:val="009940B2"/>
    <w:rsid w:val="0099750C"/>
    <w:rsid w:val="009A1EA4"/>
    <w:rsid w:val="009A55EC"/>
    <w:rsid w:val="009B2385"/>
    <w:rsid w:val="009B78D9"/>
    <w:rsid w:val="009D3720"/>
    <w:rsid w:val="009E0426"/>
    <w:rsid w:val="009E79EB"/>
    <w:rsid w:val="00A15979"/>
    <w:rsid w:val="00A17642"/>
    <w:rsid w:val="00A31B88"/>
    <w:rsid w:val="00A321BB"/>
    <w:rsid w:val="00A35A42"/>
    <w:rsid w:val="00A35BFE"/>
    <w:rsid w:val="00A5009E"/>
    <w:rsid w:val="00A51843"/>
    <w:rsid w:val="00A6172D"/>
    <w:rsid w:val="00A618D3"/>
    <w:rsid w:val="00A624EE"/>
    <w:rsid w:val="00A626D6"/>
    <w:rsid w:val="00A75605"/>
    <w:rsid w:val="00A846A2"/>
    <w:rsid w:val="00A95EA6"/>
    <w:rsid w:val="00AA00E5"/>
    <w:rsid w:val="00AA6DF9"/>
    <w:rsid w:val="00AB102F"/>
    <w:rsid w:val="00AB4520"/>
    <w:rsid w:val="00AB46BE"/>
    <w:rsid w:val="00AC5209"/>
    <w:rsid w:val="00AD1DD6"/>
    <w:rsid w:val="00AE1183"/>
    <w:rsid w:val="00AE25EC"/>
    <w:rsid w:val="00AF1AD4"/>
    <w:rsid w:val="00AF3CD5"/>
    <w:rsid w:val="00AF6913"/>
    <w:rsid w:val="00AF77A9"/>
    <w:rsid w:val="00B10E1C"/>
    <w:rsid w:val="00B12159"/>
    <w:rsid w:val="00B236EB"/>
    <w:rsid w:val="00B2483A"/>
    <w:rsid w:val="00B262E6"/>
    <w:rsid w:val="00B327C1"/>
    <w:rsid w:val="00B367CF"/>
    <w:rsid w:val="00B37B72"/>
    <w:rsid w:val="00B4069F"/>
    <w:rsid w:val="00B47BD4"/>
    <w:rsid w:val="00B52B99"/>
    <w:rsid w:val="00B66F51"/>
    <w:rsid w:val="00B745A6"/>
    <w:rsid w:val="00B7567D"/>
    <w:rsid w:val="00B802E2"/>
    <w:rsid w:val="00B83155"/>
    <w:rsid w:val="00B90090"/>
    <w:rsid w:val="00BA7845"/>
    <w:rsid w:val="00BB02AE"/>
    <w:rsid w:val="00BB4CDF"/>
    <w:rsid w:val="00BC0150"/>
    <w:rsid w:val="00BC1D0B"/>
    <w:rsid w:val="00BC396A"/>
    <w:rsid w:val="00BE3D33"/>
    <w:rsid w:val="00BE6FA3"/>
    <w:rsid w:val="00BF373E"/>
    <w:rsid w:val="00C008AD"/>
    <w:rsid w:val="00C00C54"/>
    <w:rsid w:val="00C0215A"/>
    <w:rsid w:val="00C071D9"/>
    <w:rsid w:val="00C14710"/>
    <w:rsid w:val="00C15024"/>
    <w:rsid w:val="00C15EDB"/>
    <w:rsid w:val="00C323A6"/>
    <w:rsid w:val="00C37377"/>
    <w:rsid w:val="00C40B21"/>
    <w:rsid w:val="00C419AA"/>
    <w:rsid w:val="00C71066"/>
    <w:rsid w:val="00C73FB2"/>
    <w:rsid w:val="00C84244"/>
    <w:rsid w:val="00C8463F"/>
    <w:rsid w:val="00C858F4"/>
    <w:rsid w:val="00C97235"/>
    <w:rsid w:val="00CB15C4"/>
    <w:rsid w:val="00CB58B0"/>
    <w:rsid w:val="00CC7B2D"/>
    <w:rsid w:val="00CD4D9E"/>
    <w:rsid w:val="00CD5D2F"/>
    <w:rsid w:val="00CD7544"/>
    <w:rsid w:val="00CF253B"/>
    <w:rsid w:val="00CF5CC2"/>
    <w:rsid w:val="00D033E4"/>
    <w:rsid w:val="00D1481E"/>
    <w:rsid w:val="00D15E9D"/>
    <w:rsid w:val="00D16E26"/>
    <w:rsid w:val="00D1750E"/>
    <w:rsid w:val="00D3703C"/>
    <w:rsid w:val="00D37391"/>
    <w:rsid w:val="00D40334"/>
    <w:rsid w:val="00D41952"/>
    <w:rsid w:val="00D47E55"/>
    <w:rsid w:val="00D71481"/>
    <w:rsid w:val="00D80652"/>
    <w:rsid w:val="00D83BAD"/>
    <w:rsid w:val="00D90388"/>
    <w:rsid w:val="00D90705"/>
    <w:rsid w:val="00D91BB3"/>
    <w:rsid w:val="00DA1700"/>
    <w:rsid w:val="00DA51C6"/>
    <w:rsid w:val="00DB1EE6"/>
    <w:rsid w:val="00DB4A0E"/>
    <w:rsid w:val="00DC1102"/>
    <w:rsid w:val="00DC77FB"/>
    <w:rsid w:val="00DD0C77"/>
    <w:rsid w:val="00DD7720"/>
    <w:rsid w:val="00DD77D4"/>
    <w:rsid w:val="00E04F11"/>
    <w:rsid w:val="00E05B03"/>
    <w:rsid w:val="00E11E66"/>
    <w:rsid w:val="00E2011E"/>
    <w:rsid w:val="00E20DF4"/>
    <w:rsid w:val="00E238C9"/>
    <w:rsid w:val="00E300DA"/>
    <w:rsid w:val="00E34D86"/>
    <w:rsid w:val="00E3661D"/>
    <w:rsid w:val="00E36C61"/>
    <w:rsid w:val="00E42632"/>
    <w:rsid w:val="00E454C5"/>
    <w:rsid w:val="00E45624"/>
    <w:rsid w:val="00E47165"/>
    <w:rsid w:val="00E50E28"/>
    <w:rsid w:val="00E54337"/>
    <w:rsid w:val="00E7176F"/>
    <w:rsid w:val="00E727C8"/>
    <w:rsid w:val="00E92086"/>
    <w:rsid w:val="00E9644E"/>
    <w:rsid w:val="00EC3D4F"/>
    <w:rsid w:val="00EC5388"/>
    <w:rsid w:val="00EE058C"/>
    <w:rsid w:val="00EE290B"/>
    <w:rsid w:val="00F10F76"/>
    <w:rsid w:val="00F17845"/>
    <w:rsid w:val="00F20800"/>
    <w:rsid w:val="00F23CBD"/>
    <w:rsid w:val="00F26532"/>
    <w:rsid w:val="00F3115B"/>
    <w:rsid w:val="00F44F8B"/>
    <w:rsid w:val="00F64C7B"/>
    <w:rsid w:val="00F74110"/>
    <w:rsid w:val="00F843C7"/>
    <w:rsid w:val="00F90425"/>
    <w:rsid w:val="00F905B7"/>
    <w:rsid w:val="00F95169"/>
    <w:rsid w:val="00FA473B"/>
    <w:rsid w:val="00FB0948"/>
    <w:rsid w:val="00FB0BFD"/>
    <w:rsid w:val="00FB2460"/>
    <w:rsid w:val="00FB2568"/>
    <w:rsid w:val="00FB4053"/>
    <w:rsid w:val="00FB60DE"/>
    <w:rsid w:val="00FE08D1"/>
    <w:rsid w:val="00FE3380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A55DE2"/>
  <w15:chartTrackingRefBased/>
  <w15:docId w15:val="{1CDC1AC4-8DD4-4046-9223-AE11981C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7176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7176F"/>
    <w:rPr>
      <w:sz w:val="24"/>
      <w:szCs w:val="24"/>
    </w:rPr>
  </w:style>
  <w:style w:type="paragraph" w:styleId="Footer">
    <w:name w:val="footer"/>
    <w:basedOn w:val="Normal"/>
    <w:link w:val="FooterChar"/>
    <w:rsid w:val="00E7176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7176F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9787D"/>
    <w:rPr>
      <w:color w:val="808080"/>
    </w:rPr>
  </w:style>
  <w:style w:type="paragraph" w:styleId="BalloonText">
    <w:name w:val="Balloon Text"/>
    <w:basedOn w:val="Normal"/>
    <w:link w:val="BalloonTextChar"/>
    <w:rsid w:val="00540B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40B88"/>
    <w:rPr>
      <w:rFonts w:ascii="Segoe UI" w:hAnsi="Segoe UI" w:cs="Segoe UI"/>
      <w:sz w:val="18"/>
      <w:szCs w:val="18"/>
    </w:rPr>
  </w:style>
  <w:style w:type="paragraph" w:customStyle="1" w:styleId="4aABberschriftSEK9-13">
    <w:name w:val="4a_AB_Überschrift_SEK_9-13"/>
    <w:next w:val="Normal"/>
    <w:uiPriority w:val="99"/>
    <w:rsid w:val="00380797"/>
    <w:pPr>
      <w:spacing w:after="260" w:line="380" w:lineRule="exact"/>
    </w:pPr>
    <w:rPr>
      <w:rFonts w:ascii="Arial" w:hAnsi="Arial"/>
      <w:b/>
      <w:sz w:val="32"/>
      <w:szCs w:val="24"/>
    </w:rPr>
  </w:style>
  <w:style w:type="paragraph" w:customStyle="1" w:styleId="4cABVorspann9-13">
    <w:name w:val="4c_AB_Vorspann_9-13"/>
    <w:uiPriority w:val="99"/>
    <w:rsid w:val="00380797"/>
    <w:pPr>
      <w:spacing w:before="260" w:after="260" w:line="260" w:lineRule="exact"/>
      <w:contextualSpacing/>
    </w:pPr>
    <w:rPr>
      <w:rFonts w:ascii="Arial" w:hAnsi="Arial"/>
      <w:i/>
      <w:szCs w:val="24"/>
    </w:rPr>
  </w:style>
  <w:style w:type="paragraph" w:customStyle="1" w:styleId="4bABZSEK9-13">
    <w:name w:val="4b_AB_ZÜ_SEK_9-13"/>
    <w:uiPriority w:val="99"/>
    <w:rsid w:val="00380797"/>
    <w:pPr>
      <w:spacing w:before="340" w:line="240" w:lineRule="exact"/>
    </w:pPr>
    <w:rPr>
      <w:rFonts w:ascii="Arial Narrow" w:hAnsi="Arial Narrow"/>
      <w:b/>
      <w:sz w:val="19"/>
      <w:szCs w:val="24"/>
    </w:rPr>
  </w:style>
  <w:style w:type="table" w:styleId="GridTable2-Accent6">
    <w:name w:val="Grid Table 2 Accent 6"/>
    <w:basedOn w:val="TableNormal"/>
    <w:uiPriority w:val="47"/>
    <w:rsid w:val="00F9042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F9042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nhideWhenUsed/>
    <w:qFormat/>
    <w:rsid w:val="005D0F3F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9B2385"/>
    <w:pPr>
      <w:spacing w:before="100" w:beforeAutospacing="1" w:after="100" w:afterAutospacing="1"/>
    </w:pPr>
  </w:style>
  <w:style w:type="paragraph" w:customStyle="1" w:styleId="03BU">
    <w:name w:val="03_BU"/>
    <w:basedOn w:val="Normal"/>
    <w:link w:val="03BUZchn"/>
    <w:rsid w:val="00363BCA"/>
    <w:pPr>
      <w:widowControl w:val="0"/>
      <w:tabs>
        <w:tab w:val="left" w:pos="397"/>
      </w:tabs>
      <w:kinsoku w:val="0"/>
      <w:overflowPunct w:val="0"/>
      <w:autoSpaceDE w:val="0"/>
      <w:autoSpaceDN w:val="0"/>
      <w:adjustRightInd w:val="0"/>
      <w:jc w:val="both"/>
    </w:pPr>
    <w:rPr>
      <w:b/>
      <w:bCs/>
      <w:sz w:val="18"/>
      <w:szCs w:val="17"/>
    </w:rPr>
  </w:style>
  <w:style w:type="character" w:customStyle="1" w:styleId="03BUZchn">
    <w:name w:val="03_BU Zchn"/>
    <w:link w:val="03BU"/>
    <w:rsid w:val="00363BCA"/>
    <w:rPr>
      <w:b/>
      <w:bCs/>
      <w:sz w:val="18"/>
      <w:szCs w:val="17"/>
    </w:rPr>
  </w:style>
  <w:style w:type="character" w:styleId="Hyperlink">
    <w:name w:val="Hyperlink"/>
    <w:basedOn w:val="DefaultParagraphFont"/>
    <w:rsid w:val="00F843C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7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C9E18-85E8-40BB-A33A-FD83F7568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2504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PARTNER A</vt:lpstr>
      <vt:lpstr>PARTNER A</vt:lpstr>
    </vt:vector>
  </TitlesOfParts>
  <Company>Askanische Oberschule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A</dc:title>
  <dc:subject/>
  <dc:creator>Gast</dc:creator>
  <cp:keywords/>
  <dc:description/>
  <cp:lastModifiedBy>f</cp:lastModifiedBy>
  <cp:revision>3</cp:revision>
  <cp:lastPrinted>2016-12-19T15:54:00Z</cp:lastPrinted>
  <dcterms:created xsi:type="dcterms:W3CDTF">2023-07-30T20:57:00Z</dcterms:created>
  <dcterms:modified xsi:type="dcterms:W3CDTF">2023-07-30T21:07:00Z</dcterms:modified>
</cp:coreProperties>
</file>