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44B2" w14:textId="6AFCA0C8" w:rsidR="005A0CB1" w:rsidRPr="005A0CB1" w:rsidRDefault="00264B70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22"/>
          <w:szCs w:val="22"/>
        </w:rPr>
      </w:pPr>
      <w:r w:rsidRPr="005A0CB1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</w:rPr>
        <w:t>Fassen</w:t>
      </w:r>
      <w:r w:rsidRPr="005A0CB1">
        <w:rPr>
          <w:rFonts w:asciiTheme="majorHAnsi" w:hAnsiTheme="majorHAnsi" w:cstheme="majorHAnsi"/>
          <w:i w:val="0"/>
          <w:color w:val="000000" w:themeColor="text1"/>
          <w:sz w:val="22"/>
          <w:szCs w:val="22"/>
        </w:rPr>
        <w:t xml:space="preserve"> Sie die Informationen zu den Verantwortungsarten</w:t>
      </w:r>
      <w:r w:rsidR="005A0CB1" w:rsidRPr="005A0CB1">
        <w:rPr>
          <w:rFonts w:asciiTheme="majorHAnsi" w:hAnsiTheme="majorHAnsi" w:cstheme="majorHAnsi"/>
          <w:i w:val="0"/>
          <w:color w:val="000000" w:themeColor="text1"/>
          <w:sz w:val="22"/>
          <w:szCs w:val="22"/>
        </w:rPr>
        <w:t xml:space="preserve">, deren populationsgenetischen Untersuchungen und empfohlene Schutzmaßnahmen in der Tabelle </w:t>
      </w:r>
      <w:r w:rsidR="005A0CB1" w:rsidRPr="005A0CB1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</w:rPr>
        <w:t>zusammen</w:t>
      </w:r>
      <w:r w:rsidR="005A0CB1" w:rsidRPr="005A0CB1">
        <w:rPr>
          <w:rFonts w:asciiTheme="majorHAnsi" w:hAnsiTheme="majorHAnsi" w:cstheme="majorHAnsi"/>
          <w:i w:val="0"/>
          <w:color w:val="000000" w:themeColor="text1"/>
          <w:sz w:val="22"/>
          <w:szCs w:val="22"/>
        </w:rPr>
        <w:t>!</w:t>
      </w:r>
    </w:p>
    <w:tbl>
      <w:tblPr>
        <w:tblStyle w:val="PlainTable1"/>
        <w:tblW w:w="15871" w:type="dxa"/>
        <w:tblInd w:w="-5" w:type="dxa"/>
        <w:tblLook w:val="04A0" w:firstRow="1" w:lastRow="0" w:firstColumn="1" w:lastColumn="0" w:noHBand="0" w:noVBand="1"/>
      </w:tblPr>
      <w:tblGrid>
        <w:gridCol w:w="1838"/>
        <w:gridCol w:w="1852"/>
        <w:gridCol w:w="1975"/>
        <w:gridCol w:w="1856"/>
        <w:gridCol w:w="1851"/>
        <w:gridCol w:w="1963"/>
        <w:gridCol w:w="2268"/>
        <w:gridCol w:w="2268"/>
      </w:tblGrid>
      <w:tr w:rsidR="00264B70" w:rsidRPr="00264B70" w14:paraId="6ED69F97" w14:textId="77777777" w:rsidTr="005A0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438FAF" w14:textId="2B0EB035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Art/Familie</w:t>
            </w:r>
          </w:p>
        </w:tc>
        <w:tc>
          <w:tcPr>
            <w:tcW w:w="1852" w:type="dxa"/>
          </w:tcPr>
          <w:p w14:paraId="1EEBF40F" w14:textId="2BA8ADFD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Verbreitung</w:t>
            </w:r>
          </w:p>
        </w:tc>
        <w:tc>
          <w:tcPr>
            <w:tcW w:w="1975" w:type="dxa"/>
          </w:tcPr>
          <w:p w14:paraId="5CFEA1DD" w14:textId="0A0B4534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Standortan</w:t>
            </w:r>
            <w:r w:rsid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-</w:t>
            </w: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sprüche</w:t>
            </w:r>
          </w:p>
        </w:tc>
        <w:tc>
          <w:tcPr>
            <w:tcW w:w="1856" w:type="dxa"/>
          </w:tcPr>
          <w:p w14:paraId="2F9480E4" w14:textId="246D99C2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Ausbreitung</w:t>
            </w:r>
          </w:p>
        </w:tc>
        <w:tc>
          <w:tcPr>
            <w:tcW w:w="1851" w:type="dxa"/>
          </w:tcPr>
          <w:p w14:paraId="6F2169FD" w14:textId="7E0B20F7" w:rsidR="005323B2" w:rsidRPr="00264B70" w:rsidRDefault="005323B2" w:rsidP="005323B2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Gefährdung</w:t>
            </w:r>
          </w:p>
        </w:tc>
        <w:tc>
          <w:tcPr>
            <w:tcW w:w="1963" w:type="dxa"/>
          </w:tcPr>
          <w:p w14:paraId="0001A199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genetische</w:t>
            </w:r>
          </w:p>
          <w:p w14:paraId="6FEC13D5" w14:textId="1597D0CA" w:rsidR="005323B2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Methode</w:t>
            </w:r>
          </w:p>
        </w:tc>
        <w:tc>
          <w:tcPr>
            <w:tcW w:w="2268" w:type="dxa"/>
          </w:tcPr>
          <w:p w14:paraId="4EC1B535" w14:textId="0C6781BB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Ergebnis aus der genetischen U.</w:t>
            </w:r>
          </w:p>
        </w:tc>
        <w:tc>
          <w:tcPr>
            <w:tcW w:w="2268" w:type="dxa"/>
          </w:tcPr>
          <w:p w14:paraId="7851A291" w14:textId="2F9A17E8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</w:pPr>
            <w:r w:rsidRPr="00264B70">
              <w:rPr>
                <w:rFonts w:asciiTheme="majorHAnsi" w:hAnsiTheme="majorHAnsi" w:cstheme="majorHAnsi"/>
                <w:i w:val="0"/>
                <w:color w:val="000000" w:themeColor="text1"/>
                <w:sz w:val="24"/>
              </w:rPr>
              <w:t>Schutzmaßnahmen</w:t>
            </w:r>
          </w:p>
        </w:tc>
      </w:tr>
      <w:tr w:rsidR="00264B70" w14:paraId="60464F0A" w14:textId="77777777" w:rsidTr="005A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5CB180" w14:textId="77777777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color w:val="000000" w:themeColor="text1"/>
                <w:szCs w:val="20"/>
              </w:rPr>
            </w:pPr>
            <w:r w:rsidRPr="00264B70">
              <w:rPr>
                <w:rFonts w:asciiTheme="majorHAnsi" w:hAnsiTheme="majorHAnsi" w:cstheme="majorHAnsi"/>
                <w:b w:val="0"/>
                <w:color w:val="000000" w:themeColor="text1"/>
                <w:szCs w:val="20"/>
              </w:rPr>
              <w:t>Arnica montana</w:t>
            </w:r>
          </w:p>
          <w:p w14:paraId="10359B03" w14:textId="77777777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  <w:r w:rsidRPr="00264B70"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  <w:t>Compositae</w:t>
            </w:r>
          </w:p>
          <w:p w14:paraId="7950103B" w14:textId="20747EB8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  <w:p w14:paraId="302E0FEB" w14:textId="77777777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  <w:p w14:paraId="3AB55B11" w14:textId="18F7E670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5A7374B7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75" w:type="dxa"/>
          </w:tcPr>
          <w:p w14:paraId="1A516CA5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40C1B974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62F463DE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54A8157D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4F4D2E15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5EEDB504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  <w:tr w:rsidR="00264B70" w14:paraId="0EBBDB39" w14:textId="77777777" w:rsidTr="005A0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B66560" w14:textId="77777777" w:rsidR="005323B2" w:rsidRPr="00264B70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color w:val="000000" w:themeColor="text1"/>
                <w:szCs w:val="20"/>
              </w:rPr>
            </w:pPr>
            <w:r w:rsidRPr="00264B70">
              <w:rPr>
                <w:rFonts w:asciiTheme="majorHAnsi" w:hAnsiTheme="majorHAnsi" w:cstheme="majorHAnsi"/>
                <w:b w:val="0"/>
                <w:color w:val="000000" w:themeColor="text1"/>
                <w:szCs w:val="20"/>
              </w:rPr>
              <w:t>Scabiosa canescens</w:t>
            </w:r>
          </w:p>
          <w:p w14:paraId="58D61906" w14:textId="0F8B9475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  <w:r w:rsidRPr="00264B70"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  <w:t>Caprifoliaceae</w:t>
            </w:r>
          </w:p>
          <w:p w14:paraId="78CB0B11" w14:textId="77777777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  <w:p w14:paraId="21769E03" w14:textId="77777777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  <w:p w14:paraId="045324C1" w14:textId="72257140" w:rsidR="00264B70" w:rsidRP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b w:val="0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04B5A5BB" w14:textId="789BEAAC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193AC51D" w14:textId="77777777" w:rsidR="00264B70" w:rsidRPr="00264B70" w:rsidRDefault="00264B70" w:rsidP="0026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0114BF" w14:textId="77777777" w:rsidR="00264B70" w:rsidRPr="00264B70" w:rsidRDefault="00264B70" w:rsidP="0026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86B402" w14:textId="3585B522" w:rsidR="00264B70" w:rsidRDefault="00264B70" w:rsidP="0026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82B9B5" w14:textId="77777777" w:rsidR="005323B2" w:rsidRPr="00264B70" w:rsidRDefault="005323B2" w:rsidP="00264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7A3B174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6DDB83A8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1956C00A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30120ACA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3F34A1FA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6136CF4E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  <w:tr w:rsidR="00264B70" w14:paraId="0B16B64B" w14:textId="77777777" w:rsidTr="005A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81BFCA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73491C41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3395B3DA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1E4C9D3A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57D5E529" w14:textId="5E989302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43C52C5D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75" w:type="dxa"/>
          </w:tcPr>
          <w:p w14:paraId="7E43B6C9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06C83668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49DBF126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15BF0F95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5DC57343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7AE3AAA7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  <w:tr w:rsidR="00264B70" w14:paraId="2FE49E25" w14:textId="77777777" w:rsidTr="005A0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B31D30B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54002AA2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6328163D" w14:textId="7C388A51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201F33DF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015C04D6" w14:textId="25706038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423231F3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75" w:type="dxa"/>
          </w:tcPr>
          <w:p w14:paraId="1AB31790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639BBDE9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68D1823D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487E3BE5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2DCCA2F3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1E940731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  <w:tr w:rsidR="00264B70" w14:paraId="3D921EE2" w14:textId="77777777" w:rsidTr="005A0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861A5E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3F00AEF5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1F179A77" w14:textId="6815C1F5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25BECCF1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7093C5E2" w14:textId="1844B670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701B6423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75" w:type="dxa"/>
          </w:tcPr>
          <w:p w14:paraId="65DD886D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7EC7A538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4C1A5D90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2A843FD8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2E9215D7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355CA0D0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  <w:tr w:rsidR="00264B70" w14:paraId="6FF692CF" w14:textId="77777777" w:rsidTr="005A0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9D416A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66636E76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5E8B16D6" w14:textId="23C8F379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6F312C17" w14:textId="7777777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  <w:p w14:paraId="29B79D58" w14:textId="0F919197" w:rsidR="00264B70" w:rsidRDefault="00264B70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2" w:type="dxa"/>
          </w:tcPr>
          <w:p w14:paraId="041BF943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75" w:type="dxa"/>
          </w:tcPr>
          <w:p w14:paraId="40362CF9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6" w:type="dxa"/>
          </w:tcPr>
          <w:p w14:paraId="796817AF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851" w:type="dxa"/>
          </w:tcPr>
          <w:p w14:paraId="29617C80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1963" w:type="dxa"/>
          </w:tcPr>
          <w:p w14:paraId="1BF211F2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30A7236B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170683AF" w14:textId="77777777" w:rsidR="005323B2" w:rsidRDefault="005323B2" w:rsidP="00A35BFE">
            <w:pPr>
              <w:pStyle w:val="4cABVorspann9-13"/>
              <w:tabs>
                <w:tab w:val="left" w:pos="2560"/>
              </w:tabs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 w:val="0"/>
                <w:color w:val="000000" w:themeColor="text1"/>
                <w:szCs w:val="20"/>
              </w:rPr>
            </w:pPr>
          </w:p>
        </w:tc>
      </w:tr>
    </w:tbl>
    <w:p w14:paraId="3F017516" w14:textId="77777777" w:rsidR="001824ED" w:rsidRPr="0023542B" w:rsidRDefault="001824ED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Cs w:val="20"/>
        </w:rPr>
      </w:pPr>
      <w:bookmarkStart w:id="0" w:name="_GoBack"/>
      <w:bookmarkEnd w:id="0"/>
    </w:p>
    <w:sectPr w:rsidR="001824ED" w:rsidRPr="0023542B" w:rsidSect="005A0CB1">
      <w:headerReference w:type="default" r:id="rId8"/>
      <w:type w:val="continuous"/>
      <w:pgSz w:w="16838" w:h="11906" w:orient="landscape"/>
      <w:pgMar w:top="567" w:right="397" w:bottom="567" w:left="567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55768" w14:textId="77777777" w:rsidR="001319C1" w:rsidRDefault="001319C1" w:rsidP="00E7176F">
      <w:r>
        <w:separator/>
      </w:r>
    </w:p>
  </w:endnote>
  <w:endnote w:type="continuationSeparator" w:id="0">
    <w:p w14:paraId="245C0624" w14:textId="77777777" w:rsidR="001319C1" w:rsidRDefault="001319C1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B311" w14:textId="77777777" w:rsidR="001319C1" w:rsidRDefault="001319C1" w:rsidP="00E7176F">
      <w:r>
        <w:separator/>
      </w:r>
    </w:p>
  </w:footnote>
  <w:footnote w:type="continuationSeparator" w:id="0">
    <w:p w14:paraId="109F477E" w14:textId="77777777" w:rsidR="001319C1" w:rsidRDefault="001319C1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8757"/>
      <w:gridCol w:w="4851"/>
    </w:tblGrid>
    <w:tr w:rsidR="001B135B" w:rsidRPr="008A7F20" w14:paraId="5B2A1AE2" w14:textId="77777777" w:rsidTr="003138A8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sz w:val="22"/>
            </w:rPr>
          </w:pPr>
          <w:r w:rsidRPr="008A7F20">
            <w:rPr>
              <w:rFonts w:ascii="Century Gothic" w:hAnsi="Century Gothic"/>
              <w:sz w:val="22"/>
            </w:rPr>
            <w:t>Biologie</w:t>
          </w:r>
          <w:r>
            <w:rPr>
              <w:rFonts w:ascii="Century Gothic" w:hAnsi="Century Gothic"/>
              <w:sz w:val="22"/>
            </w:rPr>
            <w:t xml:space="preserve">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1B135B" w:rsidRPr="008A7F20" w:rsidRDefault="001B135B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Datum:</w:t>
          </w:r>
        </w:p>
      </w:tc>
    </w:tr>
    <w:tr w:rsidR="001B135B" w:rsidRPr="008A7F20" w14:paraId="11E79757" w14:textId="77777777" w:rsidTr="003138A8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sz w:val="22"/>
            </w:rPr>
          </w:pPr>
          <w:r>
            <w:rPr>
              <w:rFonts w:ascii="Century Gothic" w:hAnsi="Century Gothic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6BC23F50" w:rsidR="001B135B" w:rsidRPr="008A7F20" w:rsidRDefault="001824ED" w:rsidP="001B135B">
          <w:pPr>
            <w:pStyle w:val="Header"/>
            <w:jc w:val="center"/>
            <w:rPr>
              <w:rFonts w:ascii="Century Gothic" w:hAnsi="Century Gothic"/>
              <w:sz w:val="22"/>
            </w:rPr>
          </w:pPr>
          <w:r>
            <w:rPr>
              <w:rFonts w:ascii="Century Gothic" w:hAnsi="Century Gothic"/>
              <w:sz w:val="22"/>
            </w:rPr>
            <w:t>Naturschutzgenetik - Verantwortungsarten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1B135B" w:rsidRPr="008A7F20" w:rsidRDefault="001B135B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032FBD" w:rsidRDefault="00032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6DA8"/>
    <w:rsid w:val="000D1623"/>
    <w:rsid w:val="000D77BF"/>
    <w:rsid w:val="000E6625"/>
    <w:rsid w:val="000F0070"/>
    <w:rsid w:val="00114496"/>
    <w:rsid w:val="001246DA"/>
    <w:rsid w:val="00126675"/>
    <w:rsid w:val="00126E4B"/>
    <w:rsid w:val="00127738"/>
    <w:rsid w:val="001319C1"/>
    <w:rsid w:val="00140EE8"/>
    <w:rsid w:val="00147A9B"/>
    <w:rsid w:val="00160A62"/>
    <w:rsid w:val="001655DE"/>
    <w:rsid w:val="00167AD1"/>
    <w:rsid w:val="001745BC"/>
    <w:rsid w:val="001824ED"/>
    <w:rsid w:val="00191963"/>
    <w:rsid w:val="00196B6F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73A3"/>
    <w:rsid w:val="00263BE2"/>
    <w:rsid w:val="0026492F"/>
    <w:rsid w:val="00264B70"/>
    <w:rsid w:val="002A3331"/>
    <w:rsid w:val="002A3A70"/>
    <w:rsid w:val="002A3E29"/>
    <w:rsid w:val="002B229F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7E3E"/>
    <w:rsid w:val="00305C1E"/>
    <w:rsid w:val="00311A1F"/>
    <w:rsid w:val="003309BB"/>
    <w:rsid w:val="003459DE"/>
    <w:rsid w:val="0035349A"/>
    <w:rsid w:val="003550E3"/>
    <w:rsid w:val="00363BCA"/>
    <w:rsid w:val="00367D19"/>
    <w:rsid w:val="0037096E"/>
    <w:rsid w:val="00380797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2039A"/>
    <w:rsid w:val="00421920"/>
    <w:rsid w:val="004224FF"/>
    <w:rsid w:val="00447A37"/>
    <w:rsid w:val="00451E55"/>
    <w:rsid w:val="004531A9"/>
    <w:rsid w:val="00456E8A"/>
    <w:rsid w:val="00457E84"/>
    <w:rsid w:val="004716D9"/>
    <w:rsid w:val="00477465"/>
    <w:rsid w:val="00481350"/>
    <w:rsid w:val="00484EE3"/>
    <w:rsid w:val="0048543B"/>
    <w:rsid w:val="00494224"/>
    <w:rsid w:val="00497EFC"/>
    <w:rsid w:val="004A51A8"/>
    <w:rsid w:val="004C223C"/>
    <w:rsid w:val="004C2921"/>
    <w:rsid w:val="004F359C"/>
    <w:rsid w:val="0050655C"/>
    <w:rsid w:val="00512A7F"/>
    <w:rsid w:val="00522C3E"/>
    <w:rsid w:val="005323B2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67CA"/>
    <w:rsid w:val="00596CD7"/>
    <w:rsid w:val="005976B7"/>
    <w:rsid w:val="005A0CB1"/>
    <w:rsid w:val="005A19F5"/>
    <w:rsid w:val="005A5F00"/>
    <w:rsid w:val="005A6F58"/>
    <w:rsid w:val="005B5019"/>
    <w:rsid w:val="005C1497"/>
    <w:rsid w:val="005C1B42"/>
    <w:rsid w:val="005C5AE0"/>
    <w:rsid w:val="005D0F3F"/>
    <w:rsid w:val="005D60C5"/>
    <w:rsid w:val="005E09A7"/>
    <w:rsid w:val="005F3595"/>
    <w:rsid w:val="005F45C8"/>
    <w:rsid w:val="006263DA"/>
    <w:rsid w:val="0064065B"/>
    <w:rsid w:val="00640D55"/>
    <w:rsid w:val="0064766C"/>
    <w:rsid w:val="006478F5"/>
    <w:rsid w:val="00663F53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C17A3"/>
    <w:rsid w:val="006C3186"/>
    <w:rsid w:val="006D4559"/>
    <w:rsid w:val="006D6454"/>
    <w:rsid w:val="006E0B1E"/>
    <w:rsid w:val="006F5249"/>
    <w:rsid w:val="007078D8"/>
    <w:rsid w:val="0071734B"/>
    <w:rsid w:val="007303B3"/>
    <w:rsid w:val="00757EC1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50F2"/>
    <w:rsid w:val="007E5BB2"/>
    <w:rsid w:val="0082030E"/>
    <w:rsid w:val="00825CAF"/>
    <w:rsid w:val="00827502"/>
    <w:rsid w:val="0084377F"/>
    <w:rsid w:val="00847BC8"/>
    <w:rsid w:val="0086234A"/>
    <w:rsid w:val="0086293E"/>
    <w:rsid w:val="00872219"/>
    <w:rsid w:val="00884C2E"/>
    <w:rsid w:val="00885EA5"/>
    <w:rsid w:val="008A0FDB"/>
    <w:rsid w:val="008A32BB"/>
    <w:rsid w:val="008A7AD0"/>
    <w:rsid w:val="008A7F20"/>
    <w:rsid w:val="008B7DEA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51CF2"/>
    <w:rsid w:val="00952874"/>
    <w:rsid w:val="0095778F"/>
    <w:rsid w:val="009642E5"/>
    <w:rsid w:val="00977F34"/>
    <w:rsid w:val="009801DE"/>
    <w:rsid w:val="009940B2"/>
    <w:rsid w:val="0099750C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1843"/>
    <w:rsid w:val="00A6172D"/>
    <w:rsid w:val="00A618D3"/>
    <w:rsid w:val="00A624EE"/>
    <w:rsid w:val="00A626D6"/>
    <w:rsid w:val="00A75605"/>
    <w:rsid w:val="00A846A2"/>
    <w:rsid w:val="00AA6DF9"/>
    <w:rsid w:val="00AB102F"/>
    <w:rsid w:val="00AB4520"/>
    <w:rsid w:val="00AB46BE"/>
    <w:rsid w:val="00AC5209"/>
    <w:rsid w:val="00AE25EC"/>
    <w:rsid w:val="00AF1AD4"/>
    <w:rsid w:val="00AF3CD5"/>
    <w:rsid w:val="00B04410"/>
    <w:rsid w:val="00B10E1C"/>
    <w:rsid w:val="00B12159"/>
    <w:rsid w:val="00B236EB"/>
    <w:rsid w:val="00B2483A"/>
    <w:rsid w:val="00B262E6"/>
    <w:rsid w:val="00B3173D"/>
    <w:rsid w:val="00B327C1"/>
    <w:rsid w:val="00B367CF"/>
    <w:rsid w:val="00B37B72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396A"/>
    <w:rsid w:val="00BE3D33"/>
    <w:rsid w:val="00BE6FA3"/>
    <w:rsid w:val="00BF373E"/>
    <w:rsid w:val="00C008AD"/>
    <w:rsid w:val="00C00C54"/>
    <w:rsid w:val="00C0215A"/>
    <w:rsid w:val="00C071D9"/>
    <w:rsid w:val="00C14710"/>
    <w:rsid w:val="00C15024"/>
    <w:rsid w:val="00C15EDB"/>
    <w:rsid w:val="00C37377"/>
    <w:rsid w:val="00C40B21"/>
    <w:rsid w:val="00C419AA"/>
    <w:rsid w:val="00C71066"/>
    <w:rsid w:val="00C73FB2"/>
    <w:rsid w:val="00C84244"/>
    <w:rsid w:val="00C8463F"/>
    <w:rsid w:val="00C858F4"/>
    <w:rsid w:val="00C97235"/>
    <w:rsid w:val="00CB15C4"/>
    <w:rsid w:val="00CB58B0"/>
    <w:rsid w:val="00CC7B2D"/>
    <w:rsid w:val="00CD4D9E"/>
    <w:rsid w:val="00CD5D2F"/>
    <w:rsid w:val="00CD7544"/>
    <w:rsid w:val="00CF253B"/>
    <w:rsid w:val="00CF5CC2"/>
    <w:rsid w:val="00D033E4"/>
    <w:rsid w:val="00D15E9D"/>
    <w:rsid w:val="00D16E26"/>
    <w:rsid w:val="00D3703C"/>
    <w:rsid w:val="00D37391"/>
    <w:rsid w:val="00D40334"/>
    <w:rsid w:val="00D41952"/>
    <w:rsid w:val="00D47E55"/>
    <w:rsid w:val="00D71481"/>
    <w:rsid w:val="00D80652"/>
    <w:rsid w:val="00D90388"/>
    <w:rsid w:val="00D90705"/>
    <w:rsid w:val="00D91BB3"/>
    <w:rsid w:val="00DA51C6"/>
    <w:rsid w:val="00DB1EE6"/>
    <w:rsid w:val="00DC1102"/>
    <w:rsid w:val="00DC77FB"/>
    <w:rsid w:val="00DD0C77"/>
    <w:rsid w:val="00DD77D4"/>
    <w:rsid w:val="00E04F11"/>
    <w:rsid w:val="00E11E66"/>
    <w:rsid w:val="00E2011E"/>
    <w:rsid w:val="00E20DF4"/>
    <w:rsid w:val="00E238C9"/>
    <w:rsid w:val="00E300DA"/>
    <w:rsid w:val="00E34D86"/>
    <w:rsid w:val="00E42632"/>
    <w:rsid w:val="00E454C5"/>
    <w:rsid w:val="00E50E28"/>
    <w:rsid w:val="00E54337"/>
    <w:rsid w:val="00E7176F"/>
    <w:rsid w:val="00E727C8"/>
    <w:rsid w:val="00E9644E"/>
    <w:rsid w:val="00EC3D4F"/>
    <w:rsid w:val="00EC5388"/>
    <w:rsid w:val="00EE058C"/>
    <w:rsid w:val="00EE290B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843C7"/>
    <w:rsid w:val="00F90425"/>
    <w:rsid w:val="00F905B7"/>
    <w:rsid w:val="00F95169"/>
    <w:rsid w:val="00FA473B"/>
    <w:rsid w:val="00FB0BFD"/>
    <w:rsid w:val="00FB2460"/>
    <w:rsid w:val="00FB2568"/>
    <w:rsid w:val="00FB60DE"/>
    <w:rsid w:val="00FE08D1"/>
    <w:rsid w:val="00FE338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  <w:style w:type="table" w:styleId="PlainTable1">
    <w:name w:val="Plain Table 1"/>
    <w:basedOn w:val="TableNormal"/>
    <w:uiPriority w:val="41"/>
    <w:rsid w:val="00264B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B42E9-D9F9-42BC-96F7-61CA3162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4</cp:revision>
  <cp:lastPrinted>2016-12-19T15:54:00Z</cp:lastPrinted>
  <dcterms:created xsi:type="dcterms:W3CDTF">2022-12-06T09:33:00Z</dcterms:created>
  <dcterms:modified xsi:type="dcterms:W3CDTF">2022-12-06T22:29:00Z</dcterms:modified>
</cp:coreProperties>
</file>