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F495A" w14:textId="5E63E9F5" w:rsidR="001B135B" w:rsidRDefault="00CF2A56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  <w:r>
        <w:rPr>
          <w:rFonts w:ascii="Garamond" w:hAnsi="Garamond" w:cs="Arial"/>
          <w:b/>
          <w:noProof/>
        </w:rPr>
        <w:drawing>
          <wp:anchor distT="0" distB="0" distL="114300" distR="114300" simplePos="0" relativeHeight="251681792" behindDoc="0" locked="0" layoutInCell="1" allowOverlap="1" wp14:anchorId="3B9C14C0" wp14:editId="2BE07CBB">
            <wp:simplePos x="0" y="0"/>
            <wp:positionH relativeFrom="column">
              <wp:posOffset>4882191</wp:posOffset>
            </wp:positionH>
            <wp:positionV relativeFrom="paragraph">
              <wp:posOffset>737235</wp:posOffset>
            </wp:positionV>
            <wp:extent cx="1367790" cy="1422400"/>
            <wp:effectExtent l="0" t="0" r="3810" b="6350"/>
            <wp:wrapTight wrapText="bothSides">
              <wp:wrapPolygon edited="0">
                <wp:start x="0" y="0"/>
                <wp:lineTo x="0" y="21407"/>
                <wp:lineTo x="21359" y="21407"/>
                <wp:lineTo x="213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0858F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Arial"/>
          <w:b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2F545C28" wp14:editId="21C82962">
            <wp:simplePos x="0" y="0"/>
            <wp:positionH relativeFrom="column">
              <wp:posOffset>3255886</wp:posOffset>
            </wp:positionH>
            <wp:positionV relativeFrom="page">
              <wp:posOffset>1896072</wp:posOffset>
            </wp:positionV>
            <wp:extent cx="155194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211" y="21445"/>
                <wp:lineTo x="212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08B47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920" w:rsidRPr="001B135B">
        <w:rPr>
          <w:rFonts w:ascii="Garamond" w:hAnsi="Garamond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CD75B" wp14:editId="16E85139">
                <wp:simplePos x="0" y="0"/>
                <wp:positionH relativeFrom="column">
                  <wp:posOffset>-1270</wp:posOffset>
                </wp:positionH>
                <wp:positionV relativeFrom="page">
                  <wp:posOffset>1101725</wp:posOffset>
                </wp:positionV>
                <wp:extent cx="6472555" cy="586105"/>
                <wp:effectExtent l="0" t="0" r="23495" b="2349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72555" cy="586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7308" w14:textId="3BBBF5A9" w:rsidR="00C21431" w:rsidRPr="00D47E55" w:rsidRDefault="00C21431" w:rsidP="00D47E55">
                            <w:pP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 w:rsidRPr="00D47E55">
                              <w:rPr>
                                <w:rFonts w:ascii="Garamond" w:hAnsi="Garamond" w:cstheme="majorHAnsi"/>
                                <w:sz w:val="72"/>
                                <w:szCs w:val="72"/>
                              </w:rPr>
                              <w:t>Steckbrief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Crepis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mollis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D75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1pt;margin-top:86.75pt;width:509.65pt;height:46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" filled="f" strokecolor="black [3213]" strokeweight="1.5pt">
                <v:stroke dashstyle="1 1"/>
                <v:textbox>
                  <w:txbxContent>
                    <w:p w14:paraId="0C847308" w14:textId="3BBBF5A9" w:rsidR="00C21431" w:rsidRPr="00D47E55" w:rsidRDefault="00C21431" w:rsidP="00D47E55">
                      <w:pP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 w:rsidRPr="00D47E55">
                        <w:rPr>
                          <w:rFonts w:ascii="Garamond" w:hAnsi="Garamond" w:cstheme="majorHAnsi"/>
                          <w:sz w:val="72"/>
                          <w:szCs w:val="72"/>
                        </w:rPr>
                        <w:t>Steckbrief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  <w:t xml:space="preserve">              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Crepis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mollis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BA84179" w14:textId="3C1DA39B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2EDA63DB" w14:textId="5AEF4F97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59C1938E" w14:textId="34FC111A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38379B71" w14:textId="64482157" w:rsidR="002A3A70" w:rsidRPr="002A3A70" w:rsidRDefault="002A3A70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Ordnung</w:t>
      </w:r>
      <w:r>
        <w:rPr>
          <w:rFonts w:ascii="Arial" w:hAnsi="Arial" w:cs="Arial"/>
          <w:noProof/>
          <w:sz w:val="20"/>
          <w:szCs w:val="20"/>
        </w:rPr>
        <w:t xml:space="preserve">: </w:t>
      </w:r>
      <w:r w:rsidR="009563B5">
        <w:rPr>
          <w:rFonts w:ascii="Arial" w:hAnsi="Arial" w:cs="Arial"/>
          <w:noProof/>
          <w:sz w:val="20"/>
          <w:szCs w:val="20"/>
        </w:rPr>
        <w:t>Asterales</w:t>
      </w:r>
      <w:r>
        <w:rPr>
          <w:rFonts w:ascii="Arial" w:hAnsi="Arial" w:cs="Arial"/>
          <w:noProof/>
          <w:sz w:val="20"/>
          <w:szCs w:val="20"/>
        </w:rPr>
        <w:t xml:space="preserve"> (</w:t>
      </w:r>
      <w:r w:rsidR="009563B5">
        <w:rPr>
          <w:rFonts w:ascii="Arial" w:hAnsi="Arial" w:cs="Arial"/>
          <w:noProof/>
          <w:sz w:val="20"/>
          <w:szCs w:val="20"/>
        </w:rPr>
        <w:t>Asternartige</w:t>
      </w:r>
      <w:r>
        <w:rPr>
          <w:rFonts w:ascii="Arial" w:hAnsi="Arial" w:cs="Arial"/>
          <w:noProof/>
          <w:sz w:val="20"/>
          <w:szCs w:val="20"/>
        </w:rPr>
        <w:t>)</w:t>
      </w:r>
    </w:p>
    <w:p w14:paraId="4853036F" w14:textId="0129AFD9" w:rsidR="002A3A70" w:rsidRPr="002A3A70" w:rsidRDefault="002A3A70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Familie</w:t>
      </w:r>
      <w:r>
        <w:rPr>
          <w:rFonts w:ascii="Arial" w:hAnsi="Arial" w:cs="Arial"/>
          <w:noProof/>
          <w:sz w:val="20"/>
          <w:szCs w:val="20"/>
        </w:rPr>
        <w:t xml:space="preserve">: </w:t>
      </w:r>
      <w:r w:rsidR="009563B5">
        <w:rPr>
          <w:rFonts w:ascii="Arial" w:hAnsi="Arial" w:cs="Arial"/>
          <w:noProof/>
          <w:sz w:val="20"/>
          <w:szCs w:val="20"/>
        </w:rPr>
        <w:t>Asteraceae</w:t>
      </w:r>
      <w:r>
        <w:rPr>
          <w:rFonts w:ascii="Arial" w:hAnsi="Arial" w:cs="Arial"/>
          <w:noProof/>
          <w:sz w:val="20"/>
          <w:szCs w:val="20"/>
        </w:rPr>
        <w:t xml:space="preserve"> (</w:t>
      </w:r>
      <w:r w:rsidR="009563B5">
        <w:rPr>
          <w:rFonts w:ascii="Arial" w:hAnsi="Arial" w:cs="Arial"/>
          <w:noProof/>
          <w:sz w:val="20"/>
          <w:szCs w:val="20"/>
        </w:rPr>
        <w:t>Korbblütengewächse</w:t>
      </w:r>
      <w:r w:rsidRPr="002A3A70">
        <w:rPr>
          <w:rFonts w:ascii="Arial" w:hAnsi="Arial" w:cs="Arial"/>
          <w:noProof/>
          <w:sz w:val="20"/>
          <w:szCs w:val="20"/>
        </w:rPr>
        <w:t>)</w:t>
      </w:r>
    </w:p>
    <w:p w14:paraId="33B79ACF" w14:textId="374BDABE" w:rsidR="002A3A70" w:rsidRPr="002A3A70" w:rsidRDefault="00CF2A56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>
        <w:rPr>
          <w:rFonts w:ascii="Garamond" w:hAnsi="Garamond" w:cs="Arial"/>
          <w:b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1E8373B9" wp14:editId="6A2A7C56">
            <wp:simplePos x="0" y="0"/>
            <wp:positionH relativeFrom="column">
              <wp:posOffset>4876476</wp:posOffset>
            </wp:positionH>
            <wp:positionV relativeFrom="paragraph">
              <wp:posOffset>128270</wp:posOffset>
            </wp:positionV>
            <wp:extent cx="138049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163" y="21253"/>
                <wp:lineTo x="211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0859D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35B" w:rsidRPr="001B135B">
        <w:rPr>
          <w:rFonts w:ascii="Garamond" w:hAnsi="Garamond" w:cs="Arial"/>
          <w:b/>
          <w:noProof/>
          <w:sz w:val="22"/>
          <w:szCs w:val="22"/>
        </w:rPr>
        <w:t>Unterfamilie</w:t>
      </w:r>
      <w:r w:rsidR="001B135B">
        <w:rPr>
          <w:rFonts w:ascii="Arial" w:hAnsi="Arial" w:cs="Arial"/>
          <w:noProof/>
          <w:sz w:val="20"/>
          <w:szCs w:val="20"/>
        </w:rPr>
        <w:t xml:space="preserve">: </w:t>
      </w:r>
      <w:r w:rsidR="009563B5" w:rsidRPr="009563B5">
        <w:rPr>
          <w:rFonts w:ascii="Arial" w:hAnsi="Arial" w:cs="Arial"/>
          <w:noProof/>
          <w:sz w:val="20"/>
          <w:szCs w:val="20"/>
        </w:rPr>
        <w:t>Cichorioideae</w:t>
      </w:r>
      <w:r w:rsidR="009563B5">
        <w:rPr>
          <w:rFonts w:ascii="Arial" w:hAnsi="Arial" w:cs="Arial"/>
          <w:noProof/>
          <w:sz w:val="20"/>
          <w:szCs w:val="20"/>
        </w:rPr>
        <w:t xml:space="preserve"> (</w:t>
      </w:r>
      <w:r w:rsidR="0020337B">
        <w:rPr>
          <w:rFonts w:ascii="Arial" w:hAnsi="Arial" w:cs="Arial"/>
          <w:noProof/>
          <w:sz w:val="20"/>
          <w:szCs w:val="20"/>
        </w:rPr>
        <w:t>Zichorien</w:t>
      </w:r>
      <w:r w:rsidR="002A3A70" w:rsidRPr="002A3A70">
        <w:rPr>
          <w:rFonts w:ascii="Arial" w:hAnsi="Arial" w:cs="Arial"/>
          <w:noProof/>
          <w:sz w:val="20"/>
          <w:szCs w:val="20"/>
        </w:rPr>
        <w:t>)</w:t>
      </w:r>
    </w:p>
    <w:p w14:paraId="25BAB6BE" w14:textId="21032A9E" w:rsidR="002A3A70" w:rsidRPr="002F7416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2F7416">
        <w:rPr>
          <w:rFonts w:ascii="Garamond" w:hAnsi="Garamond" w:cs="Arial"/>
          <w:b/>
          <w:noProof/>
          <w:sz w:val="22"/>
          <w:szCs w:val="22"/>
        </w:rPr>
        <w:t>Gattung</w:t>
      </w:r>
      <w:r w:rsidRPr="002F7416">
        <w:rPr>
          <w:rFonts w:ascii="Arial" w:hAnsi="Arial" w:cs="Arial"/>
          <w:noProof/>
          <w:sz w:val="20"/>
          <w:szCs w:val="20"/>
        </w:rPr>
        <w:t xml:space="preserve">: </w:t>
      </w:r>
      <w:r w:rsidR="009563B5" w:rsidRPr="002F7416">
        <w:rPr>
          <w:rFonts w:ascii="Arial" w:hAnsi="Arial" w:cs="Arial"/>
          <w:noProof/>
          <w:sz w:val="20"/>
          <w:szCs w:val="20"/>
        </w:rPr>
        <w:t>Crepis</w:t>
      </w:r>
      <w:r w:rsidRPr="002F7416">
        <w:rPr>
          <w:rFonts w:ascii="Arial" w:hAnsi="Arial" w:cs="Arial"/>
          <w:noProof/>
          <w:sz w:val="20"/>
          <w:szCs w:val="20"/>
        </w:rPr>
        <w:t xml:space="preserve"> (</w:t>
      </w:r>
      <w:r w:rsidR="0020337B" w:rsidRPr="002F7416">
        <w:rPr>
          <w:rFonts w:ascii="Arial" w:hAnsi="Arial" w:cs="Arial"/>
          <w:noProof/>
          <w:sz w:val="20"/>
          <w:szCs w:val="20"/>
        </w:rPr>
        <w:t>Pippau</w:t>
      </w:r>
      <w:r w:rsidR="002A3A70" w:rsidRPr="002F7416">
        <w:rPr>
          <w:rFonts w:ascii="Arial" w:hAnsi="Arial" w:cs="Arial"/>
          <w:noProof/>
          <w:sz w:val="20"/>
          <w:szCs w:val="20"/>
        </w:rPr>
        <w:t>)</w:t>
      </w:r>
    </w:p>
    <w:p w14:paraId="07014BB4" w14:textId="7C216756" w:rsidR="002A3A70" w:rsidRPr="00A66525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A66525">
        <w:rPr>
          <w:rFonts w:ascii="Garamond" w:hAnsi="Garamond" w:cs="Arial"/>
          <w:b/>
          <w:noProof/>
          <w:sz w:val="22"/>
          <w:szCs w:val="22"/>
        </w:rPr>
        <w:t>Art</w:t>
      </w:r>
      <w:r w:rsidRPr="00A66525">
        <w:rPr>
          <w:rFonts w:ascii="Arial" w:hAnsi="Arial" w:cs="Arial"/>
          <w:noProof/>
          <w:sz w:val="20"/>
          <w:szCs w:val="20"/>
        </w:rPr>
        <w:t xml:space="preserve">: </w:t>
      </w:r>
      <w:bookmarkStart w:id="0" w:name="_GoBack"/>
      <w:r w:rsidR="009563B5" w:rsidRPr="000F6329">
        <w:rPr>
          <w:rFonts w:ascii="Arial" w:hAnsi="Arial" w:cs="Arial"/>
          <w:i/>
          <w:noProof/>
          <w:sz w:val="20"/>
          <w:szCs w:val="20"/>
        </w:rPr>
        <w:t>Crepis</w:t>
      </w:r>
      <w:r w:rsidRPr="000F6329">
        <w:rPr>
          <w:rFonts w:ascii="Arial" w:hAnsi="Arial" w:cs="Arial"/>
          <w:i/>
          <w:noProof/>
          <w:sz w:val="20"/>
          <w:szCs w:val="20"/>
        </w:rPr>
        <w:t xml:space="preserve"> </w:t>
      </w:r>
      <w:r w:rsidR="009563B5" w:rsidRPr="000F6329">
        <w:rPr>
          <w:rFonts w:ascii="Arial" w:hAnsi="Arial" w:cs="Arial"/>
          <w:i/>
          <w:noProof/>
          <w:sz w:val="20"/>
          <w:szCs w:val="20"/>
        </w:rPr>
        <w:t>mollis</w:t>
      </w:r>
      <w:r w:rsidRPr="00A66525">
        <w:rPr>
          <w:rFonts w:ascii="Arial" w:hAnsi="Arial" w:cs="Arial"/>
          <w:noProof/>
          <w:sz w:val="20"/>
          <w:szCs w:val="20"/>
        </w:rPr>
        <w:t xml:space="preserve"> </w:t>
      </w:r>
      <w:bookmarkEnd w:id="0"/>
      <w:r w:rsidRPr="00A66525">
        <w:rPr>
          <w:rFonts w:ascii="Arial" w:hAnsi="Arial" w:cs="Arial"/>
          <w:noProof/>
          <w:sz w:val="20"/>
          <w:szCs w:val="20"/>
        </w:rPr>
        <w:t>(</w:t>
      </w:r>
      <w:r w:rsidR="009563B5" w:rsidRPr="00A66525">
        <w:rPr>
          <w:rFonts w:ascii="Arial" w:hAnsi="Arial" w:cs="Arial"/>
          <w:noProof/>
          <w:sz w:val="20"/>
          <w:szCs w:val="20"/>
        </w:rPr>
        <w:t>Weicher Pippau</w:t>
      </w:r>
      <w:r w:rsidRPr="00A66525">
        <w:rPr>
          <w:rFonts w:ascii="Arial" w:hAnsi="Arial" w:cs="Arial"/>
          <w:noProof/>
          <w:sz w:val="20"/>
          <w:szCs w:val="20"/>
        </w:rPr>
        <w:t>)</w:t>
      </w:r>
    </w:p>
    <w:p w14:paraId="52614517" w14:textId="01303BFD" w:rsidR="00F84E30" w:rsidRPr="004C7FDC" w:rsidRDefault="00F84E30" w:rsidP="004C7FDC">
      <w:pPr>
        <w:spacing w:before="120" w:line="276" w:lineRule="auto"/>
        <w:ind w:left="2124"/>
        <w:rPr>
          <w:rFonts w:ascii="Garamond" w:hAnsi="Garamond"/>
          <w:b/>
          <w:i/>
          <w:noProof/>
        </w:rPr>
      </w:pPr>
      <w:r w:rsidRPr="00A66525">
        <w:rPr>
          <w:rFonts w:ascii="Garamond" w:hAnsi="Garamond" w:cs="Arial"/>
          <w:b/>
          <w:noProof/>
        </w:rPr>
        <w:t xml:space="preserve">     </w:t>
      </w:r>
      <w:r w:rsidR="00CF2A56">
        <w:rPr>
          <w:rFonts w:ascii="Garamond" w:hAnsi="Garamond" w:cs="Arial"/>
          <w:b/>
          <w:noProof/>
        </w:rPr>
        <w:t xml:space="preserve">            </w:t>
      </w:r>
      <w:r w:rsidRPr="00A66525">
        <w:rPr>
          <w:rFonts w:ascii="Garamond" w:hAnsi="Garamond" w:cs="Arial"/>
          <w:b/>
          <w:noProof/>
        </w:rPr>
        <w:t xml:space="preserve">  </w:t>
      </w:r>
      <w:r w:rsidR="009563B5" w:rsidRPr="009563B5">
        <w:rPr>
          <w:rFonts w:ascii="Garamond" w:hAnsi="Garamond" w:cs="Arial"/>
          <w:b/>
          <w:noProof/>
        </w:rPr>
        <w:t>(JACQ.) ASCH.</w:t>
      </w:r>
    </w:p>
    <w:p w14:paraId="4F0E91E8" w14:textId="77777777" w:rsidR="00CF2A56" w:rsidRDefault="00CF2A56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b/>
          <w:i w:val="0"/>
          <w:sz w:val="18"/>
        </w:rPr>
      </w:pPr>
    </w:p>
    <w:p w14:paraId="2B63DA7C" w14:textId="5133C572" w:rsidR="00250D66" w:rsidRPr="00CF2A56" w:rsidRDefault="00A04CB2" w:rsidP="00CF2A56">
      <w:pPr>
        <w:pStyle w:val="4cABVorspann9-13"/>
        <w:keepNext/>
        <w:spacing w:before="0" w:after="0" w:line="276" w:lineRule="auto"/>
        <w:ind w:left="4956"/>
        <w:jc w:val="center"/>
        <w:rPr>
          <w:rFonts w:ascii="Century Gothic" w:hAnsi="Century Gothic"/>
          <w:i w:val="0"/>
          <w:sz w:val="16"/>
        </w:rPr>
      </w:pPr>
      <w:proofErr w:type="spellStart"/>
      <w:r w:rsidRPr="00CF2A56">
        <w:rPr>
          <w:rFonts w:ascii="Century Gothic" w:hAnsi="Century Gothic"/>
          <w:b/>
          <w:sz w:val="18"/>
        </w:rPr>
        <w:t>Crepis</w:t>
      </w:r>
      <w:proofErr w:type="spellEnd"/>
      <w:r w:rsidR="00F10F76" w:rsidRPr="00CF2A56">
        <w:rPr>
          <w:rFonts w:ascii="Century Gothic" w:hAnsi="Century Gothic"/>
          <w:b/>
          <w:sz w:val="18"/>
        </w:rPr>
        <w:t xml:space="preserve"> </w:t>
      </w:r>
      <w:proofErr w:type="spellStart"/>
      <w:r w:rsidRPr="00CF2A56">
        <w:rPr>
          <w:rFonts w:ascii="Century Gothic" w:hAnsi="Century Gothic"/>
          <w:b/>
          <w:sz w:val="18"/>
        </w:rPr>
        <w:t>mollis</w:t>
      </w:r>
      <w:proofErr w:type="spellEnd"/>
      <w:r w:rsidR="000E6625" w:rsidRPr="009563B5">
        <w:rPr>
          <w:rFonts w:ascii="Century Gothic" w:hAnsi="Century Gothic"/>
          <w:b/>
          <w:i w:val="0"/>
          <w:sz w:val="18"/>
        </w:rPr>
        <w:t xml:space="preserve"> </w:t>
      </w:r>
      <w:r w:rsidR="00F10F76" w:rsidRPr="009563B5">
        <w:rPr>
          <w:rFonts w:ascii="Century Gothic" w:hAnsi="Century Gothic"/>
          <w:b/>
          <w:i w:val="0"/>
          <w:sz w:val="18"/>
        </w:rPr>
        <w:t>–</w:t>
      </w:r>
      <w:r w:rsidR="000E6625" w:rsidRPr="009563B5">
        <w:rPr>
          <w:rFonts w:ascii="Century Gothic" w:hAnsi="Century Gothic"/>
          <w:b/>
          <w:i w:val="0"/>
          <w:sz w:val="18"/>
        </w:rPr>
        <w:t xml:space="preserve"> </w:t>
      </w:r>
      <w:r w:rsidR="009563B5" w:rsidRPr="009563B5">
        <w:rPr>
          <w:rFonts w:ascii="Century Gothic" w:hAnsi="Century Gothic"/>
          <w:b/>
          <w:i w:val="0"/>
          <w:sz w:val="18"/>
        </w:rPr>
        <w:t>Weicher Pippau</w:t>
      </w:r>
      <w:r w:rsidR="00CF2A56">
        <w:rPr>
          <w:rFonts w:ascii="Century Gothic" w:hAnsi="Century Gothic"/>
          <w:b/>
          <w:i w:val="0"/>
          <w:sz w:val="18"/>
        </w:rPr>
        <w:t xml:space="preserve"> </w:t>
      </w:r>
      <w:r w:rsidR="00250D66">
        <w:rPr>
          <w:rFonts w:ascii="Century Gothic" w:hAnsi="Century Gothic"/>
          <w:i w:val="0"/>
          <w:sz w:val="16"/>
        </w:rPr>
        <w:t xml:space="preserve">Foto: </w:t>
      </w:r>
      <w:r w:rsidR="0020337B" w:rsidRPr="0020337B">
        <w:rPr>
          <w:rFonts w:ascii="Century Gothic" w:hAnsi="Century Gothic"/>
          <w:i w:val="0"/>
          <w:sz w:val="16"/>
        </w:rPr>
        <w:t>Franz Xave</w:t>
      </w:r>
      <w:r w:rsidR="00250D66">
        <w:rPr>
          <w:rFonts w:ascii="Century Gothic" w:hAnsi="Century Gothic"/>
          <w:i w:val="0"/>
          <w:sz w:val="16"/>
        </w:rPr>
        <w:t xml:space="preserve">r </w:t>
      </w:r>
      <w:r w:rsidR="00CF2A56">
        <w:rPr>
          <w:rFonts w:ascii="Century Gothic" w:hAnsi="Century Gothic"/>
          <w:i w:val="0"/>
          <w:sz w:val="16"/>
        </w:rPr>
        <w:t>–</w:t>
      </w:r>
      <w:r w:rsidR="00250D66">
        <w:rPr>
          <w:rFonts w:ascii="Century Gothic" w:hAnsi="Century Gothic"/>
          <w:i w:val="0"/>
          <w:sz w:val="16"/>
        </w:rPr>
        <w:t xml:space="preserve"> </w:t>
      </w:r>
      <w:r w:rsidR="00250D66" w:rsidRPr="000F6329">
        <w:rPr>
          <w:rFonts w:ascii="Century Gothic" w:hAnsi="Century Gothic"/>
          <w:i w:val="0"/>
          <w:sz w:val="16"/>
        </w:rPr>
        <w:t>CC BY-SA 3.0,</w:t>
      </w:r>
      <w:r w:rsidR="00CF2A56" w:rsidRPr="000F6329">
        <w:rPr>
          <w:rFonts w:ascii="Century Gothic" w:hAnsi="Century Gothic"/>
          <w:i w:val="0"/>
          <w:sz w:val="16"/>
        </w:rPr>
        <w:t xml:space="preserve"> https://commons.wikimedia.org/w/index.php?curid=8120161</w:t>
      </w:r>
    </w:p>
    <w:p w14:paraId="3C1FCEF2" w14:textId="4E25D412" w:rsidR="00827502" w:rsidRPr="000F6329" w:rsidRDefault="00827502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i w:val="0"/>
          <w:sz w:val="16"/>
        </w:rPr>
      </w:pPr>
    </w:p>
    <w:p w14:paraId="760E7326" w14:textId="4E1578F1" w:rsidR="00C37377" w:rsidRPr="000F6329" w:rsidRDefault="00C37377" w:rsidP="00C37377">
      <w:pPr>
        <w:pStyle w:val="4bABZSEK9-13"/>
        <w:spacing w:before="0" w:line="276" w:lineRule="auto"/>
        <w:rPr>
          <w:rFonts w:asciiTheme="minorHAnsi" w:hAnsiTheme="minorHAnsi" w:cstheme="minorHAnsi"/>
          <w:b w:val="0"/>
          <w:sz w:val="24"/>
          <w:szCs w:val="22"/>
        </w:rPr>
        <w:sectPr w:rsidR="00C37377" w:rsidRPr="000F6329" w:rsidSect="00FB0BFD">
          <w:headerReference w:type="default" r:id="rId11"/>
          <w:pgSz w:w="11906" w:h="16838"/>
          <w:pgMar w:top="1440" w:right="851" w:bottom="1134" w:left="851" w:header="709" w:footer="709" w:gutter="0"/>
          <w:cols w:space="708"/>
          <w:docGrid w:linePitch="360"/>
        </w:sectPr>
      </w:pPr>
    </w:p>
    <w:p w14:paraId="5AB270D2" w14:textId="4C038A3B" w:rsidR="00D52D4B" w:rsidRDefault="0020337B" w:rsidP="00D52D4B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proofErr w:type="spellStart"/>
      <w:r>
        <w:rPr>
          <w:rFonts w:asciiTheme="minorHAnsi" w:hAnsiTheme="minorHAnsi" w:cstheme="minorHAnsi"/>
          <w:i/>
          <w:sz w:val="28"/>
          <w:szCs w:val="28"/>
        </w:rPr>
        <w:t>C</w:t>
      </w:r>
      <w:r>
        <w:rPr>
          <w:rFonts w:asciiTheme="minorHAnsi" w:hAnsiTheme="minorHAnsi" w:cstheme="minorHAnsi"/>
          <w:b w:val="0"/>
          <w:i/>
          <w:sz w:val="24"/>
          <w:szCs w:val="22"/>
        </w:rPr>
        <w:t>repis</w:t>
      </w:r>
      <w:proofErr w:type="spellEnd"/>
      <w:r w:rsidR="00C37377" w:rsidRPr="009E79EB"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i/>
          <w:sz w:val="24"/>
          <w:szCs w:val="22"/>
        </w:rPr>
        <w:t>mollis</w:t>
      </w:r>
      <w:proofErr w:type="spellEnd"/>
      <w:r w:rsidR="00DD067D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ist ein eher schlanker Korbblütler, der </w:t>
      </w:r>
      <w:r w:rsidR="00DD067D">
        <w:rPr>
          <w:rFonts w:asciiTheme="minorHAnsi" w:hAnsiTheme="minorHAnsi" w:cstheme="minorHAnsi"/>
          <w:b w:val="0"/>
          <w:sz w:val="24"/>
          <w:szCs w:val="22"/>
        </w:rPr>
        <w:t>einen 40 - 60 cm hohen Stängel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 besitzt. Er wächst </w:t>
      </w:r>
      <w:r w:rsidR="00DD067D">
        <w:rPr>
          <w:rFonts w:asciiTheme="minorHAnsi" w:hAnsiTheme="minorHAnsi" w:cstheme="minorHAnsi"/>
          <w:b w:val="0"/>
          <w:sz w:val="24"/>
          <w:szCs w:val="22"/>
        </w:rPr>
        <w:t>im ersten Jahr aus einer auf dem Bod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en liegenden Rosette empor</w:t>
      </w:r>
      <w:r w:rsidR="00DD067D">
        <w:rPr>
          <w:rFonts w:asciiTheme="minorHAnsi" w:hAnsiTheme="minorHAnsi" w:cstheme="minorHAnsi"/>
          <w:b w:val="0"/>
          <w:sz w:val="24"/>
          <w:szCs w:val="22"/>
        </w:rPr>
        <w:t xml:space="preserve"> (</w:t>
      </w:r>
      <w:proofErr w:type="spellStart"/>
      <w:r w:rsidR="00DD067D">
        <w:rPr>
          <w:rFonts w:asciiTheme="minorHAnsi" w:hAnsiTheme="minorHAnsi" w:cstheme="minorHAnsi"/>
          <w:b w:val="0"/>
          <w:sz w:val="24"/>
          <w:szCs w:val="22"/>
        </w:rPr>
        <w:t>crepis</w:t>
      </w:r>
      <w:proofErr w:type="spellEnd"/>
      <w:r w:rsidR="00DD067D">
        <w:rPr>
          <w:rFonts w:asciiTheme="minorHAnsi" w:hAnsiTheme="minorHAnsi" w:cstheme="minorHAnsi"/>
          <w:b w:val="0"/>
          <w:sz w:val="24"/>
          <w:szCs w:val="22"/>
        </w:rPr>
        <w:t xml:space="preserve">, </w:t>
      </w:r>
      <w:proofErr w:type="spellStart"/>
      <w:r w:rsidR="00DD067D">
        <w:rPr>
          <w:rFonts w:asciiTheme="minorHAnsi" w:hAnsiTheme="minorHAnsi" w:cstheme="minorHAnsi"/>
          <w:b w:val="0"/>
          <w:sz w:val="24"/>
          <w:szCs w:val="22"/>
        </w:rPr>
        <w:t>gr.</w:t>
      </w:r>
      <w:proofErr w:type="spellEnd"/>
      <w:r w:rsidR="00DD067D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proofErr w:type="spellStart"/>
      <w:r w:rsidR="00DD067D">
        <w:rPr>
          <w:rFonts w:asciiTheme="minorHAnsi" w:hAnsiTheme="minorHAnsi" w:cstheme="minorHAnsi"/>
          <w:b w:val="0"/>
          <w:sz w:val="24"/>
          <w:szCs w:val="22"/>
        </w:rPr>
        <w:t>krepis</w:t>
      </w:r>
      <w:proofErr w:type="spellEnd"/>
      <w:r w:rsidR="00DD067D">
        <w:rPr>
          <w:rFonts w:asciiTheme="minorHAnsi" w:hAnsiTheme="minorHAnsi" w:cstheme="minorHAnsi"/>
          <w:b w:val="0"/>
          <w:sz w:val="24"/>
          <w:szCs w:val="22"/>
        </w:rPr>
        <w:t xml:space="preserve"> = Schuh, Boden). Im oberen Teil verzweigt er sich und jede Achse trägt einen goldgelben Blütenkopf, der sich aus </w:t>
      </w:r>
      <w:r w:rsidR="00D52D4B">
        <w:rPr>
          <w:rFonts w:asciiTheme="minorHAnsi" w:hAnsiTheme="minorHAnsi" w:cstheme="minorHAnsi"/>
          <w:b w:val="0"/>
          <w:sz w:val="24"/>
          <w:szCs w:val="22"/>
        </w:rPr>
        <w:t>Zungenblüten zusammen</w:t>
      </w:r>
      <w:r w:rsidR="00C21431">
        <w:rPr>
          <w:rFonts w:asciiTheme="minorHAnsi" w:hAnsiTheme="minorHAnsi" w:cstheme="minorHAnsi"/>
          <w:b w:val="0"/>
          <w:sz w:val="24"/>
          <w:szCs w:val="22"/>
        </w:rPr>
        <w:t>set</w:t>
      </w:r>
      <w:r w:rsidR="00D52D4B">
        <w:rPr>
          <w:rFonts w:asciiTheme="minorHAnsi" w:hAnsiTheme="minorHAnsi" w:cstheme="minorHAnsi"/>
          <w:b w:val="0"/>
          <w:sz w:val="24"/>
          <w:szCs w:val="22"/>
        </w:rPr>
        <w:t xml:space="preserve">zt. 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Die oberen Laubblätter sind klein, kurz </w:t>
      </w:r>
      <w:proofErr w:type="spellStart"/>
      <w:r w:rsidR="00852BFB">
        <w:rPr>
          <w:rFonts w:asciiTheme="minorHAnsi" w:hAnsiTheme="minorHAnsi" w:cstheme="minorHAnsi"/>
          <w:b w:val="0"/>
          <w:sz w:val="24"/>
          <w:szCs w:val="22"/>
        </w:rPr>
        <w:t>gestielt</w:t>
      </w:r>
      <w:proofErr w:type="spell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 und schmal oval. Sie haben einen schwach herzförmigen Grund und sind halbstängel-umfassend. Die </w:t>
      </w:r>
      <w:proofErr w:type="spellStart"/>
      <w:proofErr w:type="gramStart"/>
      <w:r w:rsidR="00852BFB">
        <w:rPr>
          <w:rFonts w:asciiTheme="minorHAnsi" w:hAnsiTheme="minorHAnsi" w:cstheme="minorHAnsi"/>
          <w:b w:val="0"/>
          <w:sz w:val="24"/>
          <w:szCs w:val="22"/>
        </w:rPr>
        <w:t>ganzran</w:t>
      </w:r>
      <w:r w:rsidR="00BD0B7B">
        <w:rPr>
          <w:rFonts w:asciiTheme="minorHAnsi" w:hAnsiTheme="minorHAnsi" w:cstheme="minorHAnsi"/>
          <w:b w:val="0"/>
          <w:sz w:val="24"/>
          <w:szCs w:val="22"/>
        </w:rPr>
        <w:t>di</w:t>
      </w:r>
      <w:proofErr w:type="spellEnd"/>
      <w:r w:rsidR="006A7D61">
        <w:rPr>
          <w:rFonts w:asciiTheme="minorHAnsi" w:hAnsiTheme="minorHAnsi" w:cstheme="minorHAnsi"/>
          <w:b w:val="0"/>
          <w:sz w:val="24"/>
          <w:szCs w:val="22"/>
        </w:rPr>
        <w:t>-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gen</w:t>
      </w:r>
      <w:proofErr w:type="gram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, </w:t>
      </w:r>
      <w:proofErr w:type="spellStart"/>
      <w:r w:rsidR="00852BFB">
        <w:rPr>
          <w:rFonts w:asciiTheme="minorHAnsi" w:hAnsiTheme="minorHAnsi" w:cstheme="minorHAnsi"/>
          <w:b w:val="0"/>
          <w:sz w:val="24"/>
          <w:szCs w:val="22"/>
        </w:rPr>
        <w:t>gestielten</w:t>
      </w:r>
      <w:proofErr w:type="spellEnd"/>
      <w:r w:rsidR="00852BFB">
        <w:rPr>
          <w:rFonts w:asciiTheme="minorHAnsi" w:hAnsiTheme="minorHAnsi" w:cstheme="minorHAnsi"/>
          <w:b w:val="0"/>
          <w:sz w:val="24"/>
          <w:szCs w:val="22"/>
        </w:rPr>
        <w:t>, aber schmal geflügelten Grund</w:t>
      </w:r>
      <w:r w:rsidR="006A7D61">
        <w:rPr>
          <w:rFonts w:asciiTheme="minorHAnsi" w:hAnsiTheme="minorHAnsi" w:cstheme="minorHAnsi"/>
          <w:b w:val="0"/>
          <w:sz w:val="24"/>
          <w:szCs w:val="22"/>
        </w:rPr>
        <w:t>-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blätter sind deutlich netzartig geädert. Beide Blatt</w:t>
      </w:r>
      <w:r w:rsidR="00BD0B7B">
        <w:rPr>
          <w:rFonts w:asciiTheme="minorHAnsi" w:hAnsiTheme="minorHAnsi" w:cstheme="minorHAnsi"/>
          <w:b w:val="0"/>
          <w:sz w:val="24"/>
          <w:szCs w:val="22"/>
        </w:rPr>
        <w:t>-</w:t>
      </w:r>
      <w:proofErr w:type="spellStart"/>
      <w:r w:rsidR="00852BFB">
        <w:rPr>
          <w:rFonts w:asciiTheme="minorHAnsi" w:hAnsiTheme="minorHAnsi" w:cstheme="minorHAnsi"/>
          <w:b w:val="0"/>
          <w:sz w:val="24"/>
          <w:szCs w:val="22"/>
        </w:rPr>
        <w:t>formen</w:t>
      </w:r>
      <w:proofErr w:type="spell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 sind </w:t>
      </w:r>
      <w:r w:rsidR="00D52D4B">
        <w:rPr>
          <w:rFonts w:asciiTheme="minorHAnsi" w:hAnsiTheme="minorHAnsi" w:cstheme="minorHAnsi"/>
          <w:b w:val="0"/>
          <w:sz w:val="24"/>
          <w:szCs w:val="22"/>
        </w:rPr>
        <w:t>weich behaart (</w:t>
      </w:r>
      <w:proofErr w:type="spellStart"/>
      <w:r w:rsidR="00D52D4B">
        <w:rPr>
          <w:rFonts w:asciiTheme="minorHAnsi" w:hAnsiTheme="minorHAnsi" w:cstheme="minorHAnsi"/>
          <w:b w:val="0"/>
          <w:sz w:val="24"/>
          <w:szCs w:val="22"/>
        </w:rPr>
        <w:t>mollis</w:t>
      </w:r>
      <w:proofErr w:type="spellEnd"/>
      <w:r w:rsidR="00D52D4B">
        <w:rPr>
          <w:rFonts w:asciiTheme="minorHAnsi" w:hAnsiTheme="minorHAnsi" w:cstheme="minorHAnsi"/>
          <w:b w:val="0"/>
          <w:sz w:val="24"/>
          <w:szCs w:val="22"/>
        </w:rPr>
        <w:t xml:space="preserve"> = weich, </w:t>
      </w:r>
      <w:proofErr w:type="spellStart"/>
      <w:proofErr w:type="gramStart"/>
      <w:r w:rsidR="00D52D4B">
        <w:rPr>
          <w:rFonts w:asciiTheme="minorHAnsi" w:hAnsiTheme="minorHAnsi" w:cstheme="minorHAnsi"/>
          <w:b w:val="0"/>
          <w:sz w:val="24"/>
          <w:szCs w:val="22"/>
        </w:rPr>
        <w:t>ge</w:t>
      </w:r>
      <w:proofErr w:type="spellEnd"/>
      <w:r w:rsidR="00BD0B7B">
        <w:rPr>
          <w:rFonts w:asciiTheme="minorHAnsi" w:hAnsiTheme="minorHAnsi" w:cstheme="minorHAnsi"/>
          <w:b w:val="0"/>
          <w:sz w:val="24"/>
          <w:szCs w:val="22"/>
        </w:rPr>
        <w:t>-</w:t>
      </w:r>
      <w:r w:rsidR="00D52D4B">
        <w:rPr>
          <w:rFonts w:asciiTheme="minorHAnsi" w:hAnsiTheme="minorHAnsi" w:cstheme="minorHAnsi"/>
          <w:b w:val="0"/>
          <w:sz w:val="24"/>
          <w:szCs w:val="22"/>
        </w:rPr>
        <w:t>schmei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dig</w:t>
      </w:r>
      <w:proofErr w:type="gram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). Die Krone ist </w:t>
      </w:r>
      <w:proofErr w:type="spellStart"/>
      <w:r w:rsidR="00852BFB">
        <w:rPr>
          <w:rFonts w:asciiTheme="minorHAnsi" w:hAnsiTheme="minorHAnsi" w:cstheme="minorHAnsi"/>
          <w:b w:val="0"/>
          <w:sz w:val="24"/>
          <w:szCs w:val="22"/>
        </w:rPr>
        <w:t>tiefgelb</w:t>
      </w:r>
      <w:proofErr w:type="spell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 und die Hülle ist 8-10 mm lang. Die Hüllblätter sind mit </w:t>
      </w:r>
      <w:proofErr w:type="gramStart"/>
      <w:r w:rsidR="00852BFB">
        <w:rPr>
          <w:rFonts w:asciiTheme="minorHAnsi" w:hAnsiTheme="minorHAnsi" w:cstheme="minorHAnsi"/>
          <w:b w:val="0"/>
          <w:sz w:val="24"/>
          <w:szCs w:val="22"/>
        </w:rPr>
        <w:t>schwärzlich</w:t>
      </w:r>
      <w:r w:rsidR="00BD0B7B">
        <w:rPr>
          <w:rFonts w:asciiTheme="minorHAnsi" w:hAnsiTheme="minorHAnsi" w:cstheme="minorHAnsi"/>
          <w:b w:val="0"/>
          <w:sz w:val="24"/>
          <w:szCs w:val="22"/>
        </w:rPr>
        <w:t>-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en</w:t>
      </w:r>
      <w:proofErr w:type="gramEnd"/>
      <w:r w:rsidR="00852BFB">
        <w:rPr>
          <w:rFonts w:asciiTheme="minorHAnsi" w:hAnsiTheme="minorHAnsi" w:cstheme="minorHAnsi"/>
          <w:b w:val="0"/>
          <w:sz w:val="24"/>
          <w:szCs w:val="22"/>
        </w:rPr>
        <w:t xml:space="preserve"> Drüsenhaaren besetzt. Der Pappus der </w:t>
      </w:r>
      <w:r w:rsidR="007A74F2">
        <w:rPr>
          <w:rFonts w:asciiTheme="minorHAnsi" w:hAnsiTheme="minorHAnsi" w:cstheme="minorHAnsi"/>
          <w:b w:val="0"/>
          <w:sz w:val="24"/>
          <w:szCs w:val="22"/>
        </w:rPr>
        <w:t>Nuss-</w:t>
      </w:r>
      <w:r w:rsidR="00BD0B7B">
        <w:rPr>
          <w:rFonts w:asciiTheme="minorHAnsi" w:hAnsiTheme="minorHAnsi" w:cstheme="minorHAnsi"/>
          <w:b w:val="0"/>
          <w:sz w:val="24"/>
          <w:szCs w:val="22"/>
        </w:rPr>
        <w:t>f</w:t>
      </w:r>
      <w:r w:rsidR="00852BFB">
        <w:rPr>
          <w:rFonts w:asciiTheme="minorHAnsi" w:hAnsiTheme="minorHAnsi" w:cstheme="minorHAnsi"/>
          <w:b w:val="0"/>
          <w:sz w:val="24"/>
          <w:szCs w:val="22"/>
        </w:rPr>
        <w:t>rucht ist schneeweiß.</w:t>
      </w:r>
    </w:p>
    <w:p w14:paraId="370CE92E" w14:textId="7730DCFB" w:rsidR="00056474" w:rsidRDefault="00EE058C" w:rsidP="0042192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EE058C">
        <w:rPr>
          <w:rFonts w:asciiTheme="minorHAnsi" w:hAnsiTheme="minorHAnsi" w:cstheme="minorHAnsi"/>
          <w:sz w:val="28"/>
          <w:szCs w:val="28"/>
        </w:rPr>
        <w:t>D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er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Weiche Pip</w:t>
      </w:r>
      <w:r w:rsidR="00CF2A56">
        <w:rPr>
          <w:rFonts w:asciiTheme="minorHAnsi" w:hAnsiTheme="minorHAnsi" w:cstheme="minorHAnsi"/>
          <w:b w:val="0"/>
          <w:sz w:val="24"/>
          <w:szCs w:val="22"/>
        </w:rPr>
        <w:t>p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 xml:space="preserve">au ist nur in Europa 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in </w:t>
      </w:r>
      <w:proofErr w:type="spellStart"/>
      <w:proofErr w:type="gramStart"/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>gemäßig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-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>ten</w:t>
      </w:r>
      <w:proofErr w:type="spellEnd"/>
      <w:proofErr w:type="gramEnd"/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Breitengraden verbreitet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. V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>on den Pyrenäen und Norditalien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 xml:space="preserve"> kommt die Art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im Norden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bis nach Deutschland und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 xml:space="preserve"> bis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ins Baltikum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 xml:space="preserve"> vor,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sowie von Großbritannien 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in den Osten</w:t>
      </w:r>
      <w:r w:rsidR="009472B9" w:rsidRPr="009472B9">
        <w:rPr>
          <w:rFonts w:asciiTheme="minorHAnsi" w:hAnsiTheme="minorHAnsi" w:cstheme="minorHAnsi"/>
          <w:b w:val="0"/>
          <w:sz w:val="24"/>
          <w:szCs w:val="22"/>
        </w:rPr>
        <w:t xml:space="preserve"> bis in die Ukraine und das w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 xml:space="preserve">estliche Russland. 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Deutschland liegt im Areal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zentrum ihrer Verbrei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tung. Der S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chwerpunkt liegt im Nordosten Deut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schlands, vor allem in </w:t>
      </w:r>
      <w:proofErr w:type="gramStart"/>
      <w:r w:rsidR="00663F53">
        <w:rPr>
          <w:rFonts w:asciiTheme="minorHAnsi" w:hAnsiTheme="minorHAnsi" w:cstheme="minorHAnsi"/>
          <w:b w:val="0"/>
          <w:sz w:val="24"/>
          <w:szCs w:val="22"/>
        </w:rPr>
        <w:t>Branden</w:t>
      </w:r>
      <w:r w:rsidR="009472B9">
        <w:rPr>
          <w:rFonts w:asciiTheme="minorHAnsi" w:hAnsiTheme="minorHAnsi" w:cstheme="minorHAnsi"/>
          <w:b w:val="0"/>
          <w:sz w:val="24"/>
          <w:szCs w:val="22"/>
        </w:rPr>
        <w:t>-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burg</w:t>
      </w:r>
      <w:proofErr w:type="gramEnd"/>
      <w:r w:rsidR="00663F53">
        <w:rPr>
          <w:rFonts w:asciiTheme="minorHAnsi" w:hAnsiTheme="minorHAnsi" w:cstheme="minorHAnsi"/>
          <w:b w:val="0"/>
          <w:sz w:val="24"/>
          <w:szCs w:val="22"/>
        </w:rPr>
        <w:t>,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 dem Mitteldeutschen Trockengebiet, in Süd</w:t>
      </w:r>
      <w:r w:rsidR="00BD0B7B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deutschland g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ibt es vereinzelte Vorkommen. 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Brandenburg ist somit in besonders hohem Maße verantwortlich für den Erhalt 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dieser Art (nationale Verantwort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ungsart).</w:t>
      </w:r>
    </w:p>
    <w:p w14:paraId="3AE8FE57" w14:textId="4DAB24D7" w:rsidR="006038B4" w:rsidRDefault="0020337B" w:rsidP="001A5DD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proofErr w:type="spellStart"/>
      <w:r>
        <w:rPr>
          <w:rFonts w:asciiTheme="minorHAnsi" w:hAnsiTheme="minorHAnsi" w:cstheme="minorHAnsi"/>
          <w:i/>
          <w:sz w:val="28"/>
          <w:szCs w:val="28"/>
        </w:rPr>
        <w:t>C</w:t>
      </w:r>
      <w:r>
        <w:rPr>
          <w:rFonts w:asciiTheme="minorHAnsi" w:hAnsiTheme="minorHAnsi" w:cstheme="minorHAnsi"/>
          <w:b w:val="0"/>
          <w:i/>
          <w:sz w:val="24"/>
          <w:szCs w:val="22"/>
        </w:rPr>
        <w:t>repis</w:t>
      </w:r>
      <w:proofErr w:type="spellEnd"/>
      <w:r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i/>
          <w:sz w:val="24"/>
          <w:szCs w:val="22"/>
        </w:rPr>
        <w:t>mollis</w:t>
      </w:r>
      <w:proofErr w:type="spellEnd"/>
      <w:r w:rsidR="00D71481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 xml:space="preserve">ist auf </w:t>
      </w:r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>montane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>n</w:t>
      </w:r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 xml:space="preserve"> bis </w:t>
      </w:r>
      <w:proofErr w:type="spellStart"/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>kolline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>n</w:t>
      </w:r>
      <w:proofErr w:type="spellEnd"/>
      <w:r w:rsidR="006A3F72">
        <w:rPr>
          <w:rFonts w:asciiTheme="minorHAnsi" w:hAnsiTheme="minorHAnsi" w:cstheme="minorHAnsi"/>
          <w:b w:val="0"/>
          <w:sz w:val="24"/>
          <w:szCs w:val="22"/>
        </w:rPr>
        <w:t>,</w:t>
      </w:r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 xml:space="preserve"> frische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>n bis wech</w:t>
      </w:r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>selfeuchte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 xml:space="preserve">n Wiesen und </w:t>
      </w:r>
      <w:proofErr w:type="gramStart"/>
      <w:r w:rsidR="0005796E">
        <w:rPr>
          <w:rFonts w:asciiTheme="minorHAnsi" w:hAnsiTheme="minorHAnsi" w:cstheme="minorHAnsi"/>
          <w:b w:val="0"/>
          <w:sz w:val="24"/>
          <w:szCs w:val="22"/>
        </w:rPr>
        <w:t>arten</w:t>
      </w:r>
      <w:r w:rsidR="00CF2A56">
        <w:rPr>
          <w:rFonts w:asciiTheme="minorHAnsi" w:hAnsiTheme="minorHAnsi" w:cstheme="minorHAnsi"/>
          <w:b w:val="0"/>
          <w:sz w:val="24"/>
          <w:szCs w:val="22"/>
        </w:rPr>
        <w:t>-</w:t>
      </w:r>
      <w:r w:rsidR="0005796E">
        <w:rPr>
          <w:rFonts w:asciiTheme="minorHAnsi" w:hAnsiTheme="minorHAnsi" w:cstheme="minorHAnsi"/>
          <w:b w:val="0"/>
          <w:sz w:val="24"/>
          <w:szCs w:val="22"/>
        </w:rPr>
        <w:t>reiche</w:t>
      </w:r>
      <w:proofErr w:type="gramEnd"/>
      <w:r w:rsidR="0005796E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>Weiden und</w:t>
      </w:r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 xml:space="preserve"> auch 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 xml:space="preserve">auf </w:t>
      </w:r>
      <w:proofErr w:type="spellStart"/>
      <w:r w:rsidR="006A3F72" w:rsidRPr="006A3F72">
        <w:rPr>
          <w:rFonts w:asciiTheme="minorHAnsi" w:hAnsiTheme="minorHAnsi" w:cstheme="minorHAnsi"/>
          <w:b w:val="0"/>
          <w:sz w:val="24"/>
          <w:szCs w:val="22"/>
        </w:rPr>
        <w:t>Silikatmagerrasen</w:t>
      </w:r>
      <w:proofErr w:type="spellEnd"/>
      <w:r w:rsidR="006A3F72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05796E">
        <w:rPr>
          <w:rFonts w:asciiTheme="minorHAnsi" w:hAnsiTheme="minorHAnsi" w:cstheme="minorHAnsi"/>
          <w:b w:val="0"/>
          <w:sz w:val="24"/>
          <w:szCs w:val="22"/>
        </w:rPr>
        <w:t xml:space="preserve">oberhalb von 450 m </w:t>
      </w:r>
      <w:r w:rsidR="006A3F72">
        <w:rPr>
          <w:rFonts w:asciiTheme="minorHAnsi" w:hAnsiTheme="minorHAnsi" w:cstheme="minorHAnsi"/>
          <w:b w:val="0"/>
          <w:sz w:val="24"/>
          <w:szCs w:val="22"/>
        </w:rPr>
        <w:t>zu finden.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C37A09">
        <w:rPr>
          <w:rFonts w:asciiTheme="minorHAnsi" w:hAnsiTheme="minorHAnsi" w:cstheme="minorHAnsi"/>
          <w:b w:val="0"/>
          <w:sz w:val="24"/>
          <w:szCs w:val="22"/>
        </w:rPr>
        <w:t>Der Weiche Pippau meidet kalkhaltige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 Böd</w:t>
      </w:r>
      <w:r w:rsidR="00C37A09">
        <w:rPr>
          <w:rFonts w:asciiTheme="minorHAnsi" w:hAnsiTheme="minorHAnsi" w:cstheme="minorHAnsi"/>
          <w:b w:val="0"/>
          <w:sz w:val="24"/>
          <w:szCs w:val="22"/>
        </w:rPr>
        <w:t>en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FE7648">
        <w:rPr>
          <w:rFonts w:asciiTheme="minorHAnsi" w:hAnsiTheme="minorHAnsi" w:cstheme="minorHAnsi"/>
          <w:b w:val="0"/>
          <w:sz w:val="24"/>
          <w:szCs w:val="22"/>
        </w:rPr>
        <w:t xml:space="preserve">Er ist ein Licht- und Nährstoffzeiger. </w:t>
      </w:r>
      <w:r w:rsidR="00165733">
        <w:rPr>
          <w:rFonts w:asciiTheme="minorHAnsi" w:hAnsiTheme="minorHAnsi" w:cstheme="minorHAnsi"/>
          <w:b w:val="0"/>
          <w:sz w:val="24"/>
          <w:szCs w:val="22"/>
        </w:rPr>
        <w:t>Die Art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 ist heute eher auf </w:t>
      </w:r>
      <w:proofErr w:type="spellStart"/>
      <w:r w:rsidR="00B030D5">
        <w:rPr>
          <w:rFonts w:asciiTheme="minorHAnsi" w:hAnsiTheme="minorHAnsi" w:cstheme="minorHAnsi"/>
          <w:b w:val="0"/>
          <w:sz w:val="24"/>
          <w:szCs w:val="22"/>
        </w:rPr>
        <w:t>un</w:t>
      </w:r>
      <w:proofErr w:type="spellEnd"/>
      <w:r w:rsidR="00165733">
        <w:rPr>
          <w:rFonts w:asciiTheme="minorHAnsi" w:hAnsiTheme="minorHAnsi" w:cstheme="minorHAnsi"/>
          <w:b w:val="0"/>
          <w:sz w:val="24"/>
          <w:szCs w:val="22"/>
        </w:rPr>
        <w:t>-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bewirtschafteten Flächen </w:t>
      </w:r>
      <w:r w:rsidR="00CF0617">
        <w:rPr>
          <w:rFonts w:asciiTheme="minorHAnsi" w:hAnsiTheme="minorHAnsi" w:cstheme="minorHAnsi"/>
          <w:b w:val="0"/>
          <w:sz w:val="24"/>
          <w:szCs w:val="22"/>
        </w:rPr>
        <w:t>verbreitet</w:t>
      </w:r>
      <w:r w:rsidR="00B030D5">
        <w:rPr>
          <w:rFonts w:asciiTheme="minorHAnsi" w:hAnsiTheme="minorHAnsi" w:cstheme="minorHAnsi"/>
          <w:b w:val="0"/>
          <w:sz w:val="24"/>
          <w:szCs w:val="22"/>
        </w:rPr>
        <w:t xml:space="preserve"> als auf </w:t>
      </w:r>
      <w:proofErr w:type="gramStart"/>
      <w:r w:rsidR="00B030D5">
        <w:rPr>
          <w:rFonts w:asciiTheme="minorHAnsi" w:hAnsiTheme="minorHAnsi" w:cstheme="minorHAnsi"/>
          <w:b w:val="0"/>
          <w:sz w:val="24"/>
          <w:szCs w:val="22"/>
        </w:rPr>
        <w:t>Wie</w:t>
      </w:r>
      <w:r w:rsidR="00165733">
        <w:rPr>
          <w:rFonts w:asciiTheme="minorHAnsi" w:hAnsiTheme="minorHAnsi" w:cstheme="minorHAnsi"/>
          <w:b w:val="0"/>
          <w:sz w:val="24"/>
          <w:szCs w:val="22"/>
        </w:rPr>
        <w:t>-</w:t>
      </w:r>
      <w:proofErr w:type="spellStart"/>
      <w:r w:rsidR="00CF0617">
        <w:rPr>
          <w:rFonts w:asciiTheme="minorHAnsi" w:hAnsiTheme="minorHAnsi" w:cstheme="minorHAnsi"/>
          <w:b w:val="0"/>
          <w:sz w:val="24"/>
          <w:szCs w:val="22"/>
        </w:rPr>
        <w:t>sen</w:t>
      </w:r>
      <w:proofErr w:type="spellEnd"/>
      <w:proofErr w:type="gramEnd"/>
      <w:r w:rsidR="00CF0617">
        <w:rPr>
          <w:rFonts w:asciiTheme="minorHAnsi" w:hAnsiTheme="minorHAnsi" w:cstheme="minorHAnsi"/>
          <w:b w:val="0"/>
          <w:sz w:val="24"/>
          <w:szCs w:val="22"/>
        </w:rPr>
        <w:t xml:space="preserve">, die jährlich gemäht werden. </w:t>
      </w:r>
      <w:r w:rsidR="00165733">
        <w:rPr>
          <w:rFonts w:asciiTheme="minorHAnsi" w:hAnsiTheme="minorHAnsi" w:cstheme="minorHAnsi"/>
          <w:b w:val="0"/>
          <w:sz w:val="24"/>
          <w:szCs w:val="22"/>
        </w:rPr>
        <w:t>Sie ist also nur mäßig weidetolerant und kann</w:t>
      </w:r>
      <w:r w:rsidR="001A5DD0">
        <w:rPr>
          <w:rFonts w:asciiTheme="minorHAnsi" w:hAnsiTheme="minorHAnsi" w:cstheme="minorHAnsi"/>
          <w:b w:val="0"/>
          <w:sz w:val="24"/>
          <w:szCs w:val="22"/>
        </w:rPr>
        <w:t xml:space="preserve"> als Zeiger für die</w:t>
      </w:r>
      <w:r w:rsidR="006038B4" w:rsidRPr="006038B4">
        <w:rPr>
          <w:rFonts w:asciiTheme="minorHAnsi" w:hAnsiTheme="minorHAnsi" w:cstheme="minorHAnsi"/>
          <w:b w:val="0"/>
          <w:color w:val="FF0000"/>
          <w:sz w:val="24"/>
          <w:szCs w:val="22"/>
        </w:rPr>
        <w:t xml:space="preserve"> </w:t>
      </w:r>
      <w:r w:rsidR="006038B4" w:rsidRPr="001A5DD0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allgemeine Qualitätsminderung der Wiesen durch landwirtschaftliche Verbesserungen im Vergleich z</w:t>
      </w:r>
      <w:r w:rsidR="00165733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ur Randstreifenvegetation dienen</w:t>
      </w:r>
      <w:r w:rsidR="006038B4" w:rsidRPr="001A5DD0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.</w:t>
      </w:r>
    </w:p>
    <w:p w14:paraId="2343E243" w14:textId="79F62476" w:rsidR="006E0B1E" w:rsidRPr="00C37A09" w:rsidRDefault="006038B4" w:rsidP="00C37A09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7A74F2">
        <w:rPr>
          <w:rFonts w:asciiTheme="minorHAnsi" w:hAnsiTheme="minorHAnsi" w:cstheme="minorHAnsi"/>
          <w:sz w:val="24"/>
          <w:szCs w:val="22"/>
        </w:rPr>
        <w:t>D</w:t>
      </w:r>
      <w:r w:rsidR="007A74F2">
        <w:rPr>
          <w:rFonts w:asciiTheme="minorHAnsi" w:hAnsiTheme="minorHAnsi" w:cstheme="minorHAnsi"/>
          <w:b w:val="0"/>
          <w:sz w:val="24"/>
          <w:szCs w:val="22"/>
        </w:rPr>
        <w:t>er</w:t>
      </w:r>
      <w:r w:rsidRPr="006038B4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90021A">
        <w:rPr>
          <w:rFonts w:asciiTheme="minorHAnsi" w:hAnsiTheme="minorHAnsi" w:cstheme="minorHAnsi"/>
          <w:b w:val="0"/>
          <w:sz w:val="24"/>
          <w:szCs w:val="22"/>
        </w:rPr>
        <w:t xml:space="preserve">ausdauernde </w:t>
      </w:r>
      <w:proofErr w:type="spellStart"/>
      <w:r w:rsidR="0090021A">
        <w:rPr>
          <w:rFonts w:asciiTheme="minorHAnsi" w:hAnsiTheme="minorHAnsi" w:cstheme="minorHAnsi"/>
          <w:b w:val="0"/>
          <w:sz w:val="24"/>
          <w:szCs w:val="22"/>
        </w:rPr>
        <w:t>Hemikryptophyt</w:t>
      </w:r>
      <w:proofErr w:type="spellEnd"/>
      <w:r w:rsidR="0090021A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7A74F2">
        <w:rPr>
          <w:rFonts w:asciiTheme="minorHAnsi" w:hAnsiTheme="minorHAnsi" w:cstheme="minorHAnsi"/>
          <w:b w:val="0"/>
          <w:sz w:val="24"/>
          <w:szCs w:val="22"/>
        </w:rPr>
        <w:t xml:space="preserve">blüht von Juni bis August und </w:t>
      </w:r>
      <w:r w:rsidR="006D1A63">
        <w:rPr>
          <w:rFonts w:asciiTheme="minorHAnsi" w:hAnsiTheme="minorHAnsi" w:cstheme="minorHAnsi"/>
          <w:b w:val="0"/>
          <w:sz w:val="24"/>
          <w:szCs w:val="22"/>
        </w:rPr>
        <w:t>die Bestäubung findet durch Insekten statt. Die Samenreife ist witterungs</w:t>
      </w:r>
      <w:r w:rsidR="00165733">
        <w:rPr>
          <w:rFonts w:asciiTheme="minorHAnsi" w:hAnsiTheme="minorHAnsi" w:cstheme="minorHAnsi"/>
          <w:b w:val="0"/>
          <w:sz w:val="24"/>
          <w:szCs w:val="22"/>
        </w:rPr>
        <w:t>-</w:t>
      </w:r>
      <w:r w:rsidR="006D1A63">
        <w:rPr>
          <w:rFonts w:asciiTheme="minorHAnsi" w:hAnsiTheme="minorHAnsi" w:cstheme="minorHAnsi"/>
          <w:b w:val="0"/>
          <w:sz w:val="24"/>
          <w:szCs w:val="22"/>
        </w:rPr>
        <w:t>abhängig und beginnt</w:t>
      </w:r>
      <w:r w:rsidR="007A74F2">
        <w:rPr>
          <w:rFonts w:asciiTheme="minorHAnsi" w:hAnsiTheme="minorHAnsi" w:cstheme="minorHAnsi"/>
          <w:b w:val="0"/>
          <w:sz w:val="24"/>
          <w:szCs w:val="22"/>
        </w:rPr>
        <w:t xml:space="preserve"> Anfang Juli bis zur zweiten </w:t>
      </w:r>
      <w:r w:rsidR="007A74F2">
        <w:rPr>
          <w:rFonts w:asciiTheme="minorHAnsi" w:hAnsiTheme="minorHAnsi" w:cstheme="minorHAnsi"/>
          <w:b w:val="0"/>
          <w:sz w:val="24"/>
          <w:szCs w:val="22"/>
        </w:rPr>
        <w:lastRenderedPageBreak/>
        <w:t>Julihälft</w:t>
      </w:r>
      <w:r w:rsidR="006D1A63">
        <w:rPr>
          <w:rFonts w:asciiTheme="minorHAnsi" w:hAnsiTheme="minorHAnsi" w:cstheme="minorHAnsi"/>
          <w:b w:val="0"/>
          <w:sz w:val="24"/>
          <w:szCs w:val="22"/>
        </w:rPr>
        <w:t>e. D</w:t>
      </w:r>
      <w:r w:rsidR="0090021A">
        <w:rPr>
          <w:rFonts w:asciiTheme="minorHAnsi" w:hAnsiTheme="minorHAnsi" w:cstheme="minorHAnsi"/>
          <w:b w:val="0"/>
          <w:sz w:val="24"/>
          <w:szCs w:val="22"/>
        </w:rPr>
        <w:t xml:space="preserve">ie Ausbreitung der </w:t>
      </w:r>
      <w:proofErr w:type="gramStart"/>
      <w:r w:rsidR="0090021A">
        <w:rPr>
          <w:rFonts w:asciiTheme="minorHAnsi" w:hAnsiTheme="minorHAnsi" w:cstheme="minorHAnsi"/>
          <w:b w:val="0"/>
          <w:sz w:val="24"/>
          <w:szCs w:val="22"/>
        </w:rPr>
        <w:t xml:space="preserve">Achänen </w:t>
      </w:r>
      <w:r w:rsidR="006D1A63">
        <w:rPr>
          <w:rFonts w:asciiTheme="minorHAnsi" w:hAnsiTheme="minorHAnsi" w:cstheme="minorHAnsi"/>
          <w:b w:val="0"/>
          <w:sz w:val="24"/>
          <w:szCs w:val="22"/>
        </w:rPr>
        <w:t xml:space="preserve"> findet</w:t>
      </w:r>
      <w:proofErr w:type="gramEnd"/>
      <w:r w:rsidR="006D1A63">
        <w:rPr>
          <w:rFonts w:asciiTheme="minorHAnsi" w:hAnsiTheme="minorHAnsi" w:cstheme="minorHAnsi"/>
          <w:b w:val="0"/>
          <w:sz w:val="24"/>
          <w:szCs w:val="22"/>
        </w:rPr>
        <w:t xml:space="preserve"> über den Wind statt. </w:t>
      </w:r>
      <w:r w:rsidR="006058B8">
        <w:rPr>
          <w:rFonts w:asciiTheme="minorHAnsi" w:hAnsiTheme="minorHAnsi" w:cstheme="minorHAnsi"/>
          <w:b w:val="0"/>
          <w:sz w:val="24"/>
          <w:szCs w:val="22"/>
        </w:rPr>
        <w:t>Der Weiche Pippau</w:t>
      </w:r>
      <w:r w:rsidRPr="006038B4">
        <w:rPr>
          <w:rFonts w:asciiTheme="minorHAnsi" w:hAnsiTheme="minorHAnsi" w:cstheme="minorHAnsi"/>
          <w:b w:val="0"/>
          <w:sz w:val="24"/>
          <w:szCs w:val="22"/>
        </w:rPr>
        <w:t xml:space="preserve"> hat keine Möglichkeit zur vegetative</w:t>
      </w:r>
      <w:r w:rsidR="006058B8">
        <w:rPr>
          <w:rFonts w:asciiTheme="minorHAnsi" w:hAnsiTheme="minorHAnsi" w:cstheme="minorHAnsi"/>
          <w:b w:val="0"/>
          <w:sz w:val="24"/>
          <w:szCs w:val="22"/>
        </w:rPr>
        <w:t>n Ausbreitung</w:t>
      </w:r>
      <w:r w:rsidR="0090021A">
        <w:rPr>
          <w:rFonts w:asciiTheme="minorHAnsi" w:hAnsiTheme="minorHAnsi" w:cstheme="minorHAnsi"/>
          <w:b w:val="0"/>
          <w:sz w:val="24"/>
          <w:szCs w:val="22"/>
        </w:rPr>
        <w:t xml:space="preserve"> und ist somit von Insekten-Vorkommen</w:t>
      </w:r>
      <w:r w:rsidR="006D1A63">
        <w:rPr>
          <w:rFonts w:asciiTheme="minorHAnsi" w:hAnsiTheme="minorHAnsi" w:cstheme="minorHAnsi"/>
          <w:b w:val="0"/>
          <w:sz w:val="24"/>
          <w:szCs w:val="22"/>
        </w:rPr>
        <w:t xml:space="preserve"> abhängig</w:t>
      </w:r>
      <w:r w:rsidRPr="006038B4">
        <w:rPr>
          <w:rFonts w:asciiTheme="minorHAnsi" w:hAnsiTheme="minorHAnsi" w:cstheme="minorHAnsi"/>
          <w:b w:val="0"/>
          <w:sz w:val="24"/>
          <w:szCs w:val="22"/>
        </w:rPr>
        <w:t>.</w:t>
      </w:r>
    </w:p>
    <w:p w14:paraId="6A588A16" w14:textId="3216F088" w:rsidR="00C37A09" w:rsidRPr="00B05A2E" w:rsidRDefault="0092097D" w:rsidP="00B05A2E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color w:val="C00000"/>
          <w:sz w:val="24"/>
          <w:szCs w:val="22"/>
        </w:rPr>
      </w:pPr>
      <w:r w:rsidRPr="00B05A2E">
        <w:rPr>
          <w:rFonts w:asciiTheme="minorHAnsi" w:hAnsiTheme="minorHAnsi" w:cstheme="minorHAnsi"/>
          <w:color w:val="000000" w:themeColor="text1"/>
          <w:sz w:val="28"/>
          <w:szCs w:val="28"/>
        </w:rPr>
        <w:t>D</w:t>
      </w:r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er Weiche Pippau wird im Rote-Liste-Zentrum als gefährdet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e Pflanzenart</w:t>
      </w:r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eingestuft. 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Ihr</w:t>
      </w:r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</w:t>
      </w:r>
      <w:proofErr w:type="spellStart"/>
      <w:proofErr w:type="gramStart"/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Vorkom</w:t>
      </w:r>
      <w:r w:rsidR="00CF2A56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men</w:t>
      </w:r>
      <w:proofErr w:type="spellEnd"/>
      <w:proofErr w:type="gramEnd"/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ist mäßig häufig und 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ihr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Bestand zeigt einen starken Rückgang.</w:t>
      </w:r>
      <w:r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Die eingeschränkte </w:t>
      </w:r>
      <w:proofErr w:type="spellStart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Verbrei</w:t>
      </w:r>
      <w:r w:rsidR="00CF2A56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tungsstrategie</w:t>
      </w:r>
      <w:proofErr w:type="spellEnd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durch Wind und 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die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geringe </w:t>
      </w:r>
      <w:proofErr w:type="spellStart"/>
      <w:proofErr w:type="gramStart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Tole</w:t>
      </w:r>
      <w:r w:rsidR="00CF2A56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ranz</w:t>
      </w:r>
      <w:proofErr w:type="spellEnd"/>
      <w:proofErr w:type="gramEnd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gegenüber Beweidung lassen diese Art </w:t>
      </w:r>
      <w:proofErr w:type="spellStart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em</w:t>
      </w:r>
      <w:r w:rsidR="00CF2A56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pfindlicher</w:t>
      </w:r>
      <w:proofErr w:type="spellEnd"/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auf Standortveränderungen reagieren. </w:t>
      </w:r>
      <w:r w:rsidR="003F6704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A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ufgrund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des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Verbreitungsschwerpunkt</w:t>
      </w:r>
      <w:r w:rsidR="003F6704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s innerhalb Deutschlands übernimmt Deutschland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die </w:t>
      </w:r>
      <w:proofErr w:type="spellStart"/>
      <w:proofErr w:type="gramStart"/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Verant</w:t>
      </w:r>
      <w:r w:rsidR="003F6704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-wortung</w:t>
      </w:r>
      <w:proofErr w:type="spellEnd"/>
      <w:proofErr w:type="gramEnd"/>
      <w:r w:rsidR="003F6704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für diese Art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.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</w:t>
      </w:r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Mit dem Status einer </w:t>
      </w:r>
      <w:proofErr w:type="spellStart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Zielart</w:t>
      </w:r>
      <w:proofErr w:type="spellEnd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, werden be</w:t>
      </w:r>
      <w:r w:rsidR="00CF2A56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i planerischen Vorhaben der 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L</w:t>
      </w:r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and</w:t>
      </w:r>
      <w:r w:rsidR="0090021A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proofErr w:type="spellStart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schaftsplanung</w:t>
      </w:r>
      <w:proofErr w:type="spellEnd"/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Schutz-, Pflege- oder Entwicklungs</w:t>
      </w:r>
      <w:r w:rsidR="0090021A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r w:rsidR="00F5503A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maßnahme</w:t>
      </w:r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auf sie abgestimmt</w:t>
      </w:r>
      <w:r w:rsidR="00165733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und das gesamte Biotop geschützt. D</w:t>
      </w:r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er Rückgang dieser </w:t>
      </w:r>
      <w:proofErr w:type="gramStart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empfind</w:t>
      </w:r>
      <w:r w:rsidR="0090021A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-</w:t>
      </w:r>
      <w:proofErr w:type="spellStart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>lichen</w:t>
      </w:r>
      <w:proofErr w:type="spellEnd"/>
      <w:proofErr w:type="gramEnd"/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  <w:szCs w:val="22"/>
        </w:rPr>
        <w:t xml:space="preserve"> Art weist darauf hin, dass </w:t>
      </w:r>
      <w:r w:rsidR="0090021A">
        <w:rPr>
          <w:rFonts w:asciiTheme="minorHAnsi" w:hAnsiTheme="minorHAnsi" w:cstheme="minorHAnsi"/>
          <w:b w:val="0"/>
          <w:color w:val="000000" w:themeColor="text1"/>
          <w:sz w:val="24"/>
        </w:rPr>
        <w:t>auch für andere A</w:t>
      </w:r>
      <w:r w:rsidR="00B05A2E" w:rsidRPr="00B05A2E">
        <w:rPr>
          <w:rFonts w:asciiTheme="minorHAnsi" w:hAnsiTheme="minorHAnsi" w:cstheme="minorHAnsi"/>
          <w:b w:val="0"/>
          <w:color w:val="000000" w:themeColor="text1"/>
          <w:sz w:val="24"/>
        </w:rPr>
        <w:t>rten</w:t>
      </w:r>
      <w:r w:rsidR="00042EF1" w:rsidRPr="00B05A2E">
        <w:rPr>
          <w:rFonts w:asciiTheme="minorHAnsi" w:hAnsiTheme="minorHAnsi" w:cstheme="minorHAnsi"/>
          <w:b w:val="0"/>
          <w:color w:val="000000" w:themeColor="text1"/>
          <w:sz w:val="24"/>
        </w:rPr>
        <w:t xml:space="preserve"> die Bedingungen schlechter werden.</w:t>
      </w:r>
    </w:p>
    <w:p w14:paraId="5AEF5695" w14:textId="5FD2E171" w:rsidR="0000583B" w:rsidRPr="00C37A09" w:rsidRDefault="00BB02AE" w:rsidP="003F6704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>
        <w:rPr>
          <w:rFonts w:asciiTheme="minorHAnsi" w:hAnsiTheme="minorHAnsi" w:cstheme="minorHAnsi"/>
          <w:b w:val="0"/>
          <w:sz w:val="24"/>
        </w:rPr>
        <w:t xml:space="preserve">opulationsgenetische Untersuchungen an </w:t>
      </w:r>
      <w:r w:rsidR="0000583B">
        <w:rPr>
          <w:rFonts w:asciiTheme="minorHAnsi" w:hAnsiTheme="minorHAnsi" w:cstheme="minorHAnsi"/>
          <w:b w:val="0"/>
          <w:sz w:val="24"/>
        </w:rPr>
        <w:t>20</w:t>
      </w:r>
      <w:r w:rsidR="00C37A09">
        <w:rPr>
          <w:rFonts w:asciiTheme="minorHAnsi" w:hAnsiTheme="minorHAnsi" w:cstheme="minorHAnsi"/>
          <w:b w:val="0"/>
          <w:sz w:val="24"/>
        </w:rPr>
        <w:t xml:space="preserve"> </w:t>
      </w:r>
      <w:r>
        <w:rPr>
          <w:rFonts w:asciiTheme="minorHAnsi" w:hAnsiTheme="minorHAnsi" w:cstheme="minorHAnsi"/>
          <w:b w:val="0"/>
          <w:sz w:val="24"/>
        </w:rPr>
        <w:t xml:space="preserve">Populationen von </w:t>
      </w:r>
      <w:proofErr w:type="spellStart"/>
      <w:r w:rsidR="0000583B">
        <w:rPr>
          <w:rFonts w:asciiTheme="minorHAnsi" w:hAnsiTheme="minorHAnsi" w:cstheme="minorHAnsi"/>
          <w:b w:val="0"/>
          <w:i/>
          <w:sz w:val="24"/>
        </w:rPr>
        <w:t>Crepis</w:t>
      </w:r>
      <w:proofErr w:type="spellEnd"/>
      <w:r w:rsidRPr="00BB02AE">
        <w:rPr>
          <w:rFonts w:asciiTheme="minorHAnsi" w:hAnsiTheme="minorHAnsi" w:cstheme="minorHAnsi"/>
          <w:b w:val="0"/>
          <w:i/>
          <w:sz w:val="24"/>
        </w:rPr>
        <w:t xml:space="preserve"> </w:t>
      </w:r>
      <w:proofErr w:type="spellStart"/>
      <w:r w:rsidR="0000583B">
        <w:rPr>
          <w:rFonts w:asciiTheme="minorHAnsi" w:hAnsiTheme="minorHAnsi" w:cstheme="minorHAnsi"/>
          <w:b w:val="0"/>
          <w:i/>
          <w:sz w:val="24"/>
        </w:rPr>
        <w:t>mollis</w:t>
      </w:r>
      <w:proofErr w:type="spellEnd"/>
      <w:r w:rsidR="0090021A">
        <w:rPr>
          <w:rFonts w:asciiTheme="minorHAnsi" w:hAnsiTheme="minorHAnsi" w:cstheme="minorHAnsi"/>
          <w:b w:val="0"/>
          <w:sz w:val="24"/>
        </w:rPr>
        <w:t xml:space="preserve"> </w:t>
      </w:r>
      <w:r w:rsidR="00B05A2E">
        <w:rPr>
          <w:rFonts w:asciiTheme="minorHAnsi" w:hAnsiTheme="minorHAnsi" w:cstheme="minorHAnsi"/>
          <w:b w:val="0"/>
          <w:sz w:val="24"/>
        </w:rPr>
        <w:t>i</w:t>
      </w:r>
      <w:r>
        <w:rPr>
          <w:rFonts w:asciiTheme="minorHAnsi" w:hAnsiTheme="minorHAnsi" w:cstheme="minorHAnsi"/>
          <w:b w:val="0"/>
          <w:sz w:val="24"/>
        </w:rPr>
        <w:t>n verschie</w:t>
      </w:r>
      <w:r w:rsidR="00B05A2E">
        <w:rPr>
          <w:rFonts w:asciiTheme="minorHAnsi" w:hAnsiTheme="minorHAnsi" w:cstheme="minorHAnsi"/>
          <w:b w:val="0"/>
          <w:sz w:val="24"/>
        </w:rPr>
        <w:t xml:space="preserve">denen Naturräumen Deutschlands </w:t>
      </w:r>
      <w:r>
        <w:rPr>
          <w:rFonts w:asciiTheme="minorHAnsi" w:hAnsiTheme="minorHAnsi" w:cstheme="minorHAnsi"/>
          <w:b w:val="0"/>
          <w:sz w:val="24"/>
        </w:rPr>
        <w:t xml:space="preserve">basieren </w:t>
      </w:r>
      <w:r w:rsidR="00B05A2E">
        <w:rPr>
          <w:rFonts w:asciiTheme="minorHAnsi" w:hAnsiTheme="minorHAnsi" w:cstheme="minorHAnsi"/>
          <w:b w:val="0"/>
          <w:sz w:val="24"/>
        </w:rPr>
        <w:t>me</w:t>
      </w:r>
      <w:r w:rsidR="009D3720">
        <w:rPr>
          <w:rFonts w:asciiTheme="minorHAnsi" w:hAnsiTheme="minorHAnsi" w:cstheme="minorHAnsi"/>
          <w:b w:val="0"/>
          <w:sz w:val="24"/>
        </w:rPr>
        <w:t xml:space="preserve">thodisch </w:t>
      </w:r>
      <w:r>
        <w:rPr>
          <w:rFonts w:asciiTheme="minorHAnsi" w:hAnsiTheme="minorHAnsi" w:cstheme="minorHAnsi"/>
          <w:b w:val="0"/>
          <w:sz w:val="24"/>
        </w:rPr>
        <w:t xml:space="preserve">auf </w:t>
      </w:r>
      <w:r w:rsidR="00B05A2E">
        <w:rPr>
          <w:rFonts w:asciiTheme="minorHAnsi" w:hAnsiTheme="minorHAnsi" w:cstheme="minorHAnsi"/>
          <w:b w:val="0"/>
          <w:sz w:val="24"/>
        </w:rPr>
        <w:t>einer</w:t>
      </w:r>
      <w:r w:rsidR="00B05A2E" w:rsidRPr="00B05A2E">
        <w:rPr>
          <w:rFonts w:asciiTheme="minorHAnsi" w:hAnsiTheme="minorHAnsi" w:cstheme="minorHAnsi"/>
          <w:b w:val="0"/>
          <w:sz w:val="24"/>
        </w:rPr>
        <w:t xml:space="preserve"> </w:t>
      </w:r>
      <w:r w:rsidR="00B05A2E" w:rsidRPr="0000583B">
        <w:rPr>
          <w:rFonts w:asciiTheme="minorHAnsi" w:hAnsiTheme="minorHAnsi" w:cstheme="minorHAnsi"/>
          <w:b w:val="0"/>
          <w:sz w:val="24"/>
        </w:rPr>
        <w:t>Mikrosatelli</w:t>
      </w:r>
      <w:r w:rsidR="00B05A2E">
        <w:rPr>
          <w:rFonts w:asciiTheme="minorHAnsi" w:hAnsiTheme="minorHAnsi" w:cstheme="minorHAnsi"/>
          <w:b w:val="0"/>
          <w:sz w:val="24"/>
        </w:rPr>
        <w:t>ten-</w:t>
      </w:r>
      <w:proofErr w:type="spellStart"/>
      <w:r w:rsidR="00B05A2E">
        <w:rPr>
          <w:rFonts w:asciiTheme="minorHAnsi" w:hAnsiTheme="minorHAnsi" w:cstheme="minorHAnsi"/>
          <w:b w:val="0"/>
          <w:sz w:val="24"/>
        </w:rPr>
        <w:t>Genotypisierung</w:t>
      </w:r>
      <w:proofErr w:type="spellEnd"/>
      <w:r w:rsidR="00B05A2E">
        <w:rPr>
          <w:rFonts w:asciiTheme="minorHAnsi" w:hAnsiTheme="minorHAnsi" w:cstheme="minorHAnsi"/>
          <w:b w:val="0"/>
          <w:sz w:val="24"/>
        </w:rPr>
        <w:t xml:space="preserve">. Die genetische Vielfalt der </w:t>
      </w:r>
      <w:r w:rsidR="0000583B" w:rsidRPr="0000583B">
        <w:rPr>
          <w:rFonts w:asciiTheme="minorHAnsi" w:hAnsiTheme="minorHAnsi" w:cstheme="minorHAnsi"/>
          <w:b w:val="0"/>
          <w:sz w:val="24"/>
        </w:rPr>
        <w:t>be</w:t>
      </w:r>
      <w:r w:rsidR="0000583B">
        <w:rPr>
          <w:rFonts w:asciiTheme="minorHAnsi" w:hAnsiTheme="minorHAnsi" w:cstheme="minorHAnsi"/>
          <w:b w:val="0"/>
          <w:sz w:val="24"/>
        </w:rPr>
        <w:t>drohten Graslandart</w:t>
      </w:r>
      <w:r w:rsidR="00B05A2E">
        <w:rPr>
          <w:rFonts w:asciiTheme="minorHAnsi" w:hAnsiTheme="minorHAnsi" w:cstheme="minorHAnsi"/>
          <w:b w:val="0"/>
          <w:sz w:val="24"/>
        </w:rPr>
        <w:t xml:space="preserve"> </w:t>
      </w:r>
      <w:r w:rsidR="0000583B">
        <w:rPr>
          <w:rFonts w:asciiTheme="minorHAnsi" w:hAnsiTheme="minorHAnsi" w:cstheme="minorHAnsi"/>
          <w:b w:val="0"/>
          <w:sz w:val="24"/>
        </w:rPr>
        <w:t xml:space="preserve">war in </w:t>
      </w:r>
      <w:r w:rsidR="0000583B" w:rsidRPr="0000583B">
        <w:rPr>
          <w:rFonts w:asciiTheme="minorHAnsi" w:hAnsiTheme="minorHAnsi" w:cstheme="minorHAnsi"/>
          <w:b w:val="0"/>
          <w:sz w:val="24"/>
        </w:rPr>
        <w:t>Populationen aus dem Alpenraum signifikant höher al</w:t>
      </w:r>
      <w:r w:rsidR="0000583B">
        <w:rPr>
          <w:rFonts w:asciiTheme="minorHAnsi" w:hAnsiTheme="minorHAnsi" w:cstheme="minorHAnsi"/>
          <w:b w:val="0"/>
          <w:sz w:val="24"/>
        </w:rPr>
        <w:t>s</w:t>
      </w:r>
      <w:r w:rsidR="0000583B" w:rsidRPr="0000583B">
        <w:rPr>
          <w:rFonts w:asciiTheme="minorHAnsi" w:hAnsiTheme="minorHAnsi" w:cstheme="minorHAnsi"/>
          <w:b w:val="0"/>
          <w:sz w:val="24"/>
        </w:rPr>
        <w:t xml:space="preserve"> in den</w:t>
      </w:r>
      <w:r w:rsidR="0000583B">
        <w:rPr>
          <w:rFonts w:asciiTheme="minorHAnsi" w:hAnsiTheme="minorHAnsi" w:cstheme="minorHAnsi"/>
          <w:b w:val="0"/>
          <w:sz w:val="24"/>
        </w:rPr>
        <w:t xml:space="preserve">en der </w:t>
      </w:r>
      <w:r w:rsidR="0000583B" w:rsidRPr="0000583B">
        <w:rPr>
          <w:rFonts w:asciiTheme="minorHAnsi" w:hAnsiTheme="minorHAnsi" w:cstheme="minorHAnsi"/>
          <w:b w:val="0"/>
          <w:sz w:val="24"/>
        </w:rPr>
        <w:t xml:space="preserve">Mittelgebirgsregionen. Außerdem </w:t>
      </w:r>
      <w:r w:rsidR="00B05A2E">
        <w:rPr>
          <w:rFonts w:asciiTheme="minorHAnsi" w:hAnsiTheme="minorHAnsi" w:cstheme="minorHAnsi"/>
          <w:b w:val="0"/>
          <w:sz w:val="24"/>
        </w:rPr>
        <w:t>zeigt</w:t>
      </w:r>
      <w:r w:rsidR="0090021A">
        <w:rPr>
          <w:rFonts w:asciiTheme="minorHAnsi" w:hAnsiTheme="minorHAnsi" w:cstheme="minorHAnsi"/>
          <w:b w:val="0"/>
          <w:sz w:val="24"/>
        </w:rPr>
        <w:t>e</w:t>
      </w:r>
      <w:r w:rsidR="00B05A2E">
        <w:rPr>
          <w:rFonts w:asciiTheme="minorHAnsi" w:hAnsiTheme="minorHAnsi" w:cstheme="minorHAnsi"/>
          <w:b w:val="0"/>
          <w:sz w:val="24"/>
        </w:rPr>
        <w:t xml:space="preserve"> sie</w:t>
      </w:r>
      <w:r w:rsidR="0000583B">
        <w:rPr>
          <w:rFonts w:asciiTheme="minorHAnsi" w:hAnsiTheme="minorHAnsi" w:cstheme="minorHAnsi"/>
          <w:b w:val="0"/>
          <w:sz w:val="24"/>
        </w:rPr>
        <w:t xml:space="preserve"> </w:t>
      </w:r>
      <w:r w:rsidR="00B05A2E">
        <w:rPr>
          <w:rFonts w:asciiTheme="minorHAnsi" w:hAnsiTheme="minorHAnsi" w:cstheme="minorHAnsi"/>
          <w:b w:val="0"/>
          <w:sz w:val="24"/>
        </w:rPr>
        <w:t xml:space="preserve">eine </w:t>
      </w:r>
      <w:r w:rsidR="0000583B" w:rsidRPr="0000583B">
        <w:rPr>
          <w:rFonts w:asciiTheme="minorHAnsi" w:hAnsiTheme="minorHAnsi" w:cstheme="minorHAnsi"/>
          <w:b w:val="0"/>
          <w:sz w:val="24"/>
        </w:rPr>
        <w:t>signifikant positiv</w:t>
      </w:r>
      <w:r w:rsidR="00B05A2E">
        <w:rPr>
          <w:rFonts w:asciiTheme="minorHAnsi" w:hAnsiTheme="minorHAnsi" w:cstheme="minorHAnsi"/>
          <w:b w:val="0"/>
          <w:sz w:val="24"/>
        </w:rPr>
        <w:t xml:space="preserve">e </w:t>
      </w:r>
      <w:proofErr w:type="gramStart"/>
      <w:r w:rsidR="00B05A2E">
        <w:rPr>
          <w:rFonts w:asciiTheme="minorHAnsi" w:hAnsiTheme="minorHAnsi" w:cstheme="minorHAnsi"/>
          <w:b w:val="0"/>
          <w:sz w:val="24"/>
        </w:rPr>
        <w:t>Kor</w:t>
      </w:r>
      <w:r w:rsidR="0090021A">
        <w:rPr>
          <w:rFonts w:asciiTheme="minorHAnsi" w:hAnsiTheme="minorHAnsi" w:cstheme="minorHAnsi"/>
          <w:b w:val="0"/>
          <w:sz w:val="24"/>
        </w:rPr>
        <w:t>-</w:t>
      </w:r>
      <w:r w:rsidR="00B05A2E">
        <w:rPr>
          <w:rFonts w:asciiTheme="minorHAnsi" w:hAnsiTheme="minorHAnsi" w:cstheme="minorHAnsi"/>
          <w:b w:val="0"/>
          <w:sz w:val="24"/>
        </w:rPr>
        <w:t>relation</w:t>
      </w:r>
      <w:proofErr w:type="gramEnd"/>
      <w:r w:rsidR="0000583B" w:rsidRPr="0000583B">
        <w:rPr>
          <w:rFonts w:asciiTheme="minorHAnsi" w:hAnsiTheme="minorHAnsi" w:cstheme="minorHAnsi"/>
          <w:b w:val="0"/>
          <w:sz w:val="24"/>
        </w:rPr>
        <w:t xml:space="preserve"> mit</w:t>
      </w:r>
      <w:r w:rsidR="00B05A2E">
        <w:rPr>
          <w:rFonts w:asciiTheme="minorHAnsi" w:hAnsiTheme="minorHAnsi" w:cstheme="minorHAnsi"/>
          <w:b w:val="0"/>
          <w:sz w:val="24"/>
        </w:rPr>
        <w:t xml:space="preserve"> der Populationsgröße</w:t>
      </w:r>
      <w:r w:rsidR="0000583B" w:rsidRPr="0000583B">
        <w:rPr>
          <w:rFonts w:asciiTheme="minorHAnsi" w:hAnsiTheme="minorHAnsi" w:cstheme="minorHAnsi"/>
          <w:b w:val="0"/>
          <w:sz w:val="24"/>
        </w:rPr>
        <w:t>.</w:t>
      </w:r>
      <w:r w:rsidR="00B05A2E">
        <w:rPr>
          <w:rFonts w:asciiTheme="minorHAnsi" w:hAnsiTheme="minorHAnsi" w:cstheme="minorHAnsi"/>
          <w:b w:val="0"/>
          <w:sz w:val="24"/>
        </w:rPr>
        <w:t xml:space="preserve"> </w:t>
      </w:r>
      <w:r w:rsidR="00C37A09">
        <w:rPr>
          <w:rFonts w:asciiTheme="minorHAnsi" w:hAnsiTheme="minorHAnsi" w:cstheme="minorHAnsi"/>
          <w:b w:val="0"/>
          <w:sz w:val="24"/>
        </w:rPr>
        <w:t>Es gab keine Anzeich</w:t>
      </w:r>
      <w:r w:rsidR="0090021A">
        <w:rPr>
          <w:rFonts w:asciiTheme="minorHAnsi" w:hAnsiTheme="minorHAnsi" w:cstheme="minorHAnsi"/>
          <w:b w:val="0"/>
          <w:sz w:val="24"/>
        </w:rPr>
        <w:t>en für Inzucht, trotz kleiner</w:t>
      </w:r>
      <w:r w:rsidR="00C37A09">
        <w:rPr>
          <w:rFonts w:asciiTheme="minorHAnsi" w:hAnsiTheme="minorHAnsi" w:cstheme="minorHAnsi"/>
          <w:b w:val="0"/>
          <w:sz w:val="24"/>
        </w:rPr>
        <w:t xml:space="preserve"> Populationen in den Hoch</w:t>
      </w:r>
      <w:r w:rsidR="0090021A">
        <w:rPr>
          <w:rFonts w:asciiTheme="minorHAnsi" w:hAnsiTheme="minorHAnsi" w:cstheme="minorHAnsi"/>
          <w:b w:val="0"/>
          <w:sz w:val="24"/>
        </w:rPr>
        <w:t>ebenen.</w:t>
      </w:r>
      <w:r w:rsidR="00165733">
        <w:rPr>
          <w:rFonts w:asciiTheme="minorHAnsi" w:hAnsiTheme="minorHAnsi" w:cstheme="minorHAnsi"/>
          <w:b w:val="0"/>
          <w:sz w:val="24"/>
        </w:rPr>
        <w:t xml:space="preserve"> </w:t>
      </w:r>
      <w:r w:rsidR="00BD0B7B">
        <w:rPr>
          <w:rFonts w:asciiTheme="minorHAnsi" w:hAnsiTheme="minorHAnsi" w:cstheme="minorHAnsi"/>
          <w:b w:val="0"/>
          <w:sz w:val="24"/>
        </w:rPr>
        <w:t xml:space="preserve">Das </w:t>
      </w:r>
      <w:r w:rsidR="00BD0B7B" w:rsidRPr="00C37A09">
        <w:rPr>
          <w:rFonts w:asciiTheme="minorHAnsi" w:hAnsiTheme="minorHAnsi" w:cstheme="minorHAnsi"/>
          <w:b w:val="0"/>
          <w:sz w:val="24"/>
        </w:rPr>
        <w:t>Fehlen einer signifikanten Isolation durch Entfernung in Verbindung mit einer mäßigen</w:t>
      </w:r>
      <w:r w:rsidR="00BD0B7B">
        <w:rPr>
          <w:rFonts w:asciiTheme="minorHAnsi" w:hAnsiTheme="minorHAnsi" w:cstheme="minorHAnsi"/>
          <w:b w:val="0"/>
          <w:sz w:val="24"/>
        </w:rPr>
        <w:t xml:space="preserve"> </w:t>
      </w:r>
      <w:r w:rsidR="00BD0B7B" w:rsidRPr="00C37A09">
        <w:rPr>
          <w:rFonts w:asciiTheme="minorHAnsi" w:hAnsiTheme="minorHAnsi" w:cstheme="minorHAnsi"/>
          <w:b w:val="0"/>
          <w:sz w:val="24"/>
        </w:rPr>
        <w:t>Populationsdifferenzierung de</w:t>
      </w:r>
      <w:r w:rsidR="0090021A">
        <w:rPr>
          <w:rFonts w:asciiTheme="minorHAnsi" w:hAnsiTheme="minorHAnsi" w:cstheme="minorHAnsi"/>
          <w:b w:val="0"/>
          <w:sz w:val="24"/>
        </w:rPr>
        <w:t xml:space="preserve">utet darauf hin, dass eher </w:t>
      </w:r>
      <w:proofErr w:type="spellStart"/>
      <w:r w:rsidR="00BD0B7B">
        <w:rPr>
          <w:rFonts w:asciiTheme="minorHAnsi" w:hAnsiTheme="minorHAnsi" w:cstheme="minorHAnsi"/>
          <w:b w:val="0"/>
          <w:sz w:val="24"/>
        </w:rPr>
        <w:t>Gend</w:t>
      </w:r>
      <w:r w:rsidR="00BD0B7B" w:rsidRPr="00C37A09">
        <w:rPr>
          <w:rFonts w:asciiTheme="minorHAnsi" w:hAnsiTheme="minorHAnsi" w:cstheme="minorHAnsi"/>
          <w:b w:val="0"/>
          <w:sz w:val="24"/>
        </w:rPr>
        <w:t>rift</w:t>
      </w:r>
      <w:proofErr w:type="spellEnd"/>
      <w:r w:rsidR="00BD0B7B" w:rsidRPr="00C37A09">
        <w:rPr>
          <w:rFonts w:asciiTheme="minorHAnsi" w:hAnsiTheme="minorHAnsi" w:cstheme="minorHAnsi"/>
          <w:b w:val="0"/>
          <w:sz w:val="24"/>
        </w:rPr>
        <w:t xml:space="preserve"> als der</w:t>
      </w:r>
      <w:r w:rsidR="00BD0B7B">
        <w:rPr>
          <w:rFonts w:asciiTheme="minorHAnsi" w:hAnsiTheme="minorHAnsi" w:cstheme="minorHAnsi"/>
          <w:b w:val="0"/>
          <w:sz w:val="24"/>
        </w:rPr>
        <w:t xml:space="preserve"> </w:t>
      </w:r>
      <w:r w:rsidR="00BD0B7B" w:rsidRPr="00C37A09">
        <w:rPr>
          <w:rFonts w:asciiTheme="minorHAnsi" w:hAnsiTheme="minorHAnsi" w:cstheme="minorHAnsi"/>
          <w:b w:val="0"/>
          <w:sz w:val="24"/>
        </w:rPr>
        <w:t xml:space="preserve">Genfluss die </w:t>
      </w:r>
      <w:proofErr w:type="spellStart"/>
      <w:proofErr w:type="gramStart"/>
      <w:r w:rsidR="00BD0B7B" w:rsidRPr="00C37A09">
        <w:rPr>
          <w:rFonts w:asciiTheme="minorHAnsi" w:hAnsiTheme="minorHAnsi" w:cstheme="minorHAnsi"/>
          <w:b w:val="0"/>
          <w:sz w:val="24"/>
        </w:rPr>
        <w:t>Dif</w:t>
      </w:r>
      <w:r w:rsidR="0090021A">
        <w:rPr>
          <w:rFonts w:asciiTheme="minorHAnsi" w:hAnsiTheme="minorHAnsi" w:cstheme="minorHAnsi"/>
          <w:b w:val="0"/>
          <w:sz w:val="24"/>
        </w:rPr>
        <w:t>-</w:t>
      </w:r>
      <w:r w:rsidR="00BD0B7B" w:rsidRPr="00C37A09">
        <w:rPr>
          <w:rFonts w:asciiTheme="minorHAnsi" w:hAnsiTheme="minorHAnsi" w:cstheme="minorHAnsi"/>
          <w:b w:val="0"/>
          <w:sz w:val="24"/>
        </w:rPr>
        <w:t>ferenzierung</w:t>
      </w:r>
      <w:proofErr w:type="spellEnd"/>
      <w:proofErr w:type="gramEnd"/>
      <w:r w:rsidR="00BD0B7B" w:rsidRPr="00C37A09">
        <w:rPr>
          <w:rFonts w:asciiTheme="minorHAnsi" w:hAnsiTheme="minorHAnsi" w:cstheme="minorHAnsi"/>
          <w:b w:val="0"/>
          <w:sz w:val="24"/>
        </w:rPr>
        <w:t xml:space="preserve"> vorantreibt.</w:t>
      </w:r>
      <w:r w:rsidR="00CF2A56">
        <w:rPr>
          <w:rFonts w:asciiTheme="minorHAnsi" w:hAnsiTheme="minorHAnsi" w:cstheme="minorHAnsi"/>
          <w:b w:val="0"/>
          <w:sz w:val="24"/>
        </w:rPr>
        <w:t xml:space="preserve"> Die Be</w:t>
      </w:r>
      <w:r w:rsidR="0090021A">
        <w:rPr>
          <w:rFonts w:asciiTheme="minorHAnsi" w:hAnsiTheme="minorHAnsi" w:cstheme="minorHAnsi"/>
          <w:b w:val="0"/>
          <w:sz w:val="24"/>
        </w:rPr>
        <w:t xml:space="preserve">stäubung als </w:t>
      </w:r>
      <w:r w:rsidR="0090021A">
        <w:rPr>
          <w:rFonts w:asciiTheme="minorHAnsi" w:hAnsiTheme="minorHAnsi" w:cstheme="minorHAnsi"/>
          <w:b w:val="0"/>
          <w:sz w:val="24"/>
        </w:rPr>
        <w:t>einzige Fortpflanzungs</w:t>
      </w:r>
      <w:r w:rsidR="00CF2A56">
        <w:rPr>
          <w:rFonts w:asciiTheme="minorHAnsi" w:hAnsiTheme="minorHAnsi" w:cstheme="minorHAnsi"/>
          <w:b w:val="0"/>
          <w:sz w:val="24"/>
        </w:rPr>
        <w:t xml:space="preserve">strategie vermeidet die Inzucht, wobei die </w:t>
      </w:r>
      <w:r w:rsidR="0090021A">
        <w:rPr>
          <w:rFonts w:asciiTheme="minorHAnsi" w:hAnsiTheme="minorHAnsi" w:cstheme="minorHAnsi"/>
          <w:b w:val="0"/>
          <w:sz w:val="24"/>
        </w:rPr>
        <w:t xml:space="preserve">Samenausbreitung mit dem Wind durch </w:t>
      </w:r>
      <w:proofErr w:type="spellStart"/>
      <w:r w:rsidR="003F6704">
        <w:rPr>
          <w:rFonts w:asciiTheme="minorHAnsi" w:hAnsiTheme="minorHAnsi" w:cstheme="minorHAnsi"/>
          <w:b w:val="0"/>
          <w:sz w:val="24"/>
        </w:rPr>
        <w:t>Habitatfragmentierung</w:t>
      </w:r>
      <w:proofErr w:type="spellEnd"/>
      <w:r w:rsidR="003F6704">
        <w:rPr>
          <w:rFonts w:asciiTheme="minorHAnsi" w:hAnsiTheme="minorHAnsi" w:cstheme="minorHAnsi"/>
          <w:b w:val="0"/>
          <w:sz w:val="24"/>
        </w:rPr>
        <w:t xml:space="preserve"> beeinträchtigt wird. Die</w:t>
      </w:r>
      <w:r w:rsidR="0090021A">
        <w:rPr>
          <w:rFonts w:asciiTheme="minorHAnsi" w:hAnsiTheme="minorHAnsi" w:cstheme="minorHAnsi"/>
          <w:b w:val="0"/>
          <w:sz w:val="24"/>
        </w:rPr>
        <w:t xml:space="preserve"> Ergebnisse </w:t>
      </w:r>
      <w:r w:rsidR="003F6704">
        <w:rPr>
          <w:rFonts w:asciiTheme="minorHAnsi" w:hAnsiTheme="minorHAnsi" w:cstheme="minorHAnsi"/>
          <w:b w:val="0"/>
          <w:sz w:val="24"/>
        </w:rPr>
        <w:t xml:space="preserve">bestärken die Forderungen des praktischen Naturschutzes: </w:t>
      </w:r>
      <w:r w:rsidR="0090021A">
        <w:rPr>
          <w:rFonts w:asciiTheme="minorHAnsi" w:hAnsiTheme="minorHAnsi" w:cstheme="minorHAnsi"/>
          <w:b w:val="0"/>
          <w:sz w:val="24"/>
        </w:rPr>
        <w:t xml:space="preserve">Kurzfristig </w:t>
      </w:r>
      <w:r w:rsidR="006A7C41">
        <w:rPr>
          <w:rFonts w:asciiTheme="minorHAnsi" w:hAnsiTheme="minorHAnsi" w:cstheme="minorHAnsi"/>
          <w:b w:val="0"/>
          <w:sz w:val="24"/>
        </w:rPr>
        <w:t xml:space="preserve">muss die </w:t>
      </w:r>
      <w:proofErr w:type="spellStart"/>
      <w:r w:rsidR="006A7C41">
        <w:rPr>
          <w:rFonts w:asciiTheme="minorHAnsi" w:hAnsiTheme="minorHAnsi" w:cstheme="minorHAnsi"/>
          <w:b w:val="0"/>
          <w:sz w:val="24"/>
        </w:rPr>
        <w:t>Habitatqualität</w:t>
      </w:r>
      <w:proofErr w:type="spellEnd"/>
      <w:r w:rsidR="003F6704">
        <w:rPr>
          <w:rFonts w:asciiTheme="minorHAnsi" w:hAnsiTheme="minorHAnsi" w:cstheme="minorHAnsi"/>
          <w:b w:val="0"/>
          <w:sz w:val="24"/>
        </w:rPr>
        <w:t xml:space="preserve"> verbessert werden.</w:t>
      </w:r>
      <w:r w:rsidR="0090021A">
        <w:rPr>
          <w:rFonts w:asciiTheme="minorHAnsi" w:hAnsiTheme="minorHAnsi" w:cstheme="minorHAnsi"/>
          <w:b w:val="0"/>
          <w:sz w:val="24"/>
        </w:rPr>
        <w:t xml:space="preserve"> Langfristig muss für den Erhalt</w:t>
      </w:r>
      <w:r w:rsidR="003F6704">
        <w:rPr>
          <w:rFonts w:asciiTheme="minorHAnsi" w:hAnsiTheme="minorHAnsi" w:cstheme="minorHAnsi"/>
          <w:b w:val="0"/>
          <w:sz w:val="24"/>
        </w:rPr>
        <w:t xml:space="preserve"> der</w:t>
      </w:r>
      <w:r w:rsidR="00C37A09">
        <w:rPr>
          <w:rFonts w:asciiTheme="minorHAnsi" w:hAnsiTheme="minorHAnsi" w:cstheme="minorHAnsi"/>
          <w:b w:val="0"/>
          <w:sz w:val="24"/>
        </w:rPr>
        <w:t xml:space="preserve"> </w:t>
      </w:r>
      <w:r w:rsidR="00C37A09" w:rsidRPr="00C37A09">
        <w:rPr>
          <w:rFonts w:asciiTheme="minorHAnsi" w:hAnsiTheme="minorHAnsi" w:cstheme="minorHAnsi"/>
          <w:b w:val="0"/>
          <w:sz w:val="24"/>
        </w:rPr>
        <w:t xml:space="preserve">Lebensfähigkeit </w:t>
      </w:r>
      <w:r w:rsidR="003F6704">
        <w:rPr>
          <w:rFonts w:asciiTheme="minorHAnsi" w:hAnsiTheme="minorHAnsi" w:cstheme="minorHAnsi"/>
          <w:b w:val="0"/>
          <w:sz w:val="24"/>
        </w:rPr>
        <w:t xml:space="preserve">von </w:t>
      </w:r>
      <w:proofErr w:type="spellStart"/>
      <w:r w:rsidR="003F6704" w:rsidRPr="003F6704">
        <w:rPr>
          <w:rFonts w:asciiTheme="minorHAnsi" w:hAnsiTheme="minorHAnsi" w:cstheme="minorHAnsi"/>
          <w:b w:val="0"/>
          <w:i/>
          <w:sz w:val="24"/>
        </w:rPr>
        <w:t>Crepis</w:t>
      </w:r>
      <w:proofErr w:type="spellEnd"/>
      <w:r w:rsidR="003F6704" w:rsidRPr="003F6704">
        <w:rPr>
          <w:rFonts w:asciiTheme="minorHAnsi" w:hAnsiTheme="minorHAnsi" w:cstheme="minorHAnsi"/>
          <w:b w:val="0"/>
          <w:i/>
          <w:sz w:val="24"/>
        </w:rPr>
        <w:t xml:space="preserve"> </w:t>
      </w:r>
      <w:proofErr w:type="spellStart"/>
      <w:r w:rsidR="003F6704" w:rsidRPr="003F6704">
        <w:rPr>
          <w:rFonts w:asciiTheme="minorHAnsi" w:hAnsiTheme="minorHAnsi" w:cstheme="minorHAnsi"/>
          <w:b w:val="0"/>
          <w:i/>
          <w:sz w:val="24"/>
        </w:rPr>
        <w:t>mollis</w:t>
      </w:r>
      <w:proofErr w:type="spellEnd"/>
      <w:r w:rsidR="003F6704">
        <w:rPr>
          <w:rFonts w:asciiTheme="minorHAnsi" w:hAnsiTheme="minorHAnsi" w:cstheme="minorHAnsi"/>
          <w:b w:val="0"/>
          <w:sz w:val="24"/>
        </w:rPr>
        <w:t xml:space="preserve"> Tritts</w:t>
      </w:r>
      <w:r w:rsidR="0090021A">
        <w:rPr>
          <w:rFonts w:asciiTheme="minorHAnsi" w:hAnsiTheme="minorHAnsi" w:cstheme="minorHAnsi"/>
          <w:b w:val="0"/>
          <w:sz w:val="24"/>
        </w:rPr>
        <w:t>teinhabitate eingerichtet</w:t>
      </w:r>
      <w:r w:rsidR="003F6704">
        <w:rPr>
          <w:rFonts w:asciiTheme="minorHAnsi" w:hAnsiTheme="minorHAnsi" w:cstheme="minorHAnsi"/>
          <w:b w:val="0"/>
          <w:sz w:val="24"/>
        </w:rPr>
        <w:t xml:space="preserve">, oder </w:t>
      </w:r>
      <w:r w:rsidR="00C37A09" w:rsidRPr="00C37A09">
        <w:rPr>
          <w:rFonts w:asciiTheme="minorHAnsi" w:hAnsiTheme="minorHAnsi" w:cstheme="minorHAnsi"/>
          <w:b w:val="0"/>
          <w:sz w:val="24"/>
        </w:rPr>
        <w:t xml:space="preserve">ein </w:t>
      </w:r>
      <w:proofErr w:type="spellStart"/>
      <w:proofErr w:type="gramStart"/>
      <w:r w:rsidR="00C37A09" w:rsidRPr="00C37A09">
        <w:rPr>
          <w:rFonts w:asciiTheme="minorHAnsi" w:hAnsiTheme="minorHAnsi" w:cstheme="minorHAnsi"/>
          <w:b w:val="0"/>
          <w:sz w:val="24"/>
        </w:rPr>
        <w:t>un</w:t>
      </w:r>
      <w:r w:rsidR="006A7C41">
        <w:rPr>
          <w:rFonts w:asciiTheme="minorHAnsi" w:hAnsiTheme="minorHAnsi" w:cstheme="minorHAnsi"/>
          <w:b w:val="0"/>
          <w:sz w:val="24"/>
        </w:rPr>
        <w:t>-</w:t>
      </w:r>
      <w:r w:rsidR="00C37A09" w:rsidRPr="00C37A09">
        <w:rPr>
          <w:rFonts w:asciiTheme="minorHAnsi" w:hAnsiTheme="minorHAnsi" w:cstheme="minorHAnsi"/>
          <w:b w:val="0"/>
          <w:sz w:val="24"/>
        </w:rPr>
        <w:t>terstützter</w:t>
      </w:r>
      <w:proofErr w:type="spellEnd"/>
      <w:proofErr w:type="gramEnd"/>
      <w:r w:rsidR="00C37A09" w:rsidRPr="00C37A09">
        <w:rPr>
          <w:rFonts w:asciiTheme="minorHAnsi" w:hAnsiTheme="minorHAnsi" w:cstheme="minorHAnsi"/>
          <w:b w:val="0"/>
          <w:sz w:val="24"/>
        </w:rPr>
        <w:t xml:space="preserve"> Genfluss in Betracht gezogen werden.</w:t>
      </w:r>
    </w:p>
    <w:p w14:paraId="3CBA680B" w14:textId="64E6EA4B" w:rsidR="00C37377" w:rsidRDefault="006E0B1E" w:rsidP="007303B3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7303B3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er praktische Naturschutz sollte in </w:t>
      </w:r>
      <w:proofErr w:type="gramStart"/>
      <w:r>
        <w:rPr>
          <w:rFonts w:asciiTheme="minorHAnsi" w:hAnsiTheme="minorHAnsi" w:cstheme="minorHAnsi"/>
          <w:b w:val="0"/>
          <w:sz w:val="24"/>
          <w:szCs w:val="22"/>
        </w:rPr>
        <w:t>Kombina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tion</w:t>
      </w:r>
      <w:proofErr w:type="gramEnd"/>
      <w:r>
        <w:rPr>
          <w:rFonts w:asciiTheme="minorHAnsi" w:hAnsiTheme="minorHAnsi" w:cstheme="minorHAnsi"/>
          <w:b w:val="0"/>
          <w:sz w:val="24"/>
          <w:szCs w:val="22"/>
        </w:rPr>
        <w:t xml:space="preserve"> mit der Naturschutzgenetik umgesetzt wer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den. Das bedeutet, einem Bestandsschutz sollten populationsgenetische Untersuchungen vorange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stellt werden, um die innerartliche genetische Variabilität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 zu bestimmen und, wenn nötig,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Bestand mit R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egiosaatgut, (Samen mit hoher, für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Standort 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passender genetischer Variabilität) zu stützen.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Denn einige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 Populationen sind selbst bei angepasster Habitatpflege bzw. Wiederherstellung geeigneter Standortbedingungen auf Grund ihrer genetischen Verarmung nicht mehr dauerhaft überlebensfähig, gezielte Maßnahmen der Be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standsstützung und genetischen Auffrischung sind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daher 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>sinnvoll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Naturfreunde können zum Erhalt de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>s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>Weichen Pippaus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beitragen, in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dem sie ihre regionale NABU-Gruppe beim Erhalt von 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>frischen Wiesen und Magerrasen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 unterstützen. Machen Sie mit bei Pflegemaßnahmen 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>oder pflanzen Sie Wildpflanzen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i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>n Ihre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m Garten</w:t>
      </w:r>
      <w:r w:rsidR="00BD3CC0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Wildpflanzen im Garten brauc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hen keine aufwändige Pflege. A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uf Dünger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und Pestizide sollte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 verzicht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et werd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en.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Achtung: Wildarten dürfen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nicht in der Natur ausg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eg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raben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werden. Saatgut und Pflanzen sind in </w:t>
      </w:r>
      <w:r w:rsidR="007303B3" w:rsidRPr="00C37377">
        <w:rPr>
          <w:rFonts w:asciiTheme="minorHAnsi" w:hAnsiTheme="minorHAnsi" w:cstheme="minorHAnsi"/>
          <w:b w:val="0"/>
          <w:sz w:val="24"/>
          <w:szCs w:val="22"/>
        </w:rPr>
        <w:t>Wildstaudengärtnereien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erhältlich.</w:t>
      </w:r>
    </w:p>
    <w:p w14:paraId="17EF6ADC" w14:textId="77777777" w:rsidR="00CB15C4" w:rsidRDefault="00CB15C4" w:rsidP="00C37377">
      <w:pPr>
        <w:pStyle w:val="4cABVorspann9-13"/>
        <w:tabs>
          <w:tab w:val="left" w:pos="2560"/>
        </w:tabs>
        <w:spacing w:before="0" w:after="0" w:line="276" w:lineRule="auto"/>
        <w:jc w:val="both"/>
        <w:rPr>
          <w:rFonts w:asciiTheme="majorHAnsi" w:hAnsiTheme="majorHAnsi" w:cstheme="majorHAnsi"/>
          <w:i w:val="0"/>
          <w:color w:val="000000" w:themeColor="text1"/>
          <w:sz w:val="24"/>
          <w:szCs w:val="22"/>
        </w:rPr>
        <w:sectPr w:rsidR="00CB15C4" w:rsidSect="00421920">
          <w:type w:val="continuous"/>
          <w:pgSz w:w="11906" w:h="16838"/>
          <w:pgMar w:top="567" w:right="851" w:bottom="397" w:left="851" w:header="709" w:footer="709" w:gutter="0"/>
          <w:cols w:num="2" w:space="282"/>
          <w:docGrid w:linePitch="360"/>
        </w:sectPr>
      </w:pPr>
    </w:p>
    <w:p w14:paraId="01C5B1AE" w14:textId="77777777" w:rsidR="00421920" w:rsidRDefault="00421920" w:rsidP="0023542B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</w:p>
    <w:p w14:paraId="156C437D" w14:textId="101D042F" w:rsidR="0023542B" w:rsidRPr="00BD3CC0" w:rsidRDefault="0023542B" w:rsidP="00BD3CC0">
      <w:pPr>
        <w:pStyle w:val="4cABVorspann9-13"/>
        <w:tabs>
          <w:tab w:val="left" w:pos="2560"/>
        </w:tabs>
        <w:spacing w:before="0" w:after="0" w:line="276" w:lineRule="auto"/>
        <w:ind w:left="284" w:hanging="284"/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</w:pP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Thomas </w:t>
      </w: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Borsch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 und Elke Zippel, 2021. Genetische Grundlagen für den botanischen Artenschutz in Deutschland. Natur und</w:t>
      </w:r>
      <w:r w:rsidR="00540DDF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 Landschaft, 96.</w:t>
      </w: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, Heft 9/10.</w:t>
      </w:r>
    </w:p>
    <w:p w14:paraId="3051E56C" w14:textId="04BCC611" w:rsidR="00F84E30" w:rsidRPr="00BD3CC0" w:rsidRDefault="00F84E30" w:rsidP="00BD3CC0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</w:pP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Zippel, E., Lauterbach D., Weißbach S., Burkart M. (2015): Steckbrief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</w:rPr>
        <w:t>Crepis</w:t>
      </w:r>
      <w:proofErr w:type="spellEnd"/>
      <w:r w:rsidRPr="00BD3CC0">
        <w:rPr>
          <w:rFonts w:asciiTheme="majorHAnsi" w:hAnsiTheme="majorHAnsi" w:cstheme="majorHAnsi"/>
          <w:color w:val="000000" w:themeColor="text1"/>
          <w:sz w:val="17"/>
          <w:szCs w:val="17"/>
        </w:rPr>
        <w:t xml:space="preserve">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</w:rPr>
        <w:t>mollis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; erstellt am 19.12.2017.– Netzwerk</w:t>
      </w:r>
      <w:r w:rsidR="00540DDF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 </w:t>
      </w: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zum Schutz gefährdeter Wildpflanzen in besonderer Verantwortung Deutschlands (WIPs-De). wildpflanzenschutz.de</w:t>
      </w:r>
      <w:r w:rsidR="00540DDF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 xml:space="preserve">, </w:t>
      </w:r>
      <w:r w:rsidR="00E247A6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https://www.pflanzen</w:t>
      </w: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</w:rPr>
        <w:t>deutschland.de/Crepis_mollis.html (04.06.2023)</w:t>
      </w:r>
    </w:p>
    <w:p w14:paraId="3B27457D" w14:textId="6846CF8D" w:rsidR="006A3F72" w:rsidRPr="00BD3CC0" w:rsidRDefault="00E039DF" w:rsidP="00BD3CC0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</w:pP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Botanica</w:t>
      </w:r>
      <w:r w:rsidR="00540DDF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l Society of Britain &amp; Ireland</w:t>
      </w: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. BSBI </w:t>
      </w:r>
      <w:r w:rsidR="006A3F72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Species Accounts Archive</w:t>
      </w:r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–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>Crepis</w:t>
      </w:r>
      <w:proofErr w:type="spellEnd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 xml:space="preserve">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>mollis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. https://sppaccounts.bsbi.org/content/crepis-mollis-0.html (27.06.2023)</w:t>
      </w:r>
    </w:p>
    <w:p w14:paraId="107D287D" w14:textId="4AC59DA9" w:rsidR="00540DDF" w:rsidRPr="00BD3CC0" w:rsidRDefault="00540DDF" w:rsidP="00BD3CC0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</w:pP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Duwe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, Virginia K., Ludo A. H. Muller, </w:t>
      </w: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Katja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</w:t>
      </w: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Reichel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, </w:t>
      </w: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Elke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Zippel, Thomas Borsch and </w:t>
      </w:r>
      <w:proofErr w:type="spell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Sascha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A. Ismail, 2018. Genetic structure and genetic diversity of the endangered grassland plant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>Crepis</w:t>
      </w:r>
      <w:proofErr w:type="spellEnd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 xml:space="preserve">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>mollis</w:t>
      </w:r>
      <w:proofErr w:type="spell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(Jacq.) Asch. </w:t>
      </w:r>
      <w:proofErr w:type="gramStart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as</w:t>
      </w:r>
      <w:proofErr w:type="gramEnd"/>
      <w:r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a basis for conservation management in Germany. </w:t>
      </w:r>
      <w:proofErr w:type="spellStart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>Conserv</w:t>
      </w:r>
      <w:proofErr w:type="spellEnd"/>
      <w:r w:rsidRPr="00BD3CC0">
        <w:rPr>
          <w:rFonts w:asciiTheme="majorHAnsi" w:hAnsiTheme="majorHAnsi" w:cstheme="majorHAnsi"/>
          <w:color w:val="000000" w:themeColor="text1"/>
          <w:sz w:val="17"/>
          <w:szCs w:val="17"/>
          <w:lang w:val="en-US"/>
        </w:rPr>
        <w:t xml:space="preserve"> Genet</w:t>
      </w:r>
      <w:r w:rsidR="00B02537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 xml:space="preserve"> 19:527–543</w:t>
      </w:r>
      <w:r w:rsidR="00E247A6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. Springer</w:t>
      </w:r>
      <w:r w:rsidR="00B02537" w:rsidRPr="00BD3CC0">
        <w:rPr>
          <w:rFonts w:asciiTheme="majorHAnsi" w:hAnsiTheme="majorHAnsi" w:cstheme="majorHAnsi"/>
          <w:i w:val="0"/>
          <w:color w:val="000000" w:themeColor="text1"/>
          <w:sz w:val="17"/>
          <w:szCs w:val="17"/>
          <w:lang w:val="en-US"/>
        </w:rPr>
        <w:t>.</w:t>
      </w:r>
    </w:p>
    <w:sectPr w:rsidR="00540DDF" w:rsidRPr="00BD3CC0" w:rsidSect="00421920">
      <w:type w:val="continuous"/>
      <w:pgSz w:w="11906" w:h="16838"/>
      <w:pgMar w:top="567" w:right="851" w:bottom="397" w:left="851" w:header="709" w:footer="70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BCD46" w14:textId="77777777" w:rsidR="00A30F59" w:rsidRDefault="00A30F59" w:rsidP="00E7176F">
      <w:r>
        <w:separator/>
      </w:r>
    </w:p>
  </w:endnote>
  <w:endnote w:type="continuationSeparator" w:id="0">
    <w:p w14:paraId="370D0DBF" w14:textId="77777777" w:rsidR="00A30F59" w:rsidRDefault="00A30F59" w:rsidP="00E7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D7CF5" w14:textId="77777777" w:rsidR="00A30F59" w:rsidRDefault="00A30F59" w:rsidP="00E7176F">
      <w:r>
        <w:separator/>
      </w:r>
    </w:p>
  </w:footnote>
  <w:footnote w:type="continuationSeparator" w:id="0">
    <w:p w14:paraId="0F2C170F" w14:textId="77777777" w:rsidR="00A30F59" w:rsidRDefault="00A30F59" w:rsidP="00E71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50"/>
      <w:gridCol w:w="5627"/>
      <w:gridCol w:w="3117"/>
    </w:tblGrid>
    <w:tr w:rsidR="00C21431" w:rsidRPr="008A7F20" w14:paraId="5B2A1AE2" w14:textId="77777777" w:rsidTr="00C21431">
      <w:trPr>
        <w:trHeight w:val="340"/>
        <w:jc w:val="center"/>
      </w:trPr>
      <w:tc>
        <w:tcPr>
          <w:tcW w:w="711" w:type="pct"/>
          <w:shd w:val="clear" w:color="auto" w:fill="auto"/>
          <w:vAlign w:val="center"/>
        </w:tcPr>
        <w:p w14:paraId="265BCD5C" w14:textId="77777777" w:rsidR="00C21431" w:rsidRPr="008A7F20" w:rsidRDefault="00C21431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 w:rsidRPr="008A7F20">
            <w:rPr>
              <w:rFonts w:ascii="Century Gothic" w:hAnsi="Century Gothic"/>
              <w:sz w:val="22"/>
            </w:rPr>
            <w:t>Biologie</w:t>
          </w:r>
          <w:r>
            <w:rPr>
              <w:rFonts w:ascii="Century Gothic" w:hAnsi="Century Gothic"/>
              <w:sz w:val="22"/>
            </w:rPr>
            <w:t xml:space="preserve"> GK/LK</w:t>
          </w:r>
        </w:p>
      </w:tc>
      <w:tc>
        <w:tcPr>
          <w:tcW w:w="2760" w:type="pct"/>
          <w:shd w:val="clear" w:color="auto" w:fill="auto"/>
        </w:tcPr>
        <w:p w14:paraId="2AE21A9D" w14:textId="77777777" w:rsidR="00C21431" w:rsidRPr="008A7F20" w:rsidRDefault="00C21431" w:rsidP="001B135B">
          <w:pPr>
            <w:pStyle w:val="Header"/>
            <w:jc w:val="center"/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Evolution</w:t>
          </w:r>
        </w:p>
      </w:tc>
      <w:tc>
        <w:tcPr>
          <w:tcW w:w="1529" w:type="pct"/>
          <w:vMerge w:val="restart"/>
          <w:shd w:val="clear" w:color="auto" w:fill="auto"/>
          <w:vAlign w:val="center"/>
        </w:tcPr>
        <w:p w14:paraId="3F23CADB" w14:textId="73F82278" w:rsidR="00C21431" w:rsidRPr="008A7F20" w:rsidRDefault="00C21431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Datum:</w:t>
          </w:r>
        </w:p>
      </w:tc>
    </w:tr>
    <w:tr w:rsidR="00C21431" w:rsidRPr="008A7F20" w14:paraId="11E79757" w14:textId="77777777" w:rsidTr="00C21431">
      <w:trPr>
        <w:trHeight w:val="208"/>
        <w:jc w:val="center"/>
      </w:trPr>
      <w:tc>
        <w:tcPr>
          <w:tcW w:w="711" w:type="pct"/>
          <w:shd w:val="clear" w:color="auto" w:fill="auto"/>
        </w:tcPr>
        <w:p w14:paraId="79563C72" w14:textId="77777777" w:rsidR="00C21431" w:rsidRPr="008A7F20" w:rsidRDefault="00C21431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Q4</w:t>
          </w:r>
        </w:p>
      </w:tc>
      <w:tc>
        <w:tcPr>
          <w:tcW w:w="2760" w:type="pct"/>
          <w:shd w:val="clear" w:color="auto" w:fill="auto"/>
        </w:tcPr>
        <w:p w14:paraId="7C59D447" w14:textId="7FA2A142" w:rsidR="00C21431" w:rsidRPr="008A7F20" w:rsidRDefault="00C21431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 xml:space="preserve">Steckbrief zu </w:t>
          </w:r>
          <w:proofErr w:type="spellStart"/>
          <w:r w:rsidRPr="000F6329">
            <w:rPr>
              <w:rFonts w:ascii="Century Gothic" w:hAnsi="Century Gothic"/>
              <w:i/>
              <w:sz w:val="22"/>
            </w:rPr>
            <w:t>Crepis</w:t>
          </w:r>
          <w:proofErr w:type="spellEnd"/>
          <w:r w:rsidRPr="000F6329">
            <w:rPr>
              <w:rFonts w:ascii="Century Gothic" w:hAnsi="Century Gothic"/>
              <w:i/>
              <w:sz w:val="22"/>
            </w:rPr>
            <w:t xml:space="preserve"> </w:t>
          </w:r>
          <w:proofErr w:type="spellStart"/>
          <w:r w:rsidRPr="000F6329">
            <w:rPr>
              <w:rFonts w:ascii="Century Gothic" w:hAnsi="Century Gothic"/>
              <w:i/>
              <w:sz w:val="22"/>
            </w:rPr>
            <w:t>mollis</w:t>
          </w:r>
          <w:proofErr w:type="spellEnd"/>
        </w:p>
      </w:tc>
      <w:tc>
        <w:tcPr>
          <w:tcW w:w="1529" w:type="pct"/>
          <w:vMerge/>
          <w:shd w:val="clear" w:color="auto" w:fill="auto"/>
        </w:tcPr>
        <w:p w14:paraId="1D31932B" w14:textId="77777777" w:rsidR="00C21431" w:rsidRPr="008A7F20" w:rsidRDefault="00C21431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sz w:val="22"/>
            </w:rPr>
          </w:pPr>
        </w:p>
      </w:tc>
    </w:tr>
  </w:tbl>
  <w:p w14:paraId="66F144E2" w14:textId="77777777" w:rsidR="00C21431" w:rsidRDefault="00C214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9C3"/>
    <w:multiLevelType w:val="hybridMultilevel"/>
    <w:tmpl w:val="2654D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340C"/>
    <w:multiLevelType w:val="hybridMultilevel"/>
    <w:tmpl w:val="4024FA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BC6702C">
      <w:numFmt w:val="bullet"/>
      <w:lvlText w:val="•"/>
      <w:lvlJc w:val="left"/>
      <w:pPr>
        <w:ind w:left="3690" w:hanging="2610"/>
      </w:pPr>
      <w:rPr>
        <w:rFonts w:ascii="Calibri Light" w:eastAsia="Times New Roman" w:hAnsi="Calibri Light" w:cs="Calibri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5CEB"/>
    <w:multiLevelType w:val="hybridMultilevel"/>
    <w:tmpl w:val="949CB3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6F25"/>
    <w:multiLevelType w:val="hybridMultilevel"/>
    <w:tmpl w:val="7D7EE0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611D2"/>
    <w:multiLevelType w:val="hybridMultilevel"/>
    <w:tmpl w:val="998872B0"/>
    <w:lvl w:ilvl="0" w:tplc="D0A0239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232572CE"/>
    <w:multiLevelType w:val="hybridMultilevel"/>
    <w:tmpl w:val="F4B42C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D2C76"/>
    <w:multiLevelType w:val="hybridMultilevel"/>
    <w:tmpl w:val="C818B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E35F6"/>
    <w:multiLevelType w:val="hybridMultilevel"/>
    <w:tmpl w:val="A49809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F21D8"/>
    <w:multiLevelType w:val="hybridMultilevel"/>
    <w:tmpl w:val="39F26F14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750550"/>
    <w:multiLevelType w:val="hybridMultilevel"/>
    <w:tmpl w:val="FBB04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F181B"/>
    <w:multiLevelType w:val="hybridMultilevel"/>
    <w:tmpl w:val="4C34E7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E0D75"/>
    <w:multiLevelType w:val="hybridMultilevel"/>
    <w:tmpl w:val="F07C741A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9A213DE"/>
    <w:multiLevelType w:val="hybridMultilevel"/>
    <w:tmpl w:val="BF6282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1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CF"/>
    <w:rsid w:val="00003E0E"/>
    <w:rsid w:val="0000583B"/>
    <w:rsid w:val="00032FBD"/>
    <w:rsid w:val="00042EF1"/>
    <w:rsid w:val="000465D4"/>
    <w:rsid w:val="00056474"/>
    <w:rsid w:val="0005796E"/>
    <w:rsid w:val="000654C0"/>
    <w:rsid w:val="00071B77"/>
    <w:rsid w:val="00073FEF"/>
    <w:rsid w:val="00077368"/>
    <w:rsid w:val="00077ECD"/>
    <w:rsid w:val="0008169D"/>
    <w:rsid w:val="000843EF"/>
    <w:rsid w:val="0008722B"/>
    <w:rsid w:val="0009162F"/>
    <w:rsid w:val="00096770"/>
    <w:rsid w:val="0009787D"/>
    <w:rsid w:val="000A5A5C"/>
    <w:rsid w:val="000C6DA8"/>
    <w:rsid w:val="000D1623"/>
    <w:rsid w:val="000D77BF"/>
    <w:rsid w:val="000E6625"/>
    <w:rsid w:val="000F0070"/>
    <w:rsid w:val="000F6329"/>
    <w:rsid w:val="00114496"/>
    <w:rsid w:val="001246DA"/>
    <w:rsid w:val="00126675"/>
    <w:rsid w:val="00126E4B"/>
    <w:rsid w:val="00127738"/>
    <w:rsid w:val="00140EE8"/>
    <w:rsid w:val="00147A9B"/>
    <w:rsid w:val="00160A62"/>
    <w:rsid w:val="00162993"/>
    <w:rsid w:val="001655DE"/>
    <w:rsid w:val="00165733"/>
    <w:rsid w:val="00167AD1"/>
    <w:rsid w:val="001745BC"/>
    <w:rsid w:val="00191963"/>
    <w:rsid w:val="00196B6F"/>
    <w:rsid w:val="001A5DD0"/>
    <w:rsid w:val="001B135B"/>
    <w:rsid w:val="001B4191"/>
    <w:rsid w:val="001B4A5C"/>
    <w:rsid w:val="001B6875"/>
    <w:rsid w:val="001B6E53"/>
    <w:rsid w:val="001C5811"/>
    <w:rsid w:val="001D509C"/>
    <w:rsid w:val="001E0F87"/>
    <w:rsid w:val="001E4271"/>
    <w:rsid w:val="001E6DA2"/>
    <w:rsid w:val="001E70C2"/>
    <w:rsid w:val="001F30F5"/>
    <w:rsid w:val="001F761C"/>
    <w:rsid w:val="0020337B"/>
    <w:rsid w:val="00211763"/>
    <w:rsid w:val="00213273"/>
    <w:rsid w:val="0022548C"/>
    <w:rsid w:val="0023542B"/>
    <w:rsid w:val="00236457"/>
    <w:rsid w:val="00250D66"/>
    <w:rsid w:val="002573A3"/>
    <w:rsid w:val="0026492F"/>
    <w:rsid w:val="002A3331"/>
    <w:rsid w:val="002A3A70"/>
    <w:rsid w:val="002A3E29"/>
    <w:rsid w:val="002B229F"/>
    <w:rsid w:val="002C21CC"/>
    <w:rsid w:val="002C7AFE"/>
    <w:rsid w:val="002D2DDC"/>
    <w:rsid w:val="002D4C31"/>
    <w:rsid w:val="002E0CCE"/>
    <w:rsid w:val="002E1AED"/>
    <w:rsid w:val="002E278D"/>
    <w:rsid w:val="002E3E42"/>
    <w:rsid w:val="002E569A"/>
    <w:rsid w:val="002F7416"/>
    <w:rsid w:val="002F7E3E"/>
    <w:rsid w:val="00305C1E"/>
    <w:rsid w:val="00311A1F"/>
    <w:rsid w:val="003309BB"/>
    <w:rsid w:val="003459DE"/>
    <w:rsid w:val="0035349A"/>
    <w:rsid w:val="003550E3"/>
    <w:rsid w:val="00363BCA"/>
    <w:rsid w:val="00367D19"/>
    <w:rsid w:val="0037096E"/>
    <w:rsid w:val="00380797"/>
    <w:rsid w:val="00387010"/>
    <w:rsid w:val="003905CF"/>
    <w:rsid w:val="00391FBB"/>
    <w:rsid w:val="003970DE"/>
    <w:rsid w:val="003A3512"/>
    <w:rsid w:val="003C0CD8"/>
    <w:rsid w:val="003E55CF"/>
    <w:rsid w:val="003F1B37"/>
    <w:rsid w:val="003F5EC1"/>
    <w:rsid w:val="003F6704"/>
    <w:rsid w:val="0042039A"/>
    <w:rsid w:val="00421920"/>
    <w:rsid w:val="004224FF"/>
    <w:rsid w:val="00447A37"/>
    <w:rsid w:val="00451E55"/>
    <w:rsid w:val="004531A9"/>
    <w:rsid w:val="00456E8A"/>
    <w:rsid w:val="00457E84"/>
    <w:rsid w:val="004716D9"/>
    <w:rsid w:val="00473C35"/>
    <w:rsid w:val="00477465"/>
    <w:rsid w:val="00481350"/>
    <w:rsid w:val="00484EE3"/>
    <w:rsid w:val="0048543B"/>
    <w:rsid w:val="00494224"/>
    <w:rsid w:val="00497EFC"/>
    <w:rsid w:val="004A51A8"/>
    <w:rsid w:val="004C223C"/>
    <w:rsid w:val="004C2921"/>
    <w:rsid w:val="004C7FDC"/>
    <w:rsid w:val="004F359C"/>
    <w:rsid w:val="0050655C"/>
    <w:rsid w:val="00512A7F"/>
    <w:rsid w:val="00522C3E"/>
    <w:rsid w:val="00540B88"/>
    <w:rsid w:val="00540DDF"/>
    <w:rsid w:val="00542303"/>
    <w:rsid w:val="00542FD5"/>
    <w:rsid w:val="00554CB6"/>
    <w:rsid w:val="005649B1"/>
    <w:rsid w:val="00572C8F"/>
    <w:rsid w:val="00576EE4"/>
    <w:rsid w:val="00577BA4"/>
    <w:rsid w:val="00593F58"/>
    <w:rsid w:val="005967CA"/>
    <w:rsid w:val="00596CD7"/>
    <w:rsid w:val="005976B7"/>
    <w:rsid w:val="005A19F5"/>
    <w:rsid w:val="005A5F00"/>
    <w:rsid w:val="005A6F58"/>
    <w:rsid w:val="005B5019"/>
    <w:rsid w:val="005C1497"/>
    <w:rsid w:val="005C1B42"/>
    <w:rsid w:val="005C5AE0"/>
    <w:rsid w:val="005D0F3F"/>
    <w:rsid w:val="005D1A0A"/>
    <w:rsid w:val="005D60C5"/>
    <w:rsid w:val="005E09A7"/>
    <w:rsid w:val="005F3595"/>
    <w:rsid w:val="005F45C8"/>
    <w:rsid w:val="006038B4"/>
    <w:rsid w:val="006058B8"/>
    <w:rsid w:val="006263DA"/>
    <w:rsid w:val="0064065B"/>
    <w:rsid w:val="00640D55"/>
    <w:rsid w:val="0064766C"/>
    <w:rsid w:val="006478F5"/>
    <w:rsid w:val="00663F53"/>
    <w:rsid w:val="006728D8"/>
    <w:rsid w:val="00677707"/>
    <w:rsid w:val="00680966"/>
    <w:rsid w:val="0068154F"/>
    <w:rsid w:val="0068792A"/>
    <w:rsid w:val="006910C0"/>
    <w:rsid w:val="00695032"/>
    <w:rsid w:val="0069774D"/>
    <w:rsid w:val="006A299C"/>
    <w:rsid w:val="006A2B88"/>
    <w:rsid w:val="006A3B2F"/>
    <w:rsid w:val="006A3F72"/>
    <w:rsid w:val="006A7C41"/>
    <w:rsid w:val="006A7D61"/>
    <w:rsid w:val="006C17A3"/>
    <w:rsid w:val="006C3186"/>
    <w:rsid w:val="006D1A63"/>
    <w:rsid w:val="006D4559"/>
    <w:rsid w:val="006D6454"/>
    <w:rsid w:val="006E0B1E"/>
    <w:rsid w:val="006F5249"/>
    <w:rsid w:val="007078D8"/>
    <w:rsid w:val="0071734B"/>
    <w:rsid w:val="007303B3"/>
    <w:rsid w:val="00757EC1"/>
    <w:rsid w:val="00765839"/>
    <w:rsid w:val="007679E6"/>
    <w:rsid w:val="0078206F"/>
    <w:rsid w:val="00784B12"/>
    <w:rsid w:val="007A74F2"/>
    <w:rsid w:val="007B1782"/>
    <w:rsid w:val="007B1D6E"/>
    <w:rsid w:val="007B2BDC"/>
    <w:rsid w:val="007B4B62"/>
    <w:rsid w:val="007B5663"/>
    <w:rsid w:val="007E4E85"/>
    <w:rsid w:val="007E50F2"/>
    <w:rsid w:val="007E5BB2"/>
    <w:rsid w:val="0082030E"/>
    <w:rsid w:val="00825CAF"/>
    <w:rsid w:val="00827502"/>
    <w:rsid w:val="0084377F"/>
    <w:rsid w:val="00847BC8"/>
    <w:rsid w:val="00852BFB"/>
    <w:rsid w:val="0086234A"/>
    <w:rsid w:val="0086293E"/>
    <w:rsid w:val="00872219"/>
    <w:rsid w:val="00884C2E"/>
    <w:rsid w:val="00885EA5"/>
    <w:rsid w:val="008A0FDB"/>
    <w:rsid w:val="008A32BB"/>
    <w:rsid w:val="008A7AD0"/>
    <w:rsid w:val="008A7F20"/>
    <w:rsid w:val="008B7DEA"/>
    <w:rsid w:val="008C2638"/>
    <w:rsid w:val="008D61E1"/>
    <w:rsid w:val="008F2525"/>
    <w:rsid w:val="008F71EF"/>
    <w:rsid w:val="0090021A"/>
    <w:rsid w:val="0090091D"/>
    <w:rsid w:val="009148D7"/>
    <w:rsid w:val="00920089"/>
    <w:rsid w:val="0092097D"/>
    <w:rsid w:val="00934C9B"/>
    <w:rsid w:val="009358E2"/>
    <w:rsid w:val="00940382"/>
    <w:rsid w:val="009425E5"/>
    <w:rsid w:val="009432E8"/>
    <w:rsid w:val="00943406"/>
    <w:rsid w:val="009434E1"/>
    <w:rsid w:val="009472B9"/>
    <w:rsid w:val="00951CF2"/>
    <w:rsid w:val="00952874"/>
    <w:rsid w:val="009563B5"/>
    <w:rsid w:val="0095778F"/>
    <w:rsid w:val="009642E5"/>
    <w:rsid w:val="00977F34"/>
    <w:rsid w:val="009801DE"/>
    <w:rsid w:val="009940B2"/>
    <w:rsid w:val="0099750C"/>
    <w:rsid w:val="009A55EC"/>
    <w:rsid w:val="009B2385"/>
    <w:rsid w:val="009B78D9"/>
    <w:rsid w:val="009D3720"/>
    <w:rsid w:val="009E0426"/>
    <w:rsid w:val="009E79EB"/>
    <w:rsid w:val="00A04CB2"/>
    <w:rsid w:val="00A15979"/>
    <w:rsid w:val="00A17642"/>
    <w:rsid w:val="00A30F59"/>
    <w:rsid w:val="00A31B88"/>
    <w:rsid w:val="00A321BB"/>
    <w:rsid w:val="00A35A42"/>
    <w:rsid w:val="00A35BFE"/>
    <w:rsid w:val="00A51843"/>
    <w:rsid w:val="00A6172D"/>
    <w:rsid w:val="00A618D3"/>
    <w:rsid w:val="00A624EE"/>
    <w:rsid w:val="00A626D6"/>
    <w:rsid w:val="00A66525"/>
    <w:rsid w:val="00A75605"/>
    <w:rsid w:val="00A846A2"/>
    <w:rsid w:val="00AA6DF9"/>
    <w:rsid w:val="00AB102F"/>
    <w:rsid w:val="00AB4520"/>
    <w:rsid w:val="00AB46BE"/>
    <w:rsid w:val="00AC5209"/>
    <w:rsid w:val="00AE25EC"/>
    <w:rsid w:val="00AF1AD4"/>
    <w:rsid w:val="00AF3CD5"/>
    <w:rsid w:val="00B02537"/>
    <w:rsid w:val="00B030D5"/>
    <w:rsid w:val="00B05A2E"/>
    <w:rsid w:val="00B10E1C"/>
    <w:rsid w:val="00B12159"/>
    <w:rsid w:val="00B236EB"/>
    <w:rsid w:val="00B2483A"/>
    <w:rsid w:val="00B262E6"/>
    <w:rsid w:val="00B327C1"/>
    <w:rsid w:val="00B367CF"/>
    <w:rsid w:val="00B37B72"/>
    <w:rsid w:val="00B47BD4"/>
    <w:rsid w:val="00B52B99"/>
    <w:rsid w:val="00B66F51"/>
    <w:rsid w:val="00B745A6"/>
    <w:rsid w:val="00B7567D"/>
    <w:rsid w:val="00B802E2"/>
    <w:rsid w:val="00B83155"/>
    <w:rsid w:val="00B90090"/>
    <w:rsid w:val="00BA7845"/>
    <w:rsid w:val="00BB02AE"/>
    <w:rsid w:val="00BB4CDF"/>
    <w:rsid w:val="00BC0150"/>
    <w:rsid w:val="00BC396A"/>
    <w:rsid w:val="00BD0B7B"/>
    <w:rsid w:val="00BD3CC0"/>
    <w:rsid w:val="00BE3D33"/>
    <w:rsid w:val="00BE6FA3"/>
    <w:rsid w:val="00BF373E"/>
    <w:rsid w:val="00C008AD"/>
    <w:rsid w:val="00C00C54"/>
    <w:rsid w:val="00C0215A"/>
    <w:rsid w:val="00C071D9"/>
    <w:rsid w:val="00C14710"/>
    <w:rsid w:val="00C15024"/>
    <w:rsid w:val="00C15EDB"/>
    <w:rsid w:val="00C21431"/>
    <w:rsid w:val="00C37377"/>
    <w:rsid w:val="00C37A09"/>
    <w:rsid w:val="00C40B21"/>
    <w:rsid w:val="00C419AA"/>
    <w:rsid w:val="00C71066"/>
    <w:rsid w:val="00C73FB2"/>
    <w:rsid w:val="00C84244"/>
    <w:rsid w:val="00C8463F"/>
    <w:rsid w:val="00C858F4"/>
    <w:rsid w:val="00C97235"/>
    <w:rsid w:val="00CB15C4"/>
    <w:rsid w:val="00CB58B0"/>
    <w:rsid w:val="00CC7B2D"/>
    <w:rsid w:val="00CD4D9E"/>
    <w:rsid w:val="00CD5D2F"/>
    <w:rsid w:val="00CD7544"/>
    <w:rsid w:val="00CF0617"/>
    <w:rsid w:val="00CF253B"/>
    <w:rsid w:val="00CF2A56"/>
    <w:rsid w:val="00CF5CC2"/>
    <w:rsid w:val="00D033E4"/>
    <w:rsid w:val="00D15E9D"/>
    <w:rsid w:val="00D16E26"/>
    <w:rsid w:val="00D3703C"/>
    <w:rsid w:val="00D37391"/>
    <w:rsid w:val="00D40334"/>
    <w:rsid w:val="00D41952"/>
    <w:rsid w:val="00D47E55"/>
    <w:rsid w:val="00D52D4B"/>
    <w:rsid w:val="00D71481"/>
    <w:rsid w:val="00D80652"/>
    <w:rsid w:val="00D90388"/>
    <w:rsid w:val="00D90705"/>
    <w:rsid w:val="00D91BB3"/>
    <w:rsid w:val="00DA51C6"/>
    <w:rsid w:val="00DB1EE6"/>
    <w:rsid w:val="00DC1102"/>
    <w:rsid w:val="00DC77FB"/>
    <w:rsid w:val="00DD067D"/>
    <w:rsid w:val="00DD0C77"/>
    <w:rsid w:val="00DD77D4"/>
    <w:rsid w:val="00E039DF"/>
    <w:rsid w:val="00E04F11"/>
    <w:rsid w:val="00E11E66"/>
    <w:rsid w:val="00E2011E"/>
    <w:rsid w:val="00E20DF4"/>
    <w:rsid w:val="00E20E17"/>
    <w:rsid w:val="00E238C9"/>
    <w:rsid w:val="00E247A6"/>
    <w:rsid w:val="00E300DA"/>
    <w:rsid w:val="00E34D86"/>
    <w:rsid w:val="00E42632"/>
    <w:rsid w:val="00E454C5"/>
    <w:rsid w:val="00E50E28"/>
    <w:rsid w:val="00E54337"/>
    <w:rsid w:val="00E7176F"/>
    <w:rsid w:val="00E727C8"/>
    <w:rsid w:val="00E9644E"/>
    <w:rsid w:val="00EC3D4F"/>
    <w:rsid w:val="00EC5388"/>
    <w:rsid w:val="00EE058C"/>
    <w:rsid w:val="00EE290B"/>
    <w:rsid w:val="00F10F76"/>
    <w:rsid w:val="00F17845"/>
    <w:rsid w:val="00F20800"/>
    <w:rsid w:val="00F23CBD"/>
    <w:rsid w:val="00F26532"/>
    <w:rsid w:val="00F3115B"/>
    <w:rsid w:val="00F44F8B"/>
    <w:rsid w:val="00F5503A"/>
    <w:rsid w:val="00F64C7B"/>
    <w:rsid w:val="00F74110"/>
    <w:rsid w:val="00F843C7"/>
    <w:rsid w:val="00F84E30"/>
    <w:rsid w:val="00F90425"/>
    <w:rsid w:val="00F905B7"/>
    <w:rsid w:val="00F95169"/>
    <w:rsid w:val="00FA473B"/>
    <w:rsid w:val="00FB0BFD"/>
    <w:rsid w:val="00FB2460"/>
    <w:rsid w:val="00FB2568"/>
    <w:rsid w:val="00FB60DE"/>
    <w:rsid w:val="00FE08D1"/>
    <w:rsid w:val="00FE3380"/>
    <w:rsid w:val="00FE7648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A55DE2"/>
  <w15:chartTrackingRefBased/>
  <w15:docId w15:val="{1CDC1AC4-8DD4-4046-9223-AE11981C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7176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7176F"/>
    <w:rPr>
      <w:sz w:val="24"/>
      <w:szCs w:val="24"/>
    </w:rPr>
  </w:style>
  <w:style w:type="paragraph" w:styleId="Footer">
    <w:name w:val="footer"/>
    <w:basedOn w:val="Normal"/>
    <w:link w:val="FooterChar"/>
    <w:rsid w:val="00E7176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7176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9787D"/>
    <w:rPr>
      <w:color w:val="808080"/>
    </w:rPr>
  </w:style>
  <w:style w:type="paragraph" w:styleId="BalloonText">
    <w:name w:val="Balloon Text"/>
    <w:basedOn w:val="Normal"/>
    <w:link w:val="BalloonTextChar"/>
    <w:rsid w:val="00540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40B88"/>
    <w:rPr>
      <w:rFonts w:ascii="Segoe UI" w:hAnsi="Segoe UI" w:cs="Segoe UI"/>
      <w:sz w:val="18"/>
      <w:szCs w:val="18"/>
    </w:rPr>
  </w:style>
  <w:style w:type="paragraph" w:customStyle="1" w:styleId="4aABberschriftSEK9-13">
    <w:name w:val="4a_AB_Überschrift_SEK_9-13"/>
    <w:next w:val="Normal"/>
    <w:uiPriority w:val="99"/>
    <w:rsid w:val="00380797"/>
    <w:pPr>
      <w:spacing w:after="260" w:line="380" w:lineRule="exact"/>
    </w:pPr>
    <w:rPr>
      <w:rFonts w:ascii="Arial" w:hAnsi="Arial"/>
      <w:b/>
      <w:sz w:val="32"/>
      <w:szCs w:val="24"/>
    </w:rPr>
  </w:style>
  <w:style w:type="paragraph" w:customStyle="1" w:styleId="4cABVorspann9-13">
    <w:name w:val="4c_AB_Vorspann_9-13"/>
    <w:uiPriority w:val="99"/>
    <w:rsid w:val="00380797"/>
    <w:pPr>
      <w:spacing w:before="260" w:after="260" w:line="260" w:lineRule="exact"/>
      <w:contextualSpacing/>
    </w:pPr>
    <w:rPr>
      <w:rFonts w:ascii="Arial" w:hAnsi="Arial"/>
      <w:i/>
      <w:szCs w:val="24"/>
    </w:rPr>
  </w:style>
  <w:style w:type="paragraph" w:customStyle="1" w:styleId="4bABZSEK9-13">
    <w:name w:val="4b_AB_ZÜ_SEK_9-13"/>
    <w:uiPriority w:val="99"/>
    <w:rsid w:val="00380797"/>
    <w:pPr>
      <w:spacing w:before="340" w:line="240" w:lineRule="exact"/>
    </w:pPr>
    <w:rPr>
      <w:rFonts w:ascii="Arial Narrow" w:hAnsi="Arial Narrow"/>
      <w:b/>
      <w:sz w:val="19"/>
      <w:szCs w:val="24"/>
    </w:rPr>
  </w:style>
  <w:style w:type="table" w:styleId="GridTable2-Accent6">
    <w:name w:val="Grid Table 2 Accent 6"/>
    <w:basedOn w:val="TableNormal"/>
    <w:uiPriority w:val="47"/>
    <w:rsid w:val="00F9042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F9042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nhideWhenUsed/>
    <w:qFormat/>
    <w:rsid w:val="005D0F3F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85"/>
    <w:pPr>
      <w:spacing w:before="100" w:beforeAutospacing="1" w:after="100" w:afterAutospacing="1"/>
    </w:pPr>
  </w:style>
  <w:style w:type="paragraph" w:customStyle="1" w:styleId="03BU">
    <w:name w:val="03_BU"/>
    <w:basedOn w:val="Normal"/>
    <w:link w:val="03BUZchn"/>
    <w:rsid w:val="00363BCA"/>
    <w:pPr>
      <w:widowControl w:val="0"/>
      <w:tabs>
        <w:tab w:val="left" w:pos="397"/>
      </w:tabs>
      <w:kinsoku w:val="0"/>
      <w:overflowPunct w:val="0"/>
      <w:autoSpaceDE w:val="0"/>
      <w:autoSpaceDN w:val="0"/>
      <w:adjustRightInd w:val="0"/>
      <w:jc w:val="both"/>
    </w:pPr>
    <w:rPr>
      <w:b/>
      <w:bCs/>
      <w:sz w:val="18"/>
      <w:szCs w:val="17"/>
    </w:rPr>
  </w:style>
  <w:style w:type="character" w:customStyle="1" w:styleId="03BUZchn">
    <w:name w:val="03_BU Zchn"/>
    <w:link w:val="03BU"/>
    <w:rsid w:val="00363BCA"/>
    <w:rPr>
      <w:b/>
      <w:bCs/>
      <w:sz w:val="18"/>
      <w:szCs w:val="17"/>
    </w:rPr>
  </w:style>
  <w:style w:type="character" w:styleId="Hyperlink">
    <w:name w:val="Hyperlink"/>
    <w:basedOn w:val="DefaultParagraphFont"/>
    <w:rsid w:val="00F843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7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9E081-181D-4D13-AF16-B2EF380D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906</Words>
  <Characters>5715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A</vt:lpstr>
      <vt:lpstr>PARTNER A</vt:lpstr>
    </vt:vector>
  </TitlesOfParts>
  <Company>Askanische Oberschule</Company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A</dc:title>
  <dc:subject/>
  <dc:creator>Gast</dc:creator>
  <cp:keywords/>
  <dc:description/>
  <cp:lastModifiedBy>f</cp:lastModifiedBy>
  <cp:revision>17</cp:revision>
  <cp:lastPrinted>2016-12-19T15:54:00Z</cp:lastPrinted>
  <dcterms:created xsi:type="dcterms:W3CDTF">2023-06-04T11:33:00Z</dcterms:created>
  <dcterms:modified xsi:type="dcterms:W3CDTF">2023-07-02T12:32:00Z</dcterms:modified>
</cp:coreProperties>
</file>