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53" w:rsidRDefault="00707ACD">
      <w:r>
        <w:t>Tabellenkalkulation zur Erfassung der Daten:</w:t>
      </w:r>
    </w:p>
    <w:p w:rsidR="00707ACD" w:rsidRDefault="00707ACD">
      <w:r>
        <w:t>Leistungsaufnahme vorhandener Le</w:t>
      </w:r>
      <w:r w:rsidR="00315F61">
        <w:t xml:space="preserve">uchtmittel und die verbrauchte </w:t>
      </w:r>
      <w:bookmarkStart w:id="0" w:name="_GoBack"/>
      <w:bookmarkEnd w:id="0"/>
      <w:r>
        <w:t>elektrische Energie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5"/>
        <w:gridCol w:w="648"/>
        <w:gridCol w:w="648"/>
        <w:gridCol w:w="900"/>
        <w:gridCol w:w="507"/>
        <w:gridCol w:w="719"/>
        <w:gridCol w:w="716"/>
        <w:gridCol w:w="718"/>
        <w:gridCol w:w="720"/>
        <w:gridCol w:w="1150"/>
        <w:gridCol w:w="886"/>
        <w:gridCol w:w="160"/>
      </w:tblGrid>
      <w:tr w:rsidR="00707ACD" w:rsidTr="006B50FB">
        <w:trPr>
          <w:trHeight w:hRule="exact" w:val="3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Alt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Neu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Anzahl der Leuchtmittel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Elektrische Energie pro Tag in kWh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Leistung pro Leuchtmittel (alt)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Elektrische Energie pro Woche kWh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Leistung pro Leuchtmittel (neu)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Elektrische Energie pro Jahr in kWh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Betriebsstunden im Jahr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Energiekosten pro Jahr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Preis pro kWh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Cent</w:t>
            </w: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Lebensdauer in h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Garantie in Jahren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Kosten pro Leuchtmittel (alt)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Kosten pro Leuchtmittel (neu)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Investitionskosten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Ersparnis pro Jahr in kWh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Ersparnis pro Jahr in €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Amortisation nach … Jahren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Eingespartes CO2 (0,489 kg/kWh)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kg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hRule="exact"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6B50FB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Anzahl der Räume in der Schule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Ersparnis pro Jahr (Schule)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707ACD" w:rsidTr="00707ACD">
        <w:trPr>
          <w:trHeight w:val="360"/>
        </w:trPr>
        <w:tc>
          <w:tcPr>
            <w:tcW w:w="67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001" w:type="dxa"/>
            <w:gridSpan w:val="4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Eingespartes 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bscript"/>
                <w:lang w:eastAsia="de-D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(Schule)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kg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707ACD" w:rsidTr="00707ACD">
        <w:trPr>
          <w:trHeight w:val="36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Tonnen</w:t>
            </w:r>
          </w:p>
        </w:tc>
        <w:tc>
          <w:tcPr>
            <w:tcW w:w="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ACD" w:rsidRDefault="00707ACD" w:rsidP="006B50FB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:rsidR="00707ACD" w:rsidRDefault="00707ACD" w:rsidP="00707ACD"/>
    <w:sectPr w:rsidR="00707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D"/>
    <w:rsid w:val="000F33C2"/>
    <w:rsid w:val="00315F61"/>
    <w:rsid w:val="00325CA0"/>
    <w:rsid w:val="00383EC8"/>
    <w:rsid w:val="005C463A"/>
    <w:rsid w:val="00622542"/>
    <w:rsid w:val="00707ACD"/>
    <w:rsid w:val="009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56F3"/>
  <w15:chartTrackingRefBased/>
  <w15:docId w15:val="{67916D80-F010-4E45-89D6-4E0145D7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08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Hanadi.Qualley</dc:creator>
  <cp:keywords/>
  <dc:description/>
  <cp:lastModifiedBy>Hanadi.Qualley</cp:lastModifiedBy>
  <cp:revision>2</cp:revision>
  <dcterms:created xsi:type="dcterms:W3CDTF">2024-01-15T10:32:00Z</dcterms:created>
  <dcterms:modified xsi:type="dcterms:W3CDTF">2024-03-11T12:41:00Z</dcterms:modified>
</cp:coreProperties>
</file>