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grau1"/>
        <w:tblpPr w:leftFromText="141" w:rightFromText="141" w:vertAnchor="text" w:tblpY="1"/>
        <w:tblOverlap w:val="never"/>
        <w:tblW w:w="5000" w:type="pct"/>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ook w:val="04A0"/>
      </w:tblPr>
      <w:tblGrid>
        <w:gridCol w:w="2304"/>
        <w:gridCol w:w="7106"/>
      </w:tblGrid>
      <w:tr w:rsidR="007F3F54" w:rsidRPr="007F3F54" w:rsidTr="007F3F54">
        <w:trPr>
          <w:cnfStyle w:val="100000000000"/>
          <w:trHeight w:val="329"/>
          <w:tblHeader/>
        </w:trPr>
        <w:tc>
          <w:tcPr>
            <w:tcW w:w="5000" w:type="pct"/>
            <w:gridSpan w:val="2"/>
            <w:shd w:val="clear" w:color="auto" w:fill="E8E8E8"/>
          </w:tcPr>
          <w:p w:rsidR="007F3F54" w:rsidRPr="007F3F54" w:rsidRDefault="00400E94" w:rsidP="007F3F54">
            <w:pPr>
              <w:widowControl/>
              <w:tabs>
                <w:tab w:val="left" w:pos="1467"/>
              </w:tabs>
              <w:autoSpaceDE/>
              <w:autoSpaceDN/>
              <w:spacing w:after="160" w:line="260" w:lineRule="atLeast"/>
              <w:ind w:right="26"/>
              <w:contextualSpacing/>
              <w:rPr>
                <w:rFonts w:ascii="Arial" w:eastAsia="Cambria" w:hAnsi="Arial" w:cs="Arial"/>
                <w:color w:val="141215"/>
                <w:lang w:val="de-DE" w:eastAsia="en-US"/>
              </w:rPr>
            </w:pPr>
            <w:r w:rsidRPr="00400E94">
              <w:rPr>
                <w:rFonts w:ascii="Arial" w:eastAsia="Cambria" w:hAnsi="Arial" w:cs="Arial"/>
                <w:noProof/>
                <w:color w:val="141215"/>
                <w:lang w:val="de-DE"/>
              </w:rPr>
              <w:drawing>
                <wp:anchor distT="0" distB="0" distL="114300" distR="114300" simplePos="0" relativeHeight="251658240" behindDoc="0" locked="0" layoutInCell="1" allowOverlap="1">
                  <wp:simplePos x="0" y="0"/>
                  <wp:positionH relativeFrom="column">
                    <wp:posOffset>5086902</wp:posOffset>
                  </wp:positionH>
                  <wp:positionV relativeFrom="paragraph">
                    <wp:posOffset>-85062</wp:posOffset>
                  </wp:positionV>
                  <wp:extent cx="504000" cy="504000"/>
                  <wp:effectExtent l="1905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beit\Während Corona entstanden\11_BNE\HR BNE\SDG-Logos_DE_Non-UN_2018\SDG Logos_DE_Non UN_2018\SDG_Icons_German\SDG_icons_German_JPEG\SDG-icon-DE-13.jpg"/>
                          <pic:cNvPicPr>
                            <a:picLocks noChangeAspect="1" noChangeArrowheads="1"/>
                          </pic:cNvPicPr>
                        </pic:nvPicPr>
                        <pic:blipFill>
                          <a:blip r:embed="rId8" cstate="print"/>
                          <a:stretch>
                            <a:fillRect/>
                          </a:stretch>
                        </pic:blipFill>
                        <pic:spPr bwMode="auto">
                          <a:xfrm>
                            <a:off x="0" y="0"/>
                            <a:ext cx="504000" cy="504000"/>
                          </a:xfrm>
                          <a:prstGeom prst="rect">
                            <a:avLst/>
                          </a:prstGeom>
                          <a:noFill/>
                          <a:ln>
                            <a:noFill/>
                          </a:ln>
                        </pic:spPr>
                      </pic:pic>
                    </a:graphicData>
                  </a:graphic>
                </wp:anchor>
              </w:drawing>
            </w:r>
            <w:r w:rsidR="00702A16">
              <w:rPr>
                <w:rFonts w:ascii="Arial" w:eastAsia="Cambria" w:hAnsi="Arial" w:cs="Arial"/>
                <w:noProof/>
                <w:color w:val="141215"/>
                <w:lang w:val="de-DE"/>
              </w:rPr>
              <w:t>Sozial-AG „Think-Act-Talk (TAT)“</w:t>
            </w:r>
          </w:p>
          <w:p w:rsidR="007F3F54" w:rsidRPr="007F3F54" w:rsidRDefault="007F3F54" w:rsidP="007F3F54">
            <w:pPr>
              <w:widowControl/>
              <w:tabs>
                <w:tab w:val="left" w:pos="1467"/>
              </w:tabs>
              <w:autoSpaceDE/>
              <w:autoSpaceDN/>
              <w:spacing w:after="160" w:line="260" w:lineRule="atLeast"/>
              <w:ind w:right="26"/>
              <w:contextualSpacing/>
              <w:rPr>
                <w:rFonts w:ascii="Arial" w:eastAsia="Cambria" w:hAnsi="Arial" w:cs="Arial"/>
                <w:lang w:val="de-DE" w:eastAsia="en-US"/>
              </w:rPr>
            </w:pP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Grundidee</w:t>
            </w:r>
          </w:p>
        </w:tc>
        <w:tc>
          <w:tcPr>
            <w:tcW w:w="3776" w:type="pct"/>
          </w:tcPr>
          <w:p w:rsidR="000C231A" w:rsidRPr="000C231A" w:rsidRDefault="000C231A" w:rsidP="000C231A">
            <w:pPr>
              <w:widowControl/>
              <w:autoSpaceDE/>
              <w:autoSpaceDN/>
              <w:spacing w:after="160" w:line="260" w:lineRule="atLeast"/>
              <w:contextualSpacing/>
              <w:rPr>
                <w:rFonts w:ascii="Arial" w:eastAsia="Cambria" w:hAnsi="Arial" w:cs="Times New Roman"/>
                <w:sz w:val="19"/>
                <w:szCs w:val="19"/>
                <w:lang w:val="de-DE" w:eastAsia="en-US"/>
              </w:rPr>
            </w:pPr>
            <w:r w:rsidRPr="000C231A">
              <w:rPr>
                <w:rFonts w:ascii="Arial" w:eastAsia="Cambria" w:hAnsi="Arial" w:cs="Times New Roman"/>
                <w:sz w:val="19"/>
                <w:szCs w:val="19"/>
                <w:lang w:val="de-DE" w:eastAsia="en-US"/>
              </w:rPr>
              <w:t>Seit April 2008 existiert an der Max-von-Laue Schule mit der TAT-AG eine Arbeitsgemeinschaft von und für Schüler*innen, die sich mit Problemen in der Welt beschäftigen und sich dafür einsetzen, die Verhältnisse nach ihren Möglichkeiten zu verbessern. Ausschlaggebend für die Gründung dieser AG war eine Ethik-Unterrichtseinheit zum Thema „Hunger in der Welt – Du bist was du isst“ in den 8. Klassen. Diese motivierte einige Schüler*innen, gemeinsam mit der Lehrerin eine AG zugründen, um selbst aktiv zu werden.</w:t>
            </w:r>
          </w:p>
          <w:p w:rsidR="000C231A" w:rsidRPr="000C231A" w:rsidRDefault="000C231A" w:rsidP="000C231A">
            <w:pPr>
              <w:widowControl/>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0C231A" w:rsidP="000C231A">
            <w:pPr>
              <w:widowControl/>
              <w:autoSpaceDE/>
              <w:autoSpaceDN/>
              <w:spacing w:after="160" w:line="260" w:lineRule="atLeast"/>
              <w:contextualSpacing/>
              <w:rPr>
                <w:rFonts w:ascii="Arial" w:eastAsia="Cambria" w:hAnsi="Arial" w:cs="Times New Roman"/>
                <w:sz w:val="19"/>
                <w:szCs w:val="19"/>
                <w:lang w:val="de-DE" w:eastAsia="en-US"/>
              </w:rPr>
            </w:pPr>
            <w:r w:rsidRPr="000C231A">
              <w:rPr>
                <w:rFonts w:ascii="Arial" w:eastAsia="Cambria" w:hAnsi="Arial" w:cs="Times New Roman"/>
                <w:sz w:val="19"/>
                <w:szCs w:val="19"/>
                <w:lang w:val="de-DE" w:eastAsia="en-US"/>
              </w:rPr>
              <w:t>Jedes Jahr gestalten die Schüler*innen Aktionen und Projekte die fairen und nachhaltigen Konsum und Handel ins Blickfeld rücken sowie Direkthilfe  für Menschen in Not leisten – sei es für Flut- oder Erdbebenopfer oder anders in Not geratene Menschen: sie sammeln Spenden, verkaufen faire Produkte und werden sowohl handwerklich und als auch denkerisch tätig. Dabei lernen sie selbstständig, dass Aktionen gut vorbereitet und vermittelt werden müssen, dass das Nachdenken über die globalen Probleme und ihre Ursachen genauso dazu gehört wie die Kommunikation der eigenen Ziele.</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Pr>
                <w:rFonts w:ascii="Arial" w:eastAsia="Cambria" w:hAnsi="Arial" w:cs="Arial"/>
                <w:b/>
                <w:bCs/>
                <w:color w:val="141313"/>
                <w:sz w:val="19"/>
                <w:szCs w:val="19"/>
                <w:lang w:val="de-DE" w:eastAsia="en-US"/>
              </w:rPr>
              <w:t>Jahrgangsstufen</w:t>
            </w:r>
          </w:p>
        </w:tc>
        <w:tc>
          <w:tcPr>
            <w:tcW w:w="3776" w:type="pct"/>
          </w:tcPr>
          <w:p w:rsidR="007F3F54" w:rsidRPr="007F3F54" w:rsidRDefault="000C231A" w:rsidP="000C231A">
            <w:pPr>
              <w:widowControl/>
              <w:autoSpaceDE/>
              <w:autoSpaceDN/>
              <w:spacing w:after="160" w:line="260" w:lineRule="atLeast"/>
              <w:contextualSpacing/>
              <w:rPr>
                <w:rFonts w:ascii="Arial" w:eastAsia="Cambria" w:hAnsi="Arial" w:cs="Times New Roman"/>
                <w:sz w:val="19"/>
                <w:szCs w:val="19"/>
                <w:lang w:val="de-DE" w:eastAsia="en-US"/>
              </w:rPr>
            </w:pPr>
            <w:r>
              <w:rPr>
                <w:rFonts w:ascii="Arial" w:eastAsia="Cambria" w:hAnsi="Arial" w:cs="Times New Roman"/>
                <w:sz w:val="19"/>
                <w:szCs w:val="19"/>
                <w:lang w:val="de-DE" w:eastAsia="en-US"/>
              </w:rPr>
              <w:t>7</w:t>
            </w:r>
            <w:r w:rsidR="001B166C">
              <w:rPr>
                <w:rFonts w:ascii="Arial" w:eastAsia="Cambria" w:hAnsi="Arial" w:cs="Times New Roman"/>
                <w:sz w:val="19"/>
                <w:szCs w:val="19"/>
                <w:lang w:val="de-DE" w:eastAsia="en-US"/>
              </w:rPr>
              <w:t>-</w:t>
            </w:r>
            <w:r>
              <w:rPr>
                <w:rFonts w:ascii="Arial" w:eastAsia="Cambria" w:hAnsi="Arial" w:cs="Times New Roman"/>
                <w:sz w:val="19"/>
                <w:szCs w:val="19"/>
                <w:lang w:val="de-DE" w:eastAsia="en-US"/>
              </w:rPr>
              <w:t>10</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Zeitrahmen</w:t>
            </w:r>
          </w:p>
        </w:tc>
        <w:tc>
          <w:tcPr>
            <w:tcW w:w="3776" w:type="pct"/>
          </w:tcPr>
          <w:p w:rsidR="007F3F54" w:rsidRPr="007F3F54" w:rsidRDefault="000C231A" w:rsidP="007F3F54">
            <w:pPr>
              <w:widowControl/>
              <w:autoSpaceDE/>
              <w:autoSpaceDN/>
              <w:spacing w:after="160" w:line="260" w:lineRule="atLeast"/>
              <w:contextualSpacing/>
              <w:rPr>
                <w:rFonts w:ascii="Arial" w:eastAsia="Cambria" w:hAnsi="Arial" w:cs="Times New Roman"/>
                <w:sz w:val="19"/>
                <w:szCs w:val="19"/>
                <w:lang w:val="de-DE" w:eastAsia="en-US"/>
              </w:rPr>
            </w:pPr>
            <w:r>
              <w:rPr>
                <w:rFonts w:ascii="Arial" w:eastAsia="Cambria" w:hAnsi="Arial" w:cs="Times New Roman"/>
                <w:sz w:val="19"/>
                <w:szCs w:val="19"/>
                <w:lang w:val="de-DE" w:eastAsia="en-US"/>
              </w:rPr>
              <w:t>schuljahresübergreifend</w:t>
            </w:r>
          </w:p>
        </w:tc>
      </w:tr>
      <w:tr w:rsidR="007F3F54" w:rsidRPr="007F3F54" w:rsidTr="007F3F54">
        <w:trPr>
          <w:trHeight w:val="146"/>
        </w:trPr>
        <w:tc>
          <w:tcPr>
            <w:tcW w:w="1224" w:type="pct"/>
            <w:vMerge w:val="restar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Kernkompetenzen aus dem OHR</w:t>
            </w: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Erkennen</w:t>
            </w:r>
          </w:p>
          <w:p w:rsidR="007F3F54" w:rsidRPr="007F3F54" w:rsidRDefault="007F3F5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Informationsbeschaffung und -verarbeitung</w:t>
            </w:r>
          </w:p>
          <w:p w:rsidR="007F3F54" w:rsidRPr="007F3F54" w:rsidRDefault="000C231A" w:rsidP="000C231A">
            <w:pPr>
              <w:widowControl/>
              <w:numPr>
                <w:ilvl w:val="0"/>
                <w:numId w:val="19"/>
              </w:numPr>
              <w:autoSpaceDE/>
              <w:autoSpaceDN/>
              <w:spacing w:after="160" w:line="276" w:lineRule="auto"/>
              <w:contextualSpacing/>
              <w:rPr>
                <w:rFonts w:ascii="Arial" w:eastAsia="Cambria" w:hAnsi="Arial" w:cs="Arial"/>
                <w:sz w:val="19"/>
                <w:szCs w:val="19"/>
                <w:lang w:val="de-DE" w:eastAsia="en-US"/>
              </w:rPr>
            </w:pPr>
            <w:r>
              <w:rPr>
                <w:rFonts w:ascii="Arial" w:eastAsia="Cambria" w:hAnsi="Arial" w:cs="Arial"/>
                <w:sz w:val="19"/>
                <w:szCs w:val="19"/>
                <w:lang w:val="de-DE" w:eastAsia="en-US"/>
              </w:rPr>
              <w:t>Unterscheidung gesellschaftlicher Handlungsebenen</w:t>
            </w:r>
          </w:p>
        </w:tc>
      </w:tr>
      <w:tr w:rsidR="007F3F54" w:rsidRPr="007F3F54" w:rsidTr="007F3F54">
        <w:trPr>
          <w:trHeight w:val="146"/>
        </w:trPr>
        <w:tc>
          <w:tcPr>
            <w:tcW w:w="1224" w:type="pct"/>
            <w:vMerge/>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Bewerten</w:t>
            </w:r>
          </w:p>
          <w:p w:rsidR="007F3F54" w:rsidRPr="007F3F54" w:rsidRDefault="007F3F5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Perspektivwechsel und Empathie</w:t>
            </w:r>
          </w:p>
          <w:p w:rsidR="007F3F54" w:rsidRPr="007F3F54" w:rsidRDefault="001B166C" w:rsidP="001B166C">
            <w:pPr>
              <w:widowControl/>
              <w:numPr>
                <w:ilvl w:val="0"/>
                <w:numId w:val="19"/>
              </w:numPr>
              <w:autoSpaceDE/>
              <w:autoSpaceDN/>
              <w:spacing w:after="160" w:line="276" w:lineRule="auto"/>
              <w:contextualSpacing/>
              <w:rPr>
                <w:rFonts w:ascii="Arial" w:eastAsia="Cambria" w:hAnsi="Arial" w:cs="Arial"/>
                <w:sz w:val="19"/>
                <w:szCs w:val="19"/>
                <w:lang w:val="de-DE" w:eastAsia="en-US"/>
              </w:rPr>
            </w:pPr>
            <w:r>
              <w:rPr>
                <w:rFonts w:ascii="Arial" w:eastAsia="Cambria" w:hAnsi="Arial" w:cs="Arial"/>
                <w:sz w:val="19"/>
                <w:szCs w:val="19"/>
                <w:lang w:val="de-DE" w:eastAsia="en-US"/>
              </w:rPr>
              <w:t>Kritische Reflexion und Stellungnahme</w:t>
            </w:r>
          </w:p>
        </w:tc>
      </w:tr>
      <w:tr w:rsidR="007F3F54" w:rsidRPr="007F3F54" w:rsidTr="007F3F54">
        <w:trPr>
          <w:trHeight w:val="146"/>
        </w:trPr>
        <w:tc>
          <w:tcPr>
            <w:tcW w:w="1224" w:type="pct"/>
            <w:vMerge/>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Handeln</w:t>
            </w:r>
          </w:p>
          <w:p w:rsidR="007F3F54" w:rsidRPr="000C231A" w:rsidRDefault="000C231A" w:rsidP="001B166C">
            <w:pPr>
              <w:widowControl/>
              <w:numPr>
                <w:ilvl w:val="0"/>
                <w:numId w:val="19"/>
              </w:numPr>
              <w:tabs>
                <w:tab w:val="left" w:pos="720"/>
              </w:tabs>
              <w:autoSpaceDE/>
              <w:autoSpaceDN/>
              <w:spacing w:after="160" w:line="276" w:lineRule="auto"/>
              <w:contextualSpacing/>
              <w:rPr>
                <w:rFonts w:ascii="Arial" w:eastAsia="Cambria" w:hAnsi="Arial" w:cs="Arial"/>
                <w:b/>
                <w:sz w:val="19"/>
                <w:szCs w:val="19"/>
                <w:lang w:val="de-DE" w:eastAsia="en-US"/>
              </w:rPr>
            </w:pPr>
            <w:r>
              <w:rPr>
                <w:rFonts w:ascii="Arial" w:eastAsia="Cambria" w:hAnsi="Arial" w:cs="Arial"/>
                <w:sz w:val="19"/>
                <w:szCs w:val="19"/>
                <w:lang w:val="de-DE" w:eastAsia="en-US"/>
              </w:rPr>
              <w:t>Solidarität und Mitverantwortung</w:t>
            </w:r>
          </w:p>
          <w:p w:rsidR="000C231A" w:rsidRPr="007F3F54" w:rsidRDefault="000C231A" w:rsidP="001B166C">
            <w:pPr>
              <w:widowControl/>
              <w:numPr>
                <w:ilvl w:val="0"/>
                <w:numId w:val="19"/>
              </w:numPr>
              <w:tabs>
                <w:tab w:val="left" w:pos="720"/>
              </w:tabs>
              <w:autoSpaceDE/>
              <w:autoSpaceDN/>
              <w:spacing w:after="160" w:line="276" w:lineRule="auto"/>
              <w:contextualSpacing/>
              <w:rPr>
                <w:rFonts w:ascii="Arial" w:eastAsia="Cambria" w:hAnsi="Arial" w:cs="Arial"/>
                <w:b/>
                <w:sz w:val="19"/>
                <w:szCs w:val="19"/>
                <w:lang w:val="de-DE" w:eastAsia="en-US"/>
              </w:rPr>
            </w:pPr>
            <w:r>
              <w:rPr>
                <w:rFonts w:ascii="Arial" w:eastAsia="Cambria" w:hAnsi="Arial" w:cs="Arial"/>
                <w:sz w:val="19"/>
                <w:szCs w:val="19"/>
                <w:lang w:val="de-DE" w:eastAsia="en-US"/>
              </w:rPr>
              <w:t>Partizipation und Mitgestaltung</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color w:val="141313"/>
                <w:sz w:val="19"/>
                <w:szCs w:val="19"/>
                <w:lang w:val="de-DE" w:eastAsia="en-US"/>
              </w:rPr>
            </w:pPr>
            <w:r w:rsidRPr="007F3F54">
              <w:rPr>
                <w:rFonts w:ascii="Arial" w:eastAsia="Cambria" w:hAnsi="Arial" w:cs="Arial"/>
                <w:b/>
                <w:color w:val="141313"/>
                <w:sz w:val="19"/>
                <w:szCs w:val="19"/>
                <w:lang w:val="de-DE" w:eastAsia="en-US"/>
              </w:rPr>
              <w:t>Verbindungen zu anderen übergreifenden Themen</w:t>
            </w:r>
          </w:p>
        </w:tc>
        <w:tc>
          <w:tcPr>
            <w:tcW w:w="3776" w:type="pct"/>
          </w:tcPr>
          <w:p w:rsidR="000C231A" w:rsidRDefault="000C231A" w:rsidP="007F3F54">
            <w:pPr>
              <w:widowControl/>
              <w:numPr>
                <w:ilvl w:val="0"/>
                <w:numId w:val="19"/>
              </w:numPr>
              <w:tabs>
                <w:tab w:val="left" w:pos="720"/>
              </w:tabs>
              <w:autoSpaceDE/>
              <w:autoSpaceDN/>
              <w:spacing w:after="160" w:line="260" w:lineRule="atLeast"/>
              <w:contextualSpacing/>
              <w:rPr>
                <w:rFonts w:ascii="Arial" w:eastAsia="Cambria" w:hAnsi="Arial" w:cs="Cambria"/>
                <w:sz w:val="19"/>
                <w:szCs w:val="19"/>
                <w:lang w:val="de-DE" w:eastAsia="en-US"/>
              </w:rPr>
            </w:pPr>
            <w:r>
              <w:rPr>
                <w:rFonts w:ascii="Arial" w:eastAsia="Cambria" w:hAnsi="Arial" w:cs="Cambria"/>
                <w:sz w:val="19"/>
                <w:szCs w:val="19"/>
                <w:lang w:val="de-DE" w:eastAsia="en-US"/>
              </w:rPr>
              <w:t>Bildung zur Akzeptanz von Vielfalt (Diversity)</w:t>
            </w:r>
          </w:p>
          <w:p w:rsidR="000C231A" w:rsidRDefault="000C231A" w:rsidP="007F3F54">
            <w:pPr>
              <w:widowControl/>
              <w:numPr>
                <w:ilvl w:val="0"/>
                <w:numId w:val="19"/>
              </w:numPr>
              <w:tabs>
                <w:tab w:val="left" w:pos="720"/>
              </w:tabs>
              <w:autoSpaceDE/>
              <w:autoSpaceDN/>
              <w:spacing w:after="160" w:line="260" w:lineRule="atLeast"/>
              <w:contextualSpacing/>
              <w:rPr>
                <w:rFonts w:ascii="Arial" w:eastAsia="Cambria" w:hAnsi="Arial" w:cs="Cambria"/>
                <w:sz w:val="19"/>
                <w:szCs w:val="19"/>
                <w:lang w:val="de-DE" w:eastAsia="en-US"/>
              </w:rPr>
            </w:pPr>
            <w:r>
              <w:rPr>
                <w:rFonts w:ascii="Arial" w:eastAsia="Cambria" w:hAnsi="Arial" w:cs="Cambria"/>
                <w:sz w:val="19"/>
                <w:szCs w:val="19"/>
                <w:lang w:val="de-DE" w:eastAsia="en-US"/>
              </w:rPr>
              <w:t>Demokratiebildung</w:t>
            </w:r>
          </w:p>
          <w:p w:rsidR="000C231A" w:rsidRPr="000C231A" w:rsidRDefault="000C231A" w:rsidP="000C231A">
            <w:pPr>
              <w:widowControl/>
              <w:numPr>
                <w:ilvl w:val="0"/>
                <w:numId w:val="19"/>
              </w:numPr>
              <w:tabs>
                <w:tab w:val="left" w:pos="720"/>
              </w:tabs>
              <w:autoSpaceDE/>
              <w:autoSpaceDN/>
              <w:spacing w:after="160" w:line="260" w:lineRule="atLeast"/>
              <w:contextualSpacing/>
              <w:rPr>
                <w:rFonts w:ascii="Arial" w:eastAsia="Cambria" w:hAnsi="Arial" w:cs="Cambria"/>
                <w:sz w:val="19"/>
                <w:szCs w:val="19"/>
                <w:lang w:val="de-DE" w:eastAsia="en-US"/>
              </w:rPr>
            </w:pPr>
            <w:r>
              <w:rPr>
                <w:rFonts w:ascii="Arial" w:eastAsia="Cambria" w:hAnsi="Arial" w:cs="Cambria"/>
                <w:sz w:val="19"/>
                <w:szCs w:val="19"/>
                <w:lang w:val="de-DE" w:eastAsia="en-US"/>
              </w:rPr>
              <w:t>Interkulturelle Bildung und Erziehung</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Akteurinnen und         Akteure / Beteiligte</w:t>
            </w:r>
          </w:p>
        </w:tc>
        <w:tc>
          <w:tcPr>
            <w:tcW w:w="3776" w:type="pct"/>
          </w:tcPr>
          <w:p w:rsidR="007F3F54" w:rsidRPr="007F3F54" w:rsidRDefault="000C231A" w:rsidP="000C231A">
            <w:pPr>
              <w:widowControl/>
              <w:autoSpaceDE/>
              <w:autoSpaceDN/>
              <w:spacing w:after="160" w:line="260" w:lineRule="atLeast"/>
              <w:contextualSpacing/>
              <w:rPr>
                <w:rFonts w:ascii="Arial" w:eastAsia="Cambria" w:hAnsi="Arial" w:cs="Times New Roman"/>
                <w:sz w:val="19"/>
                <w:szCs w:val="19"/>
                <w:lang w:val="de-DE" w:eastAsia="en-US"/>
              </w:rPr>
            </w:pPr>
            <w:r w:rsidRPr="000C231A">
              <w:rPr>
                <w:rFonts w:ascii="Arial" w:eastAsia="Cambria" w:hAnsi="Arial" w:cs="Cambria"/>
                <w:sz w:val="19"/>
                <w:szCs w:val="19"/>
                <w:lang w:val="de-DE" w:eastAsia="en-US"/>
              </w:rPr>
              <w:t>Schülerinnen</w:t>
            </w:r>
            <w:r>
              <w:rPr>
                <w:rFonts w:ascii="Arial" w:eastAsia="Cambria" w:hAnsi="Arial" w:cs="Cambria"/>
                <w:sz w:val="19"/>
                <w:szCs w:val="19"/>
                <w:lang w:val="de-DE" w:eastAsia="en-US"/>
              </w:rPr>
              <w:t xml:space="preserve"> und Schüler;</w:t>
            </w:r>
            <w:r w:rsidRPr="000C231A">
              <w:rPr>
                <w:rFonts w:ascii="Arial" w:eastAsia="Cambria" w:hAnsi="Arial" w:cs="Cambria"/>
                <w:sz w:val="19"/>
                <w:szCs w:val="19"/>
                <w:lang w:val="de-DE" w:eastAsia="en-US"/>
              </w:rPr>
              <w:t xml:space="preserve"> getragen wird die AG durch den engagierten Einsatz der koordinierenden Lehrkraft</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Umsetzungsraum</w:t>
            </w:r>
          </w:p>
        </w:tc>
        <w:tc>
          <w:tcPr>
            <w:tcW w:w="3776" w:type="pct"/>
          </w:tcPr>
          <w:p w:rsid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Wesentliche Bestandteile des Ganztagskonzepts der voll gebundenen Form sind die </w:t>
            </w:r>
            <w:r w:rsidRPr="007F3F54">
              <w:rPr>
                <w:rFonts w:ascii="Arial" w:eastAsia="Cambria" w:hAnsi="Arial" w:cs="Times New Roman"/>
                <w:color w:val="000000"/>
                <w:sz w:val="19"/>
                <w:szCs w:val="19"/>
                <w:lang w:val="de-DE" w:eastAsia="en-US"/>
              </w:rPr>
              <w:t xml:space="preserve">Bildungselemente, </w:t>
            </w:r>
            <w:r w:rsidRPr="007F3F54">
              <w:rPr>
                <w:rFonts w:ascii="Arial" w:eastAsia="Cambria" w:hAnsi="Arial" w:cs="Times New Roman"/>
                <w:sz w:val="19"/>
                <w:szCs w:val="19"/>
                <w:lang w:val="de-DE" w:eastAsia="en-US"/>
              </w:rPr>
              <w:t>die mit dem Unterricht eine pädagogische Einheit bilden. Es handelt sich hier um ein Wahlpflichtangebot im außerunterrichtlichen Teil der Ganztagsschule.</w:t>
            </w:r>
          </w:p>
          <w:p w:rsidR="000C231A" w:rsidRPr="007F3F54" w:rsidRDefault="000C231A" w:rsidP="007F3F54">
            <w:pPr>
              <w:widowControl/>
              <w:autoSpaceDE/>
              <w:autoSpaceDN/>
              <w:spacing w:after="160" w:line="260" w:lineRule="atLeast"/>
              <w:contextualSpacing/>
              <w:rPr>
                <w:rFonts w:ascii="Arial" w:eastAsia="Cambria" w:hAnsi="Arial" w:cs="Times New Roman"/>
                <w:sz w:val="19"/>
                <w:szCs w:val="19"/>
                <w:lang w:val="de-DE" w:eastAsia="en-US"/>
              </w:rPr>
            </w:pP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lastRenderedPageBreak/>
              <w:t>Ablauf</w:t>
            </w:r>
          </w:p>
        </w:tc>
        <w:tc>
          <w:tcPr>
            <w:tcW w:w="3776" w:type="pct"/>
          </w:tcPr>
          <w:p w:rsidR="000C231A" w:rsidRPr="000C231A" w:rsidRDefault="000C231A" w:rsidP="000C231A">
            <w:pPr>
              <w:widowControl/>
              <w:autoSpaceDE/>
              <w:autoSpaceDN/>
              <w:spacing w:after="160" w:line="260" w:lineRule="atLeast"/>
              <w:contextualSpacing/>
              <w:rPr>
                <w:rFonts w:ascii="Arial" w:eastAsia="Cambria" w:hAnsi="Arial" w:cs="Times New Roman"/>
                <w:sz w:val="19"/>
                <w:szCs w:val="19"/>
                <w:lang w:val="de-DE" w:eastAsia="en-US"/>
              </w:rPr>
            </w:pPr>
            <w:r w:rsidRPr="000C231A">
              <w:rPr>
                <w:rFonts w:ascii="Arial" w:eastAsia="Cambria" w:hAnsi="Arial" w:cs="Times New Roman"/>
                <w:sz w:val="19"/>
                <w:szCs w:val="19"/>
                <w:lang w:val="de-DE" w:eastAsia="en-US"/>
              </w:rPr>
              <w:t xml:space="preserve">Schüler*innen aller Klassen und Stufen haben in der AG unabhängig von individuellen Leistungsvoraussetzungen die Möglichkeit, sich einzubringen und gemeinsam aktiv zu werden: mit regelmäßig wiederkehrenden Aktionen wie dem Verteilen fairer Rosen zum Valentinstag und Nikoläusen aus fairem Handel am 6. Dezember, dem FUN-Walk im Frühsommer um den Schlachtensee, bei dem Spenden für Partnerschulen im Globalen Süden erlaufen werden, aber auch mit dem engagierten Angehen größerer Projekte wie der Entwicklung von Spielen und der Gestaltung von Ausstellungen.  </w:t>
            </w:r>
          </w:p>
          <w:p w:rsidR="000C231A" w:rsidRPr="000C231A" w:rsidRDefault="000C231A" w:rsidP="000C231A">
            <w:pPr>
              <w:widowControl/>
              <w:autoSpaceDE/>
              <w:autoSpaceDN/>
              <w:spacing w:after="160" w:line="260" w:lineRule="atLeast"/>
              <w:contextualSpacing/>
              <w:rPr>
                <w:rFonts w:ascii="Arial" w:eastAsia="Cambria" w:hAnsi="Arial" w:cs="Times New Roman"/>
                <w:sz w:val="19"/>
                <w:szCs w:val="19"/>
                <w:lang w:val="de-DE" w:eastAsia="en-US"/>
              </w:rPr>
            </w:pPr>
          </w:p>
          <w:p w:rsidR="000C231A" w:rsidRPr="000C231A" w:rsidRDefault="000C231A" w:rsidP="000C231A">
            <w:pPr>
              <w:widowControl/>
              <w:autoSpaceDE/>
              <w:autoSpaceDN/>
              <w:spacing w:after="160" w:line="260" w:lineRule="atLeast"/>
              <w:contextualSpacing/>
              <w:rPr>
                <w:rFonts w:ascii="Arial" w:eastAsia="Cambria" w:hAnsi="Arial" w:cs="Times New Roman"/>
                <w:sz w:val="19"/>
                <w:szCs w:val="19"/>
                <w:lang w:val="de-DE" w:eastAsia="en-US"/>
              </w:rPr>
            </w:pPr>
            <w:r w:rsidRPr="000C231A">
              <w:rPr>
                <w:rFonts w:ascii="Arial" w:eastAsia="Cambria" w:hAnsi="Arial" w:cs="Times New Roman"/>
                <w:sz w:val="19"/>
                <w:szCs w:val="19"/>
                <w:lang w:val="de-DE" w:eastAsia="en-US"/>
              </w:rPr>
              <w:t>In der AG entwickelte sich eine permanente Auseinandersetzung mit Themen nachhaltiger Entwicklung, die schließlich zur regelmäßigen und erfolgreichen Teilnahme u.a. am Schulwettbewerb zur Entwicklungspolitik „alle für EINE WELT für alle“ seit 2010 führte.</w:t>
            </w:r>
          </w:p>
          <w:p w:rsidR="000C231A" w:rsidRPr="000C231A" w:rsidRDefault="000C231A" w:rsidP="000C231A">
            <w:pPr>
              <w:widowControl/>
              <w:autoSpaceDE/>
              <w:autoSpaceDN/>
              <w:spacing w:after="160" w:line="260" w:lineRule="atLeast"/>
              <w:contextualSpacing/>
              <w:rPr>
                <w:rFonts w:ascii="Arial" w:eastAsia="Cambria" w:hAnsi="Arial" w:cs="Times New Roman"/>
                <w:sz w:val="19"/>
                <w:szCs w:val="19"/>
                <w:lang w:val="de-DE" w:eastAsia="en-US"/>
              </w:rPr>
            </w:pPr>
          </w:p>
          <w:p w:rsidR="000C231A" w:rsidRPr="000C231A" w:rsidRDefault="000C231A" w:rsidP="000C231A">
            <w:pPr>
              <w:widowControl/>
              <w:autoSpaceDE/>
              <w:autoSpaceDN/>
              <w:spacing w:after="160" w:line="260" w:lineRule="atLeast"/>
              <w:contextualSpacing/>
              <w:rPr>
                <w:rFonts w:ascii="Arial" w:eastAsia="Cambria" w:hAnsi="Arial" w:cs="Times New Roman"/>
                <w:sz w:val="19"/>
                <w:szCs w:val="19"/>
                <w:lang w:val="de-DE" w:eastAsia="en-US"/>
              </w:rPr>
            </w:pPr>
            <w:r w:rsidRPr="000C231A">
              <w:rPr>
                <w:rFonts w:ascii="Arial" w:eastAsia="Cambria" w:hAnsi="Arial" w:cs="Times New Roman"/>
                <w:sz w:val="19"/>
                <w:szCs w:val="19"/>
                <w:lang w:val="de-DE" w:eastAsia="en-US"/>
              </w:rPr>
              <w:t>2016 wurde hier der erste Platz mit dem Spiel „VIELFÄLTIG oder EINFÄLTIG“ zum Thema nachhaltigen Lebens und Wirtschaftens sowie Fluchtproblematik und Kooperation erreicht.</w:t>
            </w:r>
          </w:p>
          <w:p w:rsidR="000C231A" w:rsidRDefault="000C231A" w:rsidP="000C231A">
            <w:pPr>
              <w:widowControl/>
              <w:tabs>
                <w:tab w:val="left" w:pos="720"/>
              </w:tabs>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0C231A" w:rsidP="000C231A">
            <w:pPr>
              <w:widowControl/>
              <w:tabs>
                <w:tab w:val="left" w:pos="720"/>
              </w:tabs>
              <w:autoSpaceDE/>
              <w:autoSpaceDN/>
              <w:spacing w:after="160" w:line="260" w:lineRule="atLeast"/>
              <w:contextualSpacing/>
              <w:rPr>
                <w:rFonts w:ascii="Arial" w:eastAsia="Cambria" w:hAnsi="Arial" w:cs="Times New Roman"/>
                <w:sz w:val="19"/>
                <w:szCs w:val="19"/>
                <w:lang w:val="de-DE" w:eastAsia="en-US"/>
              </w:rPr>
            </w:pPr>
            <w:r w:rsidRPr="000C231A">
              <w:rPr>
                <w:rFonts w:ascii="Arial" w:eastAsia="Cambria" w:hAnsi="Arial" w:cs="Times New Roman"/>
                <w:sz w:val="19"/>
                <w:szCs w:val="19"/>
                <w:lang w:val="de-DE" w:eastAsia="en-US"/>
              </w:rPr>
              <w:t>2020 wurde das zweite Spiel „FAIRKAUF oder AUSVERKAUF“, welches das Nachhaltigkeitsziel 12 der Agenda 2030 „Nachhaltige/r Konsum und Produktion“, lokales Handeln und globales Mitbestimmen in den Fokus stellt, erneut mit einem Hauptpreis ausgezeichnet.</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Finanzen</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r w:rsidRPr="007F3F54">
              <w:rPr>
                <w:rFonts w:ascii="Arial" w:eastAsia="Cambria" w:hAnsi="Arial" w:cs="Times New Roman"/>
                <w:sz w:val="19"/>
                <w:szCs w:val="19"/>
                <w:lang w:val="de-DE" w:eastAsia="en-US"/>
              </w:rPr>
              <w:t>kostenlos</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Positive Erfahrungen</w:t>
            </w:r>
          </w:p>
        </w:tc>
        <w:tc>
          <w:tcPr>
            <w:tcW w:w="3776" w:type="pct"/>
          </w:tcPr>
          <w:p w:rsidR="007F3F54" w:rsidRPr="007F3F54" w:rsidRDefault="000C231A" w:rsidP="007F3F54">
            <w:pPr>
              <w:widowControl/>
              <w:autoSpaceDE/>
              <w:autoSpaceDN/>
              <w:spacing w:after="160" w:line="260" w:lineRule="atLeast"/>
              <w:contextualSpacing/>
              <w:rPr>
                <w:rFonts w:ascii="Arial" w:eastAsia="Cambria" w:hAnsi="Arial" w:cs="Arial"/>
                <w:color w:val="141313"/>
                <w:sz w:val="19"/>
                <w:szCs w:val="19"/>
                <w:lang w:val="de-DE" w:eastAsia="en-US"/>
              </w:rPr>
            </w:pPr>
            <w:r w:rsidRPr="000C231A">
              <w:rPr>
                <w:rFonts w:ascii="Arial" w:eastAsia="Cambria" w:hAnsi="Arial" w:cs="Times New Roman"/>
                <w:sz w:val="19"/>
                <w:szCs w:val="19"/>
                <w:lang w:val="de-DE" w:eastAsia="en-US"/>
              </w:rPr>
              <w:t>Durch die Mitarbeit in der TAT-AG und die regelmäßige Teilnahme am Schulwettbewerb zur Entwicklungspolitik alle für EINE WELT für alle können die beteiligten Schüler*innen ihr Verständnis von globalen Zusammenhängen in Gesellschaft, Wirtschaft und Politik vertiefen und sich in diesem Bereich als kompetent und selbstwirksam wahrnehmen. Dazu gehören u.a. auch Einladungen der Gruppe als Best Practice Beispiel zu Veranstaltungen wie der KMK-BMZ-Fachtagung zum Orientierungsrahmen Globale Entwicklung. Die Projektarbeit und das demokratische Miteinander in der AG tragen dazu bei, dass die Schüler*innen Partizipation und Selbstverantwortung erlernen und erfahren. Sie erleben die direkte Wirksamkeit ihrer Aktivitäten, die Multiplikator-Funktion in Bezug auf ihre Erkenntnisse und hohe Wertschätzung ihrer Eigeninitiative, selbstständigen Handelns im Sinne von Empathie und Solidarität an der Schule und darüber hinaus</w:t>
            </w:r>
            <w:r>
              <w:rPr>
                <w:rFonts w:ascii="Arial" w:eastAsia="Cambria" w:hAnsi="Arial" w:cs="Times New Roman"/>
                <w:sz w:val="19"/>
                <w:szCs w:val="19"/>
                <w:lang w:val="de-DE" w:eastAsia="en-US"/>
              </w:rPr>
              <w:t>.</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Stolpersteine</w:t>
            </w:r>
          </w:p>
        </w:tc>
        <w:tc>
          <w:tcPr>
            <w:tcW w:w="3776" w:type="pct"/>
          </w:tcPr>
          <w:p w:rsidR="007F3F54" w:rsidRPr="007F3F54" w:rsidRDefault="000C231A" w:rsidP="004A7D23">
            <w:pPr>
              <w:widowControl/>
              <w:autoSpaceDE/>
              <w:autoSpaceDN/>
              <w:spacing w:after="160" w:line="260" w:lineRule="atLeast"/>
              <w:contextualSpacing/>
              <w:rPr>
                <w:rFonts w:ascii="Arial" w:eastAsia="Cambria" w:hAnsi="Arial" w:cs="Arial"/>
                <w:color w:val="141313"/>
                <w:sz w:val="19"/>
                <w:szCs w:val="19"/>
                <w:lang w:val="de-DE" w:eastAsia="en-US"/>
              </w:rPr>
            </w:pPr>
            <w:r w:rsidRPr="000C231A">
              <w:rPr>
                <w:rFonts w:ascii="Arial" w:eastAsia="Cambria" w:hAnsi="Arial" w:cs="Times New Roman"/>
                <w:sz w:val="19"/>
                <w:szCs w:val="19"/>
                <w:lang w:val="de-DE" w:eastAsia="en-US"/>
              </w:rPr>
              <w:t>Zu beachten ist die Bedeutung der die Gruppe begleitenden Lehrkraft mit der Aufgabe, die Zeitplanung der Gruppe im Auge zu behalten, Impulse in einer sehr heterogenen Gruppe zu setzen und die Kontinuität in der AG bei wechselnder Zusammensetzung zu sichern.</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Kontakt</w:t>
            </w:r>
          </w:p>
        </w:tc>
        <w:tc>
          <w:tcPr>
            <w:tcW w:w="3776" w:type="pct"/>
          </w:tcPr>
          <w:p w:rsidR="00E556F7" w:rsidRPr="0072016E" w:rsidRDefault="00E556F7" w:rsidP="00E556F7">
            <w:pPr>
              <w:keepNext/>
              <w:widowControl/>
              <w:tabs>
                <w:tab w:val="left" w:pos="1467"/>
              </w:tabs>
              <w:autoSpaceDE/>
              <w:autoSpaceDN/>
              <w:spacing w:before="240" w:after="160" w:line="260" w:lineRule="atLeast"/>
              <w:ind w:right="26"/>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Matthias Schwerendt</w:t>
            </w:r>
          </w:p>
          <w:p w:rsidR="00E556F7" w:rsidRPr="0072016E" w:rsidRDefault="00E556F7" w:rsidP="00E556F7">
            <w:pPr>
              <w:keepNext/>
              <w:widowControl/>
              <w:tabs>
                <w:tab w:val="left" w:pos="1467"/>
              </w:tabs>
              <w:autoSpaceDE/>
              <w:autoSpaceDN/>
              <w:spacing w:before="240" w:after="160" w:line="260" w:lineRule="atLeast"/>
              <w:ind w:right="26"/>
              <w:contextualSpacing/>
              <w:rPr>
                <w:rFonts w:ascii="Arial" w:eastAsia="Cambria" w:hAnsi="Arial" w:cs="Times New Roman"/>
                <w:color w:val="000000"/>
                <w:sz w:val="19"/>
                <w:szCs w:val="19"/>
                <w:lang w:val="de-DE" w:eastAsia="en-US"/>
              </w:rPr>
            </w:pPr>
            <w:r w:rsidRPr="0072016E">
              <w:rPr>
                <w:rFonts w:ascii="Arial" w:eastAsia="Cambria" w:hAnsi="Arial" w:cs="Times New Roman"/>
                <w:color w:val="000000"/>
                <w:sz w:val="19"/>
                <w:szCs w:val="19"/>
                <w:lang w:val="de-DE" w:eastAsia="en-US"/>
              </w:rPr>
              <w:t>Entwicklungspolitisches Bildungs- und Informationszentrum (EPIZ) Berlin</w:t>
            </w:r>
          </w:p>
          <w:p w:rsidR="007F3F54" w:rsidRPr="00E556F7" w:rsidRDefault="00E556F7" w:rsidP="00E556F7">
            <w:pPr>
              <w:keepNext/>
              <w:widowControl/>
              <w:tabs>
                <w:tab w:val="left" w:pos="1467"/>
              </w:tabs>
              <w:autoSpaceDE/>
              <w:autoSpaceDN/>
              <w:spacing w:before="240" w:after="160" w:line="260" w:lineRule="atLeast"/>
              <w:ind w:right="26"/>
              <w:contextualSpacing/>
              <w:rPr>
                <w:rStyle w:val="Hyperlink"/>
                <w:rFonts w:eastAsia="Cambria" w:cs="Times New Roman"/>
                <w:color w:val="000000"/>
                <w:lang w:val="de-DE" w:eastAsia="en-US"/>
              </w:rPr>
            </w:pPr>
            <w:r w:rsidRPr="0072016E">
              <w:rPr>
                <w:rFonts w:ascii="Arial" w:eastAsia="Cambria" w:hAnsi="Arial" w:cs="Times New Roman"/>
                <w:color w:val="000000"/>
                <w:sz w:val="19"/>
                <w:szCs w:val="19"/>
                <w:lang w:val="de-DE" w:eastAsia="en-US"/>
              </w:rPr>
              <w:t>030 69598504,</w:t>
            </w:r>
            <w:r>
              <w:rPr>
                <w:rFonts w:ascii="Arial" w:eastAsia="Cambria" w:hAnsi="Arial" w:cs="Times New Roman"/>
                <w:color w:val="000000"/>
                <w:sz w:val="19"/>
                <w:szCs w:val="19"/>
                <w:lang w:val="de-DE" w:eastAsia="en-US"/>
              </w:rPr>
              <w:t xml:space="preserve"> </w:t>
            </w:r>
            <w:hyperlink r:id="rId9" w:history="1">
              <w:r w:rsidRPr="0072016E">
                <w:rPr>
                  <w:rStyle w:val="Hyperlink"/>
                  <w:lang w:val="de-DE" w:eastAsia="en-US"/>
                </w:rPr>
                <w:t>schwerendt@epiz-berlin.de</w:t>
              </w:r>
            </w:hyperlink>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Anmerkungen</w:t>
            </w:r>
          </w:p>
        </w:tc>
        <w:tc>
          <w:tcPr>
            <w:tcW w:w="3776" w:type="pct"/>
          </w:tcPr>
          <w:p w:rsidR="007F3F54" w:rsidRPr="007F3F54" w:rsidRDefault="000C231A" w:rsidP="004A7D23">
            <w:pPr>
              <w:widowControl/>
              <w:autoSpaceDE/>
              <w:autoSpaceDN/>
              <w:spacing w:after="160" w:line="260" w:lineRule="atLeast"/>
              <w:contextualSpacing/>
              <w:rPr>
                <w:rFonts w:ascii="Arial" w:eastAsia="Cambria" w:hAnsi="Arial" w:cs="Times New Roman"/>
                <w:sz w:val="19"/>
                <w:szCs w:val="19"/>
                <w:lang w:val="de-DE" w:eastAsia="en-US"/>
              </w:rPr>
            </w:pPr>
            <w:r w:rsidRPr="000C231A">
              <w:rPr>
                <w:rFonts w:ascii="Arial" w:eastAsia="Cambria" w:hAnsi="Arial" w:cs="Times New Roman"/>
                <w:sz w:val="19"/>
                <w:szCs w:val="19"/>
                <w:lang w:val="de-DE" w:eastAsia="en-US"/>
              </w:rPr>
              <w:t>Die Schule wurde im September 2020 durch das EPIZ – Zentrum für Globales Lernen als Faire Schule ausgezeichnet, das Engagement der Sozial-AG war ein wichtiger Baustein im Entwicklungsprozess zur Fairen Schule.</w:t>
            </w:r>
          </w:p>
        </w:tc>
      </w:tr>
      <w:tr w:rsidR="007F3F54" w:rsidRPr="007F3F54" w:rsidTr="007F3F54">
        <w:trPr>
          <w:trHeight w:val="569"/>
        </w:trPr>
        <w:tc>
          <w:tcPr>
            <w:tcW w:w="1224" w:type="pct"/>
          </w:tcPr>
          <w:p w:rsid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p>
          <w:p w:rsidR="000C231A" w:rsidRPr="007F3F54" w:rsidRDefault="000C231A"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Pr>
                <w:rFonts w:ascii="Arial" w:eastAsia="Cambria" w:hAnsi="Arial" w:cs="Arial"/>
                <w:b/>
                <w:bCs/>
                <w:color w:val="141313"/>
                <w:sz w:val="19"/>
                <w:szCs w:val="19"/>
                <w:lang w:val="de-DE" w:eastAsia="en-US"/>
              </w:rPr>
              <w:t>Quellen</w:t>
            </w:r>
          </w:p>
        </w:tc>
        <w:tc>
          <w:tcPr>
            <w:tcW w:w="3776" w:type="pct"/>
          </w:tcPr>
          <w:p w:rsidR="000C231A" w:rsidRPr="00E556F7" w:rsidRDefault="000C231A" w:rsidP="000C231A">
            <w:pPr>
              <w:widowControl/>
              <w:autoSpaceDE/>
              <w:autoSpaceDN/>
              <w:spacing w:after="160" w:line="260" w:lineRule="atLeast"/>
              <w:contextualSpacing/>
              <w:rPr>
                <w:rStyle w:val="Hyperlink"/>
              </w:rPr>
            </w:pPr>
            <w:r w:rsidRPr="00E556F7">
              <w:rPr>
                <w:rStyle w:val="Hyperlink"/>
              </w:rPr>
              <w:t>http://think-act-talk-aktivisten.de/index.php</w:t>
            </w:r>
          </w:p>
          <w:p w:rsidR="000C231A" w:rsidRPr="00E556F7" w:rsidRDefault="000C231A" w:rsidP="000C231A">
            <w:pPr>
              <w:widowControl/>
              <w:autoSpaceDE/>
              <w:autoSpaceDN/>
              <w:spacing w:after="160" w:line="260" w:lineRule="atLeast"/>
              <w:contextualSpacing/>
              <w:rPr>
                <w:rStyle w:val="Hyperlink"/>
              </w:rPr>
            </w:pPr>
            <w:r w:rsidRPr="00E556F7">
              <w:rPr>
                <w:rStyle w:val="Hyperlink"/>
              </w:rPr>
              <w:t>https://www.youtube.com/watch?v=ljkfXGUclsU</w:t>
            </w:r>
          </w:p>
          <w:p w:rsidR="007F3F54" w:rsidRPr="00E556F7" w:rsidRDefault="000C231A" w:rsidP="00E556F7">
            <w:pPr>
              <w:widowControl/>
              <w:autoSpaceDE/>
              <w:autoSpaceDN/>
              <w:spacing w:after="160" w:line="260" w:lineRule="atLeast"/>
              <w:contextualSpacing/>
              <w:rPr>
                <w:rStyle w:val="Hyperlink"/>
              </w:rPr>
            </w:pPr>
            <w:r w:rsidRPr="00E556F7">
              <w:rPr>
                <w:rStyle w:val="Hyperlink"/>
              </w:rPr>
              <w:t>http://think-act-talk-aktivisten.de/Texte/TAT_NEU_2020</w:t>
            </w:r>
          </w:p>
        </w:tc>
      </w:tr>
    </w:tbl>
    <w:p w:rsidR="004A7D23" w:rsidRPr="004A7D23" w:rsidRDefault="004A7D23" w:rsidP="00E556F7">
      <w:pPr>
        <w:widowControl/>
        <w:autoSpaceDE/>
        <w:autoSpaceDN/>
        <w:spacing w:after="160" w:line="260" w:lineRule="atLeast"/>
        <w:contextualSpacing/>
        <w:rPr>
          <w:rFonts w:ascii="Arial" w:eastAsia="Cambria" w:hAnsi="Arial" w:cs="Times New Roman"/>
          <w:color w:val="141215"/>
          <w:sz w:val="19"/>
          <w:szCs w:val="19"/>
          <w:lang w:val="de-DE"/>
        </w:rPr>
      </w:pPr>
    </w:p>
    <w:sectPr w:rsidR="004A7D23" w:rsidRPr="004A7D23" w:rsidSect="00E5602B">
      <w:headerReference w:type="default" r:id="rId10"/>
      <w:footerReference w:type="default" r:id="rId11"/>
      <w:pgSz w:w="11906" w:h="16838"/>
      <w:pgMar w:top="1418" w:right="1418"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E51" w:rsidRDefault="00C54E51" w:rsidP="00267688">
      <w:r>
        <w:separator/>
      </w:r>
    </w:p>
  </w:endnote>
  <w:endnote w:type="continuationSeparator" w:id="0">
    <w:p w:rsidR="00C54E51" w:rsidRDefault="00C54E51" w:rsidP="002676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1A" w:rsidRDefault="000C231A" w:rsidP="007F3F54">
    <w:pPr>
      <w:pStyle w:val="Fuzeile"/>
      <w:tabs>
        <w:tab w:val="clear" w:pos="9072"/>
      </w:tabs>
      <w:ind w:left="-426" w:right="-853"/>
      <w:rPr>
        <w:sz w:val="16"/>
        <w:szCs w:val="16"/>
        <w:lang w:val="de-DE"/>
      </w:rPr>
    </w:pPr>
    <w:r>
      <w:rPr>
        <w:noProof/>
        <w:sz w:val="16"/>
        <w:szCs w:val="16"/>
        <w:lang w:val="de-DE" w:eastAsia="de-DE"/>
      </w:rPr>
      <w:drawing>
        <wp:inline distT="0" distB="0" distL="0" distR="0">
          <wp:extent cx="813435" cy="154305"/>
          <wp:effectExtent l="0" t="0" r="5715"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3435" cy="154305"/>
                  </a:xfrm>
                  <a:prstGeom prst="rect">
                    <a:avLst/>
                  </a:prstGeom>
                  <a:noFill/>
                  <a:ln>
                    <a:noFill/>
                  </a:ln>
                </pic:spPr>
              </pic:pic>
            </a:graphicData>
          </a:graphic>
        </wp:inline>
      </w:drawing>
    </w:r>
    <w:r w:rsidRPr="00814076">
      <w:rPr>
        <w:sz w:val="16"/>
        <w:szCs w:val="16"/>
        <w:lang w:val="de-DE"/>
      </w:rPr>
      <w:t xml:space="preserve"> LISUM (202</w:t>
    </w:r>
    <w:r w:rsidR="00A3136A">
      <w:rPr>
        <w:sz w:val="16"/>
        <w:szCs w:val="16"/>
        <w:lang w:val="de-DE"/>
      </w:rPr>
      <w:t>3</w:t>
    </w:r>
    <w:r w:rsidRPr="00814076">
      <w:rPr>
        <w:sz w:val="16"/>
        <w:szCs w:val="16"/>
        <w:lang w:val="de-DE"/>
      </w:rPr>
      <w:t xml:space="preserve">) lizenziert unter einer Creative Commons Namensnennung - Weitergabe unter gleichen Bedingungen 4.0 </w:t>
    </w:r>
  </w:p>
  <w:p w:rsidR="000C231A" w:rsidRPr="007F3F54" w:rsidRDefault="000C231A" w:rsidP="007F3F54">
    <w:pPr>
      <w:pStyle w:val="Fuzeile"/>
      <w:tabs>
        <w:tab w:val="clear" w:pos="9072"/>
      </w:tabs>
      <w:ind w:left="-426" w:right="-853"/>
      <w:rPr>
        <w:sz w:val="16"/>
        <w:szCs w:val="16"/>
        <w:lang w:val="de-DE"/>
      </w:rPr>
    </w:pPr>
    <w:r w:rsidRPr="00814076">
      <w:rPr>
        <w:sz w:val="16"/>
        <w:szCs w:val="16"/>
        <w:lang w:val="de-DE"/>
      </w:rPr>
      <w:t xml:space="preserve">Lizenz: </w:t>
    </w:r>
    <w:hyperlink r:id="rId2" w:history="1">
      <w:r w:rsidRPr="00814076">
        <w:rPr>
          <w:rStyle w:val="Hyperlink"/>
          <w:rFonts w:ascii="Calibri" w:hAnsi="Calibri"/>
          <w:sz w:val="16"/>
          <w:szCs w:val="16"/>
          <w:lang w:val="de-DE"/>
        </w:rPr>
        <w:t>https://creativecommons.org/licenses/by-sa/4.0/deed.de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E51" w:rsidRDefault="00C54E51" w:rsidP="00267688">
      <w:r>
        <w:separator/>
      </w:r>
    </w:p>
  </w:footnote>
  <w:footnote w:type="continuationSeparator" w:id="0">
    <w:p w:rsidR="00C54E51" w:rsidRDefault="00C54E51" w:rsidP="00267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1A" w:rsidRPr="00267688" w:rsidRDefault="000C231A" w:rsidP="00E5602B">
    <w:pPr>
      <w:ind w:hanging="426"/>
      <w:rPr>
        <w:b/>
        <w:bCs/>
        <w:lang w:val="de-DE"/>
      </w:rPr>
    </w:pPr>
    <w:bookmarkStart w:id="0" w:name="_TOC_250000"/>
    <w:r>
      <w:rPr>
        <w:b/>
        <w:bCs/>
        <w:lang w:val="de-DE"/>
      </w:rPr>
      <w:t>Praxisbeispiel zum außerunterrichtlichen Teil der Ganztagsschule</w:t>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45B"/>
    <w:multiLevelType w:val="hybridMultilevel"/>
    <w:tmpl w:val="01403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46540"/>
    <w:multiLevelType w:val="hybridMultilevel"/>
    <w:tmpl w:val="15FE099E"/>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703776"/>
    <w:multiLevelType w:val="hybridMultilevel"/>
    <w:tmpl w:val="D6A86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E97A64"/>
    <w:multiLevelType w:val="hybridMultilevel"/>
    <w:tmpl w:val="417A55E8"/>
    <w:lvl w:ilvl="0" w:tplc="144CF34E">
      <w:start w:val="1"/>
      <w:numFmt w:val="decimal"/>
      <w:lvlText w:val="%1."/>
      <w:lvlJc w:val="left"/>
      <w:pPr>
        <w:ind w:left="404" w:hanging="277"/>
      </w:pPr>
      <w:rPr>
        <w:rFonts w:ascii="Calibri" w:eastAsia="Calibri" w:hAnsi="Calibri" w:cs="Calibri" w:hint="default"/>
        <w:w w:val="100"/>
        <w:sz w:val="28"/>
        <w:szCs w:val="28"/>
      </w:rPr>
    </w:lvl>
    <w:lvl w:ilvl="1" w:tplc="AA2E5BD2">
      <w:start w:val="1"/>
      <w:numFmt w:val="decimal"/>
      <w:lvlText w:val="%2."/>
      <w:lvlJc w:val="left"/>
      <w:pPr>
        <w:ind w:left="3460" w:hanging="360"/>
        <w:jc w:val="right"/>
      </w:pPr>
      <w:rPr>
        <w:rFonts w:ascii="Calibri" w:eastAsia="Calibri" w:hAnsi="Calibri" w:cs="Calibri" w:hint="default"/>
        <w:b/>
        <w:bCs/>
        <w:w w:val="100"/>
        <w:sz w:val="36"/>
        <w:szCs w:val="36"/>
      </w:rPr>
    </w:lvl>
    <w:lvl w:ilvl="2" w:tplc="03843DAC">
      <w:numFmt w:val="bullet"/>
      <w:lvlText w:val="•"/>
      <w:lvlJc w:val="left"/>
      <w:pPr>
        <w:ind w:left="4067" w:hanging="360"/>
      </w:pPr>
      <w:rPr>
        <w:rFonts w:hint="default"/>
      </w:rPr>
    </w:lvl>
    <w:lvl w:ilvl="3" w:tplc="6234C526">
      <w:numFmt w:val="bullet"/>
      <w:lvlText w:val="•"/>
      <w:lvlJc w:val="left"/>
      <w:pPr>
        <w:ind w:left="4674" w:hanging="360"/>
      </w:pPr>
      <w:rPr>
        <w:rFonts w:hint="default"/>
      </w:rPr>
    </w:lvl>
    <w:lvl w:ilvl="4" w:tplc="CFB860C2">
      <w:numFmt w:val="bullet"/>
      <w:lvlText w:val="•"/>
      <w:lvlJc w:val="left"/>
      <w:pPr>
        <w:ind w:left="5282" w:hanging="360"/>
      </w:pPr>
      <w:rPr>
        <w:rFonts w:hint="default"/>
      </w:rPr>
    </w:lvl>
    <w:lvl w:ilvl="5" w:tplc="8EFE2484">
      <w:numFmt w:val="bullet"/>
      <w:lvlText w:val="•"/>
      <w:lvlJc w:val="left"/>
      <w:pPr>
        <w:ind w:left="5889" w:hanging="360"/>
      </w:pPr>
      <w:rPr>
        <w:rFonts w:hint="default"/>
      </w:rPr>
    </w:lvl>
    <w:lvl w:ilvl="6" w:tplc="586EE880">
      <w:numFmt w:val="bullet"/>
      <w:lvlText w:val="•"/>
      <w:lvlJc w:val="left"/>
      <w:pPr>
        <w:ind w:left="6496" w:hanging="360"/>
      </w:pPr>
      <w:rPr>
        <w:rFonts w:hint="default"/>
      </w:rPr>
    </w:lvl>
    <w:lvl w:ilvl="7" w:tplc="081458DA">
      <w:numFmt w:val="bullet"/>
      <w:lvlText w:val="•"/>
      <w:lvlJc w:val="left"/>
      <w:pPr>
        <w:ind w:left="7104" w:hanging="360"/>
      </w:pPr>
      <w:rPr>
        <w:rFonts w:hint="default"/>
      </w:rPr>
    </w:lvl>
    <w:lvl w:ilvl="8" w:tplc="2D5CA4BC">
      <w:numFmt w:val="bullet"/>
      <w:lvlText w:val="•"/>
      <w:lvlJc w:val="left"/>
      <w:pPr>
        <w:ind w:left="7711" w:hanging="360"/>
      </w:pPr>
      <w:rPr>
        <w:rFonts w:hint="default"/>
      </w:rPr>
    </w:lvl>
  </w:abstractNum>
  <w:abstractNum w:abstractNumId="4">
    <w:nsid w:val="16F560EF"/>
    <w:multiLevelType w:val="multilevel"/>
    <w:tmpl w:val="6E68F450"/>
    <w:styleLink w:val="Aufzhlung2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
      <w:lvlJc w:val="left"/>
      <w:pPr>
        <w:tabs>
          <w:tab w:val="num" w:pos="454"/>
        </w:tabs>
        <w:ind w:left="227" w:firstLine="0"/>
      </w:pPr>
      <w:rPr>
        <w:rFonts w:ascii="Arial" w:hAnsi="Arial" w:hint="default"/>
        <w:color w:val="5C5D5F"/>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74A296D"/>
    <w:multiLevelType w:val="multilevel"/>
    <w:tmpl w:val="057E207E"/>
    <w:styleLink w:val="Aufzhlung1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5AC779C"/>
    <w:multiLevelType w:val="hybridMultilevel"/>
    <w:tmpl w:val="49FC9EEC"/>
    <w:lvl w:ilvl="0" w:tplc="23A85662">
      <w:start w:val="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B0349C"/>
    <w:multiLevelType w:val="hybridMultilevel"/>
    <w:tmpl w:val="FB22DC58"/>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F854993"/>
    <w:multiLevelType w:val="multilevel"/>
    <w:tmpl w:val="CE94B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line3Eben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37BD8"/>
    <w:multiLevelType w:val="hybridMultilevel"/>
    <w:tmpl w:val="A5983F1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0">
    <w:nsid w:val="3ABB57A7"/>
    <w:multiLevelType w:val="hybridMultilevel"/>
    <w:tmpl w:val="EEBAD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5D6E71"/>
    <w:multiLevelType w:val="hybridMultilevel"/>
    <w:tmpl w:val="89F061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6811489"/>
    <w:multiLevelType w:val="hybridMultilevel"/>
    <w:tmpl w:val="DD1AD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7D15EC6"/>
    <w:multiLevelType w:val="hybridMultilevel"/>
    <w:tmpl w:val="5452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DD35010"/>
    <w:multiLevelType w:val="hybridMultilevel"/>
    <w:tmpl w:val="6E8EBA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FB936DF"/>
    <w:multiLevelType w:val="hybridMultilevel"/>
    <w:tmpl w:val="452641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53871E71"/>
    <w:multiLevelType w:val="hybridMultilevel"/>
    <w:tmpl w:val="C2B67AA6"/>
    <w:lvl w:ilvl="0" w:tplc="342624EA">
      <w:start w:val="4"/>
      <w:numFmt w:val="bullet"/>
      <w:lvlText w:val="-"/>
      <w:lvlJc w:val="left"/>
      <w:pPr>
        <w:ind w:left="720" w:hanging="360"/>
      </w:pPr>
      <w:rPr>
        <w:rFonts w:ascii="Arial" w:eastAsiaTheme="minorHAnsi" w:hAnsi="Arial" w:cs="Arial" w:hint="default"/>
      </w:rPr>
    </w:lvl>
    <w:lvl w:ilvl="1" w:tplc="ADF667EE" w:tentative="1">
      <w:start w:val="1"/>
      <w:numFmt w:val="bullet"/>
      <w:lvlText w:val="o"/>
      <w:lvlJc w:val="left"/>
      <w:pPr>
        <w:ind w:left="1440" w:hanging="360"/>
      </w:pPr>
      <w:rPr>
        <w:rFonts w:ascii="Courier New" w:hAnsi="Courier New" w:cs="Courier New" w:hint="default"/>
      </w:rPr>
    </w:lvl>
    <w:lvl w:ilvl="2" w:tplc="9100317E" w:tentative="1">
      <w:start w:val="1"/>
      <w:numFmt w:val="bullet"/>
      <w:lvlText w:val=""/>
      <w:lvlJc w:val="left"/>
      <w:pPr>
        <w:ind w:left="2160" w:hanging="360"/>
      </w:pPr>
      <w:rPr>
        <w:rFonts w:ascii="Wingdings" w:hAnsi="Wingdings" w:hint="default"/>
      </w:rPr>
    </w:lvl>
    <w:lvl w:ilvl="3" w:tplc="F4724F72" w:tentative="1">
      <w:start w:val="1"/>
      <w:numFmt w:val="bullet"/>
      <w:lvlText w:val=""/>
      <w:lvlJc w:val="left"/>
      <w:pPr>
        <w:ind w:left="2880" w:hanging="360"/>
      </w:pPr>
      <w:rPr>
        <w:rFonts w:ascii="Symbol" w:hAnsi="Symbol" w:hint="default"/>
      </w:rPr>
    </w:lvl>
    <w:lvl w:ilvl="4" w:tplc="61F21744" w:tentative="1">
      <w:start w:val="1"/>
      <w:numFmt w:val="bullet"/>
      <w:lvlText w:val="o"/>
      <w:lvlJc w:val="left"/>
      <w:pPr>
        <w:ind w:left="3600" w:hanging="360"/>
      </w:pPr>
      <w:rPr>
        <w:rFonts w:ascii="Courier New" w:hAnsi="Courier New" w:cs="Courier New" w:hint="default"/>
      </w:rPr>
    </w:lvl>
    <w:lvl w:ilvl="5" w:tplc="D18C73FC" w:tentative="1">
      <w:start w:val="1"/>
      <w:numFmt w:val="bullet"/>
      <w:lvlText w:val=""/>
      <w:lvlJc w:val="left"/>
      <w:pPr>
        <w:ind w:left="4320" w:hanging="360"/>
      </w:pPr>
      <w:rPr>
        <w:rFonts w:ascii="Wingdings" w:hAnsi="Wingdings" w:hint="default"/>
      </w:rPr>
    </w:lvl>
    <w:lvl w:ilvl="6" w:tplc="10FAB62C" w:tentative="1">
      <w:start w:val="1"/>
      <w:numFmt w:val="bullet"/>
      <w:lvlText w:val=""/>
      <w:lvlJc w:val="left"/>
      <w:pPr>
        <w:ind w:left="5040" w:hanging="360"/>
      </w:pPr>
      <w:rPr>
        <w:rFonts w:ascii="Symbol" w:hAnsi="Symbol" w:hint="default"/>
      </w:rPr>
    </w:lvl>
    <w:lvl w:ilvl="7" w:tplc="69FA3696" w:tentative="1">
      <w:start w:val="1"/>
      <w:numFmt w:val="bullet"/>
      <w:lvlText w:val="o"/>
      <w:lvlJc w:val="left"/>
      <w:pPr>
        <w:ind w:left="5760" w:hanging="360"/>
      </w:pPr>
      <w:rPr>
        <w:rFonts w:ascii="Courier New" w:hAnsi="Courier New" w:cs="Courier New" w:hint="default"/>
      </w:rPr>
    </w:lvl>
    <w:lvl w:ilvl="8" w:tplc="6E089EC0" w:tentative="1">
      <w:start w:val="1"/>
      <w:numFmt w:val="bullet"/>
      <w:lvlText w:val=""/>
      <w:lvlJc w:val="left"/>
      <w:pPr>
        <w:ind w:left="6480" w:hanging="360"/>
      </w:pPr>
      <w:rPr>
        <w:rFonts w:ascii="Wingdings" w:hAnsi="Wingdings" w:hint="default"/>
      </w:rPr>
    </w:lvl>
  </w:abstractNum>
  <w:abstractNum w:abstractNumId="17">
    <w:nsid w:val="5B2F5911"/>
    <w:multiLevelType w:val="hybridMultilevel"/>
    <w:tmpl w:val="453A1EC0"/>
    <w:lvl w:ilvl="0" w:tplc="094892D0">
      <w:numFmt w:val="bullet"/>
      <w:lvlText w:val=""/>
      <w:lvlJc w:val="left"/>
      <w:pPr>
        <w:ind w:left="698" w:hanging="359"/>
      </w:pPr>
      <w:rPr>
        <w:rFonts w:hint="default"/>
        <w:w w:val="100"/>
      </w:rPr>
    </w:lvl>
    <w:lvl w:ilvl="1" w:tplc="9D208138">
      <w:numFmt w:val="bullet"/>
      <w:lvlText w:val=""/>
      <w:lvlJc w:val="left"/>
      <w:pPr>
        <w:ind w:left="1123" w:hanging="358"/>
      </w:pPr>
      <w:rPr>
        <w:rFonts w:ascii="Wingdings" w:eastAsia="Wingdings" w:hAnsi="Wingdings" w:cs="Wingdings" w:hint="default"/>
        <w:w w:val="100"/>
        <w:sz w:val="22"/>
        <w:szCs w:val="22"/>
      </w:rPr>
    </w:lvl>
    <w:lvl w:ilvl="2" w:tplc="DADCA952">
      <w:numFmt w:val="bullet"/>
      <w:lvlText w:val="•"/>
      <w:lvlJc w:val="left"/>
      <w:pPr>
        <w:ind w:left="1750" w:hanging="358"/>
      </w:pPr>
      <w:rPr>
        <w:rFonts w:hint="default"/>
      </w:rPr>
    </w:lvl>
    <w:lvl w:ilvl="3" w:tplc="35545B86">
      <w:numFmt w:val="bullet"/>
      <w:lvlText w:val="•"/>
      <w:lvlJc w:val="left"/>
      <w:pPr>
        <w:ind w:left="2380" w:hanging="358"/>
      </w:pPr>
      <w:rPr>
        <w:rFonts w:hint="default"/>
      </w:rPr>
    </w:lvl>
    <w:lvl w:ilvl="4" w:tplc="A774859E">
      <w:numFmt w:val="bullet"/>
      <w:lvlText w:val="•"/>
      <w:lvlJc w:val="left"/>
      <w:pPr>
        <w:ind w:left="3010" w:hanging="358"/>
      </w:pPr>
      <w:rPr>
        <w:rFonts w:hint="default"/>
      </w:rPr>
    </w:lvl>
    <w:lvl w:ilvl="5" w:tplc="8312D8F0">
      <w:numFmt w:val="bullet"/>
      <w:lvlText w:val="•"/>
      <w:lvlJc w:val="left"/>
      <w:pPr>
        <w:ind w:left="3640" w:hanging="358"/>
      </w:pPr>
      <w:rPr>
        <w:rFonts w:hint="default"/>
      </w:rPr>
    </w:lvl>
    <w:lvl w:ilvl="6" w:tplc="2D0206A8">
      <w:numFmt w:val="bullet"/>
      <w:lvlText w:val="•"/>
      <w:lvlJc w:val="left"/>
      <w:pPr>
        <w:ind w:left="4270" w:hanging="358"/>
      </w:pPr>
      <w:rPr>
        <w:rFonts w:hint="default"/>
      </w:rPr>
    </w:lvl>
    <w:lvl w:ilvl="7" w:tplc="D6DE7CDA">
      <w:numFmt w:val="bullet"/>
      <w:lvlText w:val="•"/>
      <w:lvlJc w:val="left"/>
      <w:pPr>
        <w:ind w:left="4900" w:hanging="358"/>
      </w:pPr>
      <w:rPr>
        <w:rFonts w:hint="default"/>
      </w:rPr>
    </w:lvl>
    <w:lvl w:ilvl="8" w:tplc="4B043C12">
      <w:numFmt w:val="bullet"/>
      <w:lvlText w:val="•"/>
      <w:lvlJc w:val="left"/>
      <w:pPr>
        <w:ind w:left="5530" w:hanging="358"/>
      </w:pPr>
      <w:rPr>
        <w:rFonts w:hint="default"/>
      </w:rPr>
    </w:lvl>
  </w:abstractNum>
  <w:abstractNum w:abstractNumId="18">
    <w:nsid w:val="60D525D3"/>
    <w:multiLevelType w:val="multilevel"/>
    <w:tmpl w:val="0407001D"/>
    <w:styleLink w:val="Aufzhlung01"/>
    <w:lvl w:ilvl="0">
      <w:start w:val="1"/>
      <w:numFmt w:val="bullet"/>
      <w:lvlText w:val=""/>
      <w:lvlJc w:val="left"/>
      <w:pPr>
        <w:ind w:left="360" w:hanging="360"/>
      </w:pPr>
      <w:rPr>
        <w:rFonts w:ascii="Symbol" w:hAnsi="Symbol"/>
        <w:color w:val="D7001D"/>
        <w:position w:val="0"/>
        <w:sz w:val="19"/>
        <w:szCs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3CB220F"/>
    <w:multiLevelType w:val="multilevel"/>
    <w:tmpl w:val="0407001D"/>
    <w:styleLink w:val="Formatvorlage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5C5D5F"/>
        <w:sz w:val="1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5CB575C"/>
    <w:multiLevelType w:val="hybridMultilevel"/>
    <w:tmpl w:val="6DC23DDC"/>
    <w:lvl w:ilvl="0" w:tplc="6BB0A07A">
      <w:start w:val="1"/>
      <w:numFmt w:val="decimal"/>
      <w:lvlText w:val="%1."/>
      <w:lvlJc w:val="left"/>
      <w:pPr>
        <w:ind w:left="823" w:hanging="358"/>
      </w:pPr>
      <w:rPr>
        <w:rFonts w:hint="default"/>
        <w:w w:val="100"/>
      </w:rPr>
    </w:lvl>
    <w:lvl w:ilvl="1" w:tplc="08249C2A">
      <w:start w:val="1"/>
      <w:numFmt w:val="lowerLetter"/>
      <w:lvlText w:val="%2."/>
      <w:lvlJc w:val="left"/>
      <w:pPr>
        <w:ind w:left="1543" w:hanging="358"/>
      </w:pPr>
      <w:rPr>
        <w:rFonts w:ascii="Calibri" w:eastAsia="Calibri" w:hAnsi="Calibri" w:cs="Calibri" w:hint="default"/>
        <w:spacing w:val="-1"/>
        <w:w w:val="100"/>
        <w:sz w:val="22"/>
        <w:szCs w:val="22"/>
      </w:rPr>
    </w:lvl>
    <w:lvl w:ilvl="2" w:tplc="5DDA0396">
      <w:numFmt w:val="bullet"/>
      <w:lvlText w:val="•"/>
      <w:lvlJc w:val="left"/>
      <w:pPr>
        <w:ind w:left="2091" w:hanging="358"/>
      </w:pPr>
      <w:rPr>
        <w:rFonts w:hint="default"/>
      </w:rPr>
    </w:lvl>
    <w:lvl w:ilvl="3" w:tplc="08E6D842">
      <w:numFmt w:val="bullet"/>
      <w:lvlText w:val="•"/>
      <w:lvlJc w:val="left"/>
      <w:pPr>
        <w:ind w:left="2643" w:hanging="358"/>
      </w:pPr>
      <w:rPr>
        <w:rFonts w:hint="default"/>
      </w:rPr>
    </w:lvl>
    <w:lvl w:ilvl="4" w:tplc="19D8C94A">
      <w:numFmt w:val="bullet"/>
      <w:lvlText w:val="•"/>
      <w:lvlJc w:val="left"/>
      <w:pPr>
        <w:ind w:left="3195" w:hanging="358"/>
      </w:pPr>
      <w:rPr>
        <w:rFonts w:hint="default"/>
      </w:rPr>
    </w:lvl>
    <w:lvl w:ilvl="5" w:tplc="90CC4AC0">
      <w:numFmt w:val="bullet"/>
      <w:lvlText w:val="•"/>
      <w:lvlJc w:val="left"/>
      <w:pPr>
        <w:ind w:left="3747" w:hanging="358"/>
      </w:pPr>
      <w:rPr>
        <w:rFonts w:hint="default"/>
      </w:rPr>
    </w:lvl>
    <w:lvl w:ilvl="6" w:tplc="322078B2">
      <w:numFmt w:val="bullet"/>
      <w:lvlText w:val="•"/>
      <w:lvlJc w:val="left"/>
      <w:pPr>
        <w:ind w:left="4299" w:hanging="358"/>
      </w:pPr>
      <w:rPr>
        <w:rFonts w:hint="default"/>
      </w:rPr>
    </w:lvl>
    <w:lvl w:ilvl="7" w:tplc="C340EF40">
      <w:numFmt w:val="bullet"/>
      <w:lvlText w:val="•"/>
      <w:lvlJc w:val="left"/>
      <w:pPr>
        <w:ind w:left="4851" w:hanging="358"/>
      </w:pPr>
      <w:rPr>
        <w:rFonts w:hint="default"/>
      </w:rPr>
    </w:lvl>
    <w:lvl w:ilvl="8" w:tplc="01A8EAD8">
      <w:numFmt w:val="bullet"/>
      <w:lvlText w:val="•"/>
      <w:lvlJc w:val="left"/>
      <w:pPr>
        <w:ind w:left="5403" w:hanging="358"/>
      </w:pPr>
      <w:rPr>
        <w:rFonts w:hint="default"/>
      </w:rPr>
    </w:lvl>
  </w:abstractNum>
  <w:abstractNum w:abstractNumId="21">
    <w:nsid w:val="6C8577A0"/>
    <w:multiLevelType w:val="hybridMultilevel"/>
    <w:tmpl w:val="0EFC339A"/>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FB64947"/>
    <w:multiLevelType w:val="hybridMultilevel"/>
    <w:tmpl w:val="F54628F0"/>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5"/>
  </w:num>
  <w:num w:numId="4">
    <w:abstractNumId w:val="4"/>
  </w:num>
  <w:num w:numId="5">
    <w:abstractNumId w:val="18"/>
  </w:num>
  <w:num w:numId="6">
    <w:abstractNumId w:val="8"/>
  </w:num>
  <w:num w:numId="7">
    <w:abstractNumId w:val="19"/>
  </w:num>
  <w:num w:numId="8">
    <w:abstractNumId w:val="5"/>
  </w:num>
  <w:num w:numId="9">
    <w:abstractNumId w:val="4"/>
  </w:num>
  <w:num w:numId="10">
    <w:abstractNumId w:val="18"/>
  </w:num>
  <w:num w:numId="11">
    <w:abstractNumId w:val="17"/>
  </w:num>
  <w:num w:numId="12">
    <w:abstractNumId w:val="20"/>
  </w:num>
  <w:num w:numId="13">
    <w:abstractNumId w:val="3"/>
  </w:num>
  <w:num w:numId="14">
    <w:abstractNumId w:val="13"/>
  </w:num>
  <w:num w:numId="15">
    <w:abstractNumId w:val="11"/>
  </w:num>
  <w:num w:numId="16">
    <w:abstractNumId w:val="14"/>
  </w:num>
  <w:num w:numId="17">
    <w:abstractNumId w:val="9"/>
  </w:num>
  <w:num w:numId="18">
    <w:abstractNumId w:val="16"/>
  </w:num>
  <w:num w:numId="19">
    <w:abstractNumId w:val="6"/>
  </w:num>
  <w:num w:numId="20">
    <w:abstractNumId w:val="15"/>
  </w:num>
  <w:num w:numId="21">
    <w:abstractNumId w:val="12"/>
  </w:num>
  <w:num w:numId="22">
    <w:abstractNumId w:val="21"/>
  </w:num>
  <w:num w:numId="23">
    <w:abstractNumId w:val="10"/>
  </w:num>
  <w:num w:numId="24">
    <w:abstractNumId w:val="2"/>
  </w:num>
  <w:num w:numId="25">
    <w:abstractNumId w:val="0"/>
  </w:num>
  <w:num w:numId="26">
    <w:abstractNumId w:val="7"/>
  </w:num>
  <w:num w:numId="27">
    <w:abstractNumId w:val="1"/>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D92798"/>
    <w:rsid w:val="0005671C"/>
    <w:rsid w:val="000C231A"/>
    <w:rsid w:val="00117BBA"/>
    <w:rsid w:val="001B166C"/>
    <w:rsid w:val="00267688"/>
    <w:rsid w:val="00340FFE"/>
    <w:rsid w:val="00396075"/>
    <w:rsid w:val="003D1EE5"/>
    <w:rsid w:val="00400E94"/>
    <w:rsid w:val="004874A1"/>
    <w:rsid w:val="004A7D23"/>
    <w:rsid w:val="004D1511"/>
    <w:rsid w:val="00504B84"/>
    <w:rsid w:val="005739F3"/>
    <w:rsid w:val="00580846"/>
    <w:rsid w:val="00626A14"/>
    <w:rsid w:val="00663F63"/>
    <w:rsid w:val="00702A16"/>
    <w:rsid w:val="00705027"/>
    <w:rsid w:val="00730736"/>
    <w:rsid w:val="00731373"/>
    <w:rsid w:val="00742F04"/>
    <w:rsid w:val="00771576"/>
    <w:rsid w:val="007D5F70"/>
    <w:rsid w:val="007F3F54"/>
    <w:rsid w:val="00814076"/>
    <w:rsid w:val="008B5E20"/>
    <w:rsid w:val="008C5C6A"/>
    <w:rsid w:val="00935CD6"/>
    <w:rsid w:val="00960750"/>
    <w:rsid w:val="00966AB2"/>
    <w:rsid w:val="00A3136A"/>
    <w:rsid w:val="00AA51EB"/>
    <w:rsid w:val="00AB5484"/>
    <w:rsid w:val="00B21B87"/>
    <w:rsid w:val="00BB555E"/>
    <w:rsid w:val="00C31A6C"/>
    <w:rsid w:val="00C54E51"/>
    <w:rsid w:val="00C904BE"/>
    <w:rsid w:val="00D62C04"/>
    <w:rsid w:val="00D92798"/>
    <w:rsid w:val="00DB3888"/>
    <w:rsid w:val="00E556F7"/>
    <w:rsid w:val="00E5602B"/>
    <w:rsid w:val="00EB0ED4"/>
    <w:rsid w:val="00FD51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0750"/>
    <w:pPr>
      <w:widowControl w:val="0"/>
      <w:autoSpaceDE w:val="0"/>
      <w:autoSpaceDN w:val="0"/>
      <w:spacing w:after="0" w:line="240" w:lineRule="auto"/>
    </w:pPr>
    <w:rPr>
      <w:rFonts w:ascii="Calibri" w:eastAsia="Calibri" w:hAnsi="Calibri" w:cs="Calibri"/>
      <w:lang w:val="en-US"/>
    </w:rPr>
  </w:style>
  <w:style w:type="paragraph" w:styleId="berschrift1">
    <w:name w:val="heading 1"/>
    <w:basedOn w:val="Standard"/>
    <w:next w:val="Standard"/>
    <w:link w:val="berschrift1Zchn"/>
    <w:uiPriority w:val="9"/>
    <w:qFormat/>
    <w:rsid w:val="00117BBA"/>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semiHidden/>
    <w:unhideWhenUsed/>
    <w:qFormat/>
    <w:rsid w:val="00117BB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117BBA"/>
    <w:pPr>
      <w:keepNext/>
      <w:keepLines/>
      <w:spacing w:before="200"/>
      <w:outlineLvl w:val="2"/>
    </w:pPr>
    <w:rPr>
      <w:rFonts w:asciiTheme="majorHAnsi" w:eastAsiaTheme="majorEastAsia" w:hAnsiTheme="majorHAnsi"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rau-OHR">
    <w:name w:val="Tabelle grau-OHR"/>
    <w:basedOn w:val="NormaleTabelle"/>
    <w:uiPriority w:val="99"/>
    <w:rsid w:val="00AA51EB"/>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Formatvorlage5">
    <w:name w:val="Formatvorlage5"/>
    <w:basedOn w:val="NormaleTabelle"/>
    <w:uiPriority w:val="99"/>
    <w:rsid w:val="00731373"/>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0" w:type="dxa"/>
        <w:left w:w="0" w:type="dxa"/>
        <w:bottom w:w="0" w:type="dxa"/>
        <w:right w:w="0" w:type="dxa"/>
      </w:tblCellMar>
    </w:tblPr>
  </w:style>
  <w:style w:type="table" w:customStyle="1" w:styleId="Formatvorlage7">
    <w:name w:val="Formatvorlage7"/>
    <w:basedOn w:val="NormaleTabelle"/>
    <w:uiPriority w:val="99"/>
    <w:rsid w:val="008C5C6A"/>
    <w:pPr>
      <w:spacing w:after="0" w:line="240" w:lineRule="auto"/>
    </w:pPr>
    <w:rPr>
      <w:rFonts w:ascii="Arial" w:hAnsi="Arial"/>
      <w:sz w:val="19"/>
    </w:rPr>
    <w:tblPr>
      <w:tblInd w:w="0" w:type="dxa"/>
      <w:tblCellMar>
        <w:top w:w="0" w:type="dxa"/>
        <w:left w:w="108" w:type="dxa"/>
        <w:bottom w:w="0" w:type="dxa"/>
        <w:right w:w="108" w:type="dxa"/>
      </w:tblCellMar>
    </w:tblPr>
  </w:style>
  <w:style w:type="table" w:customStyle="1" w:styleId="OHR-Standard-Tabelle">
    <w:name w:val="OHR-Standard-Tabelle"/>
    <w:basedOn w:val="NormaleTabelle"/>
    <w:uiPriority w:val="99"/>
    <w:rsid w:val="00730736"/>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FFFFFF" w:themeFill="background1"/>
    </w:tcPr>
    <w:tblStylePr w:type="firstRow">
      <w:rPr>
        <w:rFonts w:ascii="Arial" w:hAnsi="Arial"/>
        <w:b/>
        <w:sz w:val="19"/>
      </w:rPr>
      <w:tblPr/>
      <w:tcPr>
        <w:shd w:val="clear" w:color="auto" w:fill="E1E1E1"/>
      </w:tcPr>
    </w:tblStylePr>
    <w:tblStylePr w:type="firstCol">
      <w:rPr>
        <w:rFonts w:ascii="Arial" w:hAnsi="Arial"/>
        <w:sz w:val="19"/>
      </w:rPr>
      <w:tblPr/>
      <w:tcPr>
        <w:shd w:val="clear" w:color="auto" w:fill="E1E1E1"/>
      </w:tcPr>
    </w:tblStylePr>
  </w:style>
  <w:style w:type="table" w:customStyle="1" w:styleId="Tabellegrau">
    <w:name w:val="Tabelle grau"/>
    <w:basedOn w:val="NormaleTabelle"/>
    <w:uiPriority w:val="99"/>
    <w:rsid w:val="005739F3"/>
    <w:pPr>
      <w:spacing w:after="0" w:line="240" w:lineRule="auto"/>
    </w:pPr>
    <w:rPr>
      <w:rFonts w:ascii="Arial" w:hAnsi="Arial"/>
      <w:color w:val="141215"/>
      <w:sz w:val="19"/>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TabelleOHRStandard">
    <w:name w:val="Tabelle OHR Standard"/>
    <w:basedOn w:val="Tabellerot"/>
    <w:uiPriority w:val="99"/>
    <w:rsid w:val="00117BBA"/>
    <w:rPr>
      <w:sz w:val="20"/>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tcBorders>
          <w:top w:val="nil"/>
          <w:left w:val="nil"/>
          <w:bottom w:val="nil"/>
          <w:right w:val="nil"/>
          <w:insideH w:val="nil"/>
          <w:insideV w:val="nil"/>
          <w:tl2br w:val="nil"/>
          <w:tr2bl w:val="nil"/>
        </w:tcBorders>
        <w:shd w:val="clear" w:color="auto" w:fill="E1E1E1"/>
      </w:tcPr>
    </w:tblStylePr>
    <w:tblStylePr w:type="firstCol">
      <w:rPr>
        <w:rFonts w:ascii="Arial" w:hAnsi="Arial"/>
        <w:sz w:val="19"/>
      </w:rPr>
      <w:tblPr/>
      <w:tcPr>
        <w:shd w:val="clear" w:color="auto" w:fill="auto"/>
      </w:tcPr>
    </w:tblStylePr>
  </w:style>
  <w:style w:type="paragraph" w:customStyle="1" w:styleId="EinfAbs">
    <w:name w:val="[Einf. Abs.]"/>
    <w:basedOn w:val="Standard"/>
    <w:uiPriority w:val="99"/>
    <w:rsid w:val="00117BBA"/>
    <w:pPr>
      <w:adjustRightInd w:val="0"/>
      <w:spacing w:line="288" w:lineRule="auto"/>
      <w:textAlignment w:val="center"/>
    </w:pPr>
    <w:rPr>
      <w:rFonts w:ascii="Times New Roman" w:hAnsi="Times New Roman" w:cs="Times New Roman"/>
      <w:color w:val="000000"/>
      <w:sz w:val="24"/>
      <w:szCs w:val="24"/>
    </w:rPr>
  </w:style>
  <w:style w:type="paragraph" w:customStyle="1" w:styleId="KeinAbsatzformat">
    <w:name w:val="[Kein Absatzformat]"/>
    <w:rsid w:val="00117BB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eadline1Ebene">
    <w:name w:val="Headline 1. Ebene"/>
    <w:basedOn w:val="berschrift1"/>
    <w:next w:val="Standard"/>
    <w:qFormat/>
    <w:rsid w:val="00117BBA"/>
    <w:pPr>
      <w:spacing w:after="450" w:line="450" w:lineRule="exact"/>
    </w:pPr>
    <w:rPr>
      <w:rFonts w:ascii="Arial" w:hAnsi="Arial" w:cs="Arial"/>
      <w:bCs w:val="0"/>
      <w:color w:val="D7001D"/>
      <w:spacing w:val="1"/>
      <w:sz w:val="36"/>
      <w:szCs w:val="36"/>
    </w:rPr>
  </w:style>
  <w:style w:type="character" w:customStyle="1" w:styleId="berschrift1Zchn">
    <w:name w:val="Überschrift 1 Zchn"/>
    <w:basedOn w:val="Absatz-Standardschriftart"/>
    <w:link w:val="berschrift1"/>
    <w:uiPriority w:val="9"/>
    <w:rsid w:val="00117BBA"/>
    <w:rPr>
      <w:rFonts w:asciiTheme="majorHAnsi" w:eastAsiaTheme="majorEastAsia" w:hAnsiTheme="majorHAnsi" w:cstheme="majorBidi"/>
      <w:b/>
      <w:bCs/>
      <w:color w:val="2D4F8E" w:themeColor="accent1" w:themeShade="B5"/>
      <w:sz w:val="32"/>
      <w:szCs w:val="32"/>
    </w:rPr>
  </w:style>
  <w:style w:type="paragraph" w:customStyle="1" w:styleId="Headline2Ebene">
    <w:name w:val="Headline 2. Ebene"/>
    <w:basedOn w:val="berschrift2"/>
    <w:next w:val="Standard"/>
    <w:qFormat/>
    <w:rsid w:val="00117BBA"/>
    <w:pPr>
      <w:spacing w:before="260" w:after="260" w:line="300" w:lineRule="exact"/>
    </w:pPr>
    <w:rPr>
      <w:rFonts w:ascii="Arial" w:hAnsi="Arial"/>
      <w:color w:val="D7001D"/>
      <w:sz w:val="23"/>
      <w:szCs w:val="23"/>
    </w:rPr>
  </w:style>
  <w:style w:type="character" w:customStyle="1" w:styleId="berschrift2Zchn">
    <w:name w:val="Überschrift 2 Zchn"/>
    <w:basedOn w:val="Absatz-Standardschriftart"/>
    <w:link w:val="berschrift2"/>
    <w:uiPriority w:val="9"/>
    <w:semiHidden/>
    <w:rsid w:val="00117BBA"/>
    <w:rPr>
      <w:rFonts w:asciiTheme="majorHAnsi" w:eastAsiaTheme="majorEastAsia" w:hAnsiTheme="majorHAnsi" w:cstheme="majorBidi"/>
      <w:b/>
      <w:bCs/>
      <w:color w:val="4472C4" w:themeColor="accent1"/>
      <w:sz w:val="26"/>
      <w:szCs w:val="26"/>
    </w:rPr>
  </w:style>
  <w:style w:type="paragraph" w:customStyle="1" w:styleId="Headline3Ebene">
    <w:name w:val="Headline 3. Ebene"/>
    <w:basedOn w:val="berschrift3"/>
    <w:next w:val="Standard"/>
    <w:qFormat/>
    <w:rsid w:val="00117BBA"/>
    <w:pPr>
      <w:numPr>
        <w:ilvl w:val="2"/>
        <w:numId w:val="6"/>
      </w:numPr>
    </w:pPr>
    <w:rPr>
      <w:rFonts w:ascii="Arial" w:hAnsi="Arial"/>
      <w:color w:val="000000" w:themeColor="text1"/>
    </w:rPr>
  </w:style>
  <w:style w:type="character" w:customStyle="1" w:styleId="berschrift3Zchn">
    <w:name w:val="Überschrift 3 Zchn"/>
    <w:basedOn w:val="Absatz-Standardschriftart"/>
    <w:link w:val="berschrift3"/>
    <w:uiPriority w:val="9"/>
    <w:semiHidden/>
    <w:rsid w:val="00117BBA"/>
    <w:rPr>
      <w:rFonts w:asciiTheme="majorHAnsi" w:eastAsiaTheme="majorEastAsia" w:hAnsiTheme="majorHAnsi" w:cstheme="majorBidi"/>
      <w:b/>
      <w:bCs/>
      <w:color w:val="4472C4" w:themeColor="accent1"/>
      <w:sz w:val="19"/>
      <w:szCs w:val="19"/>
    </w:rPr>
  </w:style>
  <w:style w:type="paragraph" w:customStyle="1" w:styleId="Subline">
    <w:name w:val="Subline"/>
    <w:basedOn w:val="Standard"/>
    <w:next w:val="Standard"/>
    <w:qFormat/>
    <w:rsid w:val="00117BBA"/>
    <w:pPr>
      <w:spacing w:line="300" w:lineRule="exact"/>
    </w:pPr>
    <w:rPr>
      <w:color w:val="5C5D5F"/>
      <w:sz w:val="23"/>
      <w:szCs w:val="23"/>
    </w:rPr>
  </w:style>
  <w:style w:type="paragraph" w:customStyle="1" w:styleId="HeadlineweiTitel">
    <w:name w:val="Headline weiß Titel"/>
    <w:next w:val="SublineweiTitel"/>
    <w:qFormat/>
    <w:rsid w:val="00117BBA"/>
    <w:pPr>
      <w:spacing w:after="0" w:line="590" w:lineRule="exact"/>
      <w:jc w:val="right"/>
    </w:pPr>
    <w:rPr>
      <w:rFonts w:ascii="Arial" w:eastAsiaTheme="majorEastAsia" w:hAnsi="Arial" w:cs="Arial"/>
      <w:b/>
      <w:color w:val="FFFFFF" w:themeColor="background1"/>
      <w:spacing w:val="1"/>
      <w:sz w:val="52"/>
      <w:szCs w:val="52"/>
    </w:rPr>
  </w:style>
  <w:style w:type="paragraph" w:customStyle="1" w:styleId="SublineweiTitel">
    <w:name w:val="Subline weiß Titel"/>
    <w:next w:val="KeinAbsatzformat"/>
    <w:qFormat/>
    <w:rsid w:val="00117BBA"/>
    <w:pPr>
      <w:spacing w:line="590" w:lineRule="exact"/>
      <w:jc w:val="right"/>
    </w:pPr>
    <w:rPr>
      <w:rFonts w:ascii="Arial" w:eastAsiaTheme="majorEastAsia" w:hAnsi="Arial" w:cs="Arial"/>
      <w:color w:val="FFFFFF" w:themeColor="background1"/>
      <w:spacing w:val="1"/>
      <w:sz w:val="40"/>
      <w:szCs w:val="30"/>
    </w:rPr>
  </w:style>
  <w:style w:type="numbering" w:customStyle="1" w:styleId="Formatvorlage1">
    <w:name w:val="Formatvorlage1"/>
    <w:basedOn w:val="KeineListe"/>
    <w:uiPriority w:val="99"/>
    <w:rsid w:val="00117BBA"/>
    <w:pPr>
      <w:numPr>
        <w:numId w:val="2"/>
      </w:numPr>
    </w:pPr>
  </w:style>
  <w:style w:type="numbering" w:customStyle="1" w:styleId="Aufzhlung1Ebene">
    <w:name w:val="Aufzählung 1. Ebene"/>
    <w:basedOn w:val="KeineListe"/>
    <w:uiPriority w:val="99"/>
    <w:rsid w:val="00117BBA"/>
    <w:pPr>
      <w:numPr>
        <w:numId w:val="3"/>
      </w:numPr>
    </w:pPr>
  </w:style>
  <w:style w:type="numbering" w:customStyle="1" w:styleId="Aufzhlung2Ebene">
    <w:name w:val="Aufzählung 2. Ebene"/>
    <w:basedOn w:val="KeineListe"/>
    <w:uiPriority w:val="99"/>
    <w:rsid w:val="00117BBA"/>
    <w:pPr>
      <w:numPr>
        <w:numId w:val="4"/>
      </w:numPr>
    </w:pPr>
  </w:style>
  <w:style w:type="numbering" w:customStyle="1" w:styleId="Aufzhlung01">
    <w:name w:val="Aufzählung 01"/>
    <w:basedOn w:val="KeineListe"/>
    <w:uiPriority w:val="99"/>
    <w:rsid w:val="00117BBA"/>
    <w:pPr>
      <w:numPr>
        <w:numId w:val="5"/>
      </w:numPr>
    </w:pPr>
  </w:style>
  <w:style w:type="paragraph" w:customStyle="1" w:styleId="Flietext">
    <w:name w:val="Fließtext"/>
    <w:basedOn w:val="KeinAbsatzformat"/>
    <w:uiPriority w:val="99"/>
    <w:rsid w:val="00117BBA"/>
    <w:pPr>
      <w:widowControl w:val="0"/>
      <w:spacing w:line="260" w:lineRule="atLeast"/>
      <w:jc w:val="both"/>
    </w:pPr>
    <w:rPr>
      <w:rFonts w:ascii="ArialMT" w:hAnsi="ArialMT" w:cs="ArialMT"/>
      <w:sz w:val="19"/>
      <w:szCs w:val="19"/>
    </w:rPr>
  </w:style>
  <w:style w:type="paragraph" w:customStyle="1" w:styleId="Bildunterschrift">
    <w:name w:val="Bildunterschrift"/>
    <w:basedOn w:val="Standard"/>
    <w:next w:val="Standard"/>
    <w:qFormat/>
    <w:rsid w:val="00117BBA"/>
    <w:pPr>
      <w:spacing w:before="160" w:line="200" w:lineRule="exact"/>
    </w:pPr>
    <w:rPr>
      <w:sz w:val="15"/>
      <w:szCs w:val="15"/>
    </w:rPr>
  </w:style>
  <w:style w:type="paragraph" w:customStyle="1" w:styleId="BildunterschriftroteLinie">
    <w:name w:val="Bildunterschrift rote Linie"/>
    <w:basedOn w:val="Bildunterschrift"/>
    <w:next w:val="Standard"/>
    <w:qFormat/>
    <w:rsid w:val="00117BBA"/>
    <w:pPr>
      <w:pBdr>
        <w:bottom w:val="single" w:sz="12" w:space="5" w:color="FF0000"/>
      </w:pBdr>
    </w:pPr>
  </w:style>
  <w:style w:type="paragraph" w:customStyle="1" w:styleId="Marginaltext">
    <w:name w:val="Marginaltext"/>
    <w:basedOn w:val="Bildunterschrift"/>
    <w:next w:val="KeinAbsatzformat"/>
    <w:qFormat/>
    <w:rsid w:val="00117BBA"/>
    <w:pPr>
      <w:spacing w:before="0"/>
    </w:pPr>
    <w:rPr>
      <w:color w:val="5C5D5F"/>
    </w:rPr>
  </w:style>
  <w:style w:type="table" w:customStyle="1" w:styleId="HelleSchattierung1">
    <w:name w:val="Helle Schattierung1"/>
    <w:basedOn w:val="NormaleTabelle"/>
    <w:uiPriority w:val="60"/>
    <w:rsid w:val="00117B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Liste1">
    <w:name w:val="Helle Liste1"/>
    <w:basedOn w:val="NormaleTabelle"/>
    <w:uiPriority w:val="61"/>
    <w:rsid w:val="00117BB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ellenkopf">
    <w:name w:val="Tabellenkopf"/>
    <w:basedOn w:val="NormaleTabelle"/>
    <w:uiPriority w:val="99"/>
    <w:rsid w:val="00117BBA"/>
    <w:pPr>
      <w:spacing w:after="0" w:line="240" w:lineRule="auto"/>
    </w:pPr>
    <w:tblPr>
      <w:tblInd w:w="0" w:type="dxa"/>
      <w:tblCellMar>
        <w:top w:w="0" w:type="dxa"/>
        <w:left w:w="108" w:type="dxa"/>
        <w:bottom w:w="0" w:type="dxa"/>
        <w:right w:w="108" w:type="dxa"/>
      </w:tblCellMar>
    </w:tblPr>
    <w:tblStylePr w:type="firstRow">
      <w:pPr>
        <w:jc w:val="left"/>
      </w:pPr>
      <w:rPr>
        <w:rFonts w:ascii="Arial" w:hAnsi="Arial"/>
        <w:b/>
        <w:bCs/>
        <w:i w:val="0"/>
        <w:iCs w:val="0"/>
        <w:color w:val="FFFFFF" w:themeColor="background1"/>
        <w:sz w:val="19"/>
        <w:szCs w:val="19"/>
      </w:rPr>
      <w:tblPr/>
      <w:tcPr>
        <w:tcBorders>
          <w:bottom w:val="nil"/>
        </w:tcBorders>
        <w:shd w:val="clear" w:color="auto" w:fill="D7001D"/>
      </w:tcPr>
    </w:tblStylePr>
  </w:style>
  <w:style w:type="table" w:customStyle="1" w:styleId="Formatvorlage2">
    <w:name w:val="Formatvorlage2"/>
    <w:basedOn w:val="NormaleTabelle"/>
    <w:uiPriority w:val="99"/>
    <w:rsid w:val="00117BBA"/>
    <w:pPr>
      <w:spacing w:after="0" w:line="240" w:lineRule="auto"/>
    </w:pPr>
    <w:tblPr>
      <w:tblInd w:w="0" w:type="dxa"/>
      <w:tblCellMar>
        <w:top w:w="0" w:type="dxa"/>
        <w:left w:w="108" w:type="dxa"/>
        <w:bottom w:w="0" w:type="dxa"/>
        <w:right w:w="108" w:type="dxa"/>
      </w:tblCellMar>
    </w:tblPr>
    <w:tcPr>
      <w:shd w:val="clear" w:color="auto" w:fill="E25468"/>
    </w:tcPr>
  </w:style>
  <w:style w:type="table" w:customStyle="1" w:styleId="Tabellerot">
    <w:name w:val="Tabelle rot"/>
    <w:basedOn w:val="NormaleTabelle"/>
    <w:uiPriority w:val="99"/>
    <w:rsid w:val="00117BBA"/>
    <w:pPr>
      <w:spacing w:after="0" w:line="240" w:lineRule="auto"/>
    </w:pPr>
    <w:rPr>
      <w:rFonts w:ascii="Arial" w:hAnsi="Arial"/>
      <w:color w:val="141215"/>
      <w:sz w:val="19"/>
      <w:szCs w:val="19"/>
    </w:rPr>
    <w:tblPr>
      <w:tblInd w:w="170" w:type="dxa"/>
      <w:tblBorders>
        <w:insideH w:val="single" w:sz="4" w:space="0" w:color="FFFFFF" w:themeColor="background1"/>
        <w:insideV w:val="single" w:sz="4" w:space="0" w:color="FFFFFF" w:themeColor="background1"/>
      </w:tblBorders>
      <w:tblCellMar>
        <w:top w:w="170" w:type="dxa"/>
        <w:left w:w="170" w:type="dxa"/>
        <w:bottom w:w="170" w:type="dxa"/>
        <w:right w:w="170" w:type="dxa"/>
      </w:tblCellMar>
    </w:tblPr>
    <w:tcPr>
      <w:shd w:val="clear" w:color="auto" w:fill="F3B19B"/>
    </w:tcPr>
    <w:tblStylePr w:type="firstRow">
      <w:rPr>
        <w:rFonts w:ascii="Arial" w:hAnsi="Arial"/>
        <w:b/>
        <w:bCs/>
        <w:i w:val="0"/>
        <w:iCs w:val="0"/>
        <w:caps w:val="0"/>
        <w:smallCaps w:val="0"/>
        <w:strike w:val="0"/>
        <w:dstrike w:val="0"/>
        <w:vanish w:val="0"/>
        <w:color w:val="FFFFFF"/>
        <w:sz w:val="19"/>
        <w:szCs w:val="19"/>
        <w:u w:val="none"/>
        <w:vertAlign w:val="baseline"/>
      </w:rPr>
      <w:tblPr/>
      <w:tcPr>
        <w:shd w:val="clear" w:color="auto" w:fill="D7001D"/>
      </w:tcPr>
    </w:tblStylePr>
  </w:style>
  <w:style w:type="table" w:customStyle="1" w:styleId="Tabellerot2">
    <w:name w:val="Tabelle rot 2"/>
    <w:basedOn w:val="NormaleTabelle"/>
    <w:uiPriority w:val="99"/>
    <w:rsid w:val="00117BBA"/>
    <w:pPr>
      <w:spacing w:after="0" w:line="240" w:lineRule="auto"/>
    </w:pPr>
    <w:tblPr>
      <w:tblInd w:w="0" w:type="dxa"/>
      <w:tblCellMar>
        <w:top w:w="0" w:type="dxa"/>
        <w:left w:w="108" w:type="dxa"/>
        <w:bottom w:w="0" w:type="dxa"/>
        <w:right w:w="108" w:type="dxa"/>
      </w:tblCellMar>
    </w:tblPr>
  </w:style>
  <w:style w:type="table" w:customStyle="1" w:styleId="HellesRaster-Akzent11">
    <w:name w:val="Helles Raster - Akzent 11"/>
    <w:basedOn w:val="NormaleTabelle"/>
    <w:uiPriority w:val="62"/>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Kopfzeilerechts">
    <w:name w:val="Kopfzeile rechts"/>
    <w:basedOn w:val="Kopfzeile"/>
    <w:next w:val="KeinAbsatzformat"/>
    <w:qFormat/>
    <w:rsid w:val="00117BBA"/>
    <w:pPr>
      <w:tabs>
        <w:tab w:val="clear" w:pos="9072"/>
        <w:tab w:val="left" w:pos="10490"/>
      </w:tabs>
      <w:ind w:right="-510"/>
      <w:jc w:val="right"/>
    </w:pPr>
    <w:rPr>
      <w:noProof/>
      <w:position w:val="6"/>
      <w:szCs w:val="18"/>
      <w:lang w:eastAsia="de-DE"/>
    </w:rPr>
  </w:style>
  <w:style w:type="paragraph" w:styleId="Kopfzeile">
    <w:name w:val="header"/>
    <w:aliases w:val="Kopfzeile links"/>
    <w:basedOn w:val="Standard"/>
    <w:link w:val="KopfzeileZchn"/>
    <w:uiPriority w:val="99"/>
    <w:unhideWhenUsed/>
    <w:qFormat/>
    <w:rsid w:val="00117BBA"/>
    <w:pPr>
      <w:tabs>
        <w:tab w:val="center" w:pos="4536"/>
        <w:tab w:val="right" w:pos="9072"/>
      </w:tabs>
    </w:pPr>
    <w:rPr>
      <w:color w:val="5C5D5F"/>
      <w:sz w:val="18"/>
    </w:rPr>
  </w:style>
  <w:style w:type="character" w:customStyle="1" w:styleId="KopfzeileZchn">
    <w:name w:val="Kopfzeile Zchn"/>
    <w:aliases w:val="Kopfzeile links Zchn"/>
    <w:basedOn w:val="Absatz-Standardschriftart"/>
    <w:link w:val="Kopfzeile"/>
    <w:uiPriority w:val="99"/>
    <w:rsid w:val="00117BBA"/>
    <w:rPr>
      <w:rFonts w:ascii="Arial" w:hAnsi="Arial"/>
      <w:color w:val="5C5D5F"/>
      <w:sz w:val="18"/>
      <w:szCs w:val="19"/>
    </w:rPr>
  </w:style>
  <w:style w:type="paragraph" w:customStyle="1" w:styleId="Quelle">
    <w:name w:val="Quelle"/>
    <w:basedOn w:val="Marginaltext"/>
    <w:next w:val="KeinAbsatzformat"/>
    <w:qFormat/>
    <w:rsid w:val="00117BBA"/>
    <w:rPr>
      <w:color w:val="141215"/>
    </w:rPr>
  </w:style>
  <w:style w:type="paragraph" w:customStyle="1" w:styleId="Headline1Ebenegelb">
    <w:name w:val="Headline 1. Ebene gelb"/>
    <w:basedOn w:val="Headline1Ebene"/>
    <w:next w:val="Standard"/>
    <w:qFormat/>
    <w:rsid w:val="00117BBA"/>
    <w:rPr>
      <w:color w:val="F5B839"/>
    </w:rPr>
  </w:style>
  <w:style w:type="paragraph" w:customStyle="1" w:styleId="Headline1Ebenegrn">
    <w:name w:val="Headline 1. Ebene grün"/>
    <w:basedOn w:val="Headline1Ebene"/>
    <w:next w:val="Standard"/>
    <w:qFormat/>
    <w:rsid w:val="00117BBA"/>
    <w:rPr>
      <w:noProof/>
      <w:color w:val="008E39"/>
    </w:rPr>
  </w:style>
  <w:style w:type="paragraph" w:customStyle="1" w:styleId="Headline1Ebeneblau">
    <w:name w:val="Headline 1. Ebene blau"/>
    <w:basedOn w:val="Headline1Ebene"/>
    <w:next w:val="Standard"/>
    <w:qFormat/>
    <w:rsid w:val="00117BBA"/>
    <w:rPr>
      <w:color w:val="143075"/>
    </w:rPr>
  </w:style>
  <w:style w:type="paragraph" w:customStyle="1" w:styleId="Headline1Ebenepink">
    <w:name w:val="Headline 1. Ebene pink"/>
    <w:basedOn w:val="Headline1Ebene"/>
    <w:next w:val="Standard"/>
    <w:qFormat/>
    <w:rsid w:val="00117BBA"/>
    <w:rPr>
      <w:color w:val="CF1059"/>
    </w:rPr>
  </w:style>
  <w:style w:type="paragraph" w:customStyle="1" w:styleId="Headline2Ebeneblau">
    <w:name w:val="Headline 2. Ebene blau"/>
    <w:basedOn w:val="Headline2Ebene"/>
    <w:next w:val="Standard"/>
    <w:qFormat/>
    <w:rsid w:val="00117BBA"/>
    <w:rPr>
      <w:color w:val="143075"/>
    </w:rPr>
  </w:style>
  <w:style w:type="paragraph" w:customStyle="1" w:styleId="Headline2Ebenegelb">
    <w:name w:val="Headline 2. Ebene gelb"/>
    <w:basedOn w:val="Headline2Ebene"/>
    <w:next w:val="Standard"/>
    <w:qFormat/>
    <w:rsid w:val="00117BBA"/>
    <w:rPr>
      <w:color w:val="F5B839"/>
    </w:rPr>
  </w:style>
  <w:style w:type="paragraph" w:customStyle="1" w:styleId="Headline2Ebenegrn">
    <w:name w:val="Headline 2. Ebene grün"/>
    <w:basedOn w:val="Headline2Ebene"/>
    <w:next w:val="Standard"/>
    <w:qFormat/>
    <w:rsid w:val="00117BBA"/>
    <w:rPr>
      <w:color w:val="008F39"/>
    </w:rPr>
  </w:style>
  <w:style w:type="paragraph" w:customStyle="1" w:styleId="Headline2Ebenepink">
    <w:name w:val="Headline 2. Ebene pink"/>
    <w:basedOn w:val="Headline2Ebene"/>
    <w:next w:val="Standard"/>
    <w:qFormat/>
    <w:rsid w:val="00117BBA"/>
    <w:rPr>
      <w:color w:val="CF1059"/>
    </w:rPr>
  </w:style>
  <w:style w:type="paragraph" w:customStyle="1" w:styleId="BildunterschriftblaueLinie">
    <w:name w:val="Bildunterschrift blaue Linie"/>
    <w:basedOn w:val="Bildunterschrift"/>
    <w:next w:val="Bildunterschrift"/>
    <w:qFormat/>
    <w:rsid w:val="00117BBA"/>
    <w:pPr>
      <w:pBdr>
        <w:bottom w:val="single" w:sz="12" w:space="5" w:color="143075"/>
      </w:pBdr>
    </w:pPr>
  </w:style>
  <w:style w:type="paragraph" w:customStyle="1" w:styleId="BildunterschriftgelbeLinie">
    <w:name w:val="Bildunterschrift gelbe  Linie"/>
    <w:basedOn w:val="Bildunterschrift"/>
    <w:next w:val="Bildunterschrift"/>
    <w:qFormat/>
    <w:rsid w:val="00117BBA"/>
    <w:pPr>
      <w:pBdr>
        <w:bottom w:val="single" w:sz="12" w:space="5" w:color="F5B839"/>
      </w:pBdr>
    </w:pPr>
  </w:style>
  <w:style w:type="paragraph" w:customStyle="1" w:styleId="BildunterschriftgrneLinie">
    <w:name w:val="Bildunterschrift grüne Linie"/>
    <w:basedOn w:val="Bildunterschrift"/>
    <w:next w:val="Bildunterschrift"/>
    <w:qFormat/>
    <w:rsid w:val="00117BBA"/>
    <w:pPr>
      <w:pBdr>
        <w:bottom w:val="single" w:sz="12" w:space="5" w:color="008F39"/>
      </w:pBdr>
    </w:pPr>
  </w:style>
  <w:style w:type="paragraph" w:customStyle="1" w:styleId="BildunterschriftpinkeLinie">
    <w:name w:val="Bildunterschrift pinke Linie"/>
    <w:basedOn w:val="Bildunterschrift"/>
    <w:next w:val="Bildunterschrift"/>
    <w:qFormat/>
    <w:rsid w:val="00117BBA"/>
    <w:pPr>
      <w:pBdr>
        <w:bottom w:val="single" w:sz="12" w:space="5" w:color="CF1059"/>
      </w:pBdr>
    </w:pPr>
  </w:style>
  <w:style w:type="table" w:customStyle="1" w:styleId="Tabellegelb">
    <w:name w:val="Tabelle gelb"/>
    <w:basedOn w:val="Tabellerot"/>
    <w:uiPriority w:val="99"/>
    <w:rsid w:val="00117BBA"/>
    <w:tblPr>
      <w:tblInd w:w="170" w:type="dxa"/>
      <w:tblBorders>
        <w:insideH w:val="single" w:sz="4" w:space="0" w:color="141313"/>
        <w:insideV w:val="single" w:sz="4" w:space="0" w:color="141313"/>
      </w:tblBorders>
      <w:tblCellMar>
        <w:top w:w="170" w:type="dxa"/>
        <w:left w:w="170" w:type="dxa"/>
        <w:bottom w:w="170" w:type="dxa"/>
        <w:right w:w="170" w:type="dxa"/>
      </w:tblCellMar>
    </w:tblPr>
    <w:tcPr>
      <w:shd w:val="solid" w:color="FDE6B1" w:fill="F5B839"/>
    </w:tcPr>
    <w:tblStylePr w:type="firstRow">
      <w:rPr>
        <w:rFonts w:ascii="Arial" w:hAnsi="Arial"/>
        <w:b/>
        <w:bCs/>
        <w:i w:val="0"/>
        <w:iCs w:val="0"/>
        <w:caps w:val="0"/>
        <w:smallCaps w:val="0"/>
        <w:strike w:val="0"/>
        <w:dstrike w:val="0"/>
        <w:vanish w:val="0"/>
        <w:color w:val="141215"/>
        <w:sz w:val="19"/>
        <w:szCs w:val="19"/>
        <w:u w:val="none"/>
        <w:vertAlign w:val="baseline"/>
      </w:rPr>
      <w:tblPr/>
      <w:tcPr>
        <w:tcBorders>
          <w:top w:val="nil"/>
          <w:left w:val="nil"/>
          <w:bottom w:val="single" w:sz="4" w:space="0" w:color="141313"/>
          <w:right w:val="nil"/>
          <w:insideH w:val="nil"/>
          <w:insideV w:val="single" w:sz="4" w:space="0" w:color="141313"/>
          <w:tl2br w:val="nil"/>
          <w:tr2bl w:val="nil"/>
        </w:tcBorders>
        <w:shd w:val="clear" w:color="auto" w:fill="F5B839"/>
      </w:tcPr>
    </w:tblStylePr>
  </w:style>
  <w:style w:type="table" w:customStyle="1" w:styleId="Tabelleblau">
    <w:name w:val="Tabelle blau"/>
    <w:basedOn w:val="Tabellerot"/>
    <w:uiPriority w:val="99"/>
    <w:rsid w:val="00117BBA"/>
    <w:rPr>
      <w:color w:val="FFFFFF" w:themeColor="background1"/>
    </w:rPr>
    <w:tblPr>
      <w:tblInd w:w="1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70" w:type="dxa"/>
        <w:left w:w="170" w:type="dxa"/>
        <w:bottom w:w="170" w:type="dxa"/>
        <w:right w:w="170" w:type="dxa"/>
      </w:tblCellMar>
    </w:tblPr>
    <w:tcPr>
      <w:shd w:val="solid" w:color="9A9EC2" w:fill="F5B839"/>
    </w:tcPr>
    <w:tblStylePr w:type="firstRow">
      <w:rPr>
        <w:rFonts w:ascii="Arial" w:hAnsi="Arial"/>
        <w:b/>
        <w:bCs/>
        <w:i w:val="0"/>
        <w:iCs w:val="0"/>
        <w:caps w:val="0"/>
        <w:smallCaps w:val="0"/>
        <w:strike w:val="0"/>
        <w:dstrike w:val="0"/>
        <w:vanish w:val="0"/>
        <w:color w:val="FFFFFF" w:themeColor="background1"/>
        <w:sz w:val="19"/>
        <w:szCs w:val="19"/>
        <w:u w:val="none"/>
        <w:vertAlign w:val="baseline"/>
      </w:rPr>
      <w:tblPr/>
      <w:tcPr>
        <w:tcBorders>
          <w:top w:val="nil"/>
          <w:left w:val="nil"/>
          <w:bottom w:val="nil"/>
          <w:right w:val="nil"/>
          <w:insideH w:val="single" w:sz="4" w:space="0" w:color="FFFFFF"/>
          <w:insideV w:val="single" w:sz="4" w:space="0" w:color="FFFFFF"/>
          <w:tl2br w:val="nil"/>
          <w:tr2bl w:val="nil"/>
        </w:tcBorders>
        <w:shd w:val="solid" w:color="143075" w:fill="F5B839"/>
      </w:tcPr>
    </w:tblStylePr>
  </w:style>
  <w:style w:type="table" w:customStyle="1" w:styleId="Tabellegrn">
    <w:name w:val="Tabelle grün"/>
    <w:basedOn w:val="Tabellerot"/>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AAD4A9"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008F39" w:fill="D7001D"/>
      </w:tcPr>
    </w:tblStylePr>
  </w:style>
  <w:style w:type="table" w:customStyle="1" w:styleId="Formatvorlage3">
    <w:name w:val="Formatvorlage3"/>
    <w:basedOn w:val="Tabellegrn"/>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EEB1B7"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CF1059" w:fill="D7001D"/>
      </w:tcPr>
    </w:tblStylePr>
  </w:style>
  <w:style w:type="paragraph" w:customStyle="1" w:styleId="BildungsregionBerlinBrandenburg">
    <w:name w:val="Bildungsregion Berlin Brandenburg"/>
    <w:basedOn w:val="Standard"/>
    <w:qFormat/>
    <w:rsid w:val="00117BBA"/>
    <w:pPr>
      <w:adjustRightInd w:val="0"/>
      <w:spacing w:line="288" w:lineRule="auto"/>
      <w:textAlignment w:val="center"/>
    </w:pPr>
    <w:rPr>
      <w:rFonts w:cs="Arial"/>
      <w:color w:val="D7001D"/>
      <w:sz w:val="36"/>
      <w:szCs w:val="28"/>
    </w:rPr>
  </w:style>
  <w:style w:type="paragraph" w:customStyle="1" w:styleId="Margianltextfett">
    <w:name w:val="Margianltext fett"/>
    <w:basedOn w:val="Marginaltext"/>
    <w:qFormat/>
    <w:rsid w:val="00117BBA"/>
    <w:rPr>
      <w:b/>
    </w:rPr>
  </w:style>
  <w:style w:type="paragraph" w:customStyle="1" w:styleId="Default">
    <w:name w:val="Default"/>
    <w:rsid w:val="00117BBA"/>
    <w:pPr>
      <w:autoSpaceDE w:val="0"/>
      <w:autoSpaceDN w:val="0"/>
      <w:adjustRightInd w:val="0"/>
      <w:spacing w:after="0" w:line="240" w:lineRule="auto"/>
    </w:pPr>
    <w:rPr>
      <w:rFonts w:ascii="Arial" w:hAnsi="Arial" w:cs="Arial"/>
      <w:color w:val="000000"/>
      <w:sz w:val="24"/>
      <w:szCs w:val="24"/>
    </w:rPr>
  </w:style>
  <w:style w:type="paragraph" w:customStyle="1" w:styleId="Marginalie">
    <w:name w:val="Marginalie"/>
    <w:basedOn w:val="Standard"/>
    <w:autoRedefine/>
    <w:qFormat/>
    <w:rsid w:val="00117BBA"/>
    <w:pPr>
      <w:framePr w:w="1985" w:hSpace="227" w:wrap="around" w:vAnchor="text" w:hAnchor="page" w:xAlign="right" w:y="1" w:anchorLock="1"/>
      <w:spacing w:after="200" w:line="276" w:lineRule="auto"/>
    </w:pPr>
    <w:rPr>
      <w:rFonts w:asciiTheme="minorHAnsi" w:hAnsiTheme="minorHAnsi" w:cstheme="minorHAnsi"/>
    </w:rPr>
  </w:style>
  <w:style w:type="table" w:customStyle="1" w:styleId="TableNormal">
    <w:name w:val="Table Normal"/>
    <w:uiPriority w:val="2"/>
    <w:semiHidden/>
    <w:unhideWhenUsed/>
    <w:qFormat/>
    <w:rsid w:val="00117B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17BBA"/>
    <w:pPr>
      <w:spacing w:before="115"/>
      <w:ind w:left="55"/>
    </w:pPr>
    <w:rPr>
      <w:rFonts w:eastAsia="Arial" w:cs="Arial"/>
    </w:rPr>
  </w:style>
  <w:style w:type="paragraph" w:styleId="Verzeichnis1">
    <w:name w:val="toc 1"/>
    <w:basedOn w:val="Standard"/>
    <w:next w:val="Standard"/>
    <w:uiPriority w:val="39"/>
    <w:unhideWhenUsed/>
    <w:qFormat/>
    <w:rsid w:val="00117BBA"/>
    <w:pPr>
      <w:tabs>
        <w:tab w:val="right" w:leader="dot" w:pos="8505"/>
      </w:tabs>
      <w:spacing w:before="120" w:line="250" w:lineRule="exact"/>
    </w:pPr>
    <w:rPr>
      <w:b/>
      <w:bCs/>
      <w:noProof/>
    </w:rPr>
  </w:style>
  <w:style w:type="paragraph" w:styleId="Verzeichnis2">
    <w:name w:val="toc 2"/>
    <w:basedOn w:val="Standard"/>
    <w:next w:val="Standard"/>
    <w:uiPriority w:val="39"/>
    <w:unhideWhenUsed/>
    <w:qFormat/>
    <w:rsid w:val="00117BBA"/>
    <w:pPr>
      <w:tabs>
        <w:tab w:val="right" w:pos="8505"/>
      </w:tabs>
      <w:spacing w:line="250" w:lineRule="exact"/>
      <w:ind w:right="1500"/>
    </w:pPr>
    <w:rPr>
      <w:noProof/>
    </w:rPr>
  </w:style>
  <w:style w:type="paragraph" w:styleId="Verzeichnis3">
    <w:name w:val="toc 3"/>
    <w:basedOn w:val="Verzeichnis1"/>
    <w:next w:val="Standard"/>
    <w:uiPriority w:val="39"/>
    <w:unhideWhenUsed/>
    <w:qFormat/>
    <w:rsid w:val="00117BBA"/>
    <w:pPr>
      <w:tabs>
        <w:tab w:val="right" w:pos="8505"/>
      </w:tabs>
      <w:spacing w:before="0"/>
    </w:pPr>
    <w:rPr>
      <w:b w:val="0"/>
    </w:rPr>
  </w:style>
  <w:style w:type="paragraph" w:styleId="Verzeichnis4">
    <w:name w:val="toc 4"/>
    <w:basedOn w:val="Standard"/>
    <w:next w:val="Standard"/>
    <w:autoRedefine/>
    <w:uiPriority w:val="39"/>
    <w:unhideWhenUsed/>
    <w:rsid w:val="00117BBA"/>
    <w:pPr>
      <w:ind w:left="570"/>
    </w:pPr>
    <w:rPr>
      <w:rFonts w:asciiTheme="minorHAnsi" w:hAnsiTheme="minorHAnsi"/>
      <w:sz w:val="20"/>
      <w:szCs w:val="20"/>
    </w:rPr>
  </w:style>
  <w:style w:type="paragraph" w:styleId="Verzeichnis5">
    <w:name w:val="toc 5"/>
    <w:basedOn w:val="Standard"/>
    <w:next w:val="Standard"/>
    <w:autoRedefine/>
    <w:uiPriority w:val="39"/>
    <w:unhideWhenUsed/>
    <w:rsid w:val="00117BBA"/>
    <w:pPr>
      <w:ind w:left="760"/>
    </w:pPr>
    <w:rPr>
      <w:rFonts w:asciiTheme="minorHAnsi" w:hAnsiTheme="minorHAnsi"/>
      <w:sz w:val="20"/>
      <w:szCs w:val="20"/>
    </w:rPr>
  </w:style>
  <w:style w:type="paragraph" w:styleId="Verzeichnis6">
    <w:name w:val="toc 6"/>
    <w:basedOn w:val="Standard"/>
    <w:next w:val="Standard"/>
    <w:autoRedefine/>
    <w:uiPriority w:val="39"/>
    <w:unhideWhenUsed/>
    <w:rsid w:val="00117BBA"/>
    <w:pPr>
      <w:ind w:left="950"/>
    </w:pPr>
    <w:rPr>
      <w:rFonts w:asciiTheme="minorHAnsi" w:hAnsiTheme="minorHAnsi"/>
      <w:sz w:val="20"/>
      <w:szCs w:val="20"/>
    </w:rPr>
  </w:style>
  <w:style w:type="paragraph" w:styleId="Verzeichnis7">
    <w:name w:val="toc 7"/>
    <w:basedOn w:val="Standard"/>
    <w:next w:val="Standard"/>
    <w:autoRedefine/>
    <w:uiPriority w:val="39"/>
    <w:unhideWhenUsed/>
    <w:rsid w:val="00117BBA"/>
    <w:pPr>
      <w:ind w:left="1140"/>
    </w:pPr>
    <w:rPr>
      <w:rFonts w:asciiTheme="minorHAnsi" w:hAnsiTheme="minorHAnsi"/>
      <w:sz w:val="20"/>
      <w:szCs w:val="20"/>
    </w:rPr>
  </w:style>
  <w:style w:type="paragraph" w:styleId="Verzeichnis8">
    <w:name w:val="toc 8"/>
    <w:basedOn w:val="Standard"/>
    <w:next w:val="Standard"/>
    <w:autoRedefine/>
    <w:uiPriority w:val="39"/>
    <w:unhideWhenUsed/>
    <w:rsid w:val="00117BBA"/>
    <w:pPr>
      <w:ind w:left="1330"/>
    </w:pPr>
    <w:rPr>
      <w:rFonts w:asciiTheme="minorHAnsi" w:hAnsiTheme="minorHAnsi"/>
      <w:sz w:val="20"/>
      <w:szCs w:val="20"/>
    </w:rPr>
  </w:style>
  <w:style w:type="paragraph" w:styleId="Verzeichnis9">
    <w:name w:val="toc 9"/>
    <w:basedOn w:val="Standard"/>
    <w:next w:val="Standard"/>
    <w:autoRedefine/>
    <w:uiPriority w:val="39"/>
    <w:unhideWhenUsed/>
    <w:rsid w:val="00117BBA"/>
    <w:pPr>
      <w:ind w:left="1520"/>
    </w:pPr>
    <w:rPr>
      <w:rFonts w:asciiTheme="minorHAnsi" w:hAnsiTheme="minorHAnsi"/>
      <w:sz w:val="20"/>
      <w:szCs w:val="20"/>
    </w:rPr>
  </w:style>
  <w:style w:type="paragraph" w:styleId="Funotentext">
    <w:name w:val="footnote text"/>
    <w:aliases w:val="Fußnoten"/>
    <w:basedOn w:val="Standard"/>
    <w:link w:val="FunotentextZchn"/>
    <w:uiPriority w:val="99"/>
    <w:unhideWhenUsed/>
    <w:qFormat/>
    <w:rsid w:val="00117BBA"/>
    <w:pPr>
      <w:tabs>
        <w:tab w:val="left" w:pos="227"/>
      </w:tabs>
      <w:spacing w:after="100" w:line="160" w:lineRule="exact"/>
      <w:ind w:left="113" w:hanging="113"/>
    </w:pPr>
    <w:rPr>
      <w:color w:val="5C5D5F"/>
      <w:sz w:val="15"/>
      <w:szCs w:val="15"/>
    </w:rPr>
  </w:style>
  <w:style w:type="character" w:customStyle="1" w:styleId="FunotentextZchn">
    <w:name w:val="Fußnotentext Zchn"/>
    <w:aliases w:val="Fußnoten Zchn"/>
    <w:basedOn w:val="Absatz-Standardschriftart"/>
    <w:link w:val="Funotentext"/>
    <w:uiPriority w:val="99"/>
    <w:rsid w:val="00117BBA"/>
    <w:rPr>
      <w:rFonts w:ascii="Arial" w:hAnsi="Arial"/>
      <w:color w:val="5C5D5F"/>
      <w:sz w:val="15"/>
      <w:szCs w:val="15"/>
    </w:rPr>
  </w:style>
  <w:style w:type="paragraph" w:styleId="Kommentartext">
    <w:name w:val="annotation text"/>
    <w:basedOn w:val="Standard"/>
    <w:link w:val="KommentartextZchn"/>
    <w:uiPriority w:val="99"/>
    <w:unhideWhenUsed/>
    <w:rsid w:val="00117BBA"/>
    <w:rPr>
      <w:sz w:val="20"/>
      <w:szCs w:val="20"/>
    </w:rPr>
  </w:style>
  <w:style w:type="character" w:customStyle="1" w:styleId="KommentartextZchn">
    <w:name w:val="Kommentartext Zchn"/>
    <w:basedOn w:val="Absatz-Standardschriftart"/>
    <w:link w:val="Kommentartext"/>
    <w:uiPriority w:val="99"/>
    <w:rsid w:val="00117BBA"/>
    <w:rPr>
      <w:rFonts w:ascii="Arial" w:hAnsi="Arial"/>
      <w:color w:val="141215"/>
      <w:sz w:val="20"/>
      <w:szCs w:val="20"/>
    </w:rPr>
  </w:style>
  <w:style w:type="paragraph" w:styleId="Fuzeile">
    <w:name w:val="footer"/>
    <w:basedOn w:val="Standard"/>
    <w:link w:val="FuzeileZchn"/>
    <w:uiPriority w:val="99"/>
    <w:unhideWhenUsed/>
    <w:rsid w:val="00117BBA"/>
    <w:pPr>
      <w:tabs>
        <w:tab w:val="center" w:pos="4536"/>
        <w:tab w:val="right" w:pos="9072"/>
      </w:tabs>
    </w:pPr>
  </w:style>
  <w:style w:type="character" w:customStyle="1" w:styleId="FuzeileZchn">
    <w:name w:val="Fußzeile Zchn"/>
    <w:basedOn w:val="Absatz-Standardschriftart"/>
    <w:link w:val="Fuzeile"/>
    <w:uiPriority w:val="99"/>
    <w:rsid w:val="00117BBA"/>
    <w:rPr>
      <w:rFonts w:ascii="Arial" w:hAnsi="Arial"/>
      <w:color w:val="141215"/>
      <w:sz w:val="19"/>
      <w:szCs w:val="19"/>
    </w:rPr>
  </w:style>
  <w:style w:type="paragraph" w:styleId="Beschriftung">
    <w:name w:val="caption"/>
    <w:aliases w:val="Abbildung"/>
    <w:basedOn w:val="BildunterschriftroteLinie"/>
    <w:next w:val="Standard"/>
    <w:uiPriority w:val="35"/>
    <w:unhideWhenUsed/>
    <w:qFormat/>
    <w:rsid w:val="00117BBA"/>
  </w:style>
  <w:style w:type="paragraph" w:styleId="Abbildungsverzeichnis">
    <w:name w:val="table of figures"/>
    <w:basedOn w:val="Standard"/>
    <w:next w:val="Standard"/>
    <w:uiPriority w:val="99"/>
    <w:unhideWhenUsed/>
    <w:rsid w:val="00117BBA"/>
    <w:pPr>
      <w:tabs>
        <w:tab w:val="right" w:leader="dot" w:pos="7967"/>
      </w:tabs>
    </w:pPr>
  </w:style>
  <w:style w:type="character" w:styleId="Funotenzeichen">
    <w:name w:val="footnote reference"/>
    <w:basedOn w:val="Absatz-Standardschriftart"/>
    <w:uiPriority w:val="99"/>
    <w:unhideWhenUsed/>
    <w:qFormat/>
    <w:rsid w:val="00117BBA"/>
    <w:rPr>
      <w:rFonts w:ascii="Arial" w:hAnsi="Arial"/>
      <w:sz w:val="19"/>
      <w:vertAlign w:val="superscript"/>
    </w:rPr>
  </w:style>
  <w:style w:type="character" w:styleId="Kommentarzeichen">
    <w:name w:val="annotation reference"/>
    <w:basedOn w:val="Absatz-Standardschriftart"/>
    <w:uiPriority w:val="99"/>
    <w:semiHidden/>
    <w:unhideWhenUsed/>
    <w:rsid w:val="00117BBA"/>
    <w:rPr>
      <w:sz w:val="16"/>
      <w:szCs w:val="16"/>
    </w:rPr>
  </w:style>
  <w:style w:type="character" w:styleId="Seitenzahl">
    <w:name w:val="page number"/>
    <w:basedOn w:val="Absatz-Standardschriftart"/>
    <w:uiPriority w:val="99"/>
    <w:semiHidden/>
    <w:unhideWhenUsed/>
    <w:rsid w:val="00117BBA"/>
  </w:style>
  <w:style w:type="character" w:styleId="Endnotenzeichen">
    <w:name w:val="endnote reference"/>
    <w:basedOn w:val="Absatz-Standardschriftart"/>
    <w:uiPriority w:val="99"/>
    <w:unhideWhenUsed/>
    <w:rsid w:val="00117BBA"/>
    <w:rPr>
      <w:vertAlign w:val="superscript"/>
    </w:rPr>
  </w:style>
  <w:style w:type="paragraph" w:styleId="Endnotentext">
    <w:name w:val="endnote text"/>
    <w:basedOn w:val="Standard"/>
    <w:link w:val="EndnotentextZchn"/>
    <w:uiPriority w:val="99"/>
    <w:unhideWhenUsed/>
    <w:rsid w:val="00117BBA"/>
    <w:rPr>
      <w:sz w:val="24"/>
      <w:szCs w:val="24"/>
    </w:rPr>
  </w:style>
  <w:style w:type="character" w:customStyle="1" w:styleId="EndnotentextZchn">
    <w:name w:val="Endnotentext Zchn"/>
    <w:basedOn w:val="Absatz-Standardschriftart"/>
    <w:link w:val="Endnotentext"/>
    <w:uiPriority w:val="99"/>
    <w:rsid w:val="00117BBA"/>
    <w:rPr>
      <w:rFonts w:ascii="Arial" w:hAnsi="Arial"/>
      <w:color w:val="141215"/>
      <w:sz w:val="24"/>
      <w:szCs w:val="24"/>
    </w:rPr>
  </w:style>
  <w:style w:type="character" w:styleId="Hyperlink">
    <w:name w:val="Hyperlink"/>
    <w:basedOn w:val="Absatz-Standardschriftart"/>
    <w:uiPriority w:val="99"/>
    <w:unhideWhenUsed/>
    <w:qFormat/>
    <w:rsid w:val="00117BBA"/>
    <w:rPr>
      <w:rFonts w:ascii="Arial" w:hAnsi="Arial"/>
      <w:b w:val="0"/>
      <w:bCs w:val="0"/>
      <w:i w:val="0"/>
      <w:iCs w:val="0"/>
      <w:color w:val="141215"/>
      <w:sz w:val="19"/>
      <w:szCs w:val="19"/>
      <w:u w:val="none"/>
    </w:rPr>
  </w:style>
  <w:style w:type="character" w:styleId="BesuchterHyperlink">
    <w:name w:val="FollowedHyperlink"/>
    <w:basedOn w:val="Absatz-Standardschriftart"/>
    <w:uiPriority w:val="99"/>
    <w:semiHidden/>
    <w:unhideWhenUsed/>
    <w:rsid w:val="00117BBA"/>
    <w:rPr>
      <w:color w:val="954F72" w:themeColor="followedHyperlink"/>
      <w:u w:val="single"/>
    </w:rPr>
  </w:style>
  <w:style w:type="character" w:styleId="Fett">
    <w:name w:val="Strong"/>
    <w:basedOn w:val="Absatz-Standardschriftart"/>
    <w:uiPriority w:val="22"/>
    <w:qFormat/>
    <w:rsid w:val="00117BBA"/>
    <w:rPr>
      <w:b/>
      <w:bCs/>
    </w:rPr>
  </w:style>
  <w:style w:type="paragraph" w:styleId="StandardWeb">
    <w:name w:val="Normal (Web)"/>
    <w:basedOn w:val="Standard"/>
    <w:uiPriority w:val="99"/>
    <w:unhideWhenUsed/>
    <w:rsid w:val="00117BBA"/>
    <w:pPr>
      <w:spacing w:before="100" w:beforeAutospacing="1" w:after="100" w:afterAutospacing="1"/>
    </w:pPr>
    <w:rPr>
      <w:rFonts w:ascii="Times"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7BBA"/>
    <w:rPr>
      <w:b/>
      <w:bCs/>
    </w:rPr>
  </w:style>
  <w:style w:type="character" w:customStyle="1" w:styleId="KommentarthemaZchn">
    <w:name w:val="Kommentarthema Zchn"/>
    <w:basedOn w:val="KommentartextZchn"/>
    <w:link w:val="Kommentarthema"/>
    <w:uiPriority w:val="99"/>
    <w:semiHidden/>
    <w:rsid w:val="00117BBA"/>
    <w:rPr>
      <w:rFonts w:ascii="Arial" w:hAnsi="Arial"/>
      <w:b/>
      <w:bCs/>
      <w:color w:val="141215"/>
      <w:sz w:val="20"/>
      <w:szCs w:val="20"/>
    </w:rPr>
  </w:style>
  <w:style w:type="paragraph" w:styleId="Sprechblasentext">
    <w:name w:val="Balloon Text"/>
    <w:basedOn w:val="Standard"/>
    <w:link w:val="SprechblasentextZchn"/>
    <w:uiPriority w:val="99"/>
    <w:semiHidden/>
    <w:unhideWhenUsed/>
    <w:rsid w:val="00117B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17BBA"/>
    <w:rPr>
      <w:rFonts w:ascii="Lucida Grande" w:hAnsi="Lucida Grande" w:cs="Lucida Grande"/>
      <w:color w:val="141215"/>
      <w:sz w:val="18"/>
      <w:szCs w:val="18"/>
    </w:rPr>
  </w:style>
  <w:style w:type="table" w:styleId="Tabellengitternetz">
    <w:name w:val="Table Grid"/>
    <w:basedOn w:val="NormaleTabelle"/>
    <w:uiPriority w:val="39"/>
    <w:rsid w:val="00117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17BBA"/>
    <w:pPr>
      <w:tabs>
        <w:tab w:val="left" w:pos="720"/>
      </w:tabs>
      <w:ind w:left="1440" w:hanging="720"/>
    </w:pPr>
  </w:style>
  <w:style w:type="table" w:styleId="HelleListe-Akzent2">
    <w:name w:val="Light List Accent 2"/>
    <w:basedOn w:val="NormaleTabelle"/>
    <w:uiPriority w:val="61"/>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sRaster-Akzent2">
    <w:name w:val="Light Grid Accent 2"/>
    <w:basedOn w:val="NormaleTabelle"/>
    <w:uiPriority w:val="62"/>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Liste-Akzent3">
    <w:name w:val="Light List Accent 3"/>
    <w:basedOn w:val="NormaleTabelle"/>
    <w:uiPriority w:val="61"/>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sRaster-Akzent3">
    <w:name w:val="Light Grid Accent 3"/>
    <w:basedOn w:val="NormaleTabelle"/>
    <w:uiPriority w:val="62"/>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Liste-Akzent4">
    <w:name w:val="Light List Accent 4"/>
    <w:basedOn w:val="NormaleTabelle"/>
    <w:uiPriority w:val="61"/>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sRaster-Akzent4">
    <w:name w:val="Light Grid Accent 4"/>
    <w:basedOn w:val="NormaleTabelle"/>
    <w:uiPriority w:val="62"/>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chattierung-Akzent5">
    <w:name w:val="Light Shading Accent 5"/>
    <w:basedOn w:val="NormaleTabelle"/>
    <w:uiPriority w:val="60"/>
    <w:rsid w:val="00117BBA"/>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rsid w:val="00117BB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Liste-Akzent6">
    <w:name w:val="Light List Accent 6"/>
    <w:basedOn w:val="NormaleTabelle"/>
    <w:uiPriority w:val="61"/>
    <w:rsid w:val="00117BB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teraturverzeichnis">
    <w:name w:val="Bibliography"/>
    <w:basedOn w:val="Standard"/>
    <w:next w:val="Standard"/>
    <w:uiPriority w:val="37"/>
    <w:unhideWhenUsed/>
    <w:rsid w:val="00117BBA"/>
  </w:style>
  <w:style w:type="paragraph" w:styleId="Inhaltsverzeichnisberschrift">
    <w:name w:val="TOC Heading"/>
    <w:basedOn w:val="berschrift1"/>
    <w:next w:val="Standard"/>
    <w:uiPriority w:val="39"/>
    <w:unhideWhenUsed/>
    <w:qFormat/>
    <w:rsid w:val="00117BBA"/>
    <w:pPr>
      <w:spacing w:line="276" w:lineRule="auto"/>
      <w:outlineLvl w:val="9"/>
    </w:pPr>
    <w:rPr>
      <w:color w:val="2F5496" w:themeColor="accent1" w:themeShade="BF"/>
      <w:sz w:val="28"/>
      <w:szCs w:val="28"/>
      <w:lang w:eastAsia="de-DE"/>
    </w:rPr>
  </w:style>
  <w:style w:type="table" w:customStyle="1" w:styleId="OHRKern">
    <w:name w:val="OHR_Kern"/>
    <w:uiPriority w:val="2"/>
    <w:semiHidden/>
    <w:unhideWhenUsed/>
    <w:qFormat/>
    <w:rsid w:val="00C904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6">
    <w:name w:val="List Table 3 Accent 6"/>
    <w:aliases w:val="OHR-Themenfeld"/>
    <w:basedOn w:val="NormaleTabelle"/>
    <w:uiPriority w:val="48"/>
    <w:rsid w:val="00D62C0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rFonts w:ascii="Arial" w:hAnsi="Arial"/>
        <w:b/>
        <w:bCs/>
        <w:color w:val="000000" w:themeColor="text1"/>
        <w:sz w:val="19"/>
      </w:rPr>
      <w:tblPr/>
      <w:tcPr>
        <w:shd w:val="clear" w:color="auto" w:fill="E1E1E1"/>
      </w:tcPr>
    </w:tblStylePr>
    <w:tblStylePr w:type="lastRow">
      <w:rPr>
        <w:b/>
        <w:bCs/>
      </w:rPr>
      <w:tblPr/>
      <w:tcPr>
        <w:tcBorders>
          <w:top w:val="double" w:sz="4" w:space="0" w:color="70AD47" w:themeColor="accent6"/>
        </w:tcBorders>
        <w:shd w:val="clear" w:color="auto" w:fill="FFFFFF" w:themeFill="background1"/>
      </w:tcPr>
    </w:tblStylePr>
    <w:tblStylePr w:type="firstCol">
      <w:rPr>
        <w:rFonts w:ascii="Arial" w:hAnsi="Arial"/>
        <w:b/>
        <w:bCs/>
        <w:color w:val="auto"/>
        <w:sz w:val="19"/>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OHRStandardKubi">
    <w:name w:val="OHR Standard Kubi"/>
    <w:basedOn w:val="Tabellerot"/>
    <w:uiPriority w:val="99"/>
    <w:rsid w:val="0005671C"/>
    <w:rPr>
      <w:sz w:val="16"/>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E1E1E1"/>
      </w:tcPr>
    </w:tblStylePr>
    <w:tblStylePr w:type="firstCol">
      <w:tblPr/>
      <w:tcPr>
        <w:shd w:val="clear" w:color="auto" w:fill="E1E1E1"/>
      </w:tcPr>
    </w:tblStylePr>
  </w:style>
  <w:style w:type="paragraph" w:styleId="Textkrper">
    <w:name w:val="Body Text"/>
    <w:basedOn w:val="Standard"/>
    <w:link w:val="TextkrperZchn"/>
    <w:uiPriority w:val="1"/>
    <w:qFormat/>
    <w:rsid w:val="00D92798"/>
  </w:style>
  <w:style w:type="character" w:customStyle="1" w:styleId="TextkrperZchn">
    <w:name w:val="Textkörper Zchn"/>
    <w:basedOn w:val="Absatz-Standardschriftart"/>
    <w:link w:val="Textkrper"/>
    <w:uiPriority w:val="1"/>
    <w:rsid w:val="00D92798"/>
    <w:rPr>
      <w:rFonts w:ascii="Calibri" w:eastAsia="Calibri" w:hAnsi="Calibri" w:cs="Calibri"/>
      <w:lang w:val="en-US"/>
    </w:rPr>
  </w:style>
  <w:style w:type="character" w:customStyle="1" w:styleId="UnresolvedMention">
    <w:name w:val="Unresolved Mention"/>
    <w:basedOn w:val="Absatz-Standardschriftart"/>
    <w:uiPriority w:val="99"/>
    <w:semiHidden/>
    <w:unhideWhenUsed/>
    <w:rsid w:val="00B21B87"/>
    <w:rPr>
      <w:color w:val="605E5C"/>
      <w:shd w:val="clear" w:color="auto" w:fill="E1DFDD"/>
    </w:rPr>
  </w:style>
  <w:style w:type="table" w:customStyle="1" w:styleId="Tabellegrau1">
    <w:name w:val="Tabelle grau1"/>
    <w:basedOn w:val="NormaleTabelle"/>
    <w:uiPriority w:val="99"/>
    <w:rsid w:val="007F3F54"/>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werendt@epiz-berlin.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1343-1A10-4C8B-B91E-E25418C3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4449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Nagel</dc:creator>
  <cp:lastModifiedBy>Björn Schneider</cp:lastModifiedBy>
  <cp:revision>6</cp:revision>
  <dcterms:created xsi:type="dcterms:W3CDTF">2022-09-13T11:08:00Z</dcterms:created>
  <dcterms:modified xsi:type="dcterms:W3CDTF">2023-02-03T12:28:00Z</dcterms:modified>
</cp:coreProperties>
</file>