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12055" w14:textId="153D1533" w:rsidR="000F25C1" w:rsidRDefault="00D828A5">
      <w:pPr>
        <w:rPr>
          <w:sz w:val="24"/>
          <w:szCs w:val="24"/>
          <w:lang w:eastAsia="de-DE"/>
        </w:rPr>
      </w:pPr>
      <w:r>
        <w:rPr>
          <w:noProof/>
          <w:sz w:val="24"/>
          <w:szCs w:val="24"/>
          <w:lang w:eastAsia="de-DE"/>
        </w:rPr>
        <w:drawing>
          <wp:anchor distT="36576" distB="36576" distL="36576" distR="36576" simplePos="0" relativeHeight="251659264" behindDoc="0" locked="0" layoutInCell="1" allowOverlap="1" wp14:anchorId="30CBA681" wp14:editId="7E63B432">
            <wp:simplePos x="0" y="0"/>
            <wp:positionH relativeFrom="margin">
              <wp:align>center</wp:align>
            </wp:positionH>
            <wp:positionV relativeFrom="paragraph">
              <wp:posOffset>303530</wp:posOffset>
            </wp:positionV>
            <wp:extent cx="1762760" cy="695287"/>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7"/>
                    <a:stretch/>
                  </pic:blipFill>
                  <pic:spPr bwMode="auto">
                    <a:xfrm>
                      <a:off x="0" y="0"/>
                      <a:ext cx="1762760" cy="69528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92311A" w14:textId="0C4D86E7" w:rsidR="000F25C1" w:rsidRDefault="000F25C1">
      <w:pPr>
        <w:rPr>
          <w:sz w:val="24"/>
          <w:szCs w:val="24"/>
          <w:lang w:eastAsia="de-DE"/>
        </w:rPr>
      </w:pPr>
    </w:p>
    <w:p w14:paraId="6AAC025B" w14:textId="270EA8B0" w:rsidR="00D828A5" w:rsidRDefault="00D828A5">
      <w:pPr>
        <w:jc w:val="both"/>
        <w:rPr>
          <w:b/>
          <w:i/>
          <w:sz w:val="24"/>
          <w:szCs w:val="24"/>
        </w:rPr>
      </w:pPr>
    </w:p>
    <w:p w14:paraId="21D74389" w14:textId="779C8EAD" w:rsidR="00D828A5" w:rsidRDefault="007C6FD5">
      <w:pPr>
        <w:jc w:val="both"/>
        <w:rPr>
          <w:b/>
          <w:i/>
          <w:sz w:val="24"/>
          <w:szCs w:val="24"/>
        </w:rPr>
      </w:pPr>
      <w:r>
        <w:rPr>
          <w:b/>
          <w:i/>
          <w:sz w:val="24"/>
          <w:szCs w:val="24"/>
        </w:rPr>
        <w:t>Abstract für Ausschreibung</w:t>
      </w:r>
    </w:p>
    <w:p w14:paraId="062A47B9" w14:textId="3BB2BEED" w:rsidR="007C6FD5" w:rsidRPr="007C6FD5" w:rsidRDefault="007C6FD5">
      <w:pPr>
        <w:jc w:val="both"/>
        <w:rPr>
          <w:b/>
          <w:i/>
          <w:sz w:val="24"/>
          <w:szCs w:val="24"/>
        </w:rPr>
      </w:pPr>
      <w:r w:rsidRPr="007C6FD5">
        <w:rPr>
          <w:b/>
          <w:i/>
          <w:sz w:val="24"/>
          <w:szCs w:val="24"/>
        </w:rPr>
        <w:t>Workshop: „</w:t>
      </w:r>
      <w:proofErr w:type="spellStart"/>
      <w:r w:rsidRPr="007C6FD5">
        <w:rPr>
          <w:b/>
          <w:i/>
          <w:sz w:val="24"/>
          <w:szCs w:val="24"/>
        </w:rPr>
        <w:t>Going</w:t>
      </w:r>
      <w:proofErr w:type="spellEnd"/>
      <w:r w:rsidRPr="007C6FD5">
        <w:rPr>
          <w:b/>
          <w:i/>
          <w:sz w:val="24"/>
          <w:szCs w:val="24"/>
        </w:rPr>
        <w:t xml:space="preserve"> Green – Education </w:t>
      </w:r>
      <w:proofErr w:type="spellStart"/>
      <w:r w:rsidRPr="007C6FD5">
        <w:rPr>
          <w:b/>
          <w:i/>
          <w:sz w:val="24"/>
          <w:szCs w:val="24"/>
        </w:rPr>
        <w:t>for</w:t>
      </w:r>
      <w:proofErr w:type="spellEnd"/>
      <w:r w:rsidRPr="007C6FD5">
        <w:rPr>
          <w:b/>
          <w:i/>
          <w:sz w:val="24"/>
          <w:szCs w:val="24"/>
        </w:rPr>
        <w:t xml:space="preserve"> </w:t>
      </w:r>
      <w:proofErr w:type="spellStart"/>
      <w:r w:rsidRPr="007C6FD5">
        <w:rPr>
          <w:b/>
          <w:i/>
          <w:sz w:val="24"/>
          <w:szCs w:val="24"/>
        </w:rPr>
        <w:t>Sustainability</w:t>
      </w:r>
      <w:proofErr w:type="spellEnd"/>
      <w:r w:rsidRPr="00F25A52">
        <w:rPr>
          <w:b/>
          <w:i/>
          <w:sz w:val="24"/>
          <w:szCs w:val="24"/>
        </w:rPr>
        <w:t xml:space="preserve"> als Ansatz zur Förderung begabter Schüler*innen im Englischunterricht</w:t>
      </w:r>
      <w:r w:rsidRPr="007C6FD5">
        <w:rPr>
          <w:b/>
          <w:i/>
          <w:sz w:val="24"/>
          <w:szCs w:val="24"/>
        </w:rPr>
        <w:t xml:space="preserve">“ </w:t>
      </w:r>
    </w:p>
    <w:p w14:paraId="6F148DFC" w14:textId="4C2A19BD" w:rsidR="000F25C1" w:rsidRDefault="002031C6">
      <w:pPr>
        <w:jc w:val="both"/>
        <w:rPr>
          <w:b/>
          <w:i/>
          <w:sz w:val="24"/>
          <w:szCs w:val="24"/>
        </w:rPr>
      </w:pPr>
      <w:r>
        <w:rPr>
          <w:b/>
          <w:i/>
          <w:sz w:val="24"/>
          <w:szCs w:val="24"/>
        </w:rPr>
        <w:t>Ein handlungsorientierter Ansatz, um Englisch und Nachhaltigkeit zu unterrichten: Verbesserung der Fähigkeiten zur Problemlösung und zum kritischen Denken</w:t>
      </w:r>
    </w:p>
    <w:p w14:paraId="68D6C568" w14:textId="77777777" w:rsidR="000F25C1" w:rsidRDefault="000F25C1">
      <w:pPr>
        <w:jc w:val="both"/>
        <w:sectPr w:rsidR="000F25C1">
          <w:headerReference w:type="default" r:id="rId8"/>
          <w:footerReference w:type="default" r:id="rId9"/>
          <w:pgSz w:w="11906" w:h="16838"/>
          <w:pgMar w:top="720" w:right="720" w:bottom="720" w:left="720" w:header="708" w:footer="708" w:gutter="0"/>
          <w:cols w:space="708"/>
          <w:docGrid w:linePitch="360"/>
        </w:sectPr>
      </w:pPr>
    </w:p>
    <w:p w14:paraId="7F5C882E" w14:textId="77777777" w:rsidR="00D828A5" w:rsidRDefault="00D828A5">
      <w:pPr>
        <w:jc w:val="both"/>
        <w:rPr>
          <w:rFonts w:ascii="Times New Roman" w:hAnsi="Times New Roman" w:cs="Times New Roman"/>
          <w:color w:val="385623" w:themeColor="accent6" w:themeShade="80"/>
          <w:sz w:val="24"/>
          <w:szCs w:val="24"/>
        </w:rPr>
        <w:sectPr w:rsidR="00D828A5">
          <w:type w:val="continuous"/>
          <w:pgSz w:w="11906" w:h="16838"/>
          <w:pgMar w:top="720" w:right="720" w:bottom="720" w:left="720" w:header="708" w:footer="708" w:gutter="0"/>
          <w:cols w:num="2" w:space="708"/>
          <w:docGrid w:linePitch="360"/>
        </w:sectPr>
      </w:pPr>
    </w:p>
    <w:p w14:paraId="2DC65961" w14:textId="21FC8FFF" w:rsidR="00D828A5" w:rsidRDefault="002031C6">
      <w:pPr>
        <w:jc w:val="both"/>
        <w:rPr>
          <w:i/>
          <w:color w:val="385623" w:themeColor="accent6" w:themeShade="80"/>
          <w:sz w:val="21"/>
          <w:szCs w:val="21"/>
        </w:rPr>
      </w:pPr>
      <w:r w:rsidRPr="00D828A5">
        <w:rPr>
          <w:rFonts w:ascii="Times New Roman" w:hAnsi="Times New Roman" w:cs="Times New Roman"/>
          <w:i/>
          <w:color w:val="385623" w:themeColor="accent6" w:themeShade="80"/>
          <w:sz w:val="24"/>
          <w:szCs w:val="24"/>
        </w:rPr>
        <w:t>„</w:t>
      </w:r>
      <w:proofErr w:type="spellStart"/>
      <w:r w:rsidRPr="00D828A5">
        <w:rPr>
          <w:rFonts w:ascii="Times New Roman" w:hAnsi="Times New Roman" w:cs="Times New Roman"/>
          <w:i/>
          <w:color w:val="385623" w:themeColor="accent6" w:themeShade="80"/>
          <w:sz w:val="24"/>
          <w:szCs w:val="24"/>
        </w:rPr>
        <w:t>Going</w:t>
      </w:r>
      <w:proofErr w:type="spellEnd"/>
      <w:r w:rsidRPr="00D828A5">
        <w:rPr>
          <w:rFonts w:ascii="Times New Roman" w:hAnsi="Times New Roman" w:cs="Times New Roman"/>
          <w:i/>
          <w:color w:val="385623" w:themeColor="accent6" w:themeShade="80"/>
          <w:sz w:val="24"/>
          <w:szCs w:val="24"/>
        </w:rPr>
        <w:t xml:space="preserve"> Green: Education </w:t>
      </w:r>
      <w:proofErr w:type="spellStart"/>
      <w:r w:rsidRPr="00D828A5">
        <w:rPr>
          <w:rFonts w:ascii="Times New Roman" w:hAnsi="Times New Roman" w:cs="Times New Roman"/>
          <w:i/>
          <w:color w:val="385623" w:themeColor="accent6" w:themeShade="80"/>
          <w:sz w:val="24"/>
          <w:szCs w:val="24"/>
        </w:rPr>
        <w:t>for</w:t>
      </w:r>
      <w:proofErr w:type="spellEnd"/>
      <w:r w:rsidRPr="00D828A5">
        <w:rPr>
          <w:rFonts w:ascii="Times New Roman" w:hAnsi="Times New Roman" w:cs="Times New Roman"/>
          <w:i/>
          <w:color w:val="385623" w:themeColor="accent6" w:themeShade="80"/>
          <w:sz w:val="24"/>
          <w:szCs w:val="24"/>
        </w:rPr>
        <w:t xml:space="preserve"> </w:t>
      </w:r>
      <w:proofErr w:type="spellStart"/>
      <w:r w:rsidRPr="00D828A5">
        <w:rPr>
          <w:rFonts w:ascii="Times New Roman" w:hAnsi="Times New Roman" w:cs="Times New Roman"/>
          <w:i/>
          <w:color w:val="385623" w:themeColor="accent6" w:themeShade="80"/>
          <w:sz w:val="24"/>
          <w:szCs w:val="24"/>
        </w:rPr>
        <w:t>Sustainability</w:t>
      </w:r>
      <w:proofErr w:type="spellEnd"/>
      <w:r w:rsidRPr="00D828A5">
        <w:rPr>
          <w:rFonts w:ascii="Times New Roman" w:hAnsi="Times New Roman" w:cs="Times New Roman"/>
          <w:i/>
          <w:color w:val="385623" w:themeColor="accent6" w:themeShade="80"/>
          <w:sz w:val="24"/>
          <w:szCs w:val="24"/>
        </w:rPr>
        <w:t xml:space="preserve">“ ist ein innovatives </w:t>
      </w:r>
      <w:r w:rsidR="007C6FD5">
        <w:rPr>
          <w:rFonts w:ascii="Times New Roman" w:hAnsi="Times New Roman" w:cs="Times New Roman"/>
          <w:i/>
          <w:color w:val="385623" w:themeColor="accent6" w:themeShade="80"/>
          <w:sz w:val="24"/>
          <w:szCs w:val="24"/>
        </w:rPr>
        <w:t xml:space="preserve">transatlantisches </w:t>
      </w:r>
      <w:proofErr w:type="spellStart"/>
      <w:r w:rsidR="007C6FD5">
        <w:rPr>
          <w:rFonts w:ascii="Times New Roman" w:hAnsi="Times New Roman" w:cs="Times New Roman"/>
          <w:i/>
          <w:color w:val="385623" w:themeColor="accent6" w:themeShade="80"/>
          <w:sz w:val="24"/>
          <w:szCs w:val="24"/>
        </w:rPr>
        <w:t>Blended</w:t>
      </w:r>
      <w:proofErr w:type="spellEnd"/>
      <w:r w:rsidR="007C6FD5">
        <w:rPr>
          <w:rFonts w:ascii="Times New Roman" w:hAnsi="Times New Roman" w:cs="Times New Roman"/>
          <w:i/>
          <w:color w:val="385623" w:themeColor="accent6" w:themeShade="80"/>
          <w:sz w:val="24"/>
          <w:szCs w:val="24"/>
        </w:rPr>
        <w:t xml:space="preserve">-Learning </w:t>
      </w:r>
      <w:r w:rsidRPr="00D828A5">
        <w:rPr>
          <w:rFonts w:ascii="Times New Roman" w:hAnsi="Times New Roman" w:cs="Times New Roman"/>
          <w:i/>
          <w:color w:val="385623" w:themeColor="accent6" w:themeShade="80"/>
          <w:sz w:val="24"/>
          <w:szCs w:val="24"/>
        </w:rPr>
        <w:t>Projekt, um Oberstufenschüler</w:t>
      </w:r>
      <w:r w:rsidR="00A61FDD" w:rsidRPr="00D828A5">
        <w:rPr>
          <w:rFonts w:ascii="Times New Roman" w:hAnsi="Times New Roman" w:cs="Times New Roman"/>
          <w:i/>
          <w:color w:val="385623" w:themeColor="accent6" w:themeShade="80"/>
          <w:sz w:val="24"/>
          <w:szCs w:val="24"/>
        </w:rPr>
        <w:t>*i</w:t>
      </w:r>
      <w:r w:rsidRPr="00D828A5">
        <w:rPr>
          <w:rFonts w:ascii="Times New Roman" w:hAnsi="Times New Roman" w:cs="Times New Roman"/>
          <w:i/>
          <w:color w:val="385623" w:themeColor="accent6" w:themeShade="80"/>
          <w:sz w:val="24"/>
          <w:szCs w:val="24"/>
        </w:rPr>
        <w:t>n</w:t>
      </w:r>
      <w:r w:rsidR="00A61FDD" w:rsidRPr="00D828A5">
        <w:rPr>
          <w:rFonts w:ascii="Times New Roman" w:hAnsi="Times New Roman" w:cs="Times New Roman"/>
          <w:i/>
          <w:color w:val="385623" w:themeColor="accent6" w:themeShade="80"/>
          <w:sz w:val="24"/>
          <w:szCs w:val="24"/>
        </w:rPr>
        <w:t>nen</w:t>
      </w:r>
      <w:r w:rsidRPr="00D828A5">
        <w:rPr>
          <w:rFonts w:ascii="Times New Roman" w:hAnsi="Times New Roman" w:cs="Times New Roman"/>
          <w:i/>
          <w:color w:val="385623" w:themeColor="accent6" w:themeShade="80"/>
          <w:sz w:val="24"/>
          <w:szCs w:val="24"/>
        </w:rPr>
        <w:t xml:space="preserve"> Englisch beizubringen. Es setzt </w:t>
      </w:r>
      <w:r w:rsidR="00A61FDD" w:rsidRPr="00D828A5">
        <w:rPr>
          <w:rFonts w:ascii="Times New Roman" w:hAnsi="Times New Roman" w:cs="Times New Roman"/>
          <w:i/>
          <w:color w:val="385623" w:themeColor="accent6" w:themeShade="80"/>
          <w:sz w:val="24"/>
          <w:szCs w:val="24"/>
        </w:rPr>
        <w:t>analytisches</w:t>
      </w:r>
      <w:r w:rsidRPr="00D828A5">
        <w:rPr>
          <w:rFonts w:ascii="Times New Roman" w:hAnsi="Times New Roman" w:cs="Times New Roman"/>
          <w:i/>
          <w:color w:val="385623" w:themeColor="accent6" w:themeShade="80"/>
          <w:sz w:val="24"/>
          <w:szCs w:val="24"/>
        </w:rPr>
        <w:t xml:space="preserve"> Denken ein und verwendet vielfältige Ansätze, um globale Herausforderungen im Zusammenhang mit Nachhaltigkeit anzugehen. </w:t>
      </w:r>
      <w:r w:rsidR="00A61FDD" w:rsidRPr="00D828A5">
        <w:rPr>
          <w:rFonts w:ascii="Times New Roman" w:hAnsi="Times New Roman" w:cs="Times New Roman"/>
          <w:i/>
          <w:color w:val="385623" w:themeColor="accent6" w:themeShade="80"/>
          <w:sz w:val="24"/>
          <w:szCs w:val="24"/>
        </w:rPr>
        <w:t xml:space="preserve">Ziel des </w:t>
      </w:r>
      <w:r w:rsidR="007C6FD5">
        <w:rPr>
          <w:rFonts w:ascii="Times New Roman" w:hAnsi="Times New Roman" w:cs="Times New Roman"/>
          <w:i/>
          <w:color w:val="385623" w:themeColor="accent6" w:themeShade="80"/>
          <w:sz w:val="24"/>
          <w:szCs w:val="24"/>
        </w:rPr>
        <w:t>Lernangebots</w:t>
      </w:r>
      <w:r w:rsidR="007C6FD5" w:rsidRPr="00D828A5">
        <w:rPr>
          <w:rFonts w:ascii="Times New Roman" w:hAnsi="Times New Roman" w:cs="Times New Roman"/>
          <w:i/>
          <w:color w:val="385623" w:themeColor="accent6" w:themeShade="80"/>
          <w:sz w:val="24"/>
          <w:szCs w:val="24"/>
        </w:rPr>
        <w:t xml:space="preserve"> </w:t>
      </w:r>
      <w:r w:rsidR="00A61FDD" w:rsidRPr="00D828A5">
        <w:rPr>
          <w:rFonts w:ascii="Times New Roman" w:hAnsi="Times New Roman" w:cs="Times New Roman"/>
          <w:i/>
          <w:color w:val="385623" w:themeColor="accent6" w:themeShade="80"/>
          <w:sz w:val="24"/>
          <w:szCs w:val="24"/>
        </w:rPr>
        <w:t>ist die Entwicklung der Nachhaltigkeitskompetenz von Schüler*innen</w:t>
      </w:r>
      <w:r w:rsidR="007C6FD5">
        <w:rPr>
          <w:rFonts w:ascii="Times New Roman" w:hAnsi="Times New Roman" w:cs="Times New Roman"/>
          <w:i/>
          <w:color w:val="385623" w:themeColor="accent6" w:themeShade="80"/>
          <w:sz w:val="24"/>
          <w:szCs w:val="24"/>
        </w:rPr>
        <w:t xml:space="preserve"> in Kombination mit der systematischen Entwicklung ihrer Englischkompetenzen</w:t>
      </w:r>
      <w:r w:rsidR="007C6FD5" w:rsidRPr="00D828A5">
        <w:rPr>
          <w:rFonts w:ascii="Times New Roman" w:hAnsi="Times New Roman" w:cs="Times New Roman"/>
          <w:i/>
          <w:color w:val="385623" w:themeColor="accent6" w:themeShade="80"/>
          <w:sz w:val="24"/>
          <w:szCs w:val="24"/>
        </w:rPr>
        <w:t>.</w:t>
      </w:r>
      <w:r w:rsidR="007C6FD5">
        <w:rPr>
          <w:rFonts w:ascii="Times New Roman" w:hAnsi="Times New Roman" w:cs="Times New Roman"/>
          <w:i/>
          <w:color w:val="385623" w:themeColor="accent6" w:themeShade="80"/>
          <w:sz w:val="24"/>
          <w:szCs w:val="24"/>
        </w:rPr>
        <w:t xml:space="preserve"> </w:t>
      </w:r>
      <w:r w:rsidR="00A61FDD" w:rsidRPr="00D828A5">
        <w:rPr>
          <w:rFonts w:ascii="Times New Roman" w:hAnsi="Times New Roman" w:cs="Times New Roman"/>
          <w:i/>
          <w:color w:val="385623" w:themeColor="accent6" w:themeShade="80"/>
          <w:sz w:val="24"/>
          <w:szCs w:val="24"/>
        </w:rPr>
        <w:t>Dies wird ermöglicht, indem ihnen ansprechendes inhaltliches Wissen vermittelt wird, welches sie dazu befähigt, die verschiedenen wissenschaftlichen, wirtschaftlichen und sozialen Konzepte in Bezug auf Nachhaltigkeit und Klimawandel</w:t>
      </w:r>
      <w:r w:rsidR="007C6FD5">
        <w:rPr>
          <w:rFonts w:ascii="Times New Roman" w:hAnsi="Times New Roman" w:cs="Times New Roman"/>
          <w:i/>
          <w:color w:val="385623" w:themeColor="accent6" w:themeShade="80"/>
          <w:sz w:val="24"/>
          <w:szCs w:val="24"/>
        </w:rPr>
        <w:t xml:space="preserve"> im international Diskurs unter Nutzung der Fremdsprache Englisch</w:t>
      </w:r>
      <w:r w:rsidR="00A61FDD" w:rsidRPr="00D828A5">
        <w:rPr>
          <w:rFonts w:ascii="Times New Roman" w:hAnsi="Times New Roman" w:cs="Times New Roman"/>
          <w:i/>
          <w:color w:val="385623" w:themeColor="accent6" w:themeShade="80"/>
          <w:sz w:val="24"/>
          <w:szCs w:val="24"/>
        </w:rPr>
        <w:t xml:space="preserve"> zu reflektieren und kritisch zu hinterfragen. </w:t>
      </w:r>
      <w:r w:rsidRPr="00D828A5">
        <w:rPr>
          <w:rFonts w:ascii="Times New Roman" w:hAnsi="Times New Roman" w:cs="Times New Roman"/>
          <w:i/>
          <w:color w:val="385623" w:themeColor="accent6" w:themeShade="80"/>
          <w:sz w:val="24"/>
          <w:szCs w:val="24"/>
        </w:rPr>
        <w:t>Der Kurs zielt auch darauf ab, Nachhaltigkeit über den Unterricht hinaus zu fördern, indem den Schüler</w:t>
      </w:r>
      <w:r w:rsidR="007C6FD5">
        <w:rPr>
          <w:rFonts w:ascii="Times New Roman" w:hAnsi="Times New Roman" w:cs="Times New Roman"/>
          <w:i/>
          <w:color w:val="385623" w:themeColor="accent6" w:themeShade="80"/>
          <w:sz w:val="24"/>
          <w:szCs w:val="24"/>
        </w:rPr>
        <w:t>*inne</w:t>
      </w:r>
      <w:r w:rsidRPr="00D828A5">
        <w:rPr>
          <w:rFonts w:ascii="Times New Roman" w:hAnsi="Times New Roman" w:cs="Times New Roman"/>
          <w:i/>
          <w:color w:val="385623" w:themeColor="accent6" w:themeShade="80"/>
          <w:sz w:val="24"/>
          <w:szCs w:val="24"/>
        </w:rPr>
        <w:t>n die Möglichkeit g</w:t>
      </w:r>
      <w:r w:rsidR="007C6FD5">
        <w:rPr>
          <w:rFonts w:ascii="Times New Roman" w:hAnsi="Times New Roman" w:cs="Times New Roman"/>
          <w:i/>
          <w:color w:val="385623" w:themeColor="accent6" w:themeShade="80"/>
          <w:sz w:val="24"/>
          <w:szCs w:val="24"/>
        </w:rPr>
        <w:t>eboten wird</w:t>
      </w:r>
      <w:r w:rsidRPr="00D828A5">
        <w:rPr>
          <w:rFonts w:ascii="Times New Roman" w:hAnsi="Times New Roman" w:cs="Times New Roman"/>
          <w:i/>
          <w:color w:val="385623" w:themeColor="accent6" w:themeShade="80"/>
          <w:sz w:val="24"/>
          <w:szCs w:val="24"/>
        </w:rPr>
        <w:t xml:space="preserve">, ihre eigenen Ideen zu entwickeln und sie in ihren Schulen und Gemeinden umzusetzen </w:t>
      </w:r>
      <w:r w:rsidR="007C6FD5">
        <w:rPr>
          <w:rFonts w:ascii="Times New Roman" w:hAnsi="Times New Roman" w:cs="Times New Roman"/>
          <w:i/>
          <w:color w:val="385623" w:themeColor="accent6" w:themeShade="80"/>
          <w:sz w:val="24"/>
          <w:szCs w:val="24"/>
        </w:rPr>
        <w:t>–</w:t>
      </w:r>
      <w:r w:rsidRPr="00D828A5">
        <w:rPr>
          <w:rFonts w:ascii="Times New Roman" w:hAnsi="Times New Roman" w:cs="Times New Roman"/>
          <w:i/>
          <w:color w:val="385623" w:themeColor="accent6" w:themeShade="80"/>
          <w:sz w:val="24"/>
          <w:szCs w:val="24"/>
        </w:rPr>
        <w:t xml:space="preserve"> </w:t>
      </w:r>
      <w:r w:rsidR="007C6FD5">
        <w:rPr>
          <w:rFonts w:ascii="Times New Roman" w:hAnsi="Times New Roman" w:cs="Times New Roman"/>
          <w:i/>
          <w:color w:val="385623" w:themeColor="accent6" w:themeShade="80"/>
          <w:sz w:val="24"/>
          <w:szCs w:val="24"/>
        </w:rPr>
        <w:t xml:space="preserve">was </w:t>
      </w:r>
      <w:r w:rsidRPr="00D828A5">
        <w:rPr>
          <w:rFonts w:ascii="Times New Roman" w:hAnsi="Times New Roman" w:cs="Times New Roman"/>
          <w:i/>
          <w:color w:val="385623" w:themeColor="accent6" w:themeShade="80"/>
          <w:sz w:val="24"/>
          <w:szCs w:val="24"/>
        </w:rPr>
        <w:t xml:space="preserve">die Bürgerkompetenzen sowie die demokratischen </w:t>
      </w:r>
      <w:r w:rsidRPr="00F25A52">
        <w:rPr>
          <w:rFonts w:ascii="Times New Roman" w:hAnsi="Times New Roman" w:cs="Times New Roman"/>
          <w:i/>
          <w:color w:val="385623" w:themeColor="accent6" w:themeShade="80"/>
          <w:sz w:val="24"/>
          <w:szCs w:val="24"/>
        </w:rPr>
        <w:t>Werte der Schüler</w:t>
      </w:r>
      <w:r w:rsidR="00A61FDD" w:rsidRPr="00F25A52">
        <w:rPr>
          <w:rFonts w:ascii="Times New Roman" w:hAnsi="Times New Roman" w:cs="Times New Roman"/>
          <w:i/>
          <w:color w:val="385623" w:themeColor="accent6" w:themeShade="80"/>
          <w:sz w:val="24"/>
          <w:szCs w:val="24"/>
        </w:rPr>
        <w:t>*innen</w:t>
      </w:r>
      <w:r w:rsidRPr="00F25A52">
        <w:rPr>
          <w:rFonts w:ascii="Times New Roman" w:hAnsi="Times New Roman" w:cs="Times New Roman"/>
          <w:i/>
          <w:color w:val="385623" w:themeColor="accent6" w:themeShade="80"/>
          <w:sz w:val="24"/>
          <w:szCs w:val="24"/>
        </w:rPr>
        <w:t xml:space="preserve"> fördert</w:t>
      </w:r>
      <w:r w:rsidR="00D828A5" w:rsidRPr="00F25A52">
        <w:rPr>
          <w:rFonts w:ascii="Times New Roman" w:hAnsi="Times New Roman" w:cs="Times New Roman"/>
          <w:i/>
          <w:color w:val="385623" w:themeColor="accent6" w:themeShade="80"/>
          <w:sz w:val="24"/>
          <w:szCs w:val="24"/>
        </w:rPr>
        <w:t>.</w:t>
      </w:r>
      <w:r w:rsidR="007C6FD5" w:rsidRPr="00F25A52">
        <w:rPr>
          <w:rFonts w:ascii="Times New Roman" w:hAnsi="Times New Roman" w:cs="Times New Roman"/>
          <w:i/>
          <w:color w:val="385623" w:themeColor="accent6" w:themeShade="80"/>
          <w:sz w:val="24"/>
          <w:szCs w:val="24"/>
        </w:rPr>
        <w:t xml:space="preserve"> Ziel des Workshops ist es, den Teilnehmer*innen das Projekt vor allem vor dem Hintergrund der Fördergrund von begabten Schüler*innen im Englischunterricht vorzustellen und konkrete Umsetzungsmöglichkeiten zu diskutieren.</w:t>
      </w:r>
    </w:p>
    <w:p w14:paraId="369380F1" w14:textId="53C6803B" w:rsidR="00D828A5" w:rsidRDefault="00D828A5">
      <w:pPr>
        <w:pBdr>
          <w:bottom w:val="single" w:sz="6" w:space="1" w:color="auto"/>
        </w:pBdr>
        <w:jc w:val="both"/>
        <w:rPr>
          <w:i/>
          <w:color w:val="385623" w:themeColor="accent6" w:themeShade="80"/>
          <w:sz w:val="21"/>
          <w:szCs w:val="21"/>
        </w:rPr>
      </w:pPr>
    </w:p>
    <w:p w14:paraId="2004EC04" w14:textId="7C66C898" w:rsidR="00D828A5" w:rsidRDefault="007C6FD5">
      <w:pPr>
        <w:jc w:val="both"/>
        <w:rPr>
          <w:i/>
          <w:color w:val="385623" w:themeColor="accent6" w:themeShade="80"/>
          <w:sz w:val="21"/>
          <w:szCs w:val="21"/>
        </w:rPr>
      </w:pPr>
      <w:r>
        <w:rPr>
          <w:i/>
          <w:color w:val="385623" w:themeColor="accent6" w:themeShade="80"/>
          <w:sz w:val="21"/>
          <w:szCs w:val="21"/>
        </w:rPr>
        <w:t xml:space="preserve">Weitere Informationen und Hintergrund: </w:t>
      </w:r>
    </w:p>
    <w:p w14:paraId="169B6FA1" w14:textId="45184518" w:rsidR="007C6FD5" w:rsidRPr="00D828A5" w:rsidRDefault="007C6FD5">
      <w:pPr>
        <w:jc w:val="both"/>
        <w:rPr>
          <w:i/>
          <w:color w:val="385623" w:themeColor="accent6" w:themeShade="80"/>
          <w:sz w:val="21"/>
          <w:szCs w:val="21"/>
        </w:rPr>
        <w:sectPr w:rsidR="007C6FD5" w:rsidRPr="00D828A5" w:rsidSect="00D828A5">
          <w:type w:val="continuous"/>
          <w:pgSz w:w="11906" w:h="16838"/>
          <w:pgMar w:top="720" w:right="720" w:bottom="720" w:left="720" w:header="708" w:footer="708" w:gutter="0"/>
          <w:cols w:space="708"/>
          <w:docGrid w:linePitch="360"/>
        </w:sectPr>
      </w:pPr>
    </w:p>
    <w:p w14:paraId="6201317F" w14:textId="7B03BED7" w:rsidR="000F25C1" w:rsidRPr="00D828A5" w:rsidRDefault="00D828A5">
      <w:pPr>
        <w:jc w:val="both"/>
        <w:rPr>
          <w:sz w:val="18"/>
          <w:szCs w:val="18"/>
        </w:rPr>
      </w:pPr>
      <w:r w:rsidRPr="00D828A5">
        <w:rPr>
          <w:sz w:val="18"/>
          <w:szCs w:val="18"/>
        </w:rPr>
        <w:t xml:space="preserve">Die zentrale Idee hinter der transformativen und emanzipatorischen Pädagogik ist, dass Schüler lernen, was sie wissen und tun müssen, um einen nachhaltigen Lebensstil zu unterstützen. </w:t>
      </w:r>
      <w:r w:rsidR="002031C6" w:rsidRPr="00D828A5">
        <w:rPr>
          <w:sz w:val="18"/>
          <w:szCs w:val="18"/>
        </w:rPr>
        <w:t xml:space="preserve">Der Inhalt des </w:t>
      </w:r>
      <w:proofErr w:type="spellStart"/>
      <w:r w:rsidR="002031C6" w:rsidRPr="00D828A5">
        <w:rPr>
          <w:sz w:val="18"/>
          <w:szCs w:val="18"/>
        </w:rPr>
        <w:t>Going</w:t>
      </w:r>
      <w:proofErr w:type="spellEnd"/>
      <w:r w:rsidR="002031C6" w:rsidRPr="00D828A5">
        <w:rPr>
          <w:sz w:val="18"/>
          <w:szCs w:val="18"/>
        </w:rPr>
        <w:t xml:space="preserve"> Green-Kurses untersucht die verschiedenen Maßnahmen, die sowohl die Vereinigten Staaten als auch Deutschland umsetzen, um Umweltprobleme anzugehen, und die Schritte, die sie in eine energieunabhängige und nachhaltige Zukunft unternehmen. Der Unterricht konzentriert sich nicht nur auf die englische Sprache, sondern soll auch die analytischen und kritischen Denkfähigkeiten der Schüler</w:t>
      </w:r>
      <w:r w:rsidR="00A61FDD" w:rsidRPr="00D828A5">
        <w:rPr>
          <w:sz w:val="18"/>
          <w:szCs w:val="18"/>
        </w:rPr>
        <w:t>*innen</w:t>
      </w:r>
      <w:r w:rsidR="002031C6" w:rsidRPr="00D828A5">
        <w:rPr>
          <w:sz w:val="18"/>
          <w:szCs w:val="18"/>
        </w:rPr>
        <w:t xml:space="preserve"> verbessern und so ihre </w:t>
      </w:r>
      <w:r w:rsidR="00A61FDD" w:rsidRPr="00D828A5">
        <w:rPr>
          <w:sz w:val="18"/>
          <w:szCs w:val="18"/>
        </w:rPr>
        <w:t>notwendigen</w:t>
      </w:r>
      <w:r w:rsidR="002031C6" w:rsidRPr="00D828A5">
        <w:rPr>
          <w:sz w:val="18"/>
          <w:szCs w:val="18"/>
        </w:rPr>
        <w:t xml:space="preserve"> logischen und problemlösenden Kompetenzen fördern. Die </w:t>
      </w:r>
      <w:r w:rsidR="00A61FDD" w:rsidRPr="00D828A5">
        <w:rPr>
          <w:sz w:val="18"/>
          <w:szCs w:val="18"/>
        </w:rPr>
        <w:t>Schüler*innen</w:t>
      </w:r>
      <w:r w:rsidR="002031C6" w:rsidRPr="00D828A5">
        <w:rPr>
          <w:sz w:val="18"/>
          <w:szCs w:val="18"/>
        </w:rPr>
        <w:t xml:space="preserve"> </w:t>
      </w:r>
      <w:r w:rsidR="007C6FD5">
        <w:rPr>
          <w:sz w:val="18"/>
          <w:szCs w:val="18"/>
        </w:rPr>
        <w:t xml:space="preserve">lernen dabei, </w:t>
      </w:r>
      <w:r w:rsidR="002031C6" w:rsidRPr="00D828A5">
        <w:rPr>
          <w:sz w:val="18"/>
          <w:szCs w:val="18"/>
        </w:rPr>
        <w:t xml:space="preserve">komplexe </w:t>
      </w:r>
      <w:r w:rsidR="007C6FD5">
        <w:rPr>
          <w:sz w:val="18"/>
          <w:szCs w:val="18"/>
        </w:rPr>
        <w:t>Problemstellungen</w:t>
      </w:r>
      <w:r w:rsidR="002031C6" w:rsidRPr="00D828A5">
        <w:rPr>
          <w:sz w:val="18"/>
          <w:szCs w:val="18"/>
        </w:rPr>
        <w:t xml:space="preserve"> zu bewerten und die gängigen Narrative und Gegennarrative rund um nachhaltige Entwicklung und Klimawandel </w:t>
      </w:r>
      <w:r w:rsidR="007C6FD5">
        <w:rPr>
          <w:sz w:val="18"/>
          <w:szCs w:val="18"/>
        </w:rPr>
        <w:t>zu analysieren und kritisch</w:t>
      </w:r>
      <w:r w:rsidR="002031C6" w:rsidRPr="00D828A5">
        <w:rPr>
          <w:sz w:val="18"/>
          <w:szCs w:val="18"/>
        </w:rPr>
        <w:t xml:space="preserve"> zu reflektieren.</w:t>
      </w:r>
    </w:p>
    <w:p w14:paraId="154C32DB" w14:textId="624FE998" w:rsidR="000F25C1" w:rsidRPr="00D828A5" w:rsidRDefault="002031C6">
      <w:pPr>
        <w:jc w:val="both"/>
        <w:rPr>
          <w:sz w:val="20"/>
          <w:szCs w:val="20"/>
        </w:rPr>
      </w:pPr>
      <w:r w:rsidRPr="00D828A5">
        <w:rPr>
          <w:sz w:val="18"/>
          <w:szCs w:val="18"/>
        </w:rPr>
        <w:t>D</w:t>
      </w:r>
      <w:r w:rsidR="00A61FDD" w:rsidRPr="00D828A5">
        <w:rPr>
          <w:sz w:val="18"/>
          <w:szCs w:val="18"/>
        </w:rPr>
        <w:t>er</w:t>
      </w:r>
      <w:r w:rsidRPr="00D828A5">
        <w:rPr>
          <w:sz w:val="18"/>
          <w:szCs w:val="18"/>
        </w:rPr>
        <w:t xml:space="preserve"> „</w:t>
      </w:r>
      <w:proofErr w:type="spellStart"/>
      <w:r w:rsidRPr="00D828A5">
        <w:rPr>
          <w:sz w:val="18"/>
          <w:szCs w:val="18"/>
        </w:rPr>
        <w:t>Going</w:t>
      </w:r>
      <w:proofErr w:type="spellEnd"/>
      <w:r w:rsidRPr="00D828A5">
        <w:rPr>
          <w:sz w:val="18"/>
          <w:szCs w:val="18"/>
        </w:rPr>
        <w:t xml:space="preserve"> Green“-Kurs beginnt mit einer Einführung in das Thema Nachhaltigkeit, insbesondere mit</w:t>
      </w:r>
      <w:r w:rsidR="00A61FDD" w:rsidRPr="00D828A5">
        <w:rPr>
          <w:sz w:val="18"/>
          <w:szCs w:val="18"/>
        </w:rPr>
        <w:t xml:space="preserve"> Fokus auf zugrundeliegende Konzepte.</w:t>
      </w:r>
      <w:r w:rsidRPr="00D828A5">
        <w:rPr>
          <w:sz w:val="18"/>
          <w:szCs w:val="18"/>
        </w:rPr>
        <w:t xml:space="preserve"> In der zweiten Phase untersuchen die </w:t>
      </w:r>
      <w:r w:rsidR="00A61FDD" w:rsidRPr="00D828A5">
        <w:rPr>
          <w:sz w:val="18"/>
          <w:szCs w:val="18"/>
        </w:rPr>
        <w:t>Schüler*innen</w:t>
      </w:r>
      <w:r w:rsidRPr="00D828A5">
        <w:rPr>
          <w:sz w:val="18"/>
          <w:szCs w:val="18"/>
        </w:rPr>
        <w:t xml:space="preserve"> Nachhaltigkeitsthemen in Verbindung mit lokalen Fallstudien </w:t>
      </w:r>
      <w:r w:rsidR="00A61FDD" w:rsidRPr="00D828A5">
        <w:rPr>
          <w:sz w:val="18"/>
          <w:szCs w:val="18"/>
        </w:rPr>
        <w:t>aus</w:t>
      </w:r>
      <w:r w:rsidRPr="00D828A5">
        <w:rPr>
          <w:sz w:val="18"/>
          <w:szCs w:val="18"/>
        </w:rPr>
        <w:t xml:space="preserve"> den USA sowie </w:t>
      </w:r>
      <w:r w:rsidR="00A61FDD" w:rsidRPr="00D828A5">
        <w:rPr>
          <w:sz w:val="18"/>
          <w:szCs w:val="18"/>
        </w:rPr>
        <w:t>aus</w:t>
      </w:r>
      <w:r w:rsidRPr="00D828A5">
        <w:rPr>
          <w:sz w:val="18"/>
          <w:szCs w:val="18"/>
        </w:rPr>
        <w:t xml:space="preserve"> ihren eigenen Gemeinden. Schließlich identifizieren sie ein Problem in Bezug auf das Modul, das sie untersuchen und entwickeln</w:t>
      </w:r>
      <w:r w:rsidR="007C6FD5">
        <w:rPr>
          <w:sz w:val="18"/>
          <w:szCs w:val="18"/>
        </w:rPr>
        <w:t xml:space="preserve"> darauf basierend</w:t>
      </w:r>
      <w:r w:rsidRPr="00D828A5">
        <w:rPr>
          <w:sz w:val="18"/>
          <w:szCs w:val="18"/>
        </w:rPr>
        <w:t xml:space="preserve"> einen Aktionsplan zur Förderung einer na</w:t>
      </w:r>
      <w:r w:rsidR="00F25A52">
        <w:rPr>
          <w:sz w:val="18"/>
          <w:szCs w:val="18"/>
        </w:rPr>
        <w:t xml:space="preserve">chhaltigen Entwicklung in </w:t>
      </w:r>
      <w:bookmarkStart w:id="0" w:name="_GoBack"/>
      <w:bookmarkEnd w:id="0"/>
      <w:r w:rsidR="00F25A52">
        <w:rPr>
          <w:sz w:val="18"/>
          <w:szCs w:val="18"/>
        </w:rPr>
        <w:t>ihrem eigenen Umfeld</w:t>
      </w:r>
      <w:r w:rsidRPr="00D828A5">
        <w:rPr>
          <w:sz w:val="18"/>
          <w:szCs w:val="18"/>
        </w:rPr>
        <w:t>, z.B. ihre</w:t>
      </w:r>
      <w:r w:rsidR="007C6FD5">
        <w:rPr>
          <w:sz w:val="18"/>
          <w:szCs w:val="18"/>
        </w:rPr>
        <w:t>n</w:t>
      </w:r>
      <w:r w:rsidRPr="00D828A5">
        <w:rPr>
          <w:sz w:val="18"/>
          <w:szCs w:val="18"/>
        </w:rPr>
        <w:t xml:space="preserve"> Schulen, Familien, Nachbarschaften oder Städte</w:t>
      </w:r>
      <w:r w:rsidR="00A61FDD" w:rsidRPr="00D828A5">
        <w:rPr>
          <w:sz w:val="18"/>
          <w:szCs w:val="18"/>
        </w:rPr>
        <w:t>n</w:t>
      </w:r>
      <w:r w:rsidRPr="00D828A5">
        <w:rPr>
          <w:sz w:val="18"/>
          <w:szCs w:val="18"/>
        </w:rPr>
        <w:t xml:space="preserve">. </w:t>
      </w:r>
      <w:r w:rsidR="007C6FD5">
        <w:rPr>
          <w:sz w:val="18"/>
          <w:szCs w:val="18"/>
        </w:rPr>
        <w:t>Das</w:t>
      </w:r>
      <w:r w:rsidRPr="00D828A5">
        <w:rPr>
          <w:sz w:val="18"/>
          <w:szCs w:val="18"/>
        </w:rPr>
        <w:t xml:space="preserve"> „</w:t>
      </w:r>
      <w:proofErr w:type="spellStart"/>
      <w:r w:rsidRPr="00D828A5">
        <w:rPr>
          <w:sz w:val="18"/>
          <w:szCs w:val="18"/>
        </w:rPr>
        <w:t>Going</w:t>
      </w:r>
      <w:proofErr w:type="spellEnd"/>
      <w:r w:rsidRPr="00D828A5">
        <w:rPr>
          <w:sz w:val="18"/>
          <w:szCs w:val="18"/>
        </w:rPr>
        <w:t xml:space="preserve"> Green“-Kurses endet mit einem </w:t>
      </w:r>
      <w:r w:rsidR="007C6FD5">
        <w:rPr>
          <w:sz w:val="18"/>
          <w:szCs w:val="18"/>
        </w:rPr>
        <w:t xml:space="preserve">nationalen </w:t>
      </w:r>
      <w:r w:rsidRPr="00D828A5">
        <w:rPr>
          <w:sz w:val="18"/>
          <w:szCs w:val="18"/>
        </w:rPr>
        <w:t>Wettbewerb für die besten umweltfreundlichen Projekte und innovativ</w:t>
      </w:r>
      <w:r w:rsidR="00A61FDD" w:rsidRPr="00D828A5">
        <w:rPr>
          <w:sz w:val="18"/>
          <w:szCs w:val="18"/>
        </w:rPr>
        <w:t>st</w:t>
      </w:r>
      <w:r w:rsidRPr="00D828A5">
        <w:rPr>
          <w:sz w:val="18"/>
          <w:szCs w:val="18"/>
        </w:rPr>
        <w:t>en Ideen.</w:t>
      </w:r>
    </w:p>
    <w:p w14:paraId="05F0CC91" w14:textId="77777777" w:rsidR="000F25C1" w:rsidRDefault="000F25C1" w:rsidP="00F25A52">
      <w:pPr>
        <w:rPr>
          <w:i/>
          <w:color w:val="767171"/>
          <w:sz w:val="20"/>
          <w:szCs w:val="20"/>
        </w:rPr>
        <w:sectPr w:rsidR="000F25C1">
          <w:type w:val="continuous"/>
          <w:pgSz w:w="11906" w:h="16838"/>
          <w:pgMar w:top="720" w:right="720" w:bottom="720" w:left="720" w:header="708" w:footer="708" w:gutter="0"/>
          <w:cols w:num="2" w:space="708"/>
          <w:docGrid w:linePitch="360"/>
        </w:sectPr>
      </w:pPr>
    </w:p>
    <w:p w14:paraId="01E49000" w14:textId="77777777" w:rsidR="000F25C1" w:rsidRDefault="000F25C1" w:rsidP="00F25A52">
      <w:pPr>
        <w:rPr>
          <w:i/>
          <w:color w:val="767171"/>
          <w:sz w:val="20"/>
          <w:szCs w:val="20"/>
        </w:rPr>
      </w:pPr>
    </w:p>
    <w:p w14:paraId="387501C1" w14:textId="65F45A6A" w:rsidR="000F25C1" w:rsidRPr="00F25A52" w:rsidRDefault="002031C6" w:rsidP="00F25A52">
      <w:pPr>
        <w:jc w:val="center"/>
        <w:rPr>
          <w:i/>
          <w:color w:val="BF8F00" w:themeColor="accent4" w:themeShade="BF"/>
          <w:sz w:val="20"/>
          <w:szCs w:val="20"/>
        </w:rPr>
      </w:pPr>
      <w:r>
        <w:rPr>
          <w:i/>
          <w:color w:val="BF8F00" w:themeColor="accent4" w:themeShade="BF"/>
          <w:sz w:val="20"/>
          <w:szCs w:val="20"/>
        </w:rPr>
        <w:t>Das Projekt „</w:t>
      </w:r>
      <w:proofErr w:type="spellStart"/>
      <w:r>
        <w:rPr>
          <w:i/>
          <w:color w:val="BF8F00" w:themeColor="accent4" w:themeShade="BF"/>
          <w:sz w:val="20"/>
          <w:szCs w:val="20"/>
        </w:rPr>
        <w:t>Going</w:t>
      </w:r>
      <w:proofErr w:type="spellEnd"/>
      <w:r>
        <w:rPr>
          <w:i/>
          <w:color w:val="BF8F00" w:themeColor="accent4" w:themeShade="BF"/>
          <w:sz w:val="20"/>
          <w:szCs w:val="20"/>
        </w:rPr>
        <w:t xml:space="preserve"> Green“ ist eine Kooperation der US-Botschaft Berlin, der Leuphana Universität Lüneburg und LIFE e.V. Unsere Schulprojekte haben über 10.000 Teilnehmer</w:t>
      </w:r>
      <w:r w:rsidR="00A61FDD">
        <w:rPr>
          <w:i/>
          <w:color w:val="BF8F00" w:themeColor="accent4" w:themeShade="BF"/>
          <w:sz w:val="20"/>
          <w:szCs w:val="20"/>
        </w:rPr>
        <w:t>*innen</w:t>
      </w:r>
      <w:r>
        <w:rPr>
          <w:i/>
          <w:color w:val="BF8F00" w:themeColor="accent4" w:themeShade="BF"/>
          <w:sz w:val="20"/>
          <w:szCs w:val="20"/>
        </w:rPr>
        <w:t xml:space="preserve"> angezogen und unsere Fortbildungsseminare haben Lehrer</w:t>
      </w:r>
      <w:r w:rsidR="00A61FDD">
        <w:rPr>
          <w:i/>
          <w:color w:val="BF8F00" w:themeColor="accent4" w:themeShade="BF"/>
          <w:sz w:val="20"/>
          <w:szCs w:val="20"/>
        </w:rPr>
        <w:t>*innen</w:t>
      </w:r>
      <w:r>
        <w:rPr>
          <w:i/>
          <w:color w:val="BF8F00" w:themeColor="accent4" w:themeShade="BF"/>
          <w:sz w:val="20"/>
          <w:szCs w:val="20"/>
        </w:rPr>
        <w:t xml:space="preserve"> in allen Teilen Deutschlands erreicht. Wir sind stolze Träger des Hans-Eberhard-</w:t>
      </w:r>
      <w:proofErr w:type="spellStart"/>
      <w:r>
        <w:rPr>
          <w:i/>
          <w:color w:val="BF8F00" w:themeColor="accent4" w:themeShade="BF"/>
          <w:sz w:val="20"/>
          <w:szCs w:val="20"/>
        </w:rPr>
        <w:t>Piepho</w:t>
      </w:r>
      <w:proofErr w:type="spellEnd"/>
      <w:r>
        <w:rPr>
          <w:i/>
          <w:color w:val="BF8F00" w:themeColor="accent4" w:themeShade="BF"/>
          <w:sz w:val="20"/>
          <w:szCs w:val="20"/>
        </w:rPr>
        <w:t xml:space="preserve">-Preises und des </w:t>
      </w:r>
      <w:r w:rsidR="00F25A52">
        <w:rPr>
          <w:i/>
          <w:color w:val="BF8F00" w:themeColor="accent4" w:themeShade="BF"/>
          <w:sz w:val="20"/>
          <w:szCs w:val="20"/>
        </w:rPr>
        <w:t>Deutschlands</w:t>
      </w:r>
      <w:r w:rsidR="007C6FD5">
        <w:rPr>
          <w:i/>
          <w:color w:val="BF8F00" w:themeColor="accent4" w:themeShade="BF"/>
          <w:sz w:val="20"/>
          <w:szCs w:val="20"/>
        </w:rPr>
        <w:t xml:space="preserve"> –</w:t>
      </w:r>
      <w:r>
        <w:rPr>
          <w:i/>
          <w:color w:val="BF8F00" w:themeColor="accent4" w:themeShade="BF"/>
          <w:sz w:val="20"/>
          <w:szCs w:val="20"/>
        </w:rPr>
        <w:t xml:space="preserve">Landes </w:t>
      </w:r>
      <w:r w:rsidR="00F25A52">
        <w:rPr>
          <w:i/>
          <w:color w:val="BF8F00" w:themeColor="accent4" w:themeShade="BF"/>
          <w:sz w:val="20"/>
          <w:szCs w:val="20"/>
        </w:rPr>
        <w:t>des Ideen-Preises</w:t>
      </w:r>
      <w:r>
        <w:rPr>
          <w:i/>
          <w:color w:val="BF8F00" w:themeColor="accent4" w:themeShade="BF"/>
          <w:sz w:val="20"/>
          <w:szCs w:val="20"/>
        </w:rPr>
        <w:t>.</w:t>
      </w:r>
    </w:p>
    <w:sectPr w:rsidR="000F25C1" w:rsidRPr="00F25A5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6283" w14:textId="77777777" w:rsidR="00814AE0" w:rsidRDefault="00814AE0">
      <w:pPr>
        <w:spacing w:after="0" w:line="240" w:lineRule="auto"/>
      </w:pPr>
      <w:r>
        <w:separator/>
      </w:r>
    </w:p>
  </w:endnote>
  <w:endnote w:type="continuationSeparator" w:id="0">
    <w:p w14:paraId="6A5FC216" w14:textId="77777777" w:rsidR="00814AE0" w:rsidRDefault="0081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8B45" w14:textId="77777777" w:rsidR="000F25C1" w:rsidRDefault="002031C6">
    <w:pPr>
      <w:pStyle w:val="Fuzeile"/>
    </w:pPr>
    <w:r>
      <w:rPr>
        <w:noProof/>
        <w:sz w:val="24"/>
        <w:szCs w:val="24"/>
        <w:lang w:eastAsia="de-DE"/>
      </w:rPr>
      <mc:AlternateContent>
        <mc:Choice Requires="wpg">
          <w:drawing>
            <wp:anchor distT="36576" distB="36576" distL="36576" distR="36576" simplePos="0" relativeHeight="251669504" behindDoc="0" locked="0" layoutInCell="1" allowOverlap="1" wp14:anchorId="27122E14" wp14:editId="7F7E6B49">
              <wp:simplePos x="0" y="0"/>
              <wp:positionH relativeFrom="margin">
                <wp:posOffset>2453640</wp:posOffset>
              </wp:positionH>
              <wp:positionV relativeFrom="paragraph">
                <wp:posOffset>-114935</wp:posOffset>
              </wp:positionV>
              <wp:extent cx="1395730" cy="718185"/>
              <wp:effectExtent l="0" t="0" r="0" b="5715"/>
              <wp:wrapNone/>
              <wp:docPr id="5" name="Grafik 10" descr="AD2018_US-Embassy-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2018_US-Embassy-Berlin"/>
                      <pic:cNvPicPr>
                        <a:picLocks noChangeAspect="1"/>
                      </pic:cNvPicPr>
                    </pic:nvPicPr>
                    <pic:blipFill>
                      <a:blip r:embed="rId1"/>
                      <a:stretch/>
                    </pic:blipFill>
                    <pic:spPr bwMode="auto">
                      <a:xfrm>
                        <a:off x="0" y="0"/>
                        <a:ext cx="1395730" cy="718185"/>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2.9pt;mso-wrap-distance-top:2.9pt;mso-wrap-distance-right:2.9pt;mso-wrap-distance-bottom:2.9pt;z-index:251669504;o:allowoverlap:true;o:allowincell:true;mso-position-horizontal-relative:margin;margin-left:193.2pt;mso-position-horizontal:absolute;mso-position-vertical-relative:text;margin-top:-9.0pt;mso-position-vertical:absolute;width:109.9pt;height:56.5pt;" stroked="f">
              <v:path textboxrect="0,0,0,0"/>
              <v:imagedata r:id="rId2" o:title=""/>
            </v:shape>
          </w:pict>
        </mc:Fallback>
      </mc:AlternateContent>
    </w:r>
    <w:r>
      <w:rPr>
        <w:noProof/>
        <w:sz w:val="24"/>
        <w:szCs w:val="24"/>
        <w:lang w:eastAsia="de-DE"/>
      </w:rPr>
      <mc:AlternateContent>
        <mc:Choice Requires="wpg">
          <w:drawing>
            <wp:anchor distT="36576" distB="36576" distL="36576" distR="36576" simplePos="0" relativeHeight="251667456" behindDoc="0" locked="0" layoutInCell="1" allowOverlap="1" wp14:anchorId="2FE6CE4D" wp14:editId="44852056">
              <wp:simplePos x="0" y="0"/>
              <wp:positionH relativeFrom="margin">
                <wp:align>left</wp:align>
              </wp:positionH>
              <wp:positionV relativeFrom="paragraph">
                <wp:posOffset>-635</wp:posOffset>
              </wp:positionV>
              <wp:extent cx="1464945" cy="491490"/>
              <wp:effectExtent l="0" t="0" r="1905" b="3810"/>
              <wp:wrapNone/>
              <wp:docPr id="6" name="Grafik 9" descr="leuph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uphana logo"/>
                      <pic:cNvPicPr>
                        <a:picLocks noChangeAspect="1"/>
                      </pic:cNvPicPr>
                    </pic:nvPicPr>
                    <pic:blipFill>
                      <a:blip r:embed="rId3"/>
                      <a:stretch/>
                    </pic:blipFill>
                    <pic:spPr bwMode="auto">
                      <a:xfrm>
                        <a:off x="0" y="0"/>
                        <a:ext cx="1464945" cy="491490"/>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2.9pt;mso-wrap-distance-top:2.9pt;mso-wrap-distance-right:2.9pt;mso-wrap-distance-bottom:2.9pt;z-index:251667456;o:allowoverlap:true;o:allowincell:true;mso-position-horizontal-relative:margin;mso-position-horizontal:left;mso-position-vertical-relative:text;margin-top:-0.0pt;mso-position-vertical:absolute;width:115.3pt;height:38.7pt;" stroked="f">
              <v:path textboxrect="0,0,0,0"/>
              <v:imagedata r:id="rId4" o:title=""/>
            </v:shape>
          </w:pict>
        </mc:Fallback>
      </mc:AlternateContent>
    </w:r>
    <w:r>
      <w:rPr>
        <w:noProof/>
        <w:sz w:val="24"/>
        <w:szCs w:val="24"/>
        <w:lang w:eastAsia="de-DE"/>
      </w:rPr>
      <mc:AlternateContent>
        <mc:Choice Requires="wpg">
          <w:drawing>
            <wp:anchor distT="36576" distB="36576" distL="36576" distR="36576" simplePos="0" relativeHeight="251671552" behindDoc="0" locked="0" layoutInCell="1" allowOverlap="1" wp14:anchorId="42365E35" wp14:editId="3AC8DE5D">
              <wp:simplePos x="0" y="0"/>
              <wp:positionH relativeFrom="margin">
                <wp:align>right</wp:align>
              </wp:positionH>
              <wp:positionV relativeFrom="paragraph">
                <wp:posOffset>24130</wp:posOffset>
              </wp:positionV>
              <wp:extent cx="2047875" cy="409575"/>
              <wp:effectExtent l="0" t="0" r="9525" b="9525"/>
              <wp:wrapNone/>
              <wp:docPr id="7" name="Grafik 11" descr="Logo_LIFE-RGB_72dpi_transparent_60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LIFE-RGB_72dpi_transparent_600x120px"/>
                      <pic:cNvPicPr>
                        <a:picLocks noChangeAspect="1"/>
                      </pic:cNvPicPr>
                    </pic:nvPicPr>
                    <pic:blipFill>
                      <a:blip r:embed="rId5"/>
                      <a:stretch/>
                    </pic:blipFill>
                    <pic:spPr bwMode="auto">
                      <a:xfrm>
                        <a:off x="0" y="0"/>
                        <a:ext cx="2047875" cy="409575"/>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2.9pt;mso-wrap-distance-top:2.9pt;mso-wrap-distance-right:2.9pt;mso-wrap-distance-bottom:2.9pt;z-index:251671552;o:allowoverlap:true;o:allowincell:true;mso-position-horizontal-relative:margin;mso-position-horizontal:right;mso-position-vertical-relative:text;margin-top:1.9pt;mso-position-vertical:absolute;width:161.2pt;height:32.2pt;" stroked="f">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FF07" w14:textId="77777777" w:rsidR="00814AE0" w:rsidRDefault="00814AE0">
      <w:pPr>
        <w:spacing w:after="0" w:line="240" w:lineRule="auto"/>
      </w:pPr>
      <w:r>
        <w:separator/>
      </w:r>
    </w:p>
  </w:footnote>
  <w:footnote w:type="continuationSeparator" w:id="0">
    <w:p w14:paraId="1C818FD9" w14:textId="77777777" w:rsidR="00814AE0" w:rsidRDefault="0081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97E1" w14:textId="77777777" w:rsidR="000F25C1" w:rsidRDefault="002031C6">
    <w:pPr>
      <w:pStyle w:val="Kopfzeile"/>
    </w:pPr>
    <w:r>
      <w:rPr>
        <w:noProof/>
        <w:sz w:val="24"/>
        <w:szCs w:val="24"/>
        <w:lang w:eastAsia="de-DE"/>
      </w:rPr>
      <mc:AlternateContent>
        <mc:Choice Requires="wpg">
          <w:drawing>
            <wp:anchor distT="36576" distB="36576" distL="36576" distR="36576" simplePos="0" relativeHeight="251659264" behindDoc="0" locked="0" layoutInCell="1" allowOverlap="1" wp14:anchorId="3D9BF408" wp14:editId="22EDB2B2">
              <wp:simplePos x="0" y="0"/>
              <wp:positionH relativeFrom="column">
                <wp:posOffset>5054600</wp:posOffset>
              </wp:positionH>
              <wp:positionV relativeFrom="paragraph">
                <wp:posOffset>-446405</wp:posOffset>
              </wp:positionV>
              <wp:extent cx="1048385" cy="1042670"/>
              <wp:effectExtent l="0" t="0" r="0" b="508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1048385" cy="1042670"/>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2.9pt;mso-wrap-distance-top:2.9pt;mso-wrap-distance-right:2.9pt;mso-wrap-distance-bottom:2.9pt;z-index:251659264;o:allowoverlap:true;o:allowincell:true;mso-position-horizontal-relative:text;margin-left:398.0pt;mso-position-horizontal:absolute;mso-position-vertical-relative:text;margin-top:-35.1pt;mso-position-vertical:absolute;width:82.5pt;height:82.1pt;" stroked="f">
              <v:path textboxrect="0,0,0,0"/>
              <v:imagedata r:id="rId2" o:title=""/>
            </v:shape>
          </w:pict>
        </mc:Fallback>
      </mc:AlternateContent>
    </w:r>
    <w:r>
      <w:rPr>
        <w:noProof/>
        <w:sz w:val="24"/>
        <w:szCs w:val="24"/>
        <w:lang w:eastAsia="de-DE"/>
      </w:rPr>
      <mc:AlternateContent>
        <mc:Choice Requires="wpg">
          <w:drawing>
            <wp:anchor distT="36576" distB="36576" distL="36576" distR="36576" simplePos="0" relativeHeight="251661312" behindDoc="0" locked="0" layoutInCell="1" allowOverlap="1" wp14:anchorId="13ED1DB3" wp14:editId="0A991700">
              <wp:simplePos x="0" y="0"/>
              <wp:positionH relativeFrom="column">
                <wp:posOffset>5810250</wp:posOffset>
              </wp:positionH>
              <wp:positionV relativeFrom="paragraph">
                <wp:posOffset>220345</wp:posOffset>
              </wp:positionV>
              <wp:extent cx="818515" cy="91440"/>
              <wp:effectExtent l="0" t="0" r="635" b="381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3"/>
                      <a:stretch/>
                    </pic:blipFill>
                    <pic:spPr bwMode="auto">
                      <a:xfrm>
                        <a:off x="0" y="0"/>
                        <a:ext cx="818515" cy="91440"/>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2.9pt;mso-wrap-distance-top:2.9pt;mso-wrap-distance-right:2.9pt;mso-wrap-distance-bottom:2.9pt;z-index:251661312;o:allowoverlap:true;o:allowincell:true;mso-position-horizontal-relative:text;margin-left:457.5pt;mso-position-horizontal:absolute;mso-position-vertical-relative:text;margin-top:17.3pt;mso-position-vertical:absolute;width:64.5pt;height:7.2pt;" stroked="f">
              <v:path textboxrect="0,0,0,0"/>
              <v:imagedata r:id="rId4" o:title=""/>
            </v:shape>
          </w:pict>
        </mc:Fallback>
      </mc:AlternateContent>
    </w:r>
    <w:r>
      <w:rPr>
        <w:noProof/>
        <w:sz w:val="24"/>
        <w:szCs w:val="24"/>
        <w:lang w:eastAsia="de-DE"/>
      </w:rPr>
      <mc:AlternateContent>
        <mc:Choice Requires="wpg">
          <w:drawing>
            <wp:anchor distT="36576" distB="36576" distL="36576" distR="36576" simplePos="0" relativeHeight="251665408" behindDoc="0" locked="0" layoutInCell="1" allowOverlap="1" wp14:anchorId="2E140C9B" wp14:editId="52345339">
              <wp:simplePos x="0" y="0"/>
              <wp:positionH relativeFrom="leftMargin">
                <wp:align>right</wp:align>
              </wp:positionH>
              <wp:positionV relativeFrom="paragraph">
                <wp:posOffset>213995</wp:posOffset>
              </wp:positionV>
              <wp:extent cx="756285" cy="97790"/>
              <wp:effectExtent l="0" t="0" r="5715" b="0"/>
              <wp:wrapNone/>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5"/>
                      <a:stretch/>
                    </pic:blipFill>
                    <pic:spPr bwMode="auto">
                      <a:xfrm>
                        <a:off x="0" y="0"/>
                        <a:ext cx="756285" cy="97790"/>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2.9pt;mso-wrap-distance-top:2.9pt;mso-wrap-distance-right:2.9pt;mso-wrap-distance-bottom:2.9pt;z-index:251665408;o:allowoverlap:true;o:allowincell:true;mso-position-horizontal-relative:left-margin-area;mso-position-horizontal:right;mso-position-vertical-relative:text;margin-top:16.8pt;mso-position-vertical:absolute;width:59.5pt;height:7.7pt;" stroked="f">
              <v:path textboxrect="0,0,0,0"/>
              <v:imagedata r:id="rId6" o:title=""/>
            </v:shape>
          </w:pict>
        </mc:Fallback>
      </mc:AlternateContent>
    </w:r>
    <w:r>
      <w:rPr>
        <w:noProof/>
        <w:sz w:val="24"/>
        <w:szCs w:val="24"/>
        <w:lang w:eastAsia="de-DE"/>
      </w:rPr>
      <mc:AlternateContent>
        <mc:Choice Requires="wpg">
          <w:drawing>
            <wp:anchor distT="36576" distB="36576" distL="36576" distR="36576" simplePos="0" relativeHeight="251663360" behindDoc="0" locked="0" layoutInCell="1" allowOverlap="1" wp14:anchorId="3C69A566" wp14:editId="3BFAFEEA">
              <wp:simplePos x="0" y="0"/>
              <wp:positionH relativeFrom="column">
                <wp:posOffset>-95250</wp:posOffset>
              </wp:positionH>
              <wp:positionV relativeFrom="paragraph">
                <wp:posOffset>213995</wp:posOffset>
              </wp:positionV>
              <wp:extent cx="5414010" cy="97790"/>
              <wp:effectExtent l="0" t="0" r="0" b="0"/>
              <wp:wrapNone/>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7"/>
                      <a:stretch/>
                    </pic:blipFill>
                    <pic:spPr bwMode="auto">
                      <a:xfrm>
                        <a:off x="0" y="0"/>
                        <a:ext cx="5414010" cy="97790"/>
                      </a:xfrm>
                      <a:prstGeom prst="rect">
                        <a:avLst/>
                      </a:prstGeom>
                      <a:noFill/>
                      <a:ln>
                        <a:noFill/>
                      </a:ln>
                      <a:effectLst/>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2.9pt;mso-wrap-distance-top:2.9pt;mso-wrap-distance-right:2.9pt;mso-wrap-distance-bottom:2.9pt;z-index:251663360;o:allowoverlap:true;o:allowincell:true;mso-position-horizontal-relative:text;margin-left:-7.5pt;mso-position-horizontal:absolute;mso-position-vertical-relative:text;margin-top:16.8pt;mso-position-vertical:absolute;width:426.3pt;height:7.7pt;" stroked="f">
              <v:path textboxrect="0,0,0,0"/>
              <v:imagedata r:id="rId8"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2F3B"/>
    <w:multiLevelType w:val="hybridMultilevel"/>
    <w:tmpl w:val="35C05F86"/>
    <w:lvl w:ilvl="0" w:tplc="003AE800">
      <w:start w:val="1"/>
      <w:numFmt w:val="bullet"/>
      <w:lvlText w:val=""/>
      <w:lvlJc w:val="left"/>
      <w:pPr>
        <w:ind w:left="720" w:hanging="360"/>
      </w:pPr>
      <w:rPr>
        <w:rFonts w:ascii="Symbol" w:hAnsi="Symbol" w:hint="default"/>
      </w:rPr>
    </w:lvl>
    <w:lvl w:ilvl="1" w:tplc="C8503A20">
      <w:start w:val="1"/>
      <w:numFmt w:val="bullet"/>
      <w:lvlText w:val="o"/>
      <w:lvlJc w:val="left"/>
      <w:pPr>
        <w:ind w:left="1440" w:hanging="360"/>
      </w:pPr>
      <w:rPr>
        <w:rFonts w:ascii="Courier New" w:hAnsi="Courier New" w:cs="Courier New" w:hint="default"/>
      </w:rPr>
    </w:lvl>
    <w:lvl w:ilvl="2" w:tplc="6E1EFFDE">
      <w:start w:val="1"/>
      <w:numFmt w:val="bullet"/>
      <w:lvlText w:val=""/>
      <w:lvlJc w:val="left"/>
      <w:pPr>
        <w:ind w:left="2160" w:hanging="360"/>
      </w:pPr>
      <w:rPr>
        <w:rFonts w:ascii="Wingdings" w:hAnsi="Wingdings" w:hint="default"/>
      </w:rPr>
    </w:lvl>
    <w:lvl w:ilvl="3" w:tplc="95A4451A">
      <w:start w:val="1"/>
      <w:numFmt w:val="bullet"/>
      <w:lvlText w:val=""/>
      <w:lvlJc w:val="left"/>
      <w:pPr>
        <w:ind w:left="2880" w:hanging="360"/>
      </w:pPr>
      <w:rPr>
        <w:rFonts w:ascii="Symbol" w:hAnsi="Symbol" w:hint="default"/>
      </w:rPr>
    </w:lvl>
    <w:lvl w:ilvl="4" w:tplc="6C30F120">
      <w:start w:val="1"/>
      <w:numFmt w:val="bullet"/>
      <w:lvlText w:val="o"/>
      <w:lvlJc w:val="left"/>
      <w:pPr>
        <w:ind w:left="3600" w:hanging="360"/>
      </w:pPr>
      <w:rPr>
        <w:rFonts w:ascii="Courier New" w:hAnsi="Courier New" w:cs="Courier New" w:hint="default"/>
      </w:rPr>
    </w:lvl>
    <w:lvl w:ilvl="5" w:tplc="DE18D240">
      <w:start w:val="1"/>
      <w:numFmt w:val="bullet"/>
      <w:lvlText w:val=""/>
      <w:lvlJc w:val="left"/>
      <w:pPr>
        <w:ind w:left="4320" w:hanging="360"/>
      </w:pPr>
      <w:rPr>
        <w:rFonts w:ascii="Wingdings" w:hAnsi="Wingdings" w:hint="default"/>
      </w:rPr>
    </w:lvl>
    <w:lvl w:ilvl="6" w:tplc="640A4034">
      <w:start w:val="1"/>
      <w:numFmt w:val="bullet"/>
      <w:lvlText w:val=""/>
      <w:lvlJc w:val="left"/>
      <w:pPr>
        <w:ind w:left="5040" w:hanging="360"/>
      </w:pPr>
      <w:rPr>
        <w:rFonts w:ascii="Symbol" w:hAnsi="Symbol" w:hint="default"/>
      </w:rPr>
    </w:lvl>
    <w:lvl w:ilvl="7" w:tplc="68B0BA84">
      <w:start w:val="1"/>
      <w:numFmt w:val="bullet"/>
      <w:lvlText w:val="o"/>
      <w:lvlJc w:val="left"/>
      <w:pPr>
        <w:ind w:left="5760" w:hanging="360"/>
      </w:pPr>
      <w:rPr>
        <w:rFonts w:ascii="Courier New" w:hAnsi="Courier New" w:cs="Courier New" w:hint="default"/>
      </w:rPr>
    </w:lvl>
    <w:lvl w:ilvl="8" w:tplc="DCCAC018">
      <w:start w:val="1"/>
      <w:numFmt w:val="bullet"/>
      <w:lvlText w:val=""/>
      <w:lvlJc w:val="left"/>
      <w:pPr>
        <w:ind w:left="6480" w:hanging="360"/>
      </w:pPr>
      <w:rPr>
        <w:rFonts w:ascii="Wingdings" w:hAnsi="Wingdings" w:hint="default"/>
      </w:rPr>
    </w:lvl>
  </w:abstractNum>
  <w:abstractNum w:abstractNumId="1" w15:restartNumberingAfterBreak="0">
    <w:nsid w:val="159B1470"/>
    <w:multiLevelType w:val="hybridMultilevel"/>
    <w:tmpl w:val="7E8411FA"/>
    <w:lvl w:ilvl="0" w:tplc="F800ACC2">
      <w:start w:val="1"/>
      <w:numFmt w:val="bullet"/>
      <w:lvlText w:val=""/>
      <w:lvlJc w:val="left"/>
      <w:pPr>
        <w:ind w:left="720" w:hanging="360"/>
      </w:pPr>
      <w:rPr>
        <w:rFonts w:ascii="Symbol" w:hAnsi="Symbol" w:hint="default"/>
      </w:rPr>
    </w:lvl>
    <w:lvl w:ilvl="1" w:tplc="09BCF5E8">
      <w:start w:val="1"/>
      <w:numFmt w:val="bullet"/>
      <w:lvlText w:val="o"/>
      <w:lvlJc w:val="left"/>
      <w:pPr>
        <w:ind w:left="1440" w:hanging="360"/>
      </w:pPr>
      <w:rPr>
        <w:rFonts w:ascii="Courier New" w:hAnsi="Courier New" w:cs="Courier New" w:hint="default"/>
      </w:rPr>
    </w:lvl>
    <w:lvl w:ilvl="2" w:tplc="61E4BCFE">
      <w:start w:val="1"/>
      <w:numFmt w:val="bullet"/>
      <w:lvlText w:val=""/>
      <w:lvlJc w:val="left"/>
      <w:pPr>
        <w:ind w:left="2160" w:hanging="360"/>
      </w:pPr>
      <w:rPr>
        <w:rFonts w:ascii="Wingdings" w:hAnsi="Wingdings" w:hint="default"/>
      </w:rPr>
    </w:lvl>
    <w:lvl w:ilvl="3" w:tplc="D5DC1824">
      <w:start w:val="1"/>
      <w:numFmt w:val="bullet"/>
      <w:lvlText w:val=""/>
      <w:lvlJc w:val="left"/>
      <w:pPr>
        <w:ind w:left="2880" w:hanging="360"/>
      </w:pPr>
      <w:rPr>
        <w:rFonts w:ascii="Symbol" w:hAnsi="Symbol" w:hint="default"/>
      </w:rPr>
    </w:lvl>
    <w:lvl w:ilvl="4" w:tplc="66CC346A">
      <w:start w:val="1"/>
      <w:numFmt w:val="bullet"/>
      <w:lvlText w:val="o"/>
      <w:lvlJc w:val="left"/>
      <w:pPr>
        <w:ind w:left="3600" w:hanging="360"/>
      </w:pPr>
      <w:rPr>
        <w:rFonts w:ascii="Courier New" w:hAnsi="Courier New" w:cs="Courier New" w:hint="default"/>
      </w:rPr>
    </w:lvl>
    <w:lvl w:ilvl="5" w:tplc="4AD08AC8">
      <w:start w:val="1"/>
      <w:numFmt w:val="bullet"/>
      <w:lvlText w:val=""/>
      <w:lvlJc w:val="left"/>
      <w:pPr>
        <w:ind w:left="4320" w:hanging="360"/>
      </w:pPr>
      <w:rPr>
        <w:rFonts w:ascii="Wingdings" w:hAnsi="Wingdings" w:hint="default"/>
      </w:rPr>
    </w:lvl>
    <w:lvl w:ilvl="6" w:tplc="A14C5EE0">
      <w:start w:val="1"/>
      <w:numFmt w:val="bullet"/>
      <w:lvlText w:val=""/>
      <w:lvlJc w:val="left"/>
      <w:pPr>
        <w:ind w:left="5040" w:hanging="360"/>
      </w:pPr>
      <w:rPr>
        <w:rFonts w:ascii="Symbol" w:hAnsi="Symbol" w:hint="default"/>
      </w:rPr>
    </w:lvl>
    <w:lvl w:ilvl="7" w:tplc="2376E90A">
      <w:start w:val="1"/>
      <w:numFmt w:val="bullet"/>
      <w:lvlText w:val="o"/>
      <w:lvlJc w:val="left"/>
      <w:pPr>
        <w:ind w:left="5760" w:hanging="360"/>
      </w:pPr>
      <w:rPr>
        <w:rFonts w:ascii="Courier New" w:hAnsi="Courier New" w:cs="Courier New" w:hint="default"/>
      </w:rPr>
    </w:lvl>
    <w:lvl w:ilvl="8" w:tplc="A78E8DA2">
      <w:start w:val="1"/>
      <w:numFmt w:val="bullet"/>
      <w:lvlText w:val=""/>
      <w:lvlJc w:val="left"/>
      <w:pPr>
        <w:ind w:left="6480" w:hanging="360"/>
      </w:pPr>
      <w:rPr>
        <w:rFonts w:ascii="Wingdings" w:hAnsi="Wingdings" w:hint="default"/>
      </w:rPr>
    </w:lvl>
  </w:abstractNum>
  <w:abstractNum w:abstractNumId="2" w15:restartNumberingAfterBreak="0">
    <w:nsid w:val="4AC4041A"/>
    <w:multiLevelType w:val="hybridMultilevel"/>
    <w:tmpl w:val="1A126E3E"/>
    <w:lvl w:ilvl="0" w:tplc="D428A114">
      <w:start w:val="1"/>
      <w:numFmt w:val="bullet"/>
      <w:lvlText w:val=""/>
      <w:lvlJc w:val="left"/>
      <w:pPr>
        <w:ind w:left="720" w:hanging="360"/>
      </w:pPr>
      <w:rPr>
        <w:rFonts w:ascii="Symbol" w:hAnsi="Symbol" w:hint="default"/>
      </w:rPr>
    </w:lvl>
    <w:lvl w:ilvl="1" w:tplc="0A62CEC6">
      <w:start w:val="1"/>
      <w:numFmt w:val="bullet"/>
      <w:lvlText w:val="o"/>
      <w:lvlJc w:val="left"/>
      <w:pPr>
        <w:ind w:left="1440" w:hanging="360"/>
      </w:pPr>
      <w:rPr>
        <w:rFonts w:ascii="Courier New" w:hAnsi="Courier New" w:cs="Courier New" w:hint="default"/>
      </w:rPr>
    </w:lvl>
    <w:lvl w:ilvl="2" w:tplc="14267B66">
      <w:start w:val="1"/>
      <w:numFmt w:val="bullet"/>
      <w:lvlText w:val=""/>
      <w:lvlJc w:val="left"/>
      <w:pPr>
        <w:ind w:left="2160" w:hanging="360"/>
      </w:pPr>
      <w:rPr>
        <w:rFonts w:ascii="Wingdings" w:hAnsi="Wingdings" w:hint="default"/>
      </w:rPr>
    </w:lvl>
    <w:lvl w:ilvl="3" w:tplc="5D3EA3DC">
      <w:start w:val="1"/>
      <w:numFmt w:val="bullet"/>
      <w:lvlText w:val=""/>
      <w:lvlJc w:val="left"/>
      <w:pPr>
        <w:ind w:left="2880" w:hanging="360"/>
      </w:pPr>
      <w:rPr>
        <w:rFonts w:ascii="Symbol" w:hAnsi="Symbol" w:hint="default"/>
      </w:rPr>
    </w:lvl>
    <w:lvl w:ilvl="4" w:tplc="9F424AEC">
      <w:start w:val="1"/>
      <w:numFmt w:val="bullet"/>
      <w:lvlText w:val="o"/>
      <w:lvlJc w:val="left"/>
      <w:pPr>
        <w:ind w:left="3600" w:hanging="360"/>
      </w:pPr>
      <w:rPr>
        <w:rFonts w:ascii="Courier New" w:hAnsi="Courier New" w:cs="Courier New" w:hint="default"/>
      </w:rPr>
    </w:lvl>
    <w:lvl w:ilvl="5" w:tplc="C820148E">
      <w:start w:val="1"/>
      <w:numFmt w:val="bullet"/>
      <w:lvlText w:val=""/>
      <w:lvlJc w:val="left"/>
      <w:pPr>
        <w:ind w:left="4320" w:hanging="360"/>
      </w:pPr>
      <w:rPr>
        <w:rFonts w:ascii="Wingdings" w:hAnsi="Wingdings" w:hint="default"/>
      </w:rPr>
    </w:lvl>
    <w:lvl w:ilvl="6" w:tplc="EBF487B6">
      <w:start w:val="1"/>
      <w:numFmt w:val="bullet"/>
      <w:lvlText w:val=""/>
      <w:lvlJc w:val="left"/>
      <w:pPr>
        <w:ind w:left="5040" w:hanging="360"/>
      </w:pPr>
      <w:rPr>
        <w:rFonts w:ascii="Symbol" w:hAnsi="Symbol" w:hint="default"/>
      </w:rPr>
    </w:lvl>
    <w:lvl w:ilvl="7" w:tplc="C29EA426">
      <w:start w:val="1"/>
      <w:numFmt w:val="bullet"/>
      <w:lvlText w:val="o"/>
      <w:lvlJc w:val="left"/>
      <w:pPr>
        <w:ind w:left="5760" w:hanging="360"/>
      </w:pPr>
      <w:rPr>
        <w:rFonts w:ascii="Courier New" w:hAnsi="Courier New" w:cs="Courier New" w:hint="default"/>
      </w:rPr>
    </w:lvl>
    <w:lvl w:ilvl="8" w:tplc="B7D4D342">
      <w:start w:val="1"/>
      <w:numFmt w:val="bullet"/>
      <w:lvlText w:val=""/>
      <w:lvlJc w:val="left"/>
      <w:pPr>
        <w:ind w:left="6480" w:hanging="360"/>
      </w:pPr>
      <w:rPr>
        <w:rFonts w:ascii="Wingdings" w:hAnsi="Wingdings" w:hint="default"/>
      </w:rPr>
    </w:lvl>
  </w:abstractNum>
  <w:abstractNum w:abstractNumId="3" w15:restartNumberingAfterBreak="0">
    <w:nsid w:val="69AE0B2D"/>
    <w:multiLevelType w:val="hybridMultilevel"/>
    <w:tmpl w:val="D292B412"/>
    <w:lvl w:ilvl="0" w:tplc="C1348B56">
      <w:start w:val="1"/>
      <w:numFmt w:val="bullet"/>
      <w:lvlText w:val=""/>
      <w:lvlJc w:val="left"/>
      <w:pPr>
        <w:ind w:left="770" w:hanging="360"/>
      </w:pPr>
      <w:rPr>
        <w:rFonts w:ascii="Symbol" w:hAnsi="Symbol" w:hint="default"/>
      </w:rPr>
    </w:lvl>
    <w:lvl w:ilvl="1" w:tplc="FC4A6F44">
      <w:start w:val="1"/>
      <w:numFmt w:val="bullet"/>
      <w:lvlText w:val="o"/>
      <w:lvlJc w:val="left"/>
      <w:pPr>
        <w:ind w:left="1490" w:hanging="360"/>
      </w:pPr>
      <w:rPr>
        <w:rFonts w:ascii="Courier New" w:hAnsi="Courier New" w:cs="Courier New" w:hint="default"/>
      </w:rPr>
    </w:lvl>
    <w:lvl w:ilvl="2" w:tplc="1F624BC0">
      <w:start w:val="1"/>
      <w:numFmt w:val="bullet"/>
      <w:lvlText w:val=""/>
      <w:lvlJc w:val="left"/>
      <w:pPr>
        <w:ind w:left="2210" w:hanging="360"/>
      </w:pPr>
      <w:rPr>
        <w:rFonts w:ascii="Wingdings" w:hAnsi="Wingdings" w:hint="default"/>
      </w:rPr>
    </w:lvl>
    <w:lvl w:ilvl="3" w:tplc="8272EA2E">
      <w:start w:val="1"/>
      <w:numFmt w:val="bullet"/>
      <w:lvlText w:val=""/>
      <w:lvlJc w:val="left"/>
      <w:pPr>
        <w:ind w:left="2930" w:hanging="360"/>
      </w:pPr>
      <w:rPr>
        <w:rFonts w:ascii="Symbol" w:hAnsi="Symbol" w:hint="default"/>
      </w:rPr>
    </w:lvl>
    <w:lvl w:ilvl="4" w:tplc="95CE9AEC">
      <w:start w:val="1"/>
      <w:numFmt w:val="bullet"/>
      <w:lvlText w:val="o"/>
      <w:lvlJc w:val="left"/>
      <w:pPr>
        <w:ind w:left="3650" w:hanging="360"/>
      </w:pPr>
      <w:rPr>
        <w:rFonts w:ascii="Courier New" w:hAnsi="Courier New" w:cs="Courier New" w:hint="default"/>
      </w:rPr>
    </w:lvl>
    <w:lvl w:ilvl="5" w:tplc="C7302008">
      <w:start w:val="1"/>
      <w:numFmt w:val="bullet"/>
      <w:lvlText w:val=""/>
      <w:lvlJc w:val="left"/>
      <w:pPr>
        <w:ind w:left="4370" w:hanging="360"/>
      </w:pPr>
      <w:rPr>
        <w:rFonts w:ascii="Wingdings" w:hAnsi="Wingdings" w:hint="default"/>
      </w:rPr>
    </w:lvl>
    <w:lvl w:ilvl="6" w:tplc="21DC4FCC">
      <w:start w:val="1"/>
      <w:numFmt w:val="bullet"/>
      <w:lvlText w:val=""/>
      <w:lvlJc w:val="left"/>
      <w:pPr>
        <w:ind w:left="5090" w:hanging="360"/>
      </w:pPr>
      <w:rPr>
        <w:rFonts w:ascii="Symbol" w:hAnsi="Symbol" w:hint="default"/>
      </w:rPr>
    </w:lvl>
    <w:lvl w:ilvl="7" w:tplc="DC98427A">
      <w:start w:val="1"/>
      <w:numFmt w:val="bullet"/>
      <w:lvlText w:val="o"/>
      <w:lvlJc w:val="left"/>
      <w:pPr>
        <w:ind w:left="5810" w:hanging="360"/>
      </w:pPr>
      <w:rPr>
        <w:rFonts w:ascii="Courier New" w:hAnsi="Courier New" w:cs="Courier New" w:hint="default"/>
      </w:rPr>
    </w:lvl>
    <w:lvl w:ilvl="8" w:tplc="AE2A0B68">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QwNTU0MrY0tzA3MLVU0lEKTi0uzszPAykwrAUAnJcGMCwAAAA="/>
  </w:docVars>
  <w:rsids>
    <w:rsidRoot w:val="000F25C1"/>
    <w:rsid w:val="000F25C1"/>
    <w:rsid w:val="002031C6"/>
    <w:rsid w:val="004D1B74"/>
    <w:rsid w:val="005843E5"/>
    <w:rsid w:val="005B7C92"/>
    <w:rsid w:val="007C6FD5"/>
    <w:rsid w:val="00814AE0"/>
    <w:rsid w:val="00A02209"/>
    <w:rsid w:val="00A3033E"/>
    <w:rsid w:val="00A61FDD"/>
    <w:rsid w:val="00B55544"/>
    <w:rsid w:val="00C32FC6"/>
    <w:rsid w:val="00D828A5"/>
    <w:rsid w:val="00F25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7E43"/>
  <w15:docId w15:val="{5E0E1AA4-AABB-44B9-8271-CAF7CDD9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paragraph" w:styleId="berarbeitung">
    <w:name w:val="Revision"/>
    <w:hidden/>
    <w:uiPriority w:val="99"/>
    <w:semiHidden/>
    <w:rsid w:val="007C6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0.png"/><Relationship Id="rId1" Type="http://schemas.openxmlformats.org/officeDocument/2006/relationships/image" Target="media/image6.png"/><Relationship Id="rId6" Type="http://schemas.openxmlformats.org/officeDocument/2006/relationships/image" Target="media/image70.png"/><Relationship Id="rId5" Type="http://schemas.openxmlformats.org/officeDocument/2006/relationships/image" Target="media/image8.png"/><Relationship Id="rId4" Type="http://schemas.openxmlformats.org/officeDocument/2006/relationships/image" Target="media/image60.png"/></Relationships>
</file>

<file path=word/_rels/header1.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image" Target="media/image30.png"/><Relationship Id="rId5" Type="http://schemas.openxmlformats.org/officeDocument/2006/relationships/image" Target="media/image4.png"/><Relationship Id="rId4"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Leuphana Universitaet Lueneburg</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Oussaifi</dc:creator>
  <cp:keywords/>
  <dc:description/>
  <cp:lastModifiedBy>Oussaifi</cp:lastModifiedBy>
  <cp:revision>3</cp:revision>
  <dcterms:created xsi:type="dcterms:W3CDTF">2022-07-11T09:06:00Z</dcterms:created>
  <dcterms:modified xsi:type="dcterms:W3CDTF">2022-07-11T09:27:00Z</dcterms:modified>
</cp:coreProperties>
</file>