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E751" w14:textId="6BD2723B" w:rsidR="005B1BEE" w:rsidRDefault="00256CCB" w:rsidP="00A72D26">
      <w:pPr>
        <w:spacing w:before="240"/>
        <w:jc w:val="left"/>
        <w:rPr>
          <w:b/>
          <w:bCs/>
          <w:color w:val="E3A801"/>
          <w:sz w:val="36"/>
          <w:szCs w:val="36"/>
        </w:rPr>
      </w:pPr>
      <w:bookmarkStart w:id="0" w:name="_Hlk159382255"/>
      <w:r>
        <w:rPr>
          <w:noProof/>
          <w:lang w:eastAsia="de-DE"/>
        </w:rPr>
        <w:drawing>
          <wp:anchor distT="0" distB="0" distL="114300" distR="114300" simplePos="0" relativeHeight="251665406" behindDoc="0" locked="0" layoutInCell="1" allowOverlap="1" wp14:anchorId="5DA48323" wp14:editId="6B078540">
            <wp:simplePos x="0" y="0"/>
            <wp:positionH relativeFrom="column">
              <wp:posOffset>6131644</wp:posOffset>
            </wp:positionH>
            <wp:positionV relativeFrom="paragraph">
              <wp:posOffset>-287116</wp:posOffset>
            </wp:positionV>
            <wp:extent cx="704215" cy="687070"/>
            <wp:effectExtent l="0" t="0" r="0" b="0"/>
            <wp:wrapNone/>
            <wp:docPr id="1866862486" name="Grafik 1866862486" descr="Büroklammer"/>
            <wp:cNvGraphicFramePr/>
            <a:graphic xmlns:a="http://schemas.openxmlformats.org/drawingml/2006/main">
              <a:graphicData uri="http://schemas.openxmlformats.org/drawingml/2006/picture">
                <pic:pic xmlns:pic="http://schemas.openxmlformats.org/drawingml/2006/picture">
                  <pic:nvPicPr>
                    <pic:cNvPr id="612" name="Grafik 612" descr="Büroklamme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0800000">
                      <a:off x="0" y="0"/>
                      <a:ext cx="704215" cy="687070"/>
                    </a:xfrm>
                    <a:prstGeom prst="rect">
                      <a:avLst/>
                    </a:prstGeom>
                  </pic:spPr>
                </pic:pic>
              </a:graphicData>
            </a:graphic>
          </wp:anchor>
        </w:drawing>
      </w:r>
      <w:r w:rsidR="005B1BEE" w:rsidRPr="00834925">
        <w:rPr>
          <w:b/>
          <w:noProof/>
          <w:color w:val="E3A801"/>
          <w:sz w:val="52"/>
          <w:szCs w:val="52"/>
          <w:lang w:eastAsia="de-DE"/>
        </w:rPr>
        <w:drawing>
          <wp:anchor distT="0" distB="0" distL="114300" distR="114300" simplePos="0" relativeHeight="251663358" behindDoc="0" locked="0" layoutInCell="1" allowOverlap="1" wp14:anchorId="263C3DE8" wp14:editId="7C2FDE02">
            <wp:simplePos x="0" y="0"/>
            <wp:positionH relativeFrom="column">
              <wp:posOffset>873125</wp:posOffset>
            </wp:positionH>
            <wp:positionV relativeFrom="paragraph">
              <wp:posOffset>151130</wp:posOffset>
            </wp:positionV>
            <wp:extent cx="655320" cy="655320"/>
            <wp:effectExtent l="0" t="0" r="0" b="0"/>
            <wp:wrapNone/>
            <wp:docPr id="1904731526" name="Grafik 8" descr="Wander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77204" name="Grafik 655977204" descr="Wandern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55320" cy="655320"/>
                    </a:xfrm>
                    <a:prstGeom prst="rect">
                      <a:avLst/>
                    </a:prstGeom>
                  </pic:spPr>
                </pic:pic>
              </a:graphicData>
            </a:graphic>
          </wp:anchor>
        </w:drawing>
      </w:r>
    </w:p>
    <w:p w14:paraId="1820A5ED" w14:textId="740E835D" w:rsidR="00F553AE" w:rsidRPr="00A72D26" w:rsidRDefault="00A72D26" w:rsidP="00A72D26">
      <w:pPr>
        <w:spacing w:before="240"/>
        <w:jc w:val="center"/>
        <w:rPr>
          <w:b/>
          <w:bCs/>
          <w:color w:val="E3A801"/>
          <w:sz w:val="36"/>
          <w:szCs w:val="36"/>
        </w:rPr>
      </w:pPr>
      <w:r w:rsidRPr="00834925">
        <w:rPr>
          <w:b/>
          <w:bCs/>
          <w:color w:val="E3A801"/>
          <w:sz w:val="36"/>
          <w:szCs w:val="36"/>
        </w:rPr>
        <w:t>RESSOURCEN-PUZZLE</w:t>
      </w:r>
      <w:r w:rsidR="00834925" w:rsidRPr="00834925">
        <w:rPr>
          <w:rFonts w:cs="Arial"/>
          <w:b/>
          <w:noProof/>
          <w:color w:val="009999"/>
          <w:sz w:val="32"/>
          <w:szCs w:val="32"/>
        </w:rPr>
        <mc:AlternateContent>
          <mc:Choice Requires="wps">
            <w:drawing>
              <wp:anchor distT="0" distB="0" distL="114300" distR="114300" simplePos="0" relativeHeight="251661310" behindDoc="0" locked="1" layoutInCell="1" allowOverlap="1" wp14:anchorId="25FA6237" wp14:editId="2FF5B9B5">
                <wp:simplePos x="0" y="0"/>
                <wp:positionH relativeFrom="page">
                  <wp:posOffset>570230</wp:posOffset>
                </wp:positionH>
                <wp:positionV relativeFrom="paragraph">
                  <wp:posOffset>438785</wp:posOffset>
                </wp:positionV>
                <wp:extent cx="6479540" cy="1943735"/>
                <wp:effectExtent l="0" t="0" r="16510" b="18415"/>
                <wp:wrapTopAndBottom/>
                <wp:docPr id="40"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943735"/>
                        </a:xfrm>
                        <a:prstGeom prst="rect">
                          <a:avLst/>
                        </a:prstGeom>
                        <a:solidFill>
                          <a:srgbClr val="FFFFFF"/>
                        </a:solidFill>
                        <a:ln w="9525">
                          <a:solidFill>
                            <a:srgbClr val="009999"/>
                          </a:solidFill>
                          <a:miter lim="800000"/>
                          <a:headEnd/>
                          <a:tailEnd/>
                        </a:ln>
                      </wps:spPr>
                      <wps:txbx>
                        <w:txbxContent>
                          <w:p w14:paraId="0A63C1AC" w14:textId="77777777" w:rsidR="00834925" w:rsidRPr="00834925" w:rsidRDefault="00834925" w:rsidP="00834925">
                            <w:pPr>
                              <w:rPr>
                                <w:b/>
                                <w:bCs/>
                              </w:rPr>
                            </w:pPr>
                            <w:r w:rsidRPr="00834925">
                              <w:rPr>
                                <w:b/>
                                <w:bCs/>
                              </w:rPr>
                              <w:t>Liebe Schülerin, lieber Schüler,</w:t>
                            </w:r>
                          </w:p>
                          <w:p w14:paraId="30099E28" w14:textId="77777777" w:rsidR="00834925" w:rsidRDefault="00834925" w:rsidP="00834925"/>
                          <w:p w14:paraId="7C05209F" w14:textId="77777777" w:rsidR="00834925" w:rsidRDefault="00834925" w:rsidP="00834925">
                            <w:r>
                              <w:t>jeder Mensch verfügt über einen großen Rucksack, in dem er seine Ressourcen trägt. Ohne diese Ressourcen wäre es nämlich sehr schwierig, anstehende Aufgaben und Schwierigkeiten gut zu lösen. Deshalb kann es dir helfen, wenn du weißt, wer dich unterstützen kann, welche Stärken du mitbringst, worin du richtig gut bist und was dir Spaß macht.</w:t>
                            </w:r>
                          </w:p>
                          <w:p w14:paraId="6BC16786" w14:textId="77777777" w:rsidR="00834925" w:rsidRDefault="00834925" w:rsidP="00834925"/>
                          <w:p w14:paraId="75AD71F1" w14:textId="77777777" w:rsidR="00834925" w:rsidRDefault="00834925" w:rsidP="00834925">
                            <w:r>
                              <w:t>Bitte denke einmal über dich und dein Umfeld nach und trage dann ein, wer oder was dich in den einzelnen Bereichen unterstützen kann.</w:t>
                            </w:r>
                          </w:p>
                          <w:p w14:paraId="19F92AE8" w14:textId="77777777" w:rsidR="00834925" w:rsidRDefault="00834925" w:rsidP="00834925">
                            <w:r>
                              <w:t>Vielleicht hilft es dir, dabei die folgenden Sätze zu vervollständigen:</w:t>
                            </w:r>
                          </w:p>
                          <w:p w14:paraId="06EFBF9B" w14:textId="77777777" w:rsidR="00834925" w:rsidRDefault="00834925" w:rsidP="00834925">
                            <w:pPr>
                              <w:numPr>
                                <w:ilvl w:val="0"/>
                                <w:numId w:val="6"/>
                              </w:numPr>
                            </w:pPr>
                            <w:r>
                              <w:t>Ich kann die Aufgaben gut lösen, wenn … .</w:t>
                            </w:r>
                          </w:p>
                          <w:p w14:paraId="3F63E3AB" w14:textId="5F4D7D09" w:rsidR="00834925" w:rsidRDefault="00834925" w:rsidP="00834925">
                            <w:pPr>
                              <w:numPr>
                                <w:ilvl w:val="0"/>
                                <w:numId w:val="6"/>
                              </w:numPr>
                            </w:pPr>
                            <w:r>
                              <w:t>Ich konnte die Schwierigkeit überwinden, weil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A6237" id="_x0000_t202" coordsize="21600,21600" o:spt="202" path="m,l,21600r21600,l21600,xe">
                <v:stroke joinstyle="miter"/>
                <v:path gradientshapeok="t" o:connecttype="rect"/>
              </v:shapetype>
              <v:shape id="Text Box 883" o:spid="_x0000_s1026" type="#_x0000_t202" style="position:absolute;left:0;text-align:left;margin-left:44.9pt;margin-top:34.55pt;width:510.2pt;height:153.05pt;z-index:2516613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" strokecolor="#099">
                <v:textbox>
                  <w:txbxContent>
                    <w:p w14:paraId="0A63C1AC" w14:textId="77777777" w:rsidR="00834925" w:rsidRPr="00834925" w:rsidRDefault="00834925" w:rsidP="00834925">
                      <w:pPr>
                        <w:rPr>
                          <w:b/>
                          <w:bCs/>
                        </w:rPr>
                      </w:pPr>
                      <w:r w:rsidRPr="00834925">
                        <w:rPr>
                          <w:b/>
                          <w:bCs/>
                        </w:rPr>
                        <w:t>Liebe Schülerin, lieber Schüler,</w:t>
                      </w:r>
                    </w:p>
                    <w:p w14:paraId="30099E28" w14:textId="77777777" w:rsidR="00834925" w:rsidRDefault="00834925" w:rsidP="00834925"/>
                    <w:p w14:paraId="7C05209F" w14:textId="77777777" w:rsidR="00834925" w:rsidRDefault="00834925" w:rsidP="00834925">
                      <w:r>
                        <w:t>jeder Mensch verfügt über einen großen Rucksack, in dem er seine Ressourcen trägt. Ohne diese Ressourcen wäre es nämlich sehr schwierig, anstehende Aufgaben und Schwierigkeiten gut zu lösen. Deshalb kann es dir helfen, wenn du weißt, wer dich unterstützen kann, welche Stärken du mitbringst, worin du richtig gut bist und was dir Spaß macht.</w:t>
                      </w:r>
                    </w:p>
                    <w:p w14:paraId="6BC16786" w14:textId="77777777" w:rsidR="00834925" w:rsidRDefault="00834925" w:rsidP="00834925"/>
                    <w:p w14:paraId="75AD71F1" w14:textId="77777777" w:rsidR="00834925" w:rsidRDefault="00834925" w:rsidP="00834925">
                      <w:r>
                        <w:t>Bitte denke einmal über dich und dein Umfeld nach und trage dann ein, wer oder was dich in den einzelnen Bereichen unterstützen kann.</w:t>
                      </w:r>
                    </w:p>
                    <w:p w14:paraId="19F92AE8" w14:textId="77777777" w:rsidR="00834925" w:rsidRDefault="00834925" w:rsidP="00834925">
                      <w:r>
                        <w:t>Vielleicht hilft es dir, dabei die folgenden Sätze zu vervollständigen:</w:t>
                      </w:r>
                    </w:p>
                    <w:p w14:paraId="06EFBF9B" w14:textId="77777777" w:rsidR="00834925" w:rsidRDefault="00834925" w:rsidP="00834925">
                      <w:pPr>
                        <w:numPr>
                          <w:ilvl w:val="0"/>
                          <w:numId w:val="6"/>
                        </w:numPr>
                      </w:pPr>
                      <w:r>
                        <w:t>Ich kann die Aufgaben gut lösen, wenn … .</w:t>
                      </w:r>
                    </w:p>
                    <w:p w14:paraId="3F63E3AB" w14:textId="5F4D7D09" w:rsidR="00834925" w:rsidRDefault="00834925" w:rsidP="00834925">
                      <w:pPr>
                        <w:numPr>
                          <w:ilvl w:val="0"/>
                          <w:numId w:val="6"/>
                        </w:numPr>
                      </w:pPr>
                      <w:r>
                        <w:t>Ich konnte die Schwierigkeit überwinden, weil … .</w:t>
                      </w:r>
                    </w:p>
                  </w:txbxContent>
                </v:textbox>
                <w10:wrap type="topAndBottom" anchorx="page"/>
                <w10:anchorlock/>
              </v:shape>
            </w:pict>
          </mc:Fallback>
        </mc:AlternateContent>
      </w:r>
      <w:r w:rsidR="00834925" w:rsidRPr="00834925">
        <w:rPr>
          <w:rFonts w:cs="Arial"/>
          <w:b/>
          <w:noProof/>
          <w:color w:val="009999"/>
          <w:sz w:val="32"/>
          <w:szCs w:val="32"/>
        </w:rPr>
        <mc:AlternateContent>
          <mc:Choice Requires="wps">
            <w:drawing>
              <wp:anchor distT="0" distB="0" distL="114300" distR="114300" simplePos="0" relativeHeight="251662334" behindDoc="0" locked="1" layoutInCell="1" allowOverlap="1" wp14:anchorId="59E65CDA" wp14:editId="5EB07752">
                <wp:simplePos x="0" y="0"/>
                <wp:positionH relativeFrom="page">
                  <wp:posOffset>572770</wp:posOffset>
                </wp:positionH>
                <wp:positionV relativeFrom="paragraph">
                  <wp:posOffset>2512695</wp:posOffset>
                </wp:positionV>
                <wp:extent cx="6479540" cy="6011545"/>
                <wp:effectExtent l="0" t="0" r="16510" b="27305"/>
                <wp:wrapNone/>
                <wp:docPr id="39"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011545"/>
                        </a:xfrm>
                        <a:prstGeom prst="rect">
                          <a:avLst/>
                        </a:prstGeom>
                        <a:solidFill>
                          <a:srgbClr val="FFFFFF"/>
                        </a:solidFill>
                        <a:ln w="9525">
                          <a:solidFill>
                            <a:srgbClr val="FECA33"/>
                          </a:solidFill>
                          <a:miter lim="800000"/>
                          <a:headEnd/>
                          <a:tailEnd/>
                        </a:ln>
                      </wps:spPr>
                      <wps:txbx>
                        <w:txbxContent>
                          <w:p w14:paraId="7621DC34" w14:textId="77777777" w:rsidR="00834925" w:rsidRPr="00DB6133" w:rsidRDefault="00834925" w:rsidP="00A72D26">
                            <w:pPr>
                              <w:jc w:val="center"/>
                              <w:rPr>
                                <w:color w:val="FECA33"/>
                              </w:rPr>
                            </w:pPr>
                            <w:r>
                              <w:rPr>
                                <w:noProof/>
                                <w:lang w:eastAsia="de-DE"/>
                              </w:rPr>
                              <w:drawing>
                                <wp:inline distT="0" distB="0" distL="0" distR="0" wp14:anchorId="0C09A2DE" wp14:editId="111A6BC6">
                                  <wp:extent cx="5914800" cy="5922000"/>
                                  <wp:effectExtent l="0" t="0" r="0" b="3175"/>
                                  <wp:docPr id="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4800" cy="592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65CDA" id="Text Box 884" o:spid="_x0000_s1027" type="#_x0000_t202" style="position:absolute;left:0;text-align:left;margin-left:45.1pt;margin-top:197.85pt;width:510.2pt;height:473.35pt;z-index:2516623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" strokecolor="#feca33">
                <v:textbox>
                  <w:txbxContent>
                    <w:p w14:paraId="7621DC34" w14:textId="77777777" w:rsidR="00834925" w:rsidRPr="00DB6133" w:rsidRDefault="00834925" w:rsidP="00A72D26">
                      <w:pPr>
                        <w:jc w:val="center"/>
                        <w:rPr>
                          <w:color w:val="FECA33"/>
                        </w:rPr>
                      </w:pPr>
                      <w:r>
                        <w:rPr>
                          <w:noProof/>
                          <w:lang w:eastAsia="de-DE"/>
                        </w:rPr>
                        <w:drawing>
                          <wp:inline distT="0" distB="0" distL="0" distR="0" wp14:anchorId="0C09A2DE" wp14:editId="111A6BC6">
                            <wp:extent cx="5914800" cy="5922000"/>
                            <wp:effectExtent l="0" t="0" r="0" b="3175"/>
                            <wp:docPr id="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4800" cy="5922000"/>
                                    </a:xfrm>
                                    <a:prstGeom prst="rect">
                                      <a:avLst/>
                                    </a:prstGeom>
                                    <a:noFill/>
                                    <a:ln>
                                      <a:noFill/>
                                    </a:ln>
                                  </pic:spPr>
                                </pic:pic>
                              </a:graphicData>
                            </a:graphic>
                          </wp:inline>
                        </w:drawing>
                      </w:r>
                    </w:p>
                  </w:txbxContent>
                </v:textbox>
                <w10:wrap anchorx="page"/>
                <w10:anchorlock/>
              </v:shape>
            </w:pict>
          </mc:Fallback>
        </mc:AlternateContent>
      </w:r>
      <w:r w:rsidR="007A7390" w:rsidRPr="00443BA5">
        <w:rPr>
          <w:noProof/>
        </w:rPr>
        <mc:AlternateContent>
          <mc:Choice Requires="wps">
            <w:drawing>
              <wp:anchor distT="0" distB="0" distL="114300" distR="114300" simplePos="0" relativeHeight="251659262" behindDoc="1" locked="1" layoutInCell="1" allowOverlap="1" wp14:anchorId="3FBD5900" wp14:editId="4F22C738">
                <wp:simplePos x="0" y="0"/>
                <wp:positionH relativeFrom="margin">
                  <wp:posOffset>-31750</wp:posOffset>
                </wp:positionH>
                <wp:positionV relativeFrom="margin">
                  <wp:posOffset>27940</wp:posOffset>
                </wp:positionV>
                <wp:extent cx="6786000" cy="9057600"/>
                <wp:effectExtent l="19050" t="19050" r="15240" b="10795"/>
                <wp:wrapNone/>
                <wp:docPr id="80" name="Textfeld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000" cy="9057600"/>
                        </a:xfrm>
                        <a:prstGeom prst="rect">
                          <a:avLst/>
                        </a:prstGeom>
                        <a:solidFill>
                          <a:srgbClr val="FFFFFF"/>
                        </a:solidFill>
                        <a:ln w="28575">
                          <a:solidFill>
                            <a:srgbClr val="009999"/>
                          </a:solidFill>
                          <a:miter lim="800000"/>
                          <a:headEnd/>
                          <a:tailEnd/>
                        </a:ln>
                      </wps:spPr>
                      <wps:txbx>
                        <w:txbxContent>
                          <w:p w14:paraId="5274EB5C" w14:textId="73E3EF64" w:rsidR="0023684C" w:rsidRDefault="0023684C" w:rsidP="007A73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D5900" id="Textfeld 493" o:spid="_x0000_s1028" type="#_x0000_t202" style="position:absolute;left:0;text-align:left;margin-left:-2.5pt;margin-top:2.2pt;width:534.35pt;height:713.2pt;z-index:-25165721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" strokecolor="#099" strokeweight="2.25pt">
                <v:textbox>
                  <w:txbxContent>
                    <w:p w14:paraId="5274EB5C" w14:textId="73E3EF64" w:rsidR="0023684C" w:rsidRDefault="0023684C" w:rsidP="007A7390"/>
                  </w:txbxContent>
                </v:textbox>
                <w10:wrap anchorx="margin" anchory="margin"/>
                <w10:anchorlock/>
              </v:shape>
            </w:pict>
          </mc:Fallback>
        </mc:AlternateContent>
      </w:r>
      <w:bookmarkEnd w:id="0"/>
    </w:p>
    <w:sectPr w:rsidR="00F553AE" w:rsidRPr="00A72D26" w:rsidSect="005A3AE1">
      <w:headerReference w:type="even" r:id="rId12"/>
      <w:headerReference w:type="default" r:id="rId13"/>
      <w:footerReference w:type="even" r:id="rId14"/>
      <w:footerReference w:type="default" r:id="rId15"/>
      <w:headerReference w:type="first" r:id="rId16"/>
      <w:footerReference w:type="first" r:id="rId17"/>
      <w:pgSz w:w="11906" w:h="16838"/>
      <w:pgMar w:top="1276" w:right="680" w:bottom="1134" w:left="680" w:header="56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9814C" w14:textId="77777777" w:rsidR="005A3AE1" w:rsidRDefault="005A3AE1" w:rsidP="00F17A0B">
      <w:pPr>
        <w:spacing w:after="0" w:line="240" w:lineRule="auto"/>
      </w:pPr>
      <w:r>
        <w:separator/>
      </w:r>
    </w:p>
  </w:endnote>
  <w:endnote w:type="continuationSeparator" w:id="0">
    <w:p w14:paraId="046ECA24" w14:textId="77777777" w:rsidR="005A3AE1" w:rsidRDefault="005A3AE1" w:rsidP="00F1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433D" w14:textId="77777777" w:rsidR="00012DD7" w:rsidRDefault="00012D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B80E" w14:textId="229B52B8" w:rsidR="00F17A0B" w:rsidRDefault="00F17A0B" w:rsidP="006F25C4">
    <w:pPr>
      <w:pStyle w:val="Fuzeile"/>
      <w:tabs>
        <w:tab w:val="clear" w:pos="9072"/>
        <w:tab w:val="right" w:pos="9214"/>
      </w:tabs>
      <w:ind w:left="1276" w:right="-142"/>
      <w:rPr>
        <w:color w:val="5C5D5F"/>
        <w:sz w:val="16"/>
        <w:szCs w:val="16"/>
      </w:rPr>
    </w:pPr>
    <w:r>
      <w:rPr>
        <w:noProof/>
        <w:sz w:val="16"/>
        <w:szCs w:val="16"/>
      </w:rPr>
      <w:drawing>
        <wp:anchor distT="0" distB="0" distL="114300" distR="114300" simplePos="0" relativeHeight="251658240" behindDoc="0" locked="0" layoutInCell="1" allowOverlap="1" wp14:anchorId="5FCBCDC6" wp14:editId="53180C0A">
          <wp:simplePos x="0" y="0"/>
          <wp:positionH relativeFrom="column">
            <wp:posOffset>-126853</wp:posOffset>
          </wp:positionH>
          <wp:positionV relativeFrom="paragraph">
            <wp:posOffset>6985</wp:posOffset>
          </wp:positionV>
          <wp:extent cx="812800" cy="152400"/>
          <wp:effectExtent l="0" t="0" r="6350" b="0"/>
          <wp:wrapNone/>
          <wp:docPr id="24" name="Grafik 24" descr="Ein Bild, das Schrift, Screensho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rift, Screenshot,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52400"/>
                  </a:xfrm>
                  <a:prstGeom prst="rect">
                    <a:avLst/>
                  </a:prstGeom>
                  <a:noFill/>
                  <a:ln>
                    <a:noFill/>
                  </a:ln>
                </pic:spPr>
              </pic:pic>
            </a:graphicData>
          </a:graphic>
        </wp:anchor>
      </w:drawing>
    </w:r>
    <w:r w:rsidR="00DB7F95">
      <w:rPr>
        <w:color w:val="5C5D5F"/>
        <w:sz w:val="16"/>
        <w:szCs w:val="16"/>
      </w:rPr>
      <w:t xml:space="preserve">J. </w:t>
    </w:r>
    <w:proofErr w:type="spellStart"/>
    <w:r w:rsidR="00DB7F95">
      <w:rPr>
        <w:color w:val="5C5D5F"/>
        <w:sz w:val="16"/>
        <w:szCs w:val="16"/>
      </w:rPr>
      <w:t>Hohloch</w:t>
    </w:r>
    <w:proofErr w:type="spellEnd"/>
    <w:r w:rsidR="00DB7F95">
      <w:rPr>
        <w:color w:val="5C5D5F"/>
        <w:sz w:val="16"/>
        <w:szCs w:val="16"/>
      </w:rPr>
      <w:t xml:space="preserve">, M. </w:t>
    </w:r>
    <w:proofErr w:type="spellStart"/>
    <w:r w:rsidR="00DB7F95">
      <w:rPr>
        <w:color w:val="5C5D5F"/>
        <w:sz w:val="16"/>
        <w:szCs w:val="16"/>
      </w:rPr>
      <w:t>Wesnigk</w:t>
    </w:r>
    <w:proofErr w:type="spellEnd"/>
    <w:r w:rsidR="00DB7F95">
      <w:rPr>
        <w:color w:val="5C5D5F"/>
        <w:sz w:val="16"/>
        <w:szCs w:val="16"/>
      </w:rPr>
      <w:t xml:space="preserve">, </w:t>
    </w:r>
    <w:r w:rsidRPr="00F17A0B">
      <w:rPr>
        <w:color w:val="5C5D5F"/>
        <w:sz w:val="16"/>
        <w:szCs w:val="16"/>
      </w:rPr>
      <w:t>Landesinstitut für Schule und Medien Berlin-Brandenburg (20</w:t>
    </w:r>
    <w:r>
      <w:rPr>
        <w:color w:val="5C5D5F"/>
        <w:sz w:val="16"/>
        <w:szCs w:val="16"/>
      </w:rPr>
      <w:t>24</w:t>
    </w:r>
    <w:r w:rsidRPr="00F17A0B">
      <w:rPr>
        <w:color w:val="5C5D5F"/>
        <w:sz w:val="16"/>
        <w:szCs w:val="16"/>
      </w:rPr>
      <w:t>)</w:t>
    </w:r>
    <w:r w:rsidR="00D32066">
      <w:rPr>
        <w:color w:val="5C5D5F"/>
        <w:sz w:val="16"/>
        <w:szCs w:val="16"/>
      </w:rPr>
      <w:t xml:space="preserve">. </w:t>
    </w:r>
  </w:p>
  <w:p w14:paraId="383F72C2" w14:textId="740A6A40" w:rsidR="00F17A0B" w:rsidRPr="008C4149" w:rsidRDefault="008C4149" w:rsidP="006F25C4">
    <w:pPr>
      <w:pStyle w:val="Fuzeile"/>
      <w:tabs>
        <w:tab w:val="clear" w:pos="9072"/>
        <w:tab w:val="right" w:pos="9214"/>
      </w:tabs>
      <w:ind w:left="1276" w:right="-142"/>
      <w:rPr>
        <w:color w:val="5C5D5F"/>
        <w:sz w:val="16"/>
        <w:szCs w:val="16"/>
      </w:rPr>
    </w:pPr>
    <w:r w:rsidRPr="008C4149">
      <w:rPr>
        <w:color w:val="5C5D5F"/>
        <w:sz w:val="16"/>
        <w:szCs w:val="16"/>
      </w:rPr>
      <w:t>Soweit nicht abweichend gekennzeichnet zur Nachnutzung freigegeben unter der Creative Commons Lizenz CC BY</w:t>
    </w:r>
    <w:r w:rsidR="00A9244F">
      <w:rPr>
        <w:color w:val="5C5D5F"/>
        <w:sz w:val="16"/>
        <w:szCs w:val="16"/>
      </w:rPr>
      <w:t>-SA</w:t>
    </w:r>
    <w:r w:rsidRPr="008C4149">
      <w:rPr>
        <w:color w:val="5C5D5F"/>
        <w:sz w:val="16"/>
        <w:szCs w:val="16"/>
      </w:rPr>
      <w:t xml:space="preserve"> 4.0</w:t>
    </w:r>
    <w:r>
      <w:t xml:space="preserve"> </w:t>
    </w:r>
    <w:r w:rsidR="00F17A0B" w:rsidRPr="00F17A0B">
      <w:rPr>
        <w:color w:val="5C5D5F"/>
        <w:sz w:val="16"/>
        <w:szCs w:val="16"/>
      </w:rPr>
      <w:t xml:space="preserve">Namensnennung - Weitergabe unter gleichen Bedingungen: </w:t>
    </w:r>
    <w:hyperlink r:id="rId2" w:history="1">
      <w:r w:rsidR="00F17A0B" w:rsidRPr="00E8528E">
        <w:rPr>
          <w:rStyle w:val="Hyperlink"/>
          <w:sz w:val="16"/>
          <w:szCs w:val="16"/>
        </w:rPr>
        <w:t>https://creativecommons.org/licenses/by-sa/4.0/deed.de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88A0" w14:textId="77777777" w:rsidR="00012DD7" w:rsidRDefault="00012D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65BD" w14:textId="77777777" w:rsidR="005A3AE1" w:rsidRDefault="005A3AE1" w:rsidP="00F17A0B">
      <w:pPr>
        <w:spacing w:after="0" w:line="240" w:lineRule="auto"/>
      </w:pPr>
      <w:r>
        <w:separator/>
      </w:r>
    </w:p>
  </w:footnote>
  <w:footnote w:type="continuationSeparator" w:id="0">
    <w:p w14:paraId="509F0E68" w14:textId="77777777" w:rsidR="005A3AE1" w:rsidRDefault="005A3AE1" w:rsidP="00F1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70FB" w14:textId="77777777" w:rsidR="00012DD7" w:rsidRDefault="00012D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B3A9" w14:textId="3CD036E4" w:rsidR="00F17A0B" w:rsidRPr="00DA625C" w:rsidRDefault="00F17A0B" w:rsidP="008C4149">
    <w:pPr>
      <w:pStyle w:val="HeadlineweiTitel"/>
      <w:spacing w:line="260" w:lineRule="atLeast"/>
      <w:jc w:val="left"/>
      <w:rPr>
        <w:b w:val="0"/>
        <w:bCs/>
        <w:color w:val="009999"/>
        <w:sz w:val="19"/>
        <w:szCs w:val="19"/>
      </w:rPr>
    </w:pPr>
    <w:r w:rsidRPr="00DA625C">
      <w:rPr>
        <w:b w:val="0"/>
        <w:bCs/>
        <w:color w:val="009999"/>
        <w:sz w:val="19"/>
        <w:szCs w:val="19"/>
      </w:rPr>
      <w:t xml:space="preserve">Begleitmaterial zur Handreichung </w:t>
    </w:r>
    <w:r w:rsidRPr="00DA625C">
      <w:rPr>
        <w:b w:val="0"/>
        <w:bCs/>
        <w:i/>
        <w:iCs/>
        <w:color w:val="009999"/>
        <w:sz w:val="19"/>
        <w:szCs w:val="19"/>
      </w:rPr>
      <w:t>Begabungen erwarten – Potenziale erkennen</w:t>
    </w:r>
    <w:r w:rsidRPr="00DA625C">
      <w:rPr>
        <w:b w:val="0"/>
        <w:bCs/>
        <w:color w:val="009999"/>
        <w:sz w:val="19"/>
        <w:szCs w:val="19"/>
      </w:rPr>
      <w:t xml:space="preserve"> </w:t>
    </w:r>
    <w:r w:rsidRPr="00DA625C">
      <w:rPr>
        <w:b w:val="0"/>
        <w:bCs/>
        <w:color w:val="009999"/>
        <w:sz w:val="19"/>
        <w:szCs w:val="19"/>
      </w:rPr>
      <w:br/>
      <w:t>Teil 1: Impulse für die lernprozessbegleitende Diagnostik im Kontext der Begabtenförderung im Land Brandenburg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BE42" w14:textId="77777777" w:rsidR="00012DD7" w:rsidRDefault="00012D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5B0F"/>
    <w:multiLevelType w:val="hybridMultilevel"/>
    <w:tmpl w:val="44503B4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E0433F"/>
    <w:multiLevelType w:val="hybridMultilevel"/>
    <w:tmpl w:val="3E583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DA2FC2"/>
    <w:multiLevelType w:val="hybridMultilevel"/>
    <w:tmpl w:val="37066046"/>
    <w:lvl w:ilvl="0" w:tplc="07A218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1A6429"/>
    <w:multiLevelType w:val="hybridMultilevel"/>
    <w:tmpl w:val="8A36D0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807CF7"/>
    <w:multiLevelType w:val="hybridMultilevel"/>
    <w:tmpl w:val="DABE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122C16"/>
    <w:multiLevelType w:val="hybridMultilevel"/>
    <w:tmpl w:val="A11AC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2545423">
    <w:abstractNumId w:val="3"/>
  </w:num>
  <w:num w:numId="2" w16cid:durableId="985082799">
    <w:abstractNumId w:val="5"/>
  </w:num>
  <w:num w:numId="3" w16cid:durableId="13461436">
    <w:abstractNumId w:val="1"/>
  </w:num>
  <w:num w:numId="4" w16cid:durableId="48652553">
    <w:abstractNumId w:val="2"/>
  </w:num>
  <w:num w:numId="5" w16cid:durableId="988900947">
    <w:abstractNumId w:val="4"/>
  </w:num>
  <w:num w:numId="6" w16cid:durableId="175809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0B"/>
    <w:rsid w:val="00012DD7"/>
    <w:rsid w:val="0005524D"/>
    <w:rsid w:val="0012242F"/>
    <w:rsid w:val="0018053E"/>
    <w:rsid w:val="001C685E"/>
    <w:rsid w:val="0023684C"/>
    <w:rsid w:val="00256CCB"/>
    <w:rsid w:val="002E4381"/>
    <w:rsid w:val="002E4996"/>
    <w:rsid w:val="003A0C5A"/>
    <w:rsid w:val="003E30C4"/>
    <w:rsid w:val="00443BA5"/>
    <w:rsid w:val="004457D5"/>
    <w:rsid w:val="00451715"/>
    <w:rsid w:val="00486039"/>
    <w:rsid w:val="004B5F2D"/>
    <w:rsid w:val="004D7B05"/>
    <w:rsid w:val="005A3AE1"/>
    <w:rsid w:val="005B1BEE"/>
    <w:rsid w:val="005C3AB2"/>
    <w:rsid w:val="0060411F"/>
    <w:rsid w:val="006177FF"/>
    <w:rsid w:val="006242B4"/>
    <w:rsid w:val="00631FFC"/>
    <w:rsid w:val="006B205B"/>
    <w:rsid w:val="006F25C4"/>
    <w:rsid w:val="007A7390"/>
    <w:rsid w:val="007F3909"/>
    <w:rsid w:val="00817384"/>
    <w:rsid w:val="00834925"/>
    <w:rsid w:val="008933B7"/>
    <w:rsid w:val="008C4149"/>
    <w:rsid w:val="00906003"/>
    <w:rsid w:val="00936BCD"/>
    <w:rsid w:val="00961EA0"/>
    <w:rsid w:val="0096723F"/>
    <w:rsid w:val="009B0CFC"/>
    <w:rsid w:val="00A72D26"/>
    <w:rsid w:val="00A9003C"/>
    <w:rsid w:val="00A9244F"/>
    <w:rsid w:val="00BE5C31"/>
    <w:rsid w:val="00CE0DBC"/>
    <w:rsid w:val="00D31E7F"/>
    <w:rsid w:val="00D32066"/>
    <w:rsid w:val="00DA625C"/>
    <w:rsid w:val="00DB7F95"/>
    <w:rsid w:val="00E832A5"/>
    <w:rsid w:val="00E95655"/>
    <w:rsid w:val="00F17A0B"/>
    <w:rsid w:val="00F553AE"/>
    <w:rsid w:val="00F57ECB"/>
    <w:rsid w:val="00F65C1D"/>
    <w:rsid w:val="00F72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537C"/>
  <w15:chartTrackingRefBased/>
  <w15:docId w15:val="{6DE111FE-E737-400A-BF9A-ECA92B4E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7A0B"/>
    <w:pPr>
      <w:spacing w:line="260" w:lineRule="atLeast"/>
      <w:contextualSpacing/>
      <w:jc w:val="both"/>
    </w:pPr>
    <w:rPr>
      <w:rFonts w:ascii="Arial" w:hAnsi="Arial"/>
      <w:color w:val="141215"/>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mithellemGitternetz">
    <w:name w:val="Grid Table Light"/>
    <w:basedOn w:val="NormaleTabelle"/>
    <w:uiPriority w:val="99"/>
    <w:rsid w:val="00F17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Broschre">
    <w:name w:val="Standard Broschüre"/>
    <w:basedOn w:val="Standard"/>
    <w:qFormat/>
    <w:rsid w:val="00F17A0B"/>
    <w:pPr>
      <w:spacing w:after="0"/>
      <w:contextualSpacing w:val="0"/>
    </w:pPr>
    <w:rPr>
      <w:color w:val="auto"/>
    </w:rPr>
  </w:style>
  <w:style w:type="paragraph" w:styleId="Kopfzeile">
    <w:name w:val="header"/>
    <w:basedOn w:val="Standard"/>
    <w:link w:val="KopfzeileZchn"/>
    <w:uiPriority w:val="99"/>
    <w:unhideWhenUsed/>
    <w:rsid w:val="00F17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A0B"/>
    <w:rPr>
      <w:rFonts w:ascii="Arial" w:hAnsi="Arial"/>
      <w:color w:val="141215"/>
      <w:sz w:val="19"/>
      <w:szCs w:val="19"/>
    </w:rPr>
  </w:style>
  <w:style w:type="paragraph" w:styleId="Fuzeile">
    <w:name w:val="footer"/>
    <w:basedOn w:val="Standard"/>
    <w:link w:val="FuzeileZchn"/>
    <w:uiPriority w:val="99"/>
    <w:unhideWhenUsed/>
    <w:rsid w:val="00F17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A0B"/>
    <w:rPr>
      <w:rFonts w:ascii="Arial" w:hAnsi="Arial"/>
      <w:color w:val="141215"/>
      <w:sz w:val="19"/>
      <w:szCs w:val="19"/>
    </w:rPr>
  </w:style>
  <w:style w:type="paragraph" w:customStyle="1" w:styleId="HeadlineweiTitel">
    <w:name w:val="Headline weiß Titel"/>
    <w:next w:val="Standard"/>
    <w:qFormat/>
    <w:rsid w:val="00F17A0B"/>
    <w:pPr>
      <w:spacing w:after="0" w:line="590" w:lineRule="exact"/>
      <w:jc w:val="right"/>
    </w:pPr>
    <w:rPr>
      <w:rFonts w:ascii="Arial" w:eastAsiaTheme="majorEastAsia" w:hAnsi="Arial" w:cs="Arial"/>
      <w:b/>
      <w:color w:val="FFFFFF" w:themeColor="background1"/>
      <w:spacing w:val="1"/>
      <w:sz w:val="52"/>
      <w:szCs w:val="52"/>
    </w:rPr>
  </w:style>
  <w:style w:type="character" w:styleId="Hyperlink">
    <w:name w:val="Hyperlink"/>
    <w:basedOn w:val="Absatz-Standardschriftart"/>
    <w:uiPriority w:val="99"/>
    <w:unhideWhenUsed/>
    <w:rsid w:val="00F17A0B"/>
    <w:rPr>
      <w:color w:val="0563C1" w:themeColor="hyperlink"/>
      <w:u w:val="single"/>
    </w:rPr>
  </w:style>
  <w:style w:type="character" w:styleId="NichtaufgelsteErwhnung">
    <w:name w:val="Unresolved Mention"/>
    <w:basedOn w:val="Absatz-Standardschriftart"/>
    <w:uiPriority w:val="99"/>
    <w:semiHidden/>
    <w:unhideWhenUsed/>
    <w:rsid w:val="00F17A0B"/>
    <w:rPr>
      <w:color w:val="605E5C"/>
      <w:shd w:val="clear" w:color="auto" w:fill="E1DFDD"/>
    </w:rPr>
  </w:style>
  <w:style w:type="paragraph" w:styleId="Listenabsatz">
    <w:name w:val="List Paragraph"/>
    <w:aliases w:val="Abbildungsunterschrift"/>
    <w:basedOn w:val="Standard"/>
    <w:link w:val="ListenabsatzZchn"/>
    <w:uiPriority w:val="34"/>
    <w:qFormat/>
    <w:rsid w:val="00443BA5"/>
    <w:pPr>
      <w:tabs>
        <w:tab w:val="left" w:pos="720"/>
      </w:tabs>
      <w:ind w:left="1440" w:hanging="720"/>
    </w:pPr>
  </w:style>
  <w:style w:type="character" w:customStyle="1" w:styleId="ListenabsatzZchn">
    <w:name w:val="Listenabsatz Zchn"/>
    <w:aliases w:val="Abbildungsunterschrift Zchn"/>
    <w:basedOn w:val="Absatz-Standardschriftart"/>
    <w:link w:val="Listenabsatz"/>
    <w:uiPriority w:val="34"/>
    <w:rsid w:val="00443BA5"/>
    <w:rPr>
      <w:rFonts w:ascii="Arial" w:hAnsi="Arial"/>
      <w:color w:val="141215"/>
      <w:sz w:val="19"/>
      <w:szCs w:val="19"/>
    </w:rPr>
  </w:style>
  <w:style w:type="table" w:styleId="Gitternetztabelle2Akzent1">
    <w:name w:val="Grid Table 2 Accent 1"/>
    <w:basedOn w:val="NormaleTabelle"/>
    <w:uiPriority w:val="47"/>
    <w:rsid w:val="00443BA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2Akzent4">
    <w:name w:val="Grid Table 2 Accent 4"/>
    <w:basedOn w:val="NormaleTabelle"/>
    <w:uiPriority w:val="47"/>
    <w:rsid w:val="00443BA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1hellAkzent1">
    <w:name w:val="Grid Table 1 Light Accent 1"/>
    <w:basedOn w:val="NormaleTabelle"/>
    <w:uiPriority w:val="46"/>
    <w:rsid w:val="003A0C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A0C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enraster">
    <w:name w:val="Table Grid"/>
    <w:basedOn w:val="NormaleTabelle"/>
    <w:uiPriority w:val="39"/>
    <w:rsid w:val="0023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Maren Wesnigk</cp:lastModifiedBy>
  <cp:revision>8</cp:revision>
  <dcterms:created xsi:type="dcterms:W3CDTF">2024-02-23T14:16:00Z</dcterms:created>
  <dcterms:modified xsi:type="dcterms:W3CDTF">2024-02-26T08:12:00Z</dcterms:modified>
</cp:coreProperties>
</file>