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04E58" w14:textId="658553D1" w:rsidR="00E313DE" w:rsidRPr="00701FC8" w:rsidRDefault="00E313DE" w:rsidP="00AB48C7">
      <w:pPr>
        <w:tabs>
          <w:tab w:val="right" w:pos="8789"/>
        </w:tabs>
        <w:rPr>
          <w:rFonts w:cs="Arial"/>
          <w:b/>
          <w:sz w:val="24"/>
        </w:rPr>
      </w:pPr>
    </w:p>
    <w:p w14:paraId="7029B10B" w14:textId="77777777" w:rsidR="008D08F8" w:rsidRDefault="008D08F8" w:rsidP="006B3E2E">
      <w:pPr>
        <w:tabs>
          <w:tab w:val="right" w:pos="8789"/>
        </w:tabs>
        <w:rPr>
          <w:rFonts w:cs="Arial"/>
          <w:b/>
          <w:sz w:val="24"/>
        </w:rPr>
      </w:pPr>
    </w:p>
    <w:p w14:paraId="1B10F144" w14:textId="77777777" w:rsidR="00E313DE" w:rsidRDefault="00E313DE" w:rsidP="006B3E2E">
      <w:pPr>
        <w:tabs>
          <w:tab w:val="right" w:pos="8789"/>
        </w:tabs>
        <w:rPr>
          <w:rFonts w:cs="Arial"/>
          <w:b/>
          <w:sz w:val="24"/>
        </w:rPr>
      </w:pPr>
    </w:p>
    <w:p w14:paraId="6AF2324F" w14:textId="29D9665D" w:rsidR="005B3233" w:rsidRPr="00FB6FED" w:rsidRDefault="005B49E2" w:rsidP="00E63E86">
      <w:pPr>
        <w:jc w:val="center"/>
        <w:rPr>
          <w:rFonts w:cs="Arial"/>
          <w:b/>
          <w:sz w:val="56"/>
          <w:szCs w:val="56"/>
        </w:rPr>
      </w:pPr>
      <w:sdt>
        <w:sdtPr>
          <w:rPr>
            <w:rFonts w:cs="Arial"/>
            <w:b/>
            <w:sz w:val="56"/>
            <w:szCs w:val="56"/>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115BF7">
            <w:rPr>
              <w:rFonts w:cs="Arial"/>
              <w:b/>
              <w:sz w:val="56"/>
              <w:szCs w:val="56"/>
            </w:rPr>
            <w:t>Impfpflicht gegen Masern – eine moralische Verpflichtung?</w:t>
          </w:r>
        </w:sdtContent>
      </w:sdt>
    </w:p>
    <w:p w14:paraId="5AD74470" w14:textId="71133DAD" w:rsidR="00E63E86" w:rsidRPr="00975F42" w:rsidRDefault="00E63E86" w:rsidP="00884B9A"/>
    <w:p w14:paraId="1DD727AF" w14:textId="77777777" w:rsidR="00975F42" w:rsidRDefault="00975F42" w:rsidP="006B3E2E">
      <w:pPr>
        <w:tabs>
          <w:tab w:val="right" w:pos="8789"/>
        </w:tabs>
        <w:jc w:val="center"/>
        <w:rPr>
          <w:rFonts w:cs="Arial"/>
          <w:sz w:val="40"/>
          <w:szCs w:val="40"/>
        </w:rPr>
      </w:pPr>
    </w:p>
    <w:p w14:paraId="58EFBBE0" w14:textId="77777777" w:rsidR="00975F42" w:rsidRDefault="00975F42" w:rsidP="006B3E2E">
      <w:pPr>
        <w:tabs>
          <w:tab w:val="right" w:pos="8789"/>
        </w:tabs>
        <w:jc w:val="center"/>
        <w:rPr>
          <w:rFonts w:cs="Arial"/>
          <w:sz w:val="40"/>
          <w:szCs w:val="40"/>
        </w:rPr>
      </w:pPr>
    </w:p>
    <w:p w14:paraId="36D3522D" w14:textId="77777777" w:rsidR="00E63E86" w:rsidRDefault="001E64F0" w:rsidP="006B3E2E">
      <w:pPr>
        <w:tabs>
          <w:tab w:val="right" w:pos="8789"/>
        </w:tabs>
        <w:jc w:val="center"/>
        <w:rPr>
          <w:rFonts w:cs="Arial"/>
          <w:sz w:val="40"/>
          <w:szCs w:val="40"/>
        </w:rPr>
      </w:pPr>
      <w:r>
        <w:rPr>
          <w:rFonts w:cs="Arial"/>
          <w:sz w:val="40"/>
          <w:szCs w:val="40"/>
        </w:rPr>
        <w:t>Ein</w:t>
      </w:r>
      <w:r w:rsidR="00A4596F" w:rsidRPr="00C32915">
        <w:rPr>
          <w:rFonts w:cs="Arial"/>
          <w:sz w:val="40"/>
          <w:szCs w:val="40"/>
        </w:rPr>
        <w:t xml:space="preserve"> </w:t>
      </w:r>
      <w:r>
        <w:rPr>
          <w:rFonts w:cs="Arial"/>
          <w:sz w:val="40"/>
          <w:szCs w:val="40"/>
        </w:rPr>
        <w:t>Unterrichtsbeispiel</w:t>
      </w:r>
      <w:r w:rsidR="00A4596F" w:rsidRPr="00C32915">
        <w:rPr>
          <w:rFonts w:cs="Arial"/>
          <w:sz w:val="40"/>
          <w:szCs w:val="40"/>
        </w:rPr>
        <w:t xml:space="preserve"> zur Förderung </w:t>
      </w:r>
    </w:p>
    <w:p w14:paraId="6880F9B5" w14:textId="64044929" w:rsidR="00FF4E82" w:rsidRDefault="00A4596F" w:rsidP="006B3E2E">
      <w:pPr>
        <w:tabs>
          <w:tab w:val="right" w:pos="8789"/>
        </w:tabs>
        <w:jc w:val="center"/>
        <w:rPr>
          <w:rFonts w:cs="Arial"/>
          <w:sz w:val="40"/>
          <w:szCs w:val="40"/>
        </w:rPr>
      </w:pPr>
      <w:r w:rsidRPr="00C32915">
        <w:rPr>
          <w:rFonts w:cs="Arial"/>
          <w:sz w:val="40"/>
          <w:szCs w:val="40"/>
        </w:rPr>
        <w:t>der Bewertungskompetenz</w:t>
      </w:r>
    </w:p>
    <w:p w14:paraId="4D36FD44" w14:textId="77777777" w:rsidR="00CF7DF4" w:rsidRDefault="00CF7DF4" w:rsidP="006B3E2E">
      <w:pPr>
        <w:tabs>
          <w:tab w:val="right" w:pos="8789"/>
        </w:tabs>
        <w:jc w:val="center"/>
        <w:rPr>
          <w:rFonts w:cs="Arial"/>
          <w:sz w:val="40"/>
          <w:szCs w:val="40"/>
        </w:rPr>
      </w:pPr>
    </w:p>
    <w:p w14:paraId="39F27FC5" w14:textId="77777777" w:rsidR="006231C0" w:rsidRDefault="006231C0" w:rsidP="006B3E2E">
      <w:pPr>
        <w:tabs>
          <w:tab w:val="right" w:pos="8789"/>
        </w:tabs>
        <w:jc w:val="center"/>
        <w:rPr>
          <w:rFonts w:cs="Arial"/>
          <w:sz w:val="40"/>
          <w:szCs w:val="40"/>
        </w:rPr>
      </w:pPr>
    </w:p>
    <w:p w14:paraId="7A1B6FAE" w14:textId="77777777" w:rsidR="00E63E86" w:rsidRDefault="00E63E86" w:rsidP="006B3E2E">
      <w:pPr>
        <w:tabs>
          <w:tab w:val="right" w:pos="8789"/>
        </w:tabs>
        <w:jc w:val="center"/>
        <w:rPr>
          <w:rFonts w:cs="Arial"/>
          <w:sz w:val="40"/>
          <w:szCs w:val="40"/>
        </w:rPr>
      </w:pPr>
      <w:bookmarkStart w:id="0" w:name="_GoBack"/>
    </w:p>
    <w:bookmarkEnd w:id="0"/>
    <w:p w14:paraId="0C4307DD" w14:textId="280373A0" w:rsidR="008D08F8" w:rsidRDefault="00CF7DF4" w:rsidP="006B3E2E">
      <w:pPr>
        <w:tabs>
          <w:tab w:val="right" w:pos="8789"/>
        </w:tabs>
        <w:jc w:val="center"/>
        <w:rPr>
          <w:rFonts w:cs="Arial"/>
          <w:sz w:val="40"/>
          <w:szCs w:val="40"/>
        </w:rPr>
      </w:pPr>
      <w:r w:rsidRPr="00941C85">
        <w:rPr>
          <w:i/>
          <w:noProof/>
          <w:sz w:val="24"/>
          <w:szCs w:val="24"/>
          <w:lang w:eastAsia="de-DE"/>
        </w:rPr>
        <w:drawing>
          <wp:inline distT="0" distB="0" distL="0" distR="0" wp14:anchorId="06E6B014" wp14:editId="2DEBFC2B">
            <wp:extent cx="3950788" cy="1741153"/>
            <wp:effectExtent l="0" t="0" r="0" b="12065"/>
            <wp:docPr id="6" name="Bild 6" descr="Macintosh HD:Users:nina:Desktop:Titelbild_Bewerte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Desktop:Titelbild_Bewerten_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383" t="28091" r="7679" b="18359"/>
                    <a:stretch/>
                  </pic:blipFill>
                  <pic:spPr bwMode="auto">
                    <a:xfrm>
                      <a:off x="0" y="0"/>
                      <a:ext cx="3954015" cy="1742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inline>
        </w:drawing>
      </w:r>
    </w:p>
    <w:p w14:paraId="519F02D4" w14:textId="206A2657" w:rsidR="00CF7DF4" w:rsidRDefault="00E01630" w:rsidP="006B3E2E">
      <w:pPr>
        <w:tabs>
          <w:tab w:val="right" w:pos="8789"/>
        </w:tabs>
        <w:jc w:val="center"/>
        <w:rPr>
          <w:rFonts w:cs="Arial"/>
          <w:sz w:val="40"/>
          <w:szCs w:val="40"/>
        </w:rPr>
      </w:pPr>
      <w:r>
        <w:rPr>
          <w:noProof/>
          <w:lang w:eastAsia="de-DE"/>
        </w:rPr>
        <mc:AlternateContent>
          <mc:Choice Requires="wps">
            <w:drawing>
              <wp:anchor distT="0" distB="0" distL="114300" distR="114300" simplePos="0" relativeHeight="251665408" behindDoc="0" locked="0" layoutInCell="1" allowOverlap="1" wp14:anchorId="1846A648" wp14:editId="7049CCC6">
                <wp:simplePos x="0" y="0"/>
                <wp:positionH relativeFrom="column">
                  <wp:posOffset>1419511</wp:posOffset>
                </wp:positionH>
                <wp:positionV relativeFrom="paragraph">
                  <wp:posOffset>1569850</wp:posOffset>
                </wp:positionV>
                <wp:extent cx="3506209" cy="158750"/>
                <wp:effectExtent l="0" t="0" r="0" b="0"/>
                <wp:wrapNone/>
                <wp:docPr id="1" name="Textfeld 1"/>
                <wp:cNvGraphicFramePr/>
                <a:graphic xmlns:a="http://schemas.openxmlformats.org/drawingml/2006/main">
                  <a:graphicData uri="http://schemas.microsoft.com/office/word/2010/wordprocessingShape">
                    <wps:wsp>
                      <wps:cNvSpPr txBox="1"/>
                      <wps:spPr>
                        <a:xfrm>
                          <a:off x="0" y="0"/>
                          <a:ext cx="3506209" cy="158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6FFF5D" w14:textId="275892F4" w:rsidR="003F22DD" w:rsidRPr="00EE2FAA" w:rsidRDefault="003F22DD" w:rsidP="00E01630">
                            <w:pPr>
                              <w:ind w:left="700" w:hanging="700"/>
                              <w:rPr>
                                <w:rFonts w:cs="Arial"/>
                                <w:sz w:val="8"/>
                                <w:szCs w:val="8"/>
                              </w:rPr>
                            </w:pPr>
                            <w:r w:rsidRPr="00EE2FAA">
                              <w:rPr>
                                <w:rFonts w:cs="Arial"/>
                                <w:sz w:val="8"/>
                                <w:szCs w:val="8"/>
                              </w:rPr>
                              <w:t>A</w:t>
                            </w:r>
                            <w:r>
                              <w:rPr>
                                <w:rFonts w:cs="Arial"/>
                                <w:sz w:val="8"/>
                                <w:szCs w:val="8"/>
                              </w:rPr>
                              <w:t xml:space="preserve">bb.1: </w:t>
                            </w:r>
                            <w:r w:rsidRPr="00EE2FAA">
                              <w:rPr>
                                <w:rFonts w:cs="Arial"/>
                                <w:sz w:val="8"/>
                                <w:szCs w:val="8"/>
                              </w:rPr>
                              <w:t>Collage Wippe und Fächer, Nina Lewin</w:t>
                            </w:r>
                            <w:r>
                              <w:rPr>
                                <w:rFonts w:cs="Arial"/>
                                <w:sz w:val="8"/>
                                <w:szCs w:val="8"/>
                              </w:rPr>
                              <w:t>,</w:t>
                            </w:r>
                            <w:r w:rsidRPr="00EE2FAA">
                              <w:rPr>
                                <w:rFonts w:cs="Arial"/>
                                <w:sz w:val="8"/>
                                <w:szCs w:val="8"/>
                              </w:rPr>
                              <w:t xml:space="preserve"> </w:t>
                            </w:r>
                            <w:hyperlink r:id="rId10"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w:t>
                            </w:r>
                            <w:r w:rsidRPr="00EE2FAA">
                              <w:rPr>
                                <w:rFonts w:cs="Arial"/>
                                <w:sz w:val="8"/>
                                <w:szCs w:val="8"/>
                              </w:rPr>
                              <w:t xml:space="preserve"> </w:t>
                            </w:r>
                            <w:r>
                              <w:rPr>
                                <w:rFonts w:cs="Arial"/>
                                <w:sz w:val="8"/>
                                <w:szCs w:val="8"/>
                              </w:rPr>
                              <w:t>„</w:t>
                            </w:r>
                            <w:r w:rsidRPr="00EE2FAA">
                              <w:rPr>
                                <w:rFonts w:cs="Arial"/>
                                <w:sz w:val="8"/>
                                <w:szCs w:val="8"/>
                              </w:rPr>
                              <w:t>Impflicht gegen Masern – eine moralische Verpflichtung?</w:t>
                            </w:r>
                            <w:r>
                              <w:rPr>
                                <w:rFonts w:cs="Arial"/>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46A648" id="_x0000_t202" coordsize="21600,21600" o:spt="202" path="m,l,21600r21600,l21600,xe">
                <v:stroke joinstyle="miter"/>
                <v:path gradientshapeok="t" o:connecttype="rect"/>
              </v:shapetype>
              <v:shape id="Textfeld 1" o:spid="_x0000_s1026" type="#_x0000_t202" style="position:absolute;left:0;text-align:left;margin-left:111.75pt;margin-top:123.6pt;width:276.1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" filled="f" stroked="f">
                <v:textbox style="mso-fit-shape-to-text:t">
                  <w:txbxContent>
                    <w:p w14:paraId="2F6FFF5D" w14:textId="275892F4" w:rsidR="003F22DD" w:rsidRPr="00EE2FAA" w:rsidRDefault="003F22DD" w:rsidP="00E01630">
                      <w:pPr>
                        <w:ind w:left="700" w:hanging="700"/>
                        <w:rPr>
                          <w:rFonts w:cs="Arial"/>
                          <w:sz w:val="8"/>
                          <w:szCs w:val="8"/>
                        </w:rPr>
                      </w:pPr>
                      <w:r w:rsidRPr="00EE2FAA">
                        <w:rPr>
                          <w:rFonts w:cs="Arial"/>
                          <w:sz w:val="8"/>
                          <w:szCs w:val="8"/>
                        </w:rPr>
                        <w:t>A</w:t>
                      </w:r>
                      <w:r>
                        <w:rPr>
                          <w:rFonts w:cs="Arial"/>
                          <w:sz w:val="8"/>
                          <w:szCs w:val="8"/>
                        </w:rPr>
                        <w:t xml:space="preserve">bb.1: </w:t>
                      </w:r>
                      <w:r w:rsidRPr="00EE2FAA">
                        <w:rPr>
                          <w:rFonts w:cs="Arial"/>
                          <w:sz w:val="8"/>
                          <w:szCs w:val="8"/>
                        </w:rPr>
                        <w:t>Collage Wippe und Fächer, Nina Lewin</w:t>
                      </w:r>
                      <w:r>
                        <w:rPr>
                          <w:rFonts w:cs="Arial"/>
                          <w:sz w:val="8"/>
                          <w:szCs w:val="8"/>
                        </w:rPr>
                        <w:t>,</w:t>
                      </w:r>
                      <w:r w:rsidRPr="00EE2FAA">
                        <w:rPr>
                          <w:rFonts w:cs="Arial"/>
                          <w:sz w:val="8"/>
                          <w:szCs w:val="8"/>
                        </w:rPr>
                        <w:t xml:space="preserve"> </w:t>
                      </w:r>
                      <w:hyperlink r:id="rId11"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w:t>
                      </w:r>
                      <w:r w:rsidRPr="00EE2FAA">
                        <w:rPr>
                          <w:rFonts w:cs="Arial"/>
                          <w:sz w:val="8"/>
                          <w:szCs w:val="8"/>
                        </w:rPr>
                        <w:t xml:space="preserve"> </w:t>
                      </w:r>
                      <w:r>
                        <w:rPr>
                          <w:rFonts w:cs="Arial"/>
                          <w:sz w:val="8"/>
                          <w:szCs w:val="8"/>
                        </w:rPr>
                        <w:t>„</w:t>
                      </w:r>
                      <w:r w:rsidRPr="00EE2FAA">
                        <w:rPr>
                          <w:rFonts w:cs="Arial"/>
                          <w:sz w:val="8"/>
                          <w:szCs w:val="8"/>
                        </w:rPr>
                        <w:t>Impflicht gegen Masern – eine moralische Verpflichtung?</w:t>
                      </w:r>
                      <w:r>
                        <w:rPr>
                          <w:rFonts w:cs="Arial"/>
                          <w:sz w:val="8"/>
                          <w:szCs w:val="8"/>
                        </w:rPr>
                        <w:t>“</w:t>
                      </w:r>
                    </w:p>
                  </w:txbxContent>
                </v:textbox>
              </v:shape>
            </w:pict>
          </mc:Fallback>
        </mc:AlternateContent>
      </w:r>
      <w:r w:rsidR="00CF7DF4">
        <w:rPr>
          <w:noProof/>
          <w:lang w:eastAsia="de-DE"/>
        </w:rPr>
        <w:drawing>
          <wp:inline distT="0" distB="0" distL="0" distR="0" wp14:anchorId="2F51F7FA" wp14:editId="3BBDD149">
            <wp:extent cx="3191960" cy="1596662"/>
            <wp:effectExtent l="0" t="0" r="8890" b="381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cher_02.png"/>
                    <pic:cNvPicPr/>
                  </pic:nvPicPr>
                  <pic:blipFill>
                    <a:blip r:embed="rId12">
                      <a:extLst>
                        <a:ext uri="{28A0092B-C50C-407E-A947-70E740481C1C}">
                          <a14:useLocalDpi xmlns:a14="http://schemas.microsoft.com/office/drawing/2010/main" val="0"/>
                        </a:ext>
                      </a:extLst>
                    </a:blip>
                    <a:stretch>
                      <a:fillRect/>
                    </a:stretch>
                  </pic:blipFill>
                  <pic:spPr>
                    <a:xfrm>
                      <a:off x="0" y="0"/>
                      <a:ext cx="3192961" cy="1597163"/>
                    </a:xfrm>
                    <a:prstGeom prst="rect">
                      <a:avLst/>
                    </a:prstGeom>
                  </pic:spPr>
                </pic:pic>
              </a:graphicData>
            </a:graphic>
          </wp:inline>
        </w:drawing>
      </w:r>
    </w:p>
    <w:p w14:paraId="066F4DCB" w14:textId="18C7A1DD" w:rsidR="00327402" w:rsidRDefault="00CF7DF4" w:rsidP="006B3E2E">
      <w:r>
        <w:br w:type="page"/>
      </w:r>
    </w:p>
    <w:p w14:paraId="185E8925" w14:textId="77777777" w:rsidR="00CE6A4B" w:rsidRDefault="00CE6A4B" w:rsidP="006B3E2E">
      <w:pPr>
        <w:tabs>
          <w:tab w:val="right" w:pos="8789"/>
        </w:tabs>
        <w:rPr>
          <w:rFonts w:cs="Arial"/>
          <w:b/>
          <w:sz w:val="28"/>
          <w:szCs w:val="28"/>
        </w:rPr>
      </w:pPr>
      <w:bookmarkStart w:id="1" w:name="_Toc416955834"/>
      <w:r>
        <w:rPr>
          <w:rFonts w:cs="Arial"/>
          <w:b/>
          <w:sz w:val="28"/>
          <w:szCs w:val="28"/>
        </w:rPr>
        <w:lastRenderedPageBreak/>
        <w:t>Inhaltsverzeichnis</w:t>
      </w:r>
    </w:p>
    <w:p w14:paraId="5ECBBB4D" w14:textId="2B0408EA" w:rsidR="00512A45" w:rsidRDefault="00CF7DF4">
      <w:pPr>
        <w:pStyle w:val="Verzeichnis1"/>
        <w:tabs>
          <w:tab w:val="right" w:leader="dot" w:pos="9488"/>
        </w:tabs>
        <w:rPr>
          <w:rFonts w:asciiTheme="minorHAnsi" w:eastAsiaTheme="minorEastAsia" w:hAnsiTheme="minorHAnsi"/>
          <w:b w:val="0"/>
          <w:bCs w:val="0"/>
          <w:caps w:val="0"/>
          <w:noProof/>
          <w:sz w:val="22"/>
          <w:szCs w:val="22"/>
          <w:lang w:eastAsia="de-DE"/>
        </w:rPr>
      </w:pPr>
      <w:r>
        <w:rPr>
          <w:rFonts w:cs="Arial"/>
          <w:bCs w:val="0"/>
          <w:caps w:val="0"/>
          <w:szCs w:val="28"/>
        </w:rPr>
        <w:fldChar w:fldCharType="begin"/>
      </w:r>
      <w:r>
        <w:rPr>
          <w:rFonts w:cs="Arial"/>
          <w:bCs w:val="0"/>
          <w:caps w:val="0"/>
          <w:szCs w:val="28"/>
        </w:rPr>
        <w:instrText xml:space="preserve"> TOC \o "1-1" \h \z \u </w:instrText>
      </w:r>
      <w:r>
        <w:rPr>
          <w:rFonts w:cs="Arial"/>
          <w:bCs w:val="0"/>
          <w:caps w:val="0"/>
          <w:szCs w:val="28"/>
        </w:rPr>
        <w:fldChar w:fldCharType="separate"/>
      </w:r>
      <w:hyperlink w:anchor="_Toc61517010" w:history="1">
        <w:r w:rsidR="00512A45" w:rsidRPr="005F0CBE">
          <w:rPr>
            <w:rStyle w:val="Hyperlink"/>
            <w:noProof/>
          </w:rPr>
          <w:t>A Überblick</w:t>
        </w:r>
        <w:r w:rsidR="00512A45">
          <w:rPr>
            <w:noProof/>
            <w:webHidden/>
          </w:rPr>
          <w:tab/>
        </w:r>
        <w:r w:rsidR="00512A45">
          <w:rPr>
            <w:noProof/>
            <w:webHidden/>
          </w:rPr>
          <w:fldChar w:fldCharType="begin"/>
        </w:r>
        <w:r w:rsidR="00512A45">
          <w:rPr>
            <w:noProof/>
            <w:webHidden/>
          </w:rPr>
          <w:instrText xml:space="preserve"> PAGEREF _Toc61517010 \h </w:instrText>
        </w:r>
        <w:r w:rsidR="00512A45">
          <w:rPr>
            <w:noProof/>
            <w:webHidden/>
          </w:rPr>
        </w:r>
        <w:r w:rsidR="00512A45">
          <w:rPr>
            <w:noProof/>
            <w:webHidden/>
          </w:rPr>
          <w:fldChar w:fldCharType="separate"/>
        </w:r>
        <w:r w:rsidR="005B49E2">
          <w:rPr>
            <w:noProof/>
            <w:webHidden/>
          </w:rPr>
          <w:t>3</w:t>
        </w:r>
        <w:r w:rsidR="00512A45">
          <w:rPr>
            <w:noProof/>
            <w:webHidden/>
          </w:rPr>
          <w:fldChar w:fldCharType="end"/>
        </w:r>
      </w:hyperlink>
    </w:p>
    <w:p w14:paraId="48DD665E" w14:textId="336C0808" w:rsidR="00512A45" w:rsidRDefault="005B49E2">
      <w:pPr>
        <w:pStyle w:val="Verzeichnis1"/>
        <w:tabs>
          <w:tab w:val="right" w:leader="dot" w:pos="9488"/>
        </w:tabs>
        <w:rPr>
          <w:rFonts w:asciiTheme="minorHAnsi" w:eastAsiaTheme="minorEastAsia" w:hAnsiTheme="minorHAnsi"/>
          <w:b w:val="0"/>
          <w:bCs w:val="0"/>
          <w:caps w:val="0"/>
          <w:noProof/>
          <w:sz w:val="22"/>
          <w:szCs w:val="22"/>
          <w:lang w:eastAsia="de-DE"/>
        </w:rPr>
      </w:pPr>
      <w:hyperlink w:anchor="_Toc61517011" w:history="1">
        <w:r w:rsidR="00512A45" w:rsidRPr="005F0CBE">
          <w:rPr>
            <w:rStyle w:val="Hyperlink"/>
            <w:noProof/>
          </w:rPr>
          <w:t>B Lernaufgabe</w:t>
        </w:r>
        <w:r w:rsidR="00512A45">
          <w:rPr>
            <w:noProof/>
            <w:webHidden/>
          </w:rPr>
          <w:tab/>
        </w:r>
        <w:r w:rsidR="00512A45">
          <w:rPr>
            <w:noProof/>
            <w:webHidden/>
          </w:rPr>
          <w:fldChar w:fldCharType="begin"/>
        </w:r>
        <w:r w:rsidR="00512A45">
          <w:rPr>
            <w:noProof/>
            <w:webHidden/>
          </w:rPr>
          <w:instrText xml:space="preserve"> PAGEREF _Toc61517011 \h </w:instrText>
        </w:r>
        <w:r w:rsidR="00512A45">
          <w:rPr>
            <w:noProof/>
            <w:webHidden/>
          </w:rPr>
        </w:r>
        <w:r w:rsidR="00512A45">
          <w:rPr>
            <w:noProof/>
            <w:webHidden/>
          </w:rPr>
          <w:fldChar w:fldCharType="separate"/>
        </w:r>
        <w:r>
          <w:rPr>
            <w:noProof/>
            <w:webHidden/>
          </w:rPr>
          <w:t>4</w:t>
        </w:r>
        <w:r w:rsidR="00512A45">
          <w:rPr>
            <w:noProof/>
            <w:webHidden/>
          </w:rPr>
          <w:fldChar w:fldCharType="end"/>
        </w:r>
      </w:hyperlink>
    </w:p>
    <w:p w14:paraId="70AD057A" w14:textId="1CE621A9" w:rsidR="00512A45" w:rsidRDefault="005B49E2">
      <w:pPr>
        <w:pStyle w:val="Verzeichnis1"/>
        <w:tabs>
          <w:tab w:val="right" w:leader="dot" w:pos="9488"/>
        </w:tabs>
        <w:rPr>
          <w:rFonts w:asciiTheme="minorHAnsi" w:eastAsiaTheme="minorEastAsia" w:hAnsiTheme="minorHAnsi"/>
          <w:b w:val="0"/>
          <w:bCs w:val="0"/>
          <w:caps w:val="0"/>
          <w:noProof/>
          <w:sz w:val="22"/>
          <w:szCs w:val="22"/>
          <w:lang w:eastAsia="de-DE"/>
        </w:rPr>
      </w:pPr>
      <w:hyperlink w:anchor="_Toc61517012" w:history="1">
        <w:r w:rsidR="00512A45" w:rsidRPr="005F0CBE">
          <w:rPr>
            <w:rStyle w:val="Hyperlink"/>
            <w:noProof/>
          </w:rPr>
          <w:t>C Bezug zum Rahmenlehrplan</w:t>
        </w:r>
        <w:r w:rsidR="00512A45">
          <w:rPr>
            <w:noProof/>
            <w:webHidden/>
          </w:rPr>
          <w:tab/>
        </w:r>
        <w:r w:rsidR="00512A45">
          <w:rPr>
            <w:noProof/>
            <w:webHidden/>
          </w:rPr>
          <w:fldChar w:fldCharType="begin"/>
        </w:r>
        <w:r w:rsidR="00512A45">
          <w:rPr>
            <w:noProof/>
            <w:webHidden/>
          </w:rPr>
          <w:instrText xml:space="preserve"> PAGEREF _Toc61517012 \h </w:instrText>
        </w:r>
        <w:r w:rsidR="00512A45">
          <w:rPr>
            <w:noProof/>
            <w:webHidden/>
          </w:rPr>
        </w:r>
        <w:r w:rsidR="00512A45">
          <w:rPr>
            <w:noProof/>
            <w:webHidden/>
          </w:rPr>
          <w:fldChar w:fldCharType="separate"/>
        </w:r>
        <w:r>
          <w:rPr>
            <w:noProof/>
            <w:webHidden/>
          </w:rPr>
          <w:t>23</w:t>
        </w:r>
        <w:r w:rsidR="00512A45">
          <w:rPr>
            <w:noProof/>
            <w:webHidden/>
          </w:rPr>
          <w:fldChar w:fldCharType="end"/>
        </w:r>
      </w:hyperlink>
    </w:p>
    <w:p w14:paraId="38B817A6" w14:textId="56E8E5E7" w:rsidR="00512A45" w:rsidRDefault="005B49E2">
      <w:pPr>
        <w:pStyle w:val="Verzeichnis1"/>
        <w:tabs>
          <w:tab w:val="right" w:leader="dot" w:pos="9488"/>
        </w:tabs>
        <w:rPr>
          <w:rFonts w:asciiTheme="minorHAnsi" w:eastAsiaTheme="minorEastAsia" w:hAnsiTheme="minorHAnsi"/>
          <w:b w:val="0"/>
          <w:bCs w:val="0"/>
          <w:caps w:val="0"/>
          <w:noProof/>
          <w:sz w:val="22"/>
          <w:szCs w:val="22"/>
          <w:lang w:eastAsia="de-DE"/>
        </w:rPr>
      </w:pPr>
      <w:hyperlink w:anchor="_Toc61517013" w:history="1">
        <w:r w:rsidR="00512A45" w:rsidRPr="005F0CBE">
          <w:rPr>
            <w:rStyle w:val="Hyperlink"/>
            <w:noProof/>
          </w:rPr>
          <w:t>D Anhang</w:t>
        </w:r>
        <w:r w:rsidR="00512A45">
          <w:rPr>
            <w:noProof/>
            <w:webHidden/>
          </w:rPr>
          <w:tab/>
        </w:r>
        <w:r w:rsidR="00512A45">
          <w:rPr>
            <w:noProof/>
            <w:webHidden/>
          </w:rPr>
          <w:fldChar w:fldCharType="begin"/>
        </w:r>
        <w:r w:rsidR="00512A45">
          <w:rPr>
            <w:noProof/>
            <w:webHidden/>
          </w:rPr>
          <w:instrText xml:space="preserve"> PAGEREF _Toc61517013 \h </w:instrText>
        </w:r>
        <w:r w:rsidR="00512A45">
          <w:rPr>
            <w:noProof/>
            <w:webHidden/>
          </w:rPr>
        </w:r>
        <w:r w:rsidR="00512A45">
          <w:rPr>
            <w:noProof/>
            <w:webHidden/>
          </w:rPr>
          <w:fldChar w:fldCharType="separate"/>
        </w:r>
        <w:r>
          <w:rPr>
            <w:noProof/>
            <w:webHidden/>
          </w:rPr>
          <w:t>26</w:t>
        </w:r>
        <w:r w:rsidR="00512A45">
          <w:rPr>
            <w:noProof/>
            <w:webHidden/>
          </w:rPr>
          <w:fldChar w:fldCharType="end"/>
        </w:r>
      </w:hyperlink>
    </w:p>
    <w:p w14:paraId="68C9400D" w14:textId="63B68C79" w:rsidR="00E040D7" w:rsidRDefault="00CF7DF4" w:rsidP="006B3E2E">
      <w:pPr>
        <w:tabs>
          <w:tab w:val="right" w:pos="8789"/>
        </w:tabs>
        <w:rPr>
          <w:rFonts w:cs="Arial"/>
          <w:bCs/>
          <w:caps/>
          <w:sz w:val="28"/>
          <w:szCs w:val="28"/>
        </w:rPr>
      </w:pPr>
      <w:r>
        <w:rPr>
          <w:rFonts w:cs="Arial"/>
          <w:bCs/>
          <w:caps/>
          <w:sz w:val="28"/>
          <w:szCs w:val="28"/>
        </w:rPr>
        <w:fldChar w:fldCharType="end"/>
      </w:r>
    </w:p>
    <w:p w14:paraId="6D37EF79" w14:textId="77777777" w:rsidR="00CF7DF4" w:rsidRDefault="00CF7DF4" w:rsidP="006B3E2E">
      <w:pPr>
        <w:tabs>
          <w:tab w:val="right" w:pos="8789"/>
        </w:tabs>
        <w:rPr>
          <w:rFonts w:cs="Arial"/>
          <w:b/>
          <w:sz w:val="28"/>
          <w:szCs w:val="28"/>
        </w:rPr>
        <w:sectPr w:rsidR="00CF7DF4" w:rsidSect="00887652">
          <w:headerReference w:type="default" r:id="rId13"/>
          <w:footerReference w:type="even" r:id="rId14"/>
          <w:footerReference w:type="default" r:id="rId15"/>
          <w:headerReference w:type="first" r:id="rId16"/>
          <w:footerReference w:type="first" r:id="rId17"/>
          <w:pgSz w:w="11906" w:h="16838"/>
          <w:pgMar w:top="284" w:right="991" w:bottom="1134" w:left="1417" w:header="225" w:footer="276" w:gutter="0"/>
          <w:cols w:space="708"/>
          <w:docGrid w:linePitch="360"/>
        </w:sectPr>
      </w:pPr>
    </w:p>
    <w:p w14:paraId="0BAB1D59" w14:textId="77777777" w:rsidR="00EB656B" w:rsidRPr="00701FC8" w:rsidRDefault="00066B05" w:rsidP="00701FC8">
      <w:pPr>
        <w:pStyle w:val="berschrift1"/>
      </w:pPr>
      <w:bookmarkStart w:id="2" w:name="_Toc61517010"/>
      <w:bookmarkStart w:id="3" w:name="_Toc474231735"/>
      <w:r w:rsidRPr="00701FC8">
        <w:t xml:space="preserve">A </w:t>
      </w:r>
      <w:r w:rsidR="00385F2D" w:rsidRPr="00701FC8">
        <w:t>Überblick</w:t>
      </w:r>
      <w:bookmarkEnd w:id="2"/>
      <w:bookmarkEnd w:id="3"/>
    </w:p>
    <w:p w14:paraId="3E91A504" w14:textId="77777777" w:rsidR="00385F2D" w:rsidRPr="00385F2D" w:rsidRDefault="00385F2D" w:rsidP="006B3E2E"/>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73"/>
        <w:gridCol w:w="7273"/>
      </w:tblGrid>
      <w:tr w:rsidR="00385F2D" w:rsidRPr="00A31B44" w14:paraId="1FC3F2EB" w14:textId="77777777" w:rsidTr="00973CA0">
        <w:trPr>
          <w:trHeight w:val="340"/>
        </w:trPr>
        <w:tc>
          <w:tcPr>
            <w:tcW w:w="2073" w:type="dxa"/>
            <w:shd w:val="clear" w:color="auto" w:fill="4F81BD" w:themeFill="accent1"/>
          </w:tcPr>
          <w:p w14:paraId="74746171" w14:textId="77777777" w:rsidR="00385F2D" w:rsidRPr="00EC5118" w:rsidRDefault="00385F2D">
            <w:pPr>
              <w:spacing w:line="276" w:lineRule="auto"/>
              <w:rPr>
                <w:rFonts w:cs="Arial"/>
                <w:b/>
                <w:color w:val="FFFFFF" w:themeColor="background1"/>
              </w:rPr>
            </w:pPr>
            <w:r w:rsidRPr="00EC5118">
              <w:rPr>
                <w:rFonts w:cs="Arial"/>
                <w:b/>
                <w:color w:val="FFFFFF" w:themeColor="background1"/>
              </w:rPr>
              <w:t>Unterrichtsfach</w:t>
            </w:r>
          </w:p>
        </w:tc>
        <w:tc>
          <w:tcPr>
            <w:tcW w:w="7273" w:type="dxa"/>
          </w:tcPr>
          <w:p w14:paraId="2FCB27D5" w14:textId="29A88C7A" w:rsidR="00385F2D" w:rsidRPr="00A31B44" w:rsidRDefault="00C32915">
            <w:pPr>
              <w:spacing w:line="276" w:lineRule="auto"/>
              <w:rPr>
                <w:rFonts w:cs="Arial"/>
              </w:rPr>
            </w:pPr>
            <w:r>
              <w:rPr>
                <w:rFonts w:cs="Arial"/>
              </w:rPr>
              <w:t>Biologie</w:t>
            </w:r>
          </w:p>
        </w:tc>
      </w:tr>
      <w:tr w:rsidR="00385F2D" w:rsidRPr="00A31B44" w14:paraId="1D8FF3FF" w14:textId="77777777" w:rsidTr="00973CA0">
        <w:trPr>
          <w:trHeight w:val="340"/>
        </w:trPr>
        <w:tc>
          <w:tcPr>
            <w:tcW w:w="2073" w:type="dxa"/>
            <w:shd w:val="clear" w:color="auto" w:fill="4F81BD" w:themeFill="accent1"/>
          </w:tcPr>
          <w:p w14:paraId="3B4AE15C" w14:textId="77777777" w:rsidR="00385F2D" w:rsidRPr="00EC5118" w:rsidRDefault="00385F2D">
            <w:pPr>
              <w:spacing w:line="276" w:lineRule="auto"/>
              <w:rPr>
                <w:rFonts w:cs="Arial"/>
                <w:b/>
                <w:color w:val="FFFFFF" w:themeColor="background1"/>
              </w:rPr>
            </w:pPr>
            <w:r w:rsidRPr="00EC5118">
              <w:rPr>
                <w:rFonts w:cs="Arial"/>
                <w:b/>
                <w:color w:val="FFFFFF" w:themeColor="background1"/>
              </w:rPr>
              <w:t>Jahrgangsstufe/n</w:t>
            </w:r>
          </w:p>
        </w:tc>
        <w:tc>
          <w:tcPr>
            <w:tcW w:w="7273" w:type="dxa"/>
          </w:tcPr>
          <w:p w14:paraId="42B464E8" w14:textId="58FC6479" w:rsidR="00385F2D" w:rsidRPr="00A31B44" w:rsidRDefault="00A27A30">
            <w:pPr>
              <w:spacing w:line="276" w:lineRule="auto"/>
              <w:rPr>
                <w:rFonts w:cs="Arial"/>
              </w:rPr>
            </w:pPr>
            <w:r>
              <w:rPr>
                <w:rFonts w:cs="Arial"/>
              </w:rPr>
              <w:t xml:space="preserve">Doppeljahrgangsstufe </w:t>
            </w:r>
            <w:r w:rsidR="00C32915">
              <w:rPr>
                <w:rFonts w:cs="Arial"/>
              </w:rPr>
              <w:t>9/10</w:t>
            </w:r>
            <w:r>
              <w:rPr>
                <w:rFonts w:cs="Arial"/>
              </w:rPr>
              <w:t>, Einführungsphase/Klasse 11 (ISS)</w:t>
            </w:r>
          </w:p>
        </w:tc>
      </w:tr>
      <w:tr w:rsidR="00385F2D" w:rsidRPr="00A31B44" w14:paraId="35260347" w14:textId="77777777" w:rsidTr="00973CA0">
        <w:trPr>
          <w:trHeight w:val="340"/>
        </w:trPr>
        <w:tc>
          <w:tcPr>
            <w:tcW w:w="2073" w:type="dxa"/>
            <w:shd w:val="clear" w:color="auto" w:fill="4F81BD" w:themeFill="accent1"/>
          </w:tcPr>
          <w:p w14:paraId="36903DB4" w14:textId="77777777" w:rsidR="00385F2D" w:rsidRPr="00EC5118" w:rsidRDefault="00385F2D" w:rsidP="006B3E2E">
            <w:pPr>
              <w:spacing w:line="276" w:lineRule="auto"/>
              <w:rPr>
                <w:rFonts w:cs="Arial"/>
                <w:b/>
                <w:color w:val="FFFFFF" w:themeColor="background1"/>
              </w:rPr>
            </w:pPr>
            <w:r w:rsidRPr="00EC5118">
              <w:rPr>
                <w:rFonts w:cs="Arial"/>
                <w:b/>
                <w:color w:val="FFFFFF" w:themeColor="background1"/>
              </w:rPr>
              <w:t>Niveaustufe/n</w:t>
            </w:r>
          </w:p>
        </w:tc>
        <w:tc>
          <w:tcPr>
            <w:tcW w:w="7273" w:type="dxa"/>
          </w:tcPr>
          <w:p w14:paraId="569BE17B" w14:textId="0862DCBF" w:rsidR="00385F2D" w:rsidRPr="00A31B44" w:rsidRDefault="00A27A30" w:rsidP="006B3E2E">
            <w:pPr>
              <w:spacing w:line="276" w:lineRule="auto"/>
              <w:rPr>
                <w:rFonts w:cs="Arial"/>
              </w:rPr>
            </w:pPr>
            <w:r>
              <w:rPr>
                <w:rFonts w:cs="Arial"/>
              </w:rPr>
              <w:t>G</w:t>
            </w:r>
            <w:r w:rsidR="00CF7DF4">
              <w:rPr>
                <w:rFonts w:cs="Arial"/>
              </w:rPr>
              <w:t xml:space="preserve">, </w:t>
            </w:r>
            <w:r>
              <w:rPr>
                <w:rFonts w:cs="Arial"/>
              </w:rPr>
              <w:t>H (Hinführung durch Differenzierung unterstützt)</w:t>
            </w:r>
          </w:p>
        </w:tc>
      </w:tr>
      <w:tr w:rsidR="00385F2D" w:rsidRPr="00A31B44" w14:paraId="06BCA123" w14:textId="77777777" w:rsidTr="00973CA0">
        <w:trPr>
          <w:trHeight w:val="340"/>
        </w:trPr>
        <w:tc>
          <w:tcPr>
            <w:tcW w:w="2073" w:type="dxa"/>
            <w:shd w:val="clear" w:color="auto" w:fill="4F81BD" w:themeFill="accent1"/>
          </w:tcPr>
          <w:p w14:paraId="0E587B3C" w14:textId="77777777" w:rsidR="00385F2D" w:rsidRPr="00EC5118" w:rsidRDefault="00385F2D">
            <w:pPr>
              <w:spacing w:line="276" w:lineRule="auto"/>
              <w:rPr>
                <w:rFonts w:cs="Arial"/>
                <w:b/>
                <w:color w:val="FFFFFF" w:themeColor="background1"/>
              </w:rPr>
            </w:pPr>
            <w:r w:rsidRPr="00EC5118">
              <w:rPr>
                <w:rFonts w:cs="Arial"/>
                <w:b/>
                <w:color w:val="FFFFFF" w:themeColor="background1"/>
              </w:rPr>
              <w:t>Zeitrahmen</w:t>
            </w:r>
          </w:p>
        </w:tc>
        <w:tc>
          <w:tcPr>
            <w:tcW w:w="7273" w:type="dxa"/>
          </w:tcPr>
          <w:p w14:paraId="737C685D" w14:textId="55E94913" w:rsidR="00385F2D" w:rsidRPr="00A31B44" w:rsidRDefault="00A27A30">
            <w:pPr>
              <w:spacing w:line="276" w:lineRule="auto"/>
              <w:rPr>
                <w:rFonts w:cs="Arial"/>
              </w:rPr>
            </w:pPr>
            <w:r>
              <w:rPr>
                <w:rFonts w:cs="Arial"/>
              </w:rPr>
              <w:t>90</w:t>
            </w:r>
            <w:r w:rsidR="004465D5">
              <w:rPr>
                <w:rFonts w:cs="Arial"/>
              </w:rPr>
              <w:t>-120</w:t>
            </w:r>
            <w:r>
              <w:rPr>
                <w:rFonts w:cs="Arial"/>
              </w:rPr>
              <w:t xml:space="preserve"> </w:t>
            </w:r>
            <w:r w:rsidR="00315EBA">
              <w:rPr>
                <w:rFonts w:cs="Arial"/>
              </w:rPr>
              <w:t>M</w:t>
            </w:r>
            <w:r>
              <w:rPr>
                <w:rFonts w:cs="Arial"/>
              </w:rPr>
              <w:t>in</w:t>
            </w:r>
            <w:r w:rsidR="00315EBA">
              <w:rPr>
                <w:rFonts w:cs="Arial"/>
              </w:rPr>
              <w:t>uten</w:t>
            </w:r>
          </w:p>
        </w:tc>
      </w:tr>
      <w:tr w:rsidR="00EB656B" w:rsidRPr="00A31B44" w14:paraId="57C2C17A" w14:textId="77777777" w:rsidTr="00973CA0">
        <w:trPr>
          <w:trHeight w:val="340"/>
        </w:trPr>
        <w:tc>
          <w:tcPr>
            <w:tcW w:w="2073" w:type="dxa"/>
            <w:shd w:val="clear" w:color="auto" w:fill="4F81BD" w:themeFill="accent1"/>
            <w:vAlign w:val="center"/>
          </w:tcPr>
          <w:p w14:paraId="0D7E7E2E" w14:textId="77777777" w:rsidR="00EB656B" w:rsidRPr="00EC5118" w:rsidRDefault="00EB656B">
            <w:pPr>
              <w:spacing w:line="276" w:lineRule="auto"/>
              <w:rPr>
                <w:rFonts w:cs="Arial"/>
                <w:b/>
                <w:color w:val="FFFFFF" w:themeColor="background1"/>
              </w:rPr>
            </w:pPr>
            <w:r w:rsidRPr="00EC5118">
              <w:rPr>
                <w:rFonts w:cs="Arial"/>
                <w:b/>
                <w:color w:val="FFFFFF" w:themeColor="background1"/>
              </w:rPr>
              <w:t>Thema</w:t>
            </w:r>
          </w:p>
        </w:tc>
        <w:tc>
          <w:tcPr>
            <w:tcW w:w="7273" w:type="dxa"/>
          </w:tcPr>
          <w:p w14:paraId="48BB629B" w14:textId="71A541A1" w:rsidR="00EB656B" w:rsidRPr="00A31B44" w:rsidRDefault="00FB72EA">
            <w:pPr>
              <w:spacing w:line="276" w:lineRule="auto"/>
              <w:rPr>
                <w:rFonts w:cs="Arial"/>
              </w:rPr>
            </w:pPr>
            <w:r>
              <w:rPr>
                <w:rFonts w:cs="Arial"/>
              </w:rPr>
              <w:t>Impfpflicht gegen Masern – eine moralische Verpflichtung?</w:t>
            </w:r>
          </w:p>
        </w:tc>
      </w:tr>
    </w:tbl>
    <w:p w14:paraId="6585581C" w14:textId="77777777" w:rsidR="00EB656B" w:rsidRPr="00A31B44" w:rsidRDefault="00EB656B" w:rsidP="006B3E2E">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76"/>
        <w:gridCol w:w="7270"/>
      </w:tblGrid>
      <w:tr w:rsidR="00EB656B" w:rsidRPr="00A31B44" w14:paraId="302ED2EC" w14:textId="77777777" w:rsidTr="002F03D4">
        <w:trPr>
          <w:trHeight w:val="340"/>
        </w:trPr>
        <w:tc>
          <w:tcPr>
            <w:tcW w:w="2093" w:type="dxa"/>
            <w:shd w:val="clear" w:color="auto" w:fill="4F81BD" w:themeFill="accent1"/>
            <w:vAlign w:val="center"/>
          </w:tcPr>
          <w:p w14:paraId="47920E80" w14:textId="77777777" w:rsidR="00EB656B" w:rsidRPr="00EC5118" w:rsidRDefault="00EB656B" w:rsidP="006B3E2E">
            <w:pPr>
              <w:spacing w:line="276" w:lineRule="auto"/>
              <w:rPr>
                <w:rFonts w:cs="Arial"/>
                <w:b/>
                <w:color w:val="FFFFFF" w:themeColor="background1"/>
              </w:rPr>
            </w:pPr>
            <w:r w:rsidRPr="00EC5118">
              <w:rPr>
                <w:rFonts w:cs="Arial"/>
                <w:b/>
                <w:color w:val="FFFFFF" w:themeColor="background1"/>
              </w:rPr>
              <w:t>Themenfeld(er)</w:t>
            </w:r>
            <w:r w:rsidR="00DD7A5A" w:rsidRPr="00EC5118">
              <w:rPr>
                <w:rFonts w:cs="Arial"/>
                <w:b/>
                <w:color w:val="FFFFFF" w:themeColor="background1"/>
              </w:rPr>
              <w:t xml:space="preserve"> </w:t>
            </w:r>
          </w:p>
        </w:tc>
        <w:tc>
          <w:tcPr>
            <w:tcW w:w="7371" w:type="dxa"/>
            <w:shd w:val="clear" w:color="auto" w:fill="auto"/>
          </w:tcPr>
          <w:p w14:paraId="494326A8" w14:textId="3FDB6077" w:rsidR="00EB656B" w:rsidRPr="00B14FDA" w:rsidRDefault="00FB72EA" w:rsidP="006B3E2E">
            <w:pPr>
              <w:spacing w:line="276" w:lineRule="auto"/>
              <w:rPr>
                <w:rFonts w:cs="Arial"/>
              </w:rPr>
            </w:pPr>
            <w:r>
              <w:rPr>
                <w:rFonts w:cs="Arial"/>
              </w:rPr>
              <w:t xml:space="preserve">3.5 Gesundheit </w:t>
            </w:r>
            <w:r w:rsidR="00CF7DF4">
              <w:rPr>
                <w:rFonts w:cs="Arial"/>
              </w:rPr>
              <w:t xml:space="preserve">– </w:t>
            </w:r>
            <w:r>
              <w:rPr>
                <w:rFonts w:cs="Arial"/>
              </w:rPr>
              <w:t xml:space="preserve">Krankheit </w:t>
            </w:r>
            <w:r w:rsidR="00B14FDA">
              <w:rPr>
                <w:rFonts w:cs="Arial"/>
              </w:rPr>
              <w:t>(</w:t>
            </w:r>
            <w:r>
              <w:rPr>
                <w:rFonts w:cs="Arial"/>
              </w:rPr>
              <w:t xml:space="preserve">Rahmenlehrplan </w:t>
            </w:r>
            <w:r w:rsidR="00376CBF">
              <w:rPr>
                <w:rFonts w:cs="Arial"/>
              </w:rPr>
              <w:t>Biologie 2015</w:t>
            </w:r>
            <w:r w:rsidR="00BA3EFD">
              <w:rPr>
                <w:rStyle w:val="Funotenzeichen"/>
                <w:rFonts w:cs="Arial"/>
              </w:rPr>
              <w:footnoteReference w:id="2"/>
            </w:r>
            <w:r w:rsidR="00B14FDA" w:rsidRPr="00B14FDA">
              <w:rPr>
                <w:rFonts w:cs="Arial"/>
              </w:rPr>
              <w:t>)</w:t>
            </w:r>
          </w:p>
        </w:tc>
      </w:tr>
    </w:tbl>
    <w:p w14:paraId="0F5E840D" w14:textId="77777777" w:rsidR="00EB656B" w:rsidRPr="00A31B44" w:rsidRDefault="00EB656B" w:rsidP="006B3E2E">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75"/>
        <w:gridCol w:w="7271"/>
      </w:tblGrid>
      <w:tr w:rsidR="00EB656B" w:rsidRPr="00A31B44" w14:paraId="391D5DE1" w14:textId="77777777" w:rsidTr="00973CA0">
        <w:trPr>
          <w:trHeight w:val="243"/>
        </w:trPr>
        <w:tc>
          <w:tcPr>
            <w:tcW w:w="2075" w:type="dxa"/>
            <w:shd w:val="clear" w:color="auto" w:fill="4F81BD" w:themeFill="accent1"/>
          </w:tcPr>
          <w:p w14:paraId="37FC91CF" w14:textId="77777777" w:rsidR="00EB656B" w:rsidRPr="00EC5118" w:rsidRDefault="00EB656B">
            <w:pPr>
              <w:spacing w:line="276" w:lineRule="auto"/>
              <w:rPr>
                <w:rFonts w:cs="Arial"/>
                <w:b/>
                <w:color w:val="FFFFFF" w:themeColor="background1"/>
              </w:rPr>
            </w:pPr>
            <w:r w:rsidRPr="00EC5118">
              <w:rPr>
                <w:rFonts w:cs="Arial"/>
                <w:b/>
                <w:color w:val="FFFFFF" w:themeColor="background1"/>
              </w:rPr>
              <w:t>Kontext</w:t>
            </w:r>
          </w:p>
        </w:tc>
        <w:tc>
          <w:tcPr>
            <w:tcW w:w="7271" w:type="dxa"/>
          </w:tcPr>
          <w:p w14:paraId="5139FFF6" w14:textId="6AA0FE23" w:rsidR="00EB656B" w:rsidRPr="00A31B44" w:rsidRDefault="00815C0F">
            <w:pPr>
              <w:spacing w:line="276" w:lineRule="auto"/>
              <w:rPr>
                <w:rFonts w:cs="Arial"/>
              </w:rPr>
            </w:pPr>
            <w:r>
              <w:rPr>
                <w:rFonts w:cs="Arial"/>
              </w:rPr>
              <w:t>Masernimmunisierung</w:t>
            </w:r>
          </w:p>
        </w:tc>
      </w:tr>
      <w:tr w:rsidR="000D0F2D" w:rsidRPr="00A31B44" w14:paraId="5983C092" w14:textId="77777777" w:rsidTr="00973CA0">
        <w:trPr>
          <w:trHeight w:val="340"/>
        </w:trPr>
        <w:tc>
          <w:tcPr>
            <w:tcW w:w="2075" w:type="dxa"/>
            <w:shd w:val="clear" w:color="auto" w:fill="4F81BD" w:themeFill="accent1"/>
          </w:tcPr>
          <w:p w14:paraId="36A74E97" w14:textId="77777777" w:rsidR="000D0F2D" w:rsidRPr="00EC5118" w:rsidRDefault="000D0F2D">
            <w:pPr>
              <w:spacing w:line="276" w:lineRule="auto"/>
              <w:rPr>
                <w:rFonts w:cs="Arial"/>
                <w:b/>
                <w:color w:val="FFFFFF" w:themeColor="background1"/>
              </w:rPr>
            </w:pPr>
            <w:r w:rsidRPr="00EC5118">
              <w:rPr>
                <w:rFonts w:cs="Arial"/>
                <w:b/>
                <w:color w:val="FFFFFF" w:themeColor="background1"/>
              </w:rPr>
              <w:t xml:space="preserve">Schlagwörter </w:t>
            </w:r>
          </w:p>
        </w:tc>
        <w:tc>
          <w:tcPr>
            <w:tcW w:w="7271" w:type="dxa"/>
          </w:tcPr>
          <w:p w14:paraId="4B7EC621" w14:textId="1CB40F0E" w:rsidR="000D0F2D" w:rsidRPr="00A31B44" w:rsidRDefault="00BB46F7">
            <w:pPr>
              <w:spacing w:line="276" w:lineRule="auto"/>
              <w:rPr>
                <w:rFonts w:cs="Arial"/>
              </w:rPr>
            </w:pPr>
            <w:r>
              <w:rPr>
                <w:rFonts w:cs="Arial"/>
              </w:rPr>
              <w:t xml:space="preserve">Immunisierung, Schutzimpfung, </w:t>
            </w:r>
            <w:r w:rsidR="00FB72EA">
              <w:rPr>
                <w:rFonts w:cs="Arial"/>
              </w:rPr>
              <w:t>Immunität</w:t>
            </w:r>
            <w:r>
              <w:rPr>
                <w:rFonts w:cs="Arial"/>
              </w:rPr>
              <w:t xml:space="preserve">, </w:t>
            </w:r>
            <w:r w:rsidR="00FB72EA">
              <w:rPr>
                <w:rFonts w:cs="Arial"/>
              </w:rPr>
              <w:t>Infektionskrankheiten, Masern, Herdenimmunität, Impfbereitschaft</w:t>
            </w:r>
            <w:r w:rsidR="00C30A8B">
              <w:rPr>
                <w:rFonts w:cs="Arial"/>
              </w:rPr>
              <w:t>, ethisches Urteil, Handlungsoptionen</w:t>
            </w:r>
            <w:r w:rsidR="00AD090D">
              <w:rPr>
                <w:rFonts w:cs="Arial"/>
              </w:rPr>
              <w:t xml:space="preserve"> </w:t>
            </w:r>
            <w:r w:rsidR="00C30A8B">
              <w:rPr>
                <w:rFonts w:cs="Arial"/>
              </w:rPr>
              <w:t>diskutieren</w:t>
            </w:r>
          </w:p>
        </w:tc>
      </w:tr>
    </w:tbl>
    <w:p w14:paraId="2E7F800D" w14:textId="77777777" w:rsidR="00EB656B" w:rsidRDefault="00EB656B" w:rsidP="006B3E2E">
      <w:pPr>
        <w:rPr>
          <w:rFonts w:cs="Arial"/>
        </w:rPr>
      </w:pPr>
    </w:p>
    <w:p w14:paraId="00DC6013" w14:textId="77777777" w:rsidR="000D0F2D" w:rsidRPr="00A31B44" w:rsidRDefault="000D0F2D" w:rsidP="00EB656B">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22"/>
        <w:gridCol w:w="7224"/>
      </w:tblGrid>
      <w:tr w:rsidR="00EB656B" w:rsidRPr="00A31B44" w14:paraId="3D2589A7" w14:textId="77777777" w:rsidTr="00973CA0">
        <w:tc>
          <w:tcPr>
            <w:tcW w:w="2122" w:type="dxa"/>
            <w:shd w:val="clear" w:color="auto" w:fill="4F81BD" w:themeFill="accent1"/>
          </w:tcPr>
          <w:p w14:paraId="417DAEFD" w14:textId="77777777" w:rsidR="00EB656B" w:rsidRPr="00EC5118" w:rsidRDefault="00EB656B" w:rsidP="006B3E2E">
            <w:pPr>
              <w:spacing w:line="276" w:lineRule="auto"/>
              <w:rPr>
                <w:rFonts w:cs="Arial"/>
                <w:b/>
                <w:color w:val="FFFFFF" w:themeColor="background1"/>
              </w:rPr>
            </w:pPr>
            <w:r w:rsidRPr="00EC5118">
              <w:rPr>
                <w:rFonts w:cs="Arial"/>
                <w:b/>
                <w:color w:val="FFFFFF" w:themeColor="background1"/>
              </w:rPr>
              <w:t>Zusammenfassung</w:t>
            </w:r>
          </w:p>
        </w:tc>
        <w:tc>
          <w:tcPr>
            <w:tcW w:w="7224" w:type="dxa"/>
          </w:tcPr>
          <w:p w14:paraId="28630951" w14:textId="3F2AA4D0" w:rsidR="00AF56D4" w:rsidRDefault="00FB72EA">
            <w:pPr>
              <w:spacing w:line="276" w:lineRule="auto"/>
              <w:rPr>
                <w:rFonts w:cs="Arial"/>
              </w:rPr>
            </w:pPr>
            <w:r>
              <w:rPr>
                <w:rFonts w:cs="Arial"/>
              </w:rPr>
              <w:t>Zielsetzung dieses Unterrichtsmaterials ist es</w:t>
            </w:r>
            <w:r w:rsidR="00AF56D4">
              <w:rPr>
                <w:rFonts w:cs="Arial"/>
              </w:rPr>
              <w:t>,</w:t>
            </w:r>
            <w:r>
              <w:rPr>
                <w:rFonts w:cs="Arial"/>
              </w:rPr>
              <w:t xml:space="preserve"> die Lernenden darin an</w:t>
            </w:r>
            <w:r w:rsidR="00E73936">
              <w:rPr>
                <w:rFonts w:cs="Arial"/>
              </w:rPr>
              <w:t>zuleiten, ein begründetes U</w:t>
            </w:r>
            <w:r w:rsidR="00AF56D4">
              <w:rPr>
                <w:rFonts w:cs="Arial"/>
              </w:rPr>
              <w:t xml:space="preserve">rteil </w:t>
            </w:r>
            <w:r w:rsidR="00E73936">
              <w:rPr>
                <w:rFonts w:cs="Arial"/>
              </w:rPr>
              <w:t xml:space="preserve">unter Berücksichtigung ethischer Werte </w:t>
            </w:r>
            <w:r w:rsidR="00AF56D4">
              <w:rPr>
                <w:rFonts w:cs="Arial"/>
              </w:rPr>
              <w:t xml:space="preserve">am Beispiel der Impfpflicht </w:t>
            </w:r>
            <w:r w:rsidR="00575A4A">
              <w:rPr>
                <w:rFonts w:cs="Arial"/>
              </w:rPr>
              <w:t xml:space="preserve">gegen Masern </w:t>
            </w:r>
            <w:r>
              <w:rPr>
                <w:rFonts w:cs="Arial"/>
              </w:rPr>
              <w:t>zu fällen.</w:t>
            </w:r>
            <w:r w:rsidR="00AF56D4">
              <w:rPr>
                <w:rFonts w:cs="Arial"/>
              </w:rPr>
              <w:t xml:space="preserve"> </w:t>
            </w:r>
          </w:p>
          <w:p w14:paraId="4A4F93BA" w14:textId="77777777" w:rsidR="00EC17B1" w:rsidRDefault="00EC17B1" w:rsidP="00EC17B1">
            <w:pPr>
              <w:spacing w:line="276" w:lineRule="auto"/>
              <w:rPr>
                <w:rFonts w:cs="Arial"/>
              </w:rPr>
            </w:pPr>
          </w:p>
          <w:p w14:paraId="77B94072" w14:textId="33C530C6" w:rsidR="00AF56D4" w:rsidRDefault="00C30A8B">
            <w:pPr>
              <w:spacing w:line="276" w:lineRule="auto"/>
              <w:rPr>
                <w:rFonts w:cs="Arial"/>
              </w:rPr>
            </w:pPr>
            <w:r>
              <w:rPr>
                <w:rFonts w:cs="Arial"/>
              </w:rPr>
              <w:t xml:space="preserve">Dazu </w:t>
            </w:r>
            <w:r w:rsidR="00E97079">
              <w:rPr>
                <w:rFonts w:cs="Arial"/>
              </w:rPr>
              <w:t>wird zunächst das Dilemma „</w:t>
            </w:r>
            <w:r w:rsidR="009563E7">
              <w:rPr>
                <w:rFonts w:cs="Arial"/>
              </w:rPr>
              <w:t xml:space="preserve">Sollte es eine Impfpflicht gegen Masern geben?“ aufgeworfen. Ausgehend von der spontanen eigenen Einstellung lernen die Lernenden Argumente für und gegen eine Impfpflicht kennen. </w:t>
            </w:r>
            <w:r w:rsidR="00633144">
              <w:rPr>
                <w:rFonts w:cs="Arial"/>
              </w:rPr>
              <w:t xml:space="preserve">Mit Hilfe eines Wertefächers </w:t>
            </w:r>
            <w:r w:rsidR="009563E7">
              <w:rPr>
                <w:rFonts w:cs="Arial"/>
              </w:rPr>
              <w:t xml:space="preserve">hinterfragen sie </w:t>
            </w:r>
            <w:r w:rsidR="00633144">
              <w:rPr>
                <w:rFonts w:cs="Arial"/>
              </w:rPr>
              <w:t xml:space="preserve">diese </w:t>
            </w:r>
            <w:r w:rsidR="009563E7">
              <w:rPr>
                <w:rFonts w:cs="Arial"/>
              </w:rPr>
              <w:t xml:space="preserve">auf die ihnen zugrundeliegenden ethischen Werte und gelangen </w:t>
            </w:r>
            <w:r w:rsidR="00633144">
              <w:rPr>
                <w:rFonts w:cs="Arial"/>
              </w:rPr>
              <w:t>durch eine</w:t>
            </w:r>
            <w:r w:rsidR="009563E7">
              <w:rPr>
                <w:rFonts w:cs="Arial"/>
              </w:rPr>
              <w:t xml:space="preserve"> persönliche Gewichtung </w:t>
            </w:r>
            <w:r w:rsidR="00633144">
              <w:rPr>
                <w:rFonts w:cs="Arial"/>
              </w:rPr>
              <w:t xml:space="preserve">auf einer Argumentwippe </w:t>
            </w:r>
            <w:r w:rsidR="009563E7">
              <w:rPr>
                <w:rFonts w:cs="Arial"/>
              </w:rPr>
              <w:t>zu einem ersten begründeten Urt</w:t>
            </w:r>
            <w:r w:rsidR="00633144">
              <w:rPr>
                <w:rFonts w:cs="Arial"/>
              </w:rPr>
              <w:t>eil</w:t>
            </w:r>
            <w:r w:rsidR="009563E7">
              <w:rPr>
                <w:rFonts w:cs="Arial"/>
              </w:rPr>
              <w:t xml:space="preserve">. </w:t>
            </w:r>
          </w:p>
          <w:p w14:paraId="398D2D61" w14:textId="58516980" w:rsidR="00D95B8B" w:rsidRDefault="009563E7" w:rsidP="00CB562F">
            <w:pPr>
              <w:spacing w:line="276" w:lineRule="auto"/>
              <w:rPr>
                <w:rFonts w:cs="Arial"/>
              </w:rPr>
            </w:pPr>
            <w:r>
              <w:rPr>
                <w:rFonts w:cs="Arial"/>
              </w:rPr>
              <w:t xml:space="preserve">In einem </w:t>
            </w:r>
            <w:r w:rsidR="00155021">
              <w:rPr>
                <w:rFonts w:cs="Arial"/>
              </w:rPr>
              <w:t>weiteren</w:t>
            </w:r>
            <w:r>
              <w:rPr>
                <w:rFonts w:cs="Arial"/>
              </w:rPr>
              <w:t xml:space="preserve"> Erarbeitungsschritt </w:t>
            </w:r>
            <w:r w:rsidR="005B7E9A">
              <w:rPr>
                <w:rFonts w:cs="Arial"/>
              </w:rPr>
              <w:t>findet</w:t>
            </w:r>
            <w:r w:rsidR="0058441A">
              <w:rPr>
                <w:rFonts w:cs="Arial"/>
              </w:rPr>
              <w:t xml:space="preserve"> </w:t>
            </w:r>
            <w:r>
              <w:rPr>
                <w:rFonts w:cs="Arial"/>
              </w:rPr>
              <w:t xml:space="preserve">dann </w:t>
            </w:r>
            <w:r w:rsidR="00CB562F">
              <w:rPr>
                <w:rFonts w:cs="Arial"/>
              </w:rPr>
              <w:t>in einem</w:t>
            </w:r>
            <w:r w:rsidR="00633144">
              <w:rPr>
                <w:rFonts w:cs="Arial"/>
              </w:rPr>
              <w:t xml:space="preserve"> Experten-</w:t>
            </w:r>
            <w:r w:rsidR="00AC47B7">
              <w:rPr>
                <w:rFonts w:cs="Arial"/>
              </w:rPr>
              <w:t xml:space="preserve"> </w:t>
            </w:r>
            <w:r w:rsidR="00633144">
              <w:rPr>
                <w:rFonts w:cs="Arial"/>
              </w:rPr>
              <w:t>/</w:t>
            </w:r>
            <w:r w:rsidR="00AC47B7">
              <w:rPr>
                <w:rFonts w:cs="Arial"/>
              </w:rPr>
              <w:t xml:space="preserve"> </w:t>
            </w:r>
            <w:r w:rsidR="00633144">
              <w:rPr>
                <w:rFonts w:cs="Arial"/>
              </w:rPr>
              <w:t xml:space="preserve">Stammgruppenpuzzle angeleitet durch Rollenkarten </w:t>
            </w:r>
            <w:r w:rsidR="0058441A">
              <w:rPr>
                <w:rFonts w:cs="Arial"/>
              </w:rPr>
              <w:t>ein Perspektiv</w:t>
            </w:r>
            <w:r w:rsidR="005B7E9A">
              <w:rPr>
                <w:rFonts w:cs="Arial"/>
              </w:rPr>
              <w:t>en</w:t>
            </w:r>
            <w:r w:rsidR="0058441A">
              <w:rPr>
                <w:rFonts w:cs="Arial"/>
              </w:rPr>
              <w:t xml:space="preserve">wechsel </w:t>
            </w:r>
            <w:r>
              <w:rPr>
                <w:rFonts w:cs="Arial"/>
              </w:rPr>
              <w:t xml:space="preserve">auf die Impfpflicht </w:t>
            </w:r>
            <w:r w:rsidR="00CB562F">
              <w:rPr>
                <w:rFonts w:cs="Arial"/>
              </w:rPr>
              <w:t xml:space="preserve">und eine Folgenreflexion der Auswahl einer Handlungsoption </w:t>
            </w:r>
            <w:r w:rsidR="005B7E9A">
              <w:rPr>
                <w:rFonts w:cs="Arial"/>
              </w:rPr>
              <w:t>statt</w:t>
            </w:r>
            <w:r>
              <w:rPr>
                <w:rFonts w:cs="Arial"/>
              </w:rPr>
              <w:t>.</w:t>
            </w:r>
            <w:r w:rsidR="0058441A">
              <w:rPr>
                <w:rFonts w:cs="Arial"/>
              </w:rPr>
              <w:t xml:space="preserve"> </w:t>
            </w:r>
          </w:p>
          <w:p w14:paraId="54F459CA" w14:textId="45092519" w:rsidR="00EB656B" w:rsidRPr="00A31B44" w:rsidRDefault="00E97079" w:rsidP="00CB562F">
            <w:pPr>
              <w:spacing w:line="276" w:lineRule="auto"/>
              <w:rPr>
                <w:rFonts w:cs="Arial"/>
              </w:rPr>
            </w:pPr>
            <w:r>
              <w:rPr>
                <w:rFonts w:cs="Arial"/>
              </w:rPr>
              <w:t xml:space="preserve">Auf der Grundlage </w:t>
            </w:r>
            <w:r w:rsidR="00CB562F">
              <w:rPr>
                <w:rFonts w:cs="Arial"/>
              </w:rPr>
              <w:t>dieser</w:t>
            </w:r>
            <w:r w:rsidR="00D95B8B">
              <w:rPr>
                <w:rFonts w:cs="Arial"/>
              </w:rPr>
              <w:t xml:space="preserve"> Reflexion </w:t>
            </w:r>
            <w:r w:rsidR="00CB562F">
              <w:rPr>
                <w:rFonts w:cs="Arial"/>
              </w:rPr>
              <w:t>wird</w:t>
            </w:r>
            <w:r w:rsidR="00D95B8B">
              <w:rPr>
                <w:rFonts w:cs="Arial"/>
              </w:rPr>
              <w:t xml:space="preserve"> am Ende der Unterrichtssequenz </w:t>
            </w:r>
            <w:r>
              <w:rPr>
                <w:rFonts w:cs="Arial"/>
              </w:rPr>
              <w:t xml:space="preserve">in </w:t>
            </w:r>
            <w:r w:rsidR="00CB562F">
              <w:rPr>
                <w:rFonts w:cs="Arial"/>
              </w:rPr>
              <w:t>einer</w:t>
            </w:r>
            <w:r>
              <w:rPr>
                <w:rFonts w:cs="Arial"/>
              </w:rPr>
              <w:t xml:space="preserve"> Kleingruppe </w:t>
            </w:r>
            <w:r w:rsidR="00D95B8B">
              <w:rPr>
                <w:rFonts w:cs="Arial"/>
              </w:rPr>
              <w:t xml:space="preserve">ein </w:t>
            </w:r>
            <w:r>
              <w:rPr>
                <w:rFonts w:cs="Arial"/>
              </w:rPr>
              <w:t xml:space="preserve">gemeinsames </w:t>
            </w:r>
            <w:r w:rsidR="00D95B8B">
              <w:rPr>
                <w:rFonts w:cs="Arial"/>
              </w:rPr>
              <w:t xml:space="preserve">begründetes Urteil zur Impfpflicht formuliert. Dazu stehen sprachfördernde Hilfen zur Verfügung. </w:t>
            </w:r>
          </w:p>
        </w:tc>
      </w:tr>
    </w:tbl>
    <w:p w14:paraId="053C2F5C" w14:textId="69E334B7" w:rsidR="00175E8F" w:rsidRDefault="00175E8F" w:rsidP="006B3E2E"/>
    <w:p w14:paraId="70F1A2B4" w14:textId="77777777" w:rsidR="00CD5DB8" w:rsidRDefault="00CD5DB8" w:rsidP="006B3E2E">
      <w:pPr>
        <w:spacing w:before="480" w:after="240"/>
        <w:rPr>
          <w:rFonts w:cs="Arial"/>
          <w:b/>
          <w:sz w:val="20"/>
          <w:szCs w:val="20"/>
        </w:rPr>
        <w:sectPr w:rsidR="00CD5DB8" w:rsidSect="00577394">
          <w:headerReference w:type="default" r:id="rId18"/>
          <w:pgSz w:w="11906" w:h="16838"/>
          <w:pgMar w:top="1492" w:right="1133" w:bottom="1134" w:left="1417" w:header="225" w:footer="222" w:gutter="0"/>
          <w:cols w:space="708"/>
          <w:docGrid w:linePitch="360"/>
        </w:sectPr>
      </w:pPr>
    </w:p>
    <w:p w14:paraId="00FBBBC5" w14:textId="77777777" w:rsidR="00014A4D" w:rsidRDefault="00066B05" w:rsidP="006B3E2E">
      <w:pPr>
        <w:pStyle w:val="berschrift1"/>
      </w:pPr>
      <w:bookmarkStart w:id="4" w:name="_Toc474231736"/>
      <w:bookmarkStart w:id="5" w:name="_Toc61517011"/>
      <w:r>
        <w:t>B Lern</w:t>
      </w:r>
      <w:bookmarkEnd w:id="4"/>
      <w:r w:rsidR="000D0F2D">
        <w:t>aufgabe</w:t>
      </w:r>
      <w:bookmarkEnd w:id="5"/>
    </w:p>
    <w:p w14:paraId="73B73AC1" w14:textId="77777777" w:rsidR="00167450" w:rsidRPr="00941C85" w:rsidRDefault="00167450" w:rsidP="006B3E2E">
      <w:pPr>
        <w:rPr>
          <w:b/>
        </w:rPr>
      </w:pPr>
    </w:p>
    <w:p w14:paraId="277D7708" w14:textId="77777777" w:rsidR="00254198" w:rsidRPr="00941C85" w:rsidRDefault="00254198" w:rsidP="0064451B">
      <w:pPr>
        <w:rPr>
          <w:b/>
          <w:color w:val="1F497D" w:themeColor="text2"/>
          <w:sz w:val="24"/>
        </w:rPr>
      </w:pPr>
      <w:r w:rsidRPr="00941C85">
        <w:rPr>
          <w:b/>
          <w:color w:val="1F497D" w:themeColor="text2"/>
          <w:sz w:val="24"/>
        </w:rPr>
        <w:t>Arbeitsblatt 1</w:t>
      </w:r>
      <w:r w:rsidRPr="00941C85">
        <w:rPr>
          <w:b/>
          <w:color w:val="1F497D" w:themeColor="text2"/>
          <w:sz w:val="24"/>
        </w:rPr>
        <w:tab/>
        <w:t>Impfpflicht – meine Sicht</w:t>
      </w:r>
    </w:p>
    <w:p w14:paraId="405B2680" w14:textId="77777777" w:rsidR="00882859" w:rsidRPr="008316A9" w:rsidRDefault="00882859" w:rsidP="006B3E2E">
      <w:pPr>
        <w:rPr>
          <w:rFonts w:cs="Arial"/>
          <w:b/>
        </w:rPr>
      </w:pPr>
    </w:p>
    <w:p w14:paraId="4045AAB2" w14:textId="530E8DCF" w:rsidR="00167450" w:rsidRPr="008316A9" w:rsidRDefault="00167450" w:rsidP="00941C85">
      <w:pPr>
        <w:pStyle w:val="KeinLeerraum"/>
        <w:spacing w:line="276" w:lineRule="auto"/>
        <w:rPr>
          <w:rFonts w:ascii="Arial" w:hAnsi="Arial" w:cs="Arial"/>
        </w:rPr>
      </w:pPr>
      <w:r w:rsidRPr="008316A9">
        <w:rPr>
          <w:rFonts w:ascii="Arial" w:hAnsi="Arial" w:cs="Arial"/>
        </w:rPr>
        <w:t>In der Auseinandersetzung um die Impfpflicht für Masern führen Befürworter und Gegner zahl</w:t>
      </w:r>
      <w:r w:rsidR="008316A9">
        <w:rPr>
          <w:rFonts w:ascii="Arial" w:hAnsi="Arial" w:cs="Arial"/>
        </w:rPr>
        <w:t>reiche gegensätzliche P</w:t>
      </w:r>
      <w:r w:rsidRPr="008316A9">
        <w:rPr>
          <w:rFonts w:ascii="Arial" w:hAnsi="Arial" w:cs="Arial"/>
        </w:rPr>
        <w:t xml:space="preserve">ro- und </w:t>
      </w:r>
      <w:r w:rsidR="008316A9">
        <w:rPr>
          <w:rFonts w:ascii="Arial" w:hAnsi="Arial" w:cs="Arial"/>
        </w:rPr>
        <w:t>K</w:t>
      </w:r>
      <w:r w:rsidRPr="008316A9">
        <w:rPr>
          <w:rFonts w:ascii="Arial" w:hAnsi="Arial" w:cs="Arial"/>
        </w:rPr>
        <w:t>ontra-Argumente an.</w:t>
      </w:r>
    </w:p>
    <w:p w14:paraId="4BB25444" w14:textId="77777777" w:rsidR="00167450" w:rsidRPr="008316A9" w:rsidRDefault="00167450" w:rsidP="0064451B">
      <w:pPr>
        <w:rPr>
          <w:rFonts w:cs="Arial"/>
          <w:b/>
        </w:rPr>
      </w:pPr>
    </w:p>
    <w:p w14:paraId="13579A3C" w14:textId="77777777" w:rsidR="00167450" w:rsidRPr="008316A9" w:rsidRDefault="00167450" w:rsidP="0064451B">
      <w:pPr>
        <w:rPr>
          <w:rFonts w:cs="Arial"/>
          <w:b/>
          <w:color w:val="1F497D" w:themeColor="text2"/>
        </w:rPr>
      </w:pPr>
      <w:r w:rsidRPr="008316A9">
        <w:rPr>
          <w:rFonts w:cs="Arial"/>
          <w:b/>
          <w:color w:val="1F497D" w:themeColor="text2"/>
        </w:rPr>
        <w:t>Aufgaben</w:t>
      </w:r>
    </w:p>
    <w:p w14:paraId="134C2E6C" w14:textId="77777777" w:rsidR="00254198" w:rsidRPr="008316A9" w:rsidRDefault="00254198" w:rsidP="00317517">
      <w:pPr>
        <w:rPr>
          <w:rFonts w:cs="Arial"/>
          <w:b/>
        </w:rPr>
      </w:pPr>
    </w:p>
    <w:p w14:paraId="22C4A7FF" w14:textId="70632CB7" w:rsidR="00167450" w:rsidRPr="008316A9" w:rsidRDefault="00167450" w:rsidP="00196972">
      <w:pPr>
        <w:pStyle w:val="Listenabsatz"/>
        <w:numPr>
          <w:ilvl w:val="0"/>
          <w:numId w:val="14"/>
        </w:numPr>
        <w:spacing w:line="276" w:lineRule="auto"/>
        <w:rPr>
          <w:rFonts w:ascii="Arial" w:hAnsi="Arial" w:cs="Arial"/>
        </w:rPr>
      </w:pPr>
      <w:r w:rsidRPr="008316A9">
        <w:rPr>
          <w:rFonts w:ascii="Arial" w:hAnsi="Arial" w:cs="Arial"/>
          <w:b/>
        </w:rPr>
        <w:t>Ordne</w:t>
      </w:r>
      <w:r w:rsidRPr="008316A9">
        <w:rPr>
          <w:rFonts w:ascii="Arial" w:hAnsi="Arial" w:cs="Arial"/>
        </w:rPr>
        <w:t xml:space="preserve"> die Aussagen </w:t>
      </w:r>
      <w:r w:rsidR="008316A9">
        <w:rPr>
          <w:rFonts w:ascii="Arial" w:hAnsi="Arial" w:cs="Arial"/>
        </w:rPr>
        <w:t xml:space="preserve">zur Impfpflicht </w:t>
      </w:r>
      <w:r w:rsidRPr="008316A9">
        <w:rPr>
          <w:rFonts w:ascii="Arial" w:hAnsi="Arial" w:cs="Arial"/>
        </w:rPr>
        <w:t>in der Tabelle</w:t>
      </w:r>
      <w:r w:rsidR="00E42A15" w:rsidRPr="008316A9">
        <w:rPr>
          <w:rFonts w:ascii="Arial" w:hAnsi="Arial" w:cs="Arial"/>
        </w:rPr>
        <w:t xml:space="preserve"> (</w:t>
      </w:r>
      <w:r w:rsidR="00E42A15" w:rsidRPr="008316A9">
        <w:rPr>
          <w:rFonts w:ascii="Arial" w:hAnsi="Arial" w:cs="Arial"/>
          <w:i/>
        </w:rPr>
        <w:t xml:space="preserve">Material </w:t>
      </w:r>
      <w:r w:rsidR="001466A0" w:rsidRPr="008316A9">
        <w:rPr>
          <w:rFonts w:ascii="Arial" w:hAnsi="Arial" w:cs="Arial"/>
          <w:i/>
        </w:rPr>
        <w:t>2</w:t>
      </w:r>
      <w:r w:rsidR="00D53E26" w:rsidRPr="008316A9">
        <w:rPr>
          <w:rFonts w:ascii="Arial" w:hAnsi="Arial" w:cs="Arial"/>
          <w:i/>
        </w:rPr>
        <w:t>a</w:t>
      </w:r>
      <w:r w:rsidR="00E42A15" w:rsidRPr="008316A9">
        <w:rPr>
          <w:rFonts w:ascii="Arial" w:hAnsi="Arial" w:cs="Arial"/>
        </w:rPr>
        <w:t>)</w:t>
      </w:r>
      <w:r w:rsidR="00E42A15" w:rsidRPr="008316A9">
        <w:rPr>
          <w:rFonts w:ascii="Arial" w:hAnsi="Arial" w:cs="Arial"/>
          <w:color w:val="FFFFFF" w:themeColor="background1"/>
        </w:rPr>
        <w:t xml:space="preserve"> </w:t>
      </w:r>
      <w:r w:rsidRPr="008316A9">
        <w:rPr>
          <w:rFonts w:ascii="Arial" w:hAnsi="Arial" w:cs="Arial"/>
        </w:rPr>
        <w:t>nach</w:t>
      </w:r>
    </w:p>
    <w:p w14:paraId="6D6D9DF4" w14:textId="7FF4B803" w:rsidR="00167450" w:rsidRPr="008316A9" w:rsidRDefault="008316A9" w:rsidP="00941C85">
      <w:pPr>
        <w:pStyle w:val="Listenabsatz"/>
        <w:numPr>
          <w:ilvl w:val="0"/>
          <w:numId w:val="2"/>
        </w:numPr>
        <w:spacing w:line="276" w:lineRule="auto"/>
        <w:rPr>
          <w:rFonts w:ascii="Arial" w:hAnsi="Arial" w:cs="Arial"/>
        </w:rPr>
      </w:pPr>
      <w:r w:rsidRPr="008316A9">
        <w:rPr>
          <w:rFonts w:ascii="Arial" w:hAnsi="Arial" w:cs="Arial"/>
        </w:rPr>
        <w:t>Pro-Argumenten und</w:t>
      </w:r>
    </w:p>
    <w:p w14:paraId="21517BF3" w14:textId="6A444871" w:rsidR="00167450" w:rsidRPr="008316A9" w:rsidRDefault="008316A9" w:rsidP="00941C85">
      <w:pPr>
        <w:pStyle w:val="Listenabsatz"/>
        <w:numPr>
          <w:ilvl w:val="0"/>
          <w:numId w:val="2"/>
        </w:numPr>
        <w:spacing w:line="276" w:lineRule="auto"/>
        <w:rPr>
          <w:rFonts w:ascii="Arial" w:hAnsi="Arial" w:cs="Arial"/>
        </w:rPr>
      </w:pPr>
      <w:r w:rsidRPr="008316A9">
        <w:rPr>
          <w:rFonts w:ascii="Arial" w:hAnsi="Arial" w:cs="Arial"/>
        </w:rPr>
        <w:t>Kontra-Argumenten</w:t>
      </w:r>
      <w:r w:rsidR="00167450" w:rsidRPr="008316A9">
        <w:rPr>
          <w:rFonts w:ascii="Arial" w:hAnsi="Arial" w:cs="Arial"/>
        </w:rPr>
        <w:t xml:space="preserve">. </w:t>
      </w:r>
    </w:p>
    <w:p w14:paraId="03E0D512" w14:textId="6F1CDBD0" w:rsidR="00882859" w:rsidRPr="008316A9" w:rsidRDefault="00882859" w:rsidP="006B3E2E">
      <w:pPr>
        <w:pStyle w:val="Listenabsatz"/>
        <w:spacing w:line="276" w:lineRule="auto"/>
        <w:ind w:left="1428"/>
        <w:rPr>
          <w:rFonts w:ascii="Arial" w:hAnsi="Arial" w:cs="Arial"/>
          <w:szCs w:val="22"/>
        </w:rPr>
      </w:pPr>
    </w:p>
    <w:p w14:paraId="4E0CD8BE" w14:textId="57101284" w:rsidR="00167450" w:rsidRPr="008316A9" w:rsidRDefault="0003033C" w:rsidP="0064451B">
      <w:pPr>
        <w:tabs>
          <w:tab w:val="left" w:pos="1134"/>
        </w:tabs>
        <w:ind w:left="708"/>
        <w:rPr>
          <w:rFonts w:cs="Arial"/>
          <w:i/>
        </w:rPr>
      </w:pPr>
      <w:r w:rsidRPr="008316A9">
        <w:rPr>
          <w:rFonts w:cs="Arial"/>
          <w:i/>
        </w:rPr>
        <w:t>→</w:t>
      </w:r>
      <w:r w:rsidR="00167450" w:rsidRPr="008316A9">
        <w:rPr>
          <w:rFonts w:cs="Arial"/>
          <w:i/>
        </w:rPr>
        <w:tab/>
      </w:r>
      <w:r w:rsidR="00167450" w:rsidRPr="008316A9">
        <w:rPr>
          <w:rFonts w:cs="Arial"/>
          <w:b/>
          <w:i/>
        </w:rPr>
        <w:t>Markiere</w:t>
      </w:r>
      <w:r w:rsidR="00167450" w:rsidRPr="008316A9">
        <w:rPr>
          <w:rFonts w:cs="Arial"/>
          <w:i/>
        </w:rPr>
        <w:t xml:space="preserve"> hierzu die </w:t>
      </w:r>
    </w:p>
    <w:p w14:paraId="5DE3C517" w14:textId="41B9C90E" w:rsidR="00167450" w:rsidRPr="008316A9" w:rsidRDefault="008316A9" w:rsidP="00941C85">
      <w:pPr>
        <w:pStyle w:val="Listenabsatz"/>
        <w:numPr>
          <w:ilvl w:val="0"/>
          <w:numId w:val="3"/>
        </w:numPr>
        <w:spacing w:line="276" w:lineRule="auto"/>
        <w:rPr>
          <w:rFonts w:ascii="Arial" w:hAnsi="Arial" w:cs="Arial"/>
          <w:i/>
        </w:rPr>
      </w:pPr>
      <w:r w:rsidRPr="008316A9">
        <w:rPr>
          <w:rFonts w:ascii="Arial" w:hAnsi="Arial" w:cs="Arial"/>
          <w:i/>
        </w:rPr>
        <w:t>P</w:t>
      </w:r>
      <w:r w:rsidR="00254198" w:rsidRPr="008316A9">
        <w:rPr>
          <w:rFonts w:ascii="Arial" w:hAnsi="Arial" w:cs="Arial"/>
          <w:i/>
        </w:rPr>
        <w:t xml:space="preserve">ro-Argumente </w:t>
      </w:r>
      <w:r w:rsidR="00254198" w:rsidRPr="008316A9">
        <w:rPr>
          <w:rFonts w:ascii="Arial" w:hAnsi="Arial" w:cs="Arial"/>
          <w:i/>
          <w:color w:val="9BBB59" w:themeColor="accent3"/>
        </w:rPr>
        <w:t>grün</w:t>
      </w:r>
      <w:r w:rsidR="00167450" w:rsidRPr="008316A9">
        <w:rPr>
          <w:rFonts w:ascii="Arial" w:hAnsi="Arial" w:cs="Arial"/>
          <w:i/>
        </w:rPr>
        <w:t xml:space="preserve"> und </w:t>
      </w:r>
    </w:p>
    <w:p w14:paraId="060CFBEB" w14:textId="605B6CF6" w:rsidR="00167450" w:rsidRPr="008316A9" w:rsidRDefault="008316A9" w:rsidP="00941C85">
      <w:pPr>
        <w:pStyle w:val="Listenabsatz"/>
        <w:numPr>
          <w:ilvl w:val="0"/>
          <w:numId w:val="3"/>
        </w:numPr>
        <w:spacing w:line="276" w:lineRule="auto"/>
        <w:rPr>
          <w:rFonts w:ascii="Arial" w:hAnsi="Arial" w:cs="Arial"/>
          <w:i/>
        </w:rPr>
      </w:pPr>
      <w:r w:rsidRPr="008316A9">
        <w:rPr>
          <w:rFonts w:ascii="Arial" w:hAnsi="Arial" w:cs="Arial"/>
          <w:i/>
        </w:rPr>
        <w:t>K</w:t>
      </w:r>
      <w:r w:rsidR="00167450" w:rsidRPr="008316A9">
        <w:rPr>
          <w:rFonts w:ascii="Arial" w:hAnsi="Arial" w:cs="Arial"/>
          <w:i/>
        </w:rPr>
        <w:t xml:space="preserve">ontra-Argumente </w:t>
      </w:r>
      <w:r w:rsidR="00167450" w:rsidRPr="008316A9">
        <w:rPr>
          <w:rFonts w:ascii="Arial" w:hAnsi="Arial" w:cs="Arial"/>
          <w:i/>
          <w:color w:val="C0504D" w:themeColor="accent2"/>
        </w:rPr>
        <w:t>rot</w:t>
      </w:r>
      <w:r w:rsidR="00167450" w:rsidRPr="008316A9">
        <w:rPr>
          <w:rFonts w:ascii="Arial" w:hAnsi="Arial" w:cs="Arial"/>
          <w:i/>
        </w:rPr>
        <w:t>.</w:t>
      </w:r>
    </w:p>
    <w:p w14:paraId="3B2923D0" w14:textId="77777777" w:rsidR="00167450" w:rsidRPr="008316A9" w:rsidRDefault="00167450" w:rsidP="0064451B">
      <w:pPr>
        <w:rPr>
          <w:rFonts w:cs="Arial"/>
        </w:rPr>
      </w:pPr>
    </w:p>
    <w:p w14:paraId="344FBA4E" w14:textId="743D3901" w:rsidR="00167450" w:rsidRPr="008316A9" w:rsidRDefault="00167450" w:rsidP="00196972">
      <w:pPr>
        <w:pStyle w:val="Listenabsatz"/>
        <w:numPr>
          <w:ilvl w:val="0"/>
          <w:numId w:val="14"/>
        </w:numPr>
        <w:spacing w:line="276" w:lineRule="auto"/>
        <w:rPr>
          <w:rFonts w:ascii="Arial" w:hAnsi="Arial" w:cs="Arial"/>
        </w:rPr>
      </w:pPr>
      <w:r w:rsidRPr="008316A9">
        <w:rPr>
          <w:rFonts w:ascii="Arial" w:hAnsi="Arial" w:cs="Arial"/>
          <w:b/>
        </w:rPr>
        <w:t>Gib</w:t>
      </w:r>
      <w:r w:rsidRPr="008316A9">
        <w:rPr>
          <w:rFonts w:ascii="Arial" w:hAnsi="Arial" w:cs="Arial"/>
        </w:rPr>
        <w:t xml:space="preserve"> maximal sieben Argumente an, die dir wichtig erscheinen.</w:t>
      </w:r>
    </w:p>
    <w:p w14:paraId="71AB10B5" w14:textId="6BC0DE56" w:rsidR="00167450" w:rsidRPr="008316A9" w:rsidRDefault="00084C85" w:rsidP="0064451B">
      <w:pPr>
        <w:tabs>
          <w:tab w:val="left" w:pos="1134"/>
        </w:tabs>
        <w:ind w:left="708"/>
        <w:rPr>
          <w:rFonts w:cs="Arial"/>
          <w:i/>
          <w:color w:val="000000"/>
        </w:rPr>
      </w:pPr>
      <w:r w:rsidRPr="008316A9">
        <w:rPr>
          <w:rFonts w:cs="Arial"/>
          <w:i/>
          <w:color w:val="000000"/>
        </w:rPr>
        <w:t>→</w:t>
      </w:r>
      <w:r w:rsidR="00167450" w:rsidRPr="008316A9">
        <w:rPr>
          <w:rFonts w:cs="Arial"/>
          <w:i/>
          <w:color w:val="000000"/>
        </w:rPr>
        <w:tab/>
        <w:t>Kreuze hierzu die zutreffenden Argumente in der Tabelle an.</w:t>
      </w:r>
    </w:p>
    <w:p w14:paraId="4AACEFCE" w14:textId="77777777" w:rsidR="00167450" w:rsidRPr="008316A9" w:rsidRDefault="00167450" w:rsidP="0064451B">
      <w:pPr>
        <w:rPr>
          <w:rFonts w:cs="Arial"/>
        </w:rPr>
      </w:pPr>
    </w:p>
    <w:p w14:paraId="67789C02" w14:textId="68B74CC0" w:rsidR="00167450" w:rsidRPr="008316A9" w:rsidRDefault="00167450" w:rsidP="00196972">
      <w:pPr>
        <w:pStyle w:val="Listenabsatz"/>
        <w:numPr>
          <w:ilvl w:val="0"/>
          <w:numId w:val="14"/>
        </w:numPr>
        <w:spacing w:line="276" w:lineRule="auto"/>
        <w:rPr>
          <w:rFonts w:ascii="Arial" w:hAnsi="Arial" w:cs="Arial"/>
        </w:rPr>
      </w:pPr>
      <w:r w:rsidRPr="008316A9">
        <w:rPr>
          <w:rFonts w:ascii="Arial" w:hAnsi="Arial" w:cs="Arial"/>
          <w:b/>
        </w:rPr>
        <w:t>Ordne</w:t>
      </w:r>
      <w:r w:rsidR="00254198" w:rsidRPr="008316A9">
        <w:rPr>
          <w:rFonts w:ascii="Arial" w:hAnsi="Arial" w:cs="Arial"/>
        </w:rPr>
        <w:t xml:space="preserve"> den von dir ausgewäh</w:t>
      </w:r>
      <w:r w:rsidRPr="008316A9">
        <w:rPr>
          <w:rFonts w:ascii="Arial" w:hAnsi="Arial" w:cs="Arial"/>
        </w:rPr>
        <w:t>lten Argumenten die passenden Werte zu.</w:t>
      </w:r>
    </w:p>
    <w:p w14:paraId="034B29B0" w14:textId="5B0844CE" w:rsidR="00001DE9" w:rsidRPr="008316A9" w:rsidRDefault="00084C85" w:rsidP="00941C85">
      <w:pPr>
        <w:tabs>
          <w:tab w:val="left" w:pos="1134"/>
        </w:tabs>
        <w:ind w:left="708"/>
        <w:rPr>
          <w:rFonts w:cs="Arial"/>
          <w:i/>
          <w:color w:val="000000"/>
        </w:rPr>
      </w:pPr>
      <w:r w:rsidRPr="008316A9">
        <w:rPr>
          <w:rFonts w:cs="Arial"/>
          <w:i/>
          <w:color w:val="000000"/>
        </w:rPr>
        <w:t>→</w:t>
      </w:r>
      <w:r w:rsidRPr="008316A9">
        <w:rPr>
          <w:rFonts w:cs="Arial"/>
          <w:i/>
          <w:color w:val="000000"/>
        </w:rPr>
        <w:tab/>
      </w:r>
      <w:r w:rsidR="00254198" w:rsidRPr="008316A9">
        <w:rPr>
          <w:rFonts w:cs="Arial"/>
          <w:i/>
          <w:color w:val="000000"/>
        </w:rPr>
        <w:t>Nutze hierzu den Wertefäc</w:t>
      </w:r>
      <w:r w:rsidR="00E42A15" w:rsidRPr="008316A9">
        <w:rPr>
          <w:rFonts w:cs="Arial"/>
          <w:i/>
          <w:color w:val="000000"/>
        </w:rPr>
        <w:t>her</w:t>
      </w:r>
      <w:r w:rsidR="001466A0" w:rsidRPr="008316A9">
        <w:rPr>
          <w:rFonts w:cs="Arial"/>
          <w:i/>
          <w:color w:val="000000"/>
        </w:rPr>
        <w:t xml:space="preserve"> (Material 1)</w:t>
      </w:r>
      <w:r w:rsidR="00E42A15" w:rsidRPr="008316A9">
        <w:rPr>
          <w:rFonts w:cs="Arial"/>
          <w:i/>
          <w:color w:val="000000"/>
        </w:rPr>
        <w:t>.</w:t>
      </w:r>
    </w:p>
    <w:p w14:paraId="7009C4F0" w14:textId="77777777" w:rsidR="00001DE9" w:rsidRPr="008316A9" w:rsidRDefault="00001DE9" w:rsidP="0064451B">
      <w:pPr>
        <w:rPr>
          <w:rFonts w:cs="Arial"/>
        </w:rPr>
      </w:pPr>
    </w:p>
    <w:p w14:paraId="49D4EA23" w14:textId="1EDD53E2" w:rsidR="00815C0F" w:rsidRPr="008316A9" w:rsidRDefault="00001DE9" w:rsidP="00196972">
      <w:pPr>
        <w:pStyle w:val="Listenabsatz"/>
        <w:numPr>
          <w:ilvl w:val="0"/>
          <w:numId w:val="14"/>
        </w:numPr>
        <w:spacing w:line="276" w:lineRule="auto"/>
        <w:rPr>
          <w:rFonts w:ascii="Arial" w:hAnsi="Arial" w:cs="Arial"/>
          <w:color w:val="000000"/>
        </w:rPr>
      </w:pPr>
      <w:r w:rsidRPr="008316A9">
        <w:rPr>
          <w:rFonts w:ascii="Arial" w:hAnsi="Arial" w:cs="Arial"/>
          <w:b/>
          <w:bCs/>
          <w:szCs w:val="22"/>
        </w:rPr>
        <w:t>Überprüfe</w:t>
      </w:r>
      <w:r w:rsidRPr="008316A9">
        <w:rPr>
          <w:rFonts w:ascii="Arial" w:hAnsi="Arial" w:cs="Arial"/>
          <w:szCs w:val="22"/>
        </w:rPr>
        <w:t xml:space="preserve"> deine Zuordnung mit dem Lösungsbogen</w:t>
      </w:r>
      <w:r w:rsidRPr="008316A9">
        <w:rPr>
          <w:rFonts w:ascii="Arial" w:hAnsi="Arial" w:cs="Arial"/>
        </w:rPr>
        <w:t xml:space="preserve"> </w:t>
      </w:r>
      <w:r w:rsidR="00D53E26" w:rsidRPr="008316A9">
        <w:rPr>
          <w:rFonts w:ascii="Arial" w:hAnsi="Arial" w:cs="Arial"/>
        </w:rPr>
        <w:t>(Material 2b</w:t>
      </w:r>
      <w:r w:rsidR="00D53E26" w:rsidRPr="008316A9">
        <w:rPr>
          <w:rFonts w:ascii="Arial" w:hAnsi="Arial" w:cs="Arial"/>
          <w:szCs w:val="22"/>
        </w:rPr>
        <w:t>)</w:t>
      </w:r>
      <w:r w:rsidRPr="008316A9">
        <w:rPr>
          <w:rFonts w:ascii="Arial" w:hAnsi="Arial" w:cs="Arial"/>
          <w:szCs w:val="22"/>
        </w:rPr>
        <w:t>.</w:t>
      </w:r>
    </w:p>
    <w:p w14:paraId="44846A0A" w14:textId="77777777" w:rsidR="00EF2C8C" w:rsidRDefault="00EF2C8C" w:rsidP="006B3E2E">
      <w:pPr>
        <w:rPr>
          <w:rFonts w:cs="Times New Roman"/>
        </w:rPr>
      </w:pPr>
    </w:p>
    <w:p w14:paraId="16A90FDB" w14:textId="77777777" w:rsidR="00882859" w:rsidRPr="00941C85" w:rsidRDefault="00882859" w:rsidP="0064451B"/>
    <w:p w14:paraId="3E804A1E" w14:textId="173FCB1E" w:rsidR="001466A0" w:rsidRDefault="001466A0" w:rsidP="006B3E2E">
      <w:pPr>
        <w:rPr>
          <w:b/>
        </w:rPr>
      </w:pPr>
      <w:r w:rsidRPr="00941C85">
        <w:rPr>
          <w:b/>
        </w:rPr>
        <w:t>Material 1:</w:t>
      </w:r>
      <w:r w:rsidRPr="00941C85">
        <w:rPr>
          <w:b/>
        </w:rPr>
        <w:tab/>
        <w:t>Der Wertefächer</w:t>
      </w:r>
    </w:p>
    <w:p w14:paraId="29CE5784" w14:textId="77777777" w:rsidR="00C44A85" w:rsidRPr="00941C85" w:rsidRDefault="00C44A85" w:rsidP="006B3E2E">
      <w:pPr>
        <w:rPr>
          <w:b/>
        </w:rPr>
      </w:pPr>
    </w:p>
    <w:p w14:paraId="13ED0CBB" w14:textId="0B97DFD2" w:rsidR="007F6CB2" w:rsidRDefault="00716224" w:rsidP="006B3E2E">
      <w:r>
        <w:rPr>
          <w:noProof/>
          <w:lang w:eastAsia="de-DE"/>
        </w:rPr>
        <mc:AlternateContent>
          <mc:Choice Requires="wps">
            <w:drawing>
              <wp:anchor distT="0" distB="0" distL="114300" distR="114300" simplePos="0" relativeHeight="251667456" behindDoc="0" locked="0" layoutInCell="1" allowOverlap="1" wp14:anchorId="3EDB86F6" wp14:editId="2F9CCFA7">
                <wp:simplePos x="0" y="0"/>
                <wp:positionH relativeFrom="column">
                  <wp:posOffset>12700</wp:posOffset>
                </wp:positionH>
                <wp:positionV relativeFrom="paragraph">
                  <wp:posOffset>2975317</wp:posOffset>
                </wp:positionV>
                <wp:extent cx="3242945" cy="15875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242945" cy="158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DC04D1" w14:textId="4E32CE2A"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bb.2: Wertefächer</w:t>
                            </w:r>
                            <w:r w:rsidRPr="00EE2FAA">
                              <w:rPr>
                                <w:rFonts w:cs="Arial"/>
                                <w:sz w:val="8"/>
                                <w:szCs w:val="8"/>
                              </w:rPr>
                              <w:t>, Nina Lewin</w:t>
                            </w:r>
                            <w:r>
                              <w:rPr>
                                <w:rFonts w:cs="Arial"/>
                                <w:sz w:val="8"/>
                                <w:szCs w:val="8"/>
                              </w:rPr>
                              <w:t>,</w:t>
                            </w:r>
                            <w:r w:rsidRPr="00EE2FAA">
                              <w:rPr>
                                <w:rFonts w:cs="Arial"/>
                                <w:sz w:val="8"/>
                                <w:szCs w:val="8"/>
                              </w:rPr>
                              <w:t xml:space="preserve"> </w:t>
                            </w:r>
                            <w:hyperlink r:id="rId19" w:history="1">
                              <w:r w:rsidRPr="00EE2FAA">
                                <w:rPr>
                                  <w:rStyle w:val="Hyperlink"/>
                                  <w:rFonts w:cs="Arial"/>
                                  <w:sz w:val="8"/>
                                  <w:szCs w:val="8"/>
                                </w:rPr>
                                <w:t>CC BY-SA 4.0 DE</w:t>
                              </w:r>
                            </w:hyperlink>
                            <w:r w:rsidRPr="00EE2FAA">
                              <w:rPr>
                                <w:rFonts w:cs="Arial"/>
                                <w:sz w:val="8"/>
                                <w:szCs w:val="8"/>
                              </w:rPr>
                              <w:t xml:space="preserve">, </w:t>
                            </w:r>
                            <w:r>
                              <w:rPr>
                                <w:rFonts w:cs="Arial"/>
                                <w:sz w:val="8"/>
                                <w:szCs w:val="8"/>
                              </w:rPr>
                              <w:t>Lernaufgabe „</w:t>
                            </w:r>
                            <w:r w:rsidRPr="00EE2FAA">
                              <w:rPr>
                                <w:rFonts w:cs="Arial"/>
                                <w:sz w:val="8"/>
                                <w:szCs w:val="8"/>
                              </w:rPr>
                              <w:t>Impflicht gegen Masern – eine moralische Verpflichtung?</w:t>
                            </w:r>
                            <w:r>
                              <w:rPr>
                                <w:rFonts w:cs="Arial"/>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DB86F6" id="Textfeld 14" o:spid="_x0000_s1027" type="#_x0000_t202" style="position:absolute;margin-left:1pt;margin-top:234.3pt;width:255.3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" filled="f" stroked="f">
                <v:textbox style="mso-fit-shape-to-text:t">
                  <w:txbxContent>
                    <w:p w14:paraId="0BDC04D1" w14:textId="4E32CE2A"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bb.2: Wertefächer</w:t>
                      </w:r>
                      <w:r w:rsidRPr="00EE2FAA">
                        <w:rPr>
                          <w:rFonts w:cs="Arial"/>
                          <w:sz w:val="8"/>
                          <w:szCs w:val="8"/>
                        </w:rPr>
                        <w:t>, Nina Lewin</w:t>
                      </w:r>
                      <w:r>
                        <w:rPr>
                          <w:rFonts w:cs="Arial"/>
                          <w:sz w:val="8"/>
                          <w:szCs w:val="8"/>
                        </w:rPr>
                        <w:t>,</w:t>
                      </w:r>
                      <w:r w:rsidRPr="00EE2FAA">
                        <w:rPr>
                          <w:rFonts w:cs="Arial"/>
                          <w:sz w:val="8"/>
                          <w:szCs w:val="8"/>
                        </w:rPr>
                        <w:t xml:space="preserve"> </w:t>
                      </w:r>
                      <w:hyperlink r:id="rId20" w:history="1">
                        <w:r w:rsidRPr="00EE2FAA">
                          <w:rPr>
                            <w:rStyle w:val="Hyperlink"/>
                            <w:rFonts w:cs="Arial"/>
                            <w:sz w:val="8"/>
                            <w:szCs w:val="8"/>
                          </w:rPr>
                          <w:t>CC BY-SA 4.0 DE</w:t>
                        </w:r>
                      </w:hyperlink>
                      <w:r w:rsidRPr="00EE2FAA">
                        <w:rPr>
                          <w:rFonts w:cs="Arial"/>
                          <w:sz w:val="8"/>
                          <w:szCs w:val="8"/>
                        </w:rPr>
                        <w:t xml:space="preserve">, </w:t>
                      </w:r>
                      <w:r>
                        <w:rPr>
                          <w:rFonts w:cs="Arial"/>
                          <w:sz w:val="8"/>
                          <w:szCs w:val="8"/>
                        </w:rPr>
                        <w:t>Lernaufgabe „</w:t>
                      </w:r>
                      <w:r w:rsidRPr="00EE2FAA">
                        <w:rPr>
                          <w:rFonts w:cs="Arial"/>
                          <w:sz w:val="8"/>
                          <w:szCs w:val="8"/>
                        </w:rPr>
                        <w:t>Impflicht gegen Masern – eine moralische Verpflichtung?</w:t>
                      </w:r>
                      <w:r>
                        <w:rPr>
                          <w:rFonts w:cs="Arial"/>
                          <w:sz w:val="8"/>
                          <w:szCs w:val="8"/>
                        </w:rPr>
                        <w:t>“</w:t>
                      </w:r>
                    </w:p>
                  </w:txbxContent>
                </v:textbox>
              </v:shape>
            </w:pict>
          </mc:Fallback>
        </mc:AlternateContent>
      </w:r>
      <w:r w:rsidR="00423116">
        <w:rPr>
          <w:noProof/>
          <w:lang w:eastAsia="de-DE"/>
        </w:rPr>
        <w:drawing>
          <wp:inline distT="0" distB="0" distL="0" distR="0" wp14:anchorId="7557FDAC" wp14:editId="0C9F55A4">
            <wp:extent cx="5941060" cy="2971800"/>
            <wp:effectExtent l="0" t="0" r="254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cher_02.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2971800"/>
                    </a:xfrm>
                    <a:prstGeom prst="rect">
                      <a:avLst/>
                    </a:prstGeom>
                  </pic:spPr>
                </pic:pic>
              </a:graphicData>
            </a:graphic>
          </wp:inline>
        </w:drawing>
      </w:r>
    </w:p>
    <w:p w14:paraId="1A87620F" w14:textId="385BF819" w:rsidR="00F754DA" w:rsidRPr="007F6CB2" w:rsidRDefault="00F754DA" w:rsidP="006B3E2E">
      <w:pPr>
        <w:rPr>
          <w:rFonts w:asciiTheme="minorHAnsi" w:hAnsiTheme="minorHAnsi"/>
          <w:sz w:val="18"/>
          <w:szCs w:val="18"/>
        </w:rPr>
      </w:pPr>
      <w:r w:rsidRPr="007F6CB2">
        <w:rPr>
          <w:rFonts w:asciiTheme="minorHAnsi" w:hAnsiTheme="minorHAnsi"/>
          <w:sz w:val="18"/>
          <w:szCs w:val="18"/>
        </w:rPr>
        <w:br w:type="page"/>
      </w:r>
    </w:p>
    <w:p w14:paraId="021A4AAB" w14:textId="77777777" w:rsidR="003F22DD" w:rsidRDefault="003F22DD" w:rsidP="0064451B">
      <w:pPr>
        <w:rPr>
          <w:b/>
        </w:rPr>
      </w:pPr>
    </w:p>
    <w:p w14:paraId="56C99A56" w14:textId="7DFA3042" w:rsidR="00F754DA" w:rsidRPr="00941C85" w:rsidRDefault="001466A0" w:rsidP="0064451B">
      <w:pPr>
        <w:rPr>
          <w:b/>
        </w:rPr>
      </w:pPr>
      <w:r w:rsidRPr="00941C85">
        <w:rPr>
          <w:b/>
        </w:rPr>
        <w:t>Material 2</w:t>
      </w:r>
      <w:r w:rsidR="00E73A9D" w:rsidRPr="00941C85">
        <w:rPr>
          <w:b/>
        </w:rPr>
        <w:t>a</w:t>
      </w:r>
      <w:r w:rsidRPr="00941C85">
        <w:rPr>
          <w:b/>
        </w:rPr>
        <w:t>:</w:t>
      </w:r>
      <w:r w:rsidR="00F754DA" w:rsidRPr="00941C85">
        <w:rPr>
          <w:b/>
        </w:rPr>
        <w:tab/>
        <w:t>Impfpflicht – Die Argumente</w:t>
      </w:r>
    </w:p>
    <w:tbl>
      <w:tblPr>
        <w:tblStyle w:val="MittlereSchattierung1-Akzent1"/>
        <w:tblW w:w="9606" w:type="dxa"/>
        <w:tblBorders>
          <w:insideV w:val="single" w:sz="8" w:space="0" w:color="7BA0CD" w:themeColor="accent1" w:themeTint="BF"/>
        </w:tblBorders>
        <w:tblLayout w:type="fixed"/>
        <w:tblLook w:val="04A0" w:firstRow="1" w:lastRow="0" w:firstColumn="1" w:lastColumn="0" w:noHBand="0" w:noVBand="1"/>
      </w:tblPr>
      <w:tblGrid>
        <w:gridCol w:w="515"/>
        <w:gridCol w:w="4127"/>
        <w:gridCol w:w="1773"/>
        <w:gridCol w:w="531"/>
        <w:gridCol w:w="531"/>
        <w:gridCol w:w="532"/>
        <w:gridCol w:w="531"/>
        <w:gridCol w:w="531"/>
        <w:gridCol w:w="535"/>
      </w:tblGrid>
      <w:tr w:rsidR="00A03806" w:rsidRPr="00866324" w14:paraId="6DB0D45F" w14:textId="77777777" w:rsidTr="00280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2" w:type="dxa"/>
            <w:gridSpan w:val="2"/>
            <w:vMerge w:val="restart"/>
            <w:tcBorders>
              <w:right w:val="single" w:sz="8" w:space="0" w:color="7BA0CD" w:themeColor="accent1" w:themeTint="BF"/>
            </w:tcBorders>
            <w:vAlign w:val="center"/>
          </w:tcPr>
          <w:p w14:paraId="37C18E88" w14:textId="77777777" w:rsidR="00A03806" w:rsidRPr="00866324" w:rsidRDefault="00A03806" w:rsidP="00335354">
            <w:pPr>
              <w:spacing w:line="276" w:lineRule="auto"/>
              <w:rPr>
                <w:rFonts w:ascii="Arial" w:hAnsi="Arial" w:cs="Arial"/>
                <w:sz w:val="18"/>
                <w:szCs w:val="18"/>
              </w:rPr>
            </w:pPr>
            <w:r w:rsidRPr="00941C85">
              <w:rPr>
                <w:rFonts w:ascii="Arial" w:hAnsi="Arial"/>
                <w:sz w:val="18"/>
              </w:rPr>
              <w:t>Argumente für und gegen eine Impfpflicht</w:t>
            </w:r>
          </w:p>
        </w:tc>
        <w:tc>
          <w:tcPr>
            <w:tcW w:w="1773" w:type="dxa"/>
            <w:vMerge w:val="restart"/>
            <w:tcBorders>
              <w:left w:val="single" w:sz="8" w:space="0" w:color="7BA0CD" w:themeColor="accent1" w:themeTint="BF"/>
              <w:right w:val="single" w:sz="8" w:space="0" w:color="7BA0CD" w:themeColor="accent1" w:themeTint="BF"/>
            </w:tcBorders>
            <w:vAlign w:val="center"/>
          </w:tcPr>
          <w:p w14:paraId="1785D525" w14:textId="77777777" w:rsidR="00A03806" w:rsidRPr="00866324" w:rsidRDefault="00A03806" w:rsidP="00335354">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C85">
              <w:rPr>
                <w:rFonts w:ascii="Arial" w:hAnsi="Arial"/>
                <w:sz w:val="18"/>
              </w:rPr>
              <w:t>Werte</w:t>
            </w:r>
          </w:p>
        </w:tc>
        <w:tc>
          <w:tcPr>
            <w:tcW w:w="3191" w:type="dxa"/>
            <w:gridSpan w:val="6"/>
            <w:tcBorders>
              <w:left w:val="single" w:sz="8" w:space="0" w:color="7BA0CD" w:themeColor="accent1" w:themeTint="BF"/>
            </w:tcBorders>
          </w:tcPr>
          <w:p w14:paraId="58AFDCA7" w14:textId="77777777" w:rsidR="00A03806" w:rsidRPr="00866324" w:rsidRDefault="00A03806" w:rsidP="006B3E2E">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C85">
              <w:rPr>
                <w:rFonts w:ascii="Arial" w:hAnsi="Arial"/>
                <w:sz w:val="18"/>
              </w:rPr>
              <w:t>Standpunkte</w:t>
            </w:r>
          </w:p>
        </w:tc>
      </w:tr>
      <w:tr w:rsidR="00941C85" w:rsidRPr="00866324" w14:paraId="427254E2" w14:textId="77777777" w:rsidTr="002808CF">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4642" w:type="dxa"/>
            <w:gridSpan w:val="2"/>
            <w:vMerge/>
            <w:tcBorders>
              <w:right w:val="single" w:sz="8" w:space="0" w:color="7BA0CD" w:themeColor="accent1" w:themeTint="BF"/>
            </w:tcBorders>
          </w:tcPr>
          <w:p w14:paraId="33D03B52" w14:textId="77777777" w:rsidR="00882859" w:rsidRPr="00866324" w:rsidRDefault="00882859" w:rsidP="006B3E2E">
            <w:pPr>
              <w:spacing w:line="276" w:lineRule="auto"/>
              <w:rPr>
                <w:rFonts w:ascii="Arial" w:hAnsi="Arial" w:cs="Arial"/>
                <w:sz w:val="18"/>
                <w:szCs w:val="18"/>
              </w:rPr>
            </w:pPr>
          </w:p>
        </w:tc>
        <w:tc>
          <w:tcPr>
            <w:tcW w:w="1773" w:type="dxa"/>
            <w:vMerge/>
            <w:tcBorders>
              <w:left w:val="single" w:sz="8" w:space="0" w:color="7BA0CD" w:themeColor="accent1" w:themeTint="BF"/>
              <w:right w:val="single" w:sz="8" w:space="0" w:color="7BA0CD" w:themeColor="accent1" w:themeTint="BF"/>
            </w:tcBorders>
          </w:tcPr>
          <w:p w14:paraId="5680878A"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8" w:space="0" w:color="7BA0CD" w:themeColor="accent1" w:themeTint="BF"/>
              <w:right w:val="single" w:sz="8" w:space="0" w:color="7BA0CD" w:themeColor="accent1" w:themeTint="BF"/>
            </w:tcBorders>
            <w:shd w:val="clear" w:color="auto" w:fill="4F81BD" w:themeFill="accent1"/>
            <w:textDirection w:val="btLr"/>
          </w:tcPr>
          <w:p w14:paraId="1BDC8F4E" w14:textId="77777777" w:rsidR="00882859" w:rsidRPr="00866324" w:rsidRDefault="00882859" w:rsidP="006B3E2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941C85">
              <w:rPr>
                <w:rFonts w:ascii="Arial" w:hAnsi="Arial"/>
                <w:b/>
                <w:color w:val="FFFFFF" w:themeColor="background1"/>
                <w:sz w:val="18"/>
              </w:rPr>
              <w:t>ich</w:t>
            </w:r>
          </w:p>
        </w:tc>
        <w:tc>
          <w:tcPr>
            <w:tcW w:w="531" w:type="dxa"/>
            <w:tcBorders>
              <w:left w:val="single" w:sz="8" w:space="0" w:color="7BA0CD" w:themeColor="accent1" w:themeTint="BF"/>
              <w:right w:val="single" w:sz="8" w:space="0" w:color="7BA0CD" w:themeColor="accent1" w:themeTint="BF"/>
            </w:tcBorders>
            <w:shd w:val="clear" w:color="auto" w:fill="4F81BD" w:themeFill="accent1"/>
            <w:textDirection w:val="btLr"/>
          </w:tcPr>
          <w:p w14:paraId="77725276"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532" w:type="dxa"/>
            <w:tcBorders>
              <w:left w:val="single" w:sz="8" w:space="0" w:color="7BA0CD" w:themeColor="accent1" w:themeTint="BF"/>
              <w:right w:val="single" w:sz="8" w:space="0" w:color="7BA0CD" w:themeColor="accent1" w:themeTint="BF"/>
            </w:tcBorders>
            <w:shd w:val="clear" w:color="auto" w:fill="4F81BD" w:themeFill="accent1"/>
            <w:textDirection w:val="btLr"/>
          </w:tcPr>
          <w:p w14:paraId="77D282BB"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531" w:type="dxa"/>
            <w:tcBorders>
              <w:left w:val="single" w:sz="8" w:space="0" w:color="7BA0CD" w:themeColor="accent1" w:themeTint="BF"/>
              <w:right w:val="single" w:sz="8" w:space="0" w:color="7BA0CD" w:themeColor="accent1" w:themeTint="BF"/>
            </w:tcBorders>
            <w:shd w:val="clear" w:color="auto" w:fill="4F81BD" w:themeFill="accent1"/>
            <w:textDirection w:val="btLr"/>
          </w:tcPr>
          <w:p w14:paraId="61EE4887"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531" w:type="dxa"/>
            <w:tcBorders>
              <w:left w:val="single" w:sz="8" w:space="0" w:color="7BA0CD" w:themeColor="accent1" w:themeTint="BF"/>
              <w:right w:val="single" w:sz="8" w:space="0" w:color="7BA0CD" w:themeColor="accent1" w:themeTint="BF"/>
            </w:tcBorders>
            <w:shd w:val="clear" w:color="auto" w:fill="4F81BD" w:themeFill="accent1"/>
            <w:textDirection w:val="btLr"/>
          </w:tcPr>
          <w:p w14:paraId="0D6141FB"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535" w:type="dxa"/>
            <w:tcBorders>
              <w:left w:val="single" w:sz="8" w:space="0" w:color="7BA0CD" w:themeColor="accent1" w:themeTint="BF"/>
            </w:tcBorders>
            <w:shd w:val="clear" w:color="auto" w:fill="4F81BD" w:themeFill="accent1"/>
            <w:textDirection w:val="btLr"/>
          </w:tcPr>
          <w:p w14:paraId="672CF2FA" w14:textId="49EC79E1" w:rsidR="00882859" w:rsidRPr="00866324" w:rsidRDefault="006D560F" w:rsidP="006B3E2E">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941C85">
              <w:rPr>
                <w:rFonts w:ascii="Arial" w:hAnsi="Arial"/>
                <w:b/>
                <w:color w:val="FFFFFF" w:themeColor="background1"/>
                <w:sz w:val="18"/>
              </w:rPr>
              <w:t xml:space="preserve"> </w:t>
            </w:r>
            <w:r w:rsidRPr="00866324">
              <w:rPr>
                <w:rFonts w:ascii="Arial" w:hAnsi="Arial" w:cs="Arial"/>
                <w:b/>
                <w:color w:val="FFFFFF" w:themeColor="background1"/>
                <w:sz w:val="18"/>
                <w:szCs w:val="18"/>
              </w:rPr>
              <w:t>Mir</w:t>
            </w:r>
            <w:r w:rsidR="00882859" w:rsidRPr="00866324">
              <w:rPr>
                <w:rFonts w:ascii="Arial" w:hAnsi="Arial" w:cs="Arial"/>
                <w:b/>
                <w:color w:val="FFFFFF" w:themeColor="background1"/>
                <w:sz w:val="18"/>
                <w:szCs w:val="18"/>
              </w:rPr>
              <w:t>i</w:t>
            </w:r>
            <w:r w:rsidRPr="00866324">
              <w:rPr>
                <w:rFonts w:ascii="Arial" w:hAnsi="Arial" w:cs="Arial"/>
                <w:b/>
                <w:color w:val="FFFFFF" w:themeColor="background1"/>
                <w:sz w:val="18"/>
                <w:szCs w:val="18"/>
              </w:rPr>
              <w:t>a</w:t>
            </w:r>
            <w:r w:rsidR="00882859" w:rsidRPr="00866324">
              <w:rPr>
                <w:rFonts w:ascii="Arial" w:hAnsi="Arial" w:cs="Arial"/>
                <w:b/>
                <w:color w:val="FFFFFF" w:themeColor="background1"/>
                <w:sz w:val="18"/>
                <w:szCs w:val="18"/>
              </w:rPr>
              <w:t xml:space="preserve">m </w:t>
            </w:r>
            <w:r w:rsidR="00882859" w:rsidRPr="00941C85">
              <w:rPr>
                <w:rFonts w:ascii="Arial" w:hAnsi="Arial"/>
                <w:color w:val="FFFFFF" w:themeColor="background1"/>
                <w:sz w:val="18"/>
              </w:rPr>
              <w:t>(Studentin)</w:t>
            </w:r>
          </w:p>
        </w:tc>
      </w:tr>
      <w:tr w:rsidR="00882859" w:rsidRPr="00866324" w14:paraId="66B6A4D1" w14:textId="77777777" w:rsidTr="002808CF">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642" w:type="dxa"/>
            <w:gridSpan w:val="2"/>
            <w:tcBorders>
              <w:right w:val="none" w:sz="0" w:space="0" w:color="auto"/>
            </w:tcBorders>
          </w:tcPr>
          <w:p w14:paraId="372F49CE" w14:textId="25B1E393" w:rsidR="00882859" w:rsidRPr="00866324" w:rsidRDefault="006D560F" w:rsidP="006B3E2E">
            <w:pPr>
              <w:spacing w:line="276" w:lineRule="auto"/>
              <w:rPr>
                <w:rFonts w:ascii="Arial" w:hAnsi="Arial" w:cs="Arial"/>
                <w:b w:val="0"/>
                <w:i/>
                <w:sz w:val="18"/>
                <w:szCs w:val="18"/>
              </w:rPr>
            </w:pPr>
            <w:r w:rsidRPr="00866324">
              <w:rPr>
                <w:rFonts w:ascii="Arial" w:hAnsi="Arial" w:cs="Arial" w:hint="eastAsia"/>
                <w:i/>
                <w:color w:val="000000"/>
                <w:sz w:val="18"/>
                <w:szCs w:val="18"/>
              </w:rPr>
              <w:t>→</w:t>
            </w:r>
            <w:r w:rsidR="00882859" w:rsidRPr="00941C85">
              <w:rPr>
                <w:rFonts w:ascii="Arial" w:hAnsi="Arial"/>
                <w:i/>
                <w:sz w:val="18"/>
              </w:rPr>
              <w:t xml:space="preserve"> Mark</w:t>
            </w:r>
            <w:r w:rsidR="0003033C" w:rsidRPr="00941C85">
              <w:rPr>
                <w:rFonts w:ascii="Arial" w:hAnsi="Arial"/>
                <w:i/>
                <w:sz w:val="18"/>
              </w:rPr>
              <w:t xml:space="preserve">iere: </w:t>
            </w:r>
            <w:r w:rsidR="00386098">
              <w:rPr>
                <w:rFonts w:ascii="Arial" w:hAnsi="Arial"/>
                <w:i/>
                <w:color w:val="00B050"/>
                <w:sz w:val="18"/>
              </w:rPr>
              <w:t>g</w:t>
            </w:r>
            <w:r w:rsidR="0003033C" w:rsidRPr="00941C85">
              <w:rPr>
                <w:rFonts w:ascii="Arial" w:hAnsi="Arial"/>
                <w:i/>
                <w:color w:val="00B050"/>
                <w:sz w:val="18"/>
              </w:rPr>
              <w:t xml:space="preserve">rün = pro </w:t>
            </w:r>
            <w:r w:rsidR="00866324" w:rsidRPr="007D06DA">
              <w:rPr>
                <w:rFonts w:ascii="Arial" w:hAnsi="Arial" w:cs="Arial"/>
                <w:b w:val="0"/>
                <w:i/>
                <w:sz w:val="18"/>
                <w:szCs w:val="18"/>
              </w:rPr>
              <w:t>sowie</w:t>
            </w:r>
            <w:r w:rsidR="0003033C" w:rsidRPr="00941C85">
              <w:rPr>
                <w:rFonts w:ascii="Arial" w:hAnsi="Arial"/>
                <w:i/>
                <w:sz w:val="18"/>
              </w:rPr>
              <w:t xml:space="preserve"> </w:t>
            </w:r>
            <w:r w:rsidR="0003033C" w:rsidRPr="00941C85">
              <w:rPr>
                <w:rFonts w:ascii="Arial" w:hAnsi="Arial"/>
                <w:i/>
                <w:color w:val="C00000"/>
                <w:sz w:val="18"/>
              </w:rPr>
              <w:t>rot = kontra</w:t>
            </w:r>
            <w:r w:rsidR="00882859" w:rsidRPr="00941C85">
              <w:rPr>
                <w:rFonts w:ascii="Arial" w:hAnsi="Arial"/>
                <w:i/>
                <w:sz w:val="18"/>
              </w:rPr>
              <w:t>.</w:t>
            </w:r>
          </w:p>
        </w:tc>
        <w:tc>
          <w:tcPr>
            <w:tcW w:w="1773" w:type="dxa"/>
            <w:tcBorders>
              <w:left w:val="none" w:sz="0" w:space="0" w:color="auto"/>
              <w:right w:val="none" w:sz="0" w:space="0" w:color="auto"/>
            </w:tcBorders>
          </w:tcPr>
          <w:p w14:paraId="2C2F264D" w14:textId="39CD7BA9" w:rsidR="00882859" w:rsidRPr="00866324" w:rsidRDefault="006D560F"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66324">
              <w:rPr>
                <w:rFonts w:ascii="Arial" w:hAnsi="Arial" w:cs="Arial" w:hint="eastAsia"/>
                <w:i/>
                <w:color w:val="000000"/>
                <w:sz w:val="18"/>
                <w:szCs w:val="18"/>
              </w:rPr>
              <w:t>→</w:t>
            </w:r>
            <w:r w:rsidR="00882859" w:rsidRPr="00941C85">
              <w:rPr>
                <w:rFonts w:ascii="Arial" w:hAnsi="Arial"/>
                <w:i/>
                <w:sz w:val="18"/>
              </w:rPr>
              <w:t xml:space="preserve"> Trage ein Stichwort ein.</w:t>
            </w:r>
          </w:p>
        </w:tc>
        <w:tc>
          <w:tcPr>
            <w:tcW w:w="3191" w:type="dxa"/>
            <w:gridSpan w:val="6"/>
            <w:tcBorders>
              <w:left w:val="none" w:sz="0" w:space="0" w:color="auto"/>
            </w:tcBorders>
            <w:vAlign w:val="center"/>
          </w:tcPr>
          <w:p w14:paraId="27DD0FDF" w14:textId="1B0DE5E7" w:rsidR="00882859" w:rsidRPr="00866324" w:rsidRDefault="006D560F" w:rsidP="006B3E2E">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866324">
              <w:rPr>
                <w:rFonts w:ascii="Arial" w:hAnsi="Arial" w:cs="Arial" w:hint="eastAsia"/>
                <w:i/>
                <w:color w:val="000000"/>
                <w:sz w:val="18"/>
                <w:szCs w:val="18"/>
              </w:rPr>
              <w:t>→</w:t>
            </w:r>
            <w:r w:rsidR="00882859" w:rsidRPr="00941C85">
              <w:rPr>
                <w:rFonts w:ascii="Arial" w:hAnsi="Arial"/>
                <w:i/>
                <w:sz w:val="18"/>
              </w:rPr>
              <w:t xml:space="preserve"> Kreuze an.</w:t>
            </w:r>
          </w:p>
        </w:tc>
      </w:tr>
      <w:tr w:rsidR="00882859" w:rsidRPr="00866324" w14:paraId="089651B2"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07DDD8B8"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1</w:t>
            </w:r>
          </w:p>
        </w:tc>
        <w:tc>
          <w:tcPr>
            <w:tcW w:w="4127" w:type="dxa"/>
            <w:tcBorders>
              <w:left w:val="none" w:sz="0" w:space="0" w:color="auto"/>
              <w:right w:val="none" w:sz="0" w:space="0" w:color="auto"/>
            </w:tcBorders>
          </w:tcPr>
          <w:p w14:paraId="64CFC8CF" w14:textId="3AF64C17" w:rsidR="00882859" w:rsidRPr="00866324" w:rsidRDefault="00882859" w:rsidP="00BB6F9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 xml:space="preserve">Die weit überwiegende </w:t>
            </w:r>
            <w:r w:rsidRPr="00941C85">
              <w:rPr>
                <w:rFonts w:ascii="Arial" w:hAnsi="Arial"/>
                <w:b/>
                <w:sz w:val="18"/>
              </w:rPr>
              <w:t>Mehrheit</w:t>
            </w:r>
            <w:r w:rsidRPr="00941C85">
              <w:rPr>
                <w:rFonts w:ascii="Arial" w:hAnsi="Arial"/>
                <w:sz w:val="18"/>
              </w:rPr>
              <w:t xml:space="preserve"> der Eltern in Deutschland (93%) entscheidet sich </w:t>
            </w:r>
            <w:r w:rsidRPr="00941C85">
              <w:rPr>
                <w:rFonts w:ascii="Arial" w:hAnsi="Arial"/>
                <w:b/>
                <w:sz w:val="18"/>
              </w:rPr>
              <w:t>freiwillig</w:t>
            </w:r>
            <w:r w:rsidRPr="00941C85">
              <w:rPr>
                <w:rFonts w:ascii="Arial" w:hAnsi="Arial"/>
                <w:sz w:val="18"/>
              </w:rPr>
              <w:t xml:space="preserve"> für eine Impfung. 7% der Kinder werden nicht geimpft.</w:t>
            </w:r>
            <w:r w:rsidR="00BB6F9B">
              <w:rPr>
                <w:rStyle w:val="Funotenzeichen"/>
                <w:rFonts w:ascii="Arial" w:hAnsi="Arial"/>
                <w:sz w:val="18"/>
              </w:rPr>
              <w:footnoteReference w:id="3"/>
            </w:r>
          </w:p>
        </w:tc>
        <w:tc>
          <w:tcPr>
            <w:tcW w:w="1773" w:type="dxa"/>
            <w:tcBorders>
              <w:left w:val="none" w:sz="0" w:space="0" w:color="auto"/>
              <w:right w:val="none" w:sz="0" w:space="0" w:color="auto"/>
            </w:tcBorders>
          </w:tcPr>
          <w:p w14:paraId="12578F5C" w14:textId="23EACABA"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44236DF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E3DDF97"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46B7754D"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071BF5D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56B253E0"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1248A95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82859" w:rsidRPr="00866324" w14:paraId="295D0156"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09C8C547"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2</w:t>
            </w:r>
          </w:p>
        </w:tc>
        <w:tc>
          <w:tcPr>
            <w:tcW w:w="4127" w:type="dxa"/>
            <w:tcBorders>
              <w:left w:val="none" w:sz="0" w:space="0" w:color="auto"/>
              <w:right w:val="none" w:sz="0" w:space="0" w:color="auto"/>
            </w:tcBorders>
          </w:tcPr>
          <w:p w14:paraId="7644DD54" w14:textId="14068D8C"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41C85">
              <w:rPr>
                <w:rFonts w:ascii="Arial" w:hAnsi="Arial"/>
                <w:sz w:val="18"/>
              </w:rPr>
              <w:t xml:space="preserve">Durch die Impfung können schwere </w:t>
            </w:r>
            <w:r w:rsidRPr="00941C85">
              <w:rPr>
                <w:rFonts w:ascii="Arial" w:hAnsi="Arial"/>
                <w:b/>
                <w:sz w:val="18"/>
              </w:rPr>
              <w:t xml:space="preserve">Erkrankungen </w:t>
            </w:r>
            <w:r w:rsidRPr="00941C85">
              <w:rPr>
                <w:rFonts w:ascii="Arial" w:hAnsi="Arial"/>
                <w:sz w:val="18"/>
              </w:rPr>
              <w:t xml:space="preserve">oder </w:t>
            </w:r>
            <w:r w:rsidRPr="00941C85">
              <w:rPr>
                <w:rFonts w:ascii="Arial" w:hAnsi="Arial"/>
                <w:b/>
                <w:sz w:val="18"/>
              </w:rPr>
              <w:t>Komplikationen bis hin zum Tod</w:t>
            </w:r>
            <w:r w:rsidRPr="00941C85">
              <w:rPr>
                <w:rFonts w:ascii="Arial" w:hAnsi="Arial"/>
                <w:sz w:val="18"/>
              </w:rPr>
              <w:t xml:space="preserve"> </w:t>
            </w:r>
            <w:r w:rsidRPr="00941C85">
              <w:rPr>
                <w:rFonts w:ascii="Arial" w:hAnsi="Arial"/>
                <w:b/>
                <w:sz w:val="18"/>
              </w:rPr>
              <w:t>verhindert</w:t>
            </w:r>
            <w:r w:rsidRPr="00941C85">
              <w:rPr>
                <w:rFonts w:ascii="Arial" w:hAnsi="Arial"/>
                <w:sz w:val="18"/>
              </w:rPr>
              <w:t xml:space="preserve"> werden.</w:t>
            </w:r>
            <w:r w:rsidR="00BA3EFD" w:rsidRPr="00866324">
              <w:rPr>
                <w:rStyle w:val="Funotenzeichen"/>
                <w:rFonts w:ascii="Arial" w:hAnsi="Arial" w:cs="Arial"/>
                <w:sz w:val="18"/>
                <w:szCs w:val="18"/>
              </w:rPr>
              <w:footnoteReference w:id="4"/>
            </w:r>
          </w:p>
        </w:tc>
        <w:tc>
          <w:tcPr>
            <w:tcW w:w="1773" w:type="dxa"/>
            <w:tcBorders>
              <w:left w:val="none" w:sz="0" w:space="0" w:color="auto"/>
              <w:right w:val="none" w:sz="0" w:space="0" w:color="auto"/>
            </w:tcBorders>
          </w:tcPr>
          <w:p w14:paraId="4AEBC39F" w14:textId="016FF653"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51BC7803"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4654EF58"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436EDE28"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0F4D808C"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2B49306F"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31D3E74B"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82859" w:rsidRPr="00866324" w14:paraId="6E5277C6"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700918F4"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3</w:t>
            </w:r>
          </w:p>
        </w:tc>
        <w:tc>
          <w:tcPr>
            <w:tcW w:w="4127" w:type="dxa"/>
            <w:tcBorders>
              <w:left w:val="none" w:sz="0" w:space="0" w:color="auto"/>
              <w:right w:val="none" w:sz="0" w:space="0" w:color="auto"/>
            </w:tcBorders>
          </w:tcPr>
          <w:p w14:paraId="280F4B3E" w14:textId="24F688D6" w:rsidR="00882859" w:rsidRPr="00866324" w:rsidRDefault="00882859" w:rsidP="007577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 xml:space="preserve">Um die Masern </w:t>
            </w:r>
            <w:r w:rsidRPr="00941C85">
              <w:rPr>
                <w:rFonts w:ascii="Arial" w:hAnsi="Arial"/>
                <w:b/>
                <w:sz w:val="18"/>
              </w:rPr>
              <w:t>auszurotten</w:t>
            </w:r>
            <w:r w:rsidRPr="00941C85">
              <w:rPr>
                <w:rFonts w:ascii="Arial" w:hAnsi="Arial"/>
                <w:sz w:val="18"/>
              </w:rPr>
              <w:t>, müssen mindestens 95% der Bevölkerung zweimal geimpft sein</w:t>
            </w:r>
            <w:r w:rsidR="0075772E" w:rsidRPr="00941C85">
              <w:rPr>
                <w:rFonts w:ascii="Arial" w:hAnsi="Arial"/>
                <w:sz w:val="18"/>
              </w:rPr>
              <w:t>.</w:t>
            </w:r>
            <w:r w:rsidR="0075772E">
              <w:rPr>
                <w:rStyle w:val="Funotenzeichen"/>
                <w:rFonts w:ascii="Arial" w:hAnsi="Arial" w:cs="Arial"/>
                <w:sz w:val="18"/>
                <w:szCs w:val="18"/>
              </w:rPr>
              <w:t>2</w:t>
            </w:r>
          </w:p>
        </w:tc>
        <w:tc>
          <w:tcPr>
            <w:tcW w:w="1773" w:type="dxa"/>
            <w:tcBorders>
              <w:left w:val="none" w:sz="0" w:space="0" w:color="auto"/>
              <w:right w:val="none" w:sz="0" w:space="0" w:color="auto"/>
            </w:tcBorders>
          </w:tcPr>
          <w:p w14:paraId="6DC65413" w14:textId="3F497CD5"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6C9452D6"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13AD85A"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198AAAD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77C9ECF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895F77D"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4C442BD5"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82859" w:rsidRPr="00866324" w14:paraId="4D033C50"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6CC9C842"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4</w:t>
            </w:r>
          </w:p>
        </w:tc>
        <w:tc>
          <w:tcPr>
            <w:tcW w:w="4127" w:type="dxa"/>
            <w:tcBorders>
              <w:left w:val="none" w:sz="0" w:space="0" w:color="auto"/>
              <w:right w:val="none" w:sz="0" w:space="0" w:color="auto"/>
            </w:tcBorders>
          </w:tcPr>
          <w:p w14:paraId="14148A62" w14:textId="5CDB1768" w:rsidR="00882859" w:rsidRPr="00866324" w:rsidRDefault="00882859" w:rsidP="007577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41C85">
              <w:rPr>
                <w:rFonts w:ascii="Arial" w:hAnsi="Arial"/>
                <w:sz w:val="18"/>
              </w:rPr>
              <w:t xml:space="preserve">Durch die Impfung können unerwünschte </w:t>
            </w:r>
            <w:r w:rsidRPr="00941C85">
              <w:rPr>
                <w:rFonts w:ascii="Arial" w:hAnsi="Arial"/>
                <w:b/>
                <w:sz w:val="18"/>
              </w:rPr>
              <w:t>Nebenwirkungen</w:t>
            </w:r>
            <w:r w:rsidRPr="00941C85">
              <w:rPr>
                <w:rFonts w:ascii="Arial" w:hAnsi="Arial"/>
                <w:sz w:val="18"/>
              </w:rPr>
              <w:t xml:space="preserve"> (vor allem Rötungen an der Einstichstelle, Fieber, Impfmasern u. ä.) oder extrem selten sogar </w:t>
            </w:r>
            <w:r w:rsidRPr="00941C85">
              <w:rPr>
                <w:rFonts w:ascii="Arial" w:hAnsi="Arial"/>
                <w:b/>
                <w:sz w:val="18"/>
              </w:rPr>
              <w:t>Impfschäden</w:t>
            </w:r>
            <w:r w:rsidRPr="00941C85">
              <w:rPr>
                <w:rFonts w:ascii="Arial" w:hAnsi="Arial"/>
                <w:sz w:val="18"/>
              </w:rPr>
              <w:t xml:space="preserve"> auftreten</w:t>
            </w:r>
            <w:r w:rsidR="0075772E" w:rsidRPr="00941C85">
              <w:rPr>
                <w:rFonts w:ascii="Arial" w:hAnsi="Arial"/>
                <w:sz w:val="18"/>
              </w:rPr>
              <w:t>.</w:t>
            </w:r>
            <w:r w:rsidR="0075772E">
              <w:rPr>
                <w:rStyle w:val="Funotenzeichen"/>
                <w:rFonts w:ascii="Arial" w:hAnsi="Arial" w:cs="Arial"/>
                <w:sz w:val="18"/>
                <w:szCs w:val="18"/>
              </w:rPr>
              <w:t>3</w:t>
            </w:r>
          </w:p>
        </w:tc>
        <w:tc>
          <w:tcPr>
            <w:tcW w:w="1773" w:type="dxa"/>
            <w:tcBorders>
              <w:left w:val="none" w:sz="0" w:space="0" w:color="auto"/>
              <w:right w:val="none" w:sz="0" w:space="0" w:color="auto"/>
            </w:tcBorders>
          </w:tcPr>
          <w:p w14:paraId="730D958F" w14:textId="0146D771"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6B2F857C"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920CDAD"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1A7F216B"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A31C8DC"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02F3623D"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4E0C681F"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82859" w:rsidRPr="00866324" w14:paraId="573E1EEF"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102DABBF" w14:textId="77777777" w:rsidR="00882859" w:rsidRPr="00941C85" w:rsidRDefault="00882859" w:rsidP="00941C85">
            <w:pPr>
              <w:spacing w:line="276" w:lineRule="auto"/>
              <w:jc w:val="center"/>
              <w:rPr>
                <w:rFonts w:ascii="Arial" w:hAnsi="Arial"/>
                <w:sz w:val="18"/>
              </w:rPr>
            </w:pPr>
            <w:r w:rsidRPr="00941C85">
              <w:rPr>
                <w:rFonts w:ascii="Arial" w:hAnsi="Arial"/>
                <w:sz w:val="18"/>
              </w:rPr>
              <w:t>5</w:t>
            </w:r>
          </w:p>
        </w:tc>
        <w:tc>
          <w:tcPr>
            <w:tcW w:w="4127" w:type="dxa"/>
            <w:tcBorders>
              <w:left w:val="none" w:sz="0" w:space="0" w:color="auto"/>
              <w:right w:val="none" w:sz="0" w:space="0" w:color="auto"/>
            </w:tcBorders>
          </w:tcPr>
          <w:p w14:paraId="43227A54" w14:textId="52C9A204" w:rsidR="00882859" w:rsidRPr="00941C85" w:rsidRDefault="00882859"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Der Impfstoff kann </w:t>
            </w:r>
            <w:r w:rsidR="0008337F" w:rsidRPr="0008337F">
              <w:rPr>
                <w:rFonts w:ascii="Arial" w:hAnsi="Arial"/>
                <w:b/>
                <w:sz w:val="18"/>
              </w:rPr>
              <w:t>aus wissenschaftlicher Sicht sichere</w:t>
            </w:r>
            <w:r w:rsidR="0008337F">
              <w:rPr>
                <w:rFonts w:ascii="Arial" w:hAnsi="Arial"/>
                <w:sz w:val="18"/>
              </w:rPr>
              <w:t xml:space="preserve"> aber dennoch </w:t>
            </w:r>
            <w:r w:rsidRPr="00941C85">
              <w:rPr>
                <w:rFonts w:ascii="Arial" w:hAnsi="Arial"/>
                <w:b/>
                <w:sz w:val="18"/>
              </w:rPr>
              <w:t>umstrittene Hilfsstoffe</w:t>
            </w:r>
            <w:r w:rsidRPr="00941C85">
              <w:rPr>
                <w:rFonts w:ascii="Arial" w:hAnsi="Arial"/>
                <w:sz w:val="18"/>
              </w:rPr>
              <w:t xml:space="preserve"> enthalten.</w:t>
            </w:r>
            <w:r w:rsidR="004F7BF1">
              <w:rPr>
                <w:rStyle w:val="Funotenzeichen"/>
                <w:rFonts w:ascii="Arial" w:hAnsi="Arial"/>
                <w:sz w:val="18"/>
              </w:rPr>
              <w:footnoteReference w:id="5"/>
            </w:r>
          </w:p>
        </w:tc>
        <w:tc>
          <w:tcPr>
            <w:tcW w:w="1773" w:type="dxa"/>
            <w:tcBorders>
              <w:left w:val="none" w:sz="0" w:space="0" w:color="auto"/>
              <w:right w:val="none" w:sz="0" w:space="0" w:color="auto"/>
            </w:tcBorders>
          </w:tcPr>
          <w:p w14:paraId="1CBBCE58" w14:textId="15C3C3C0"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6BE7DA09"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38A483D4"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2" w:type="dxa"/>
            <w:tcBorders>
              <w:left w:val="none" w:sz="0" w:space="0" w:color="auto"/>
              <w:right w:val="none" w:sz="0" w:space="0" w:color="auto"/>
            </w:tcBorders>
          </w:tcPr>
          <w:p w14:paraId="1A623FE6"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463A12E7"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3CF3F22C"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5" w:type="dxa"/>
            <w:tcBorders>
              <w:left w:val="none" w:sz="0" w:space="0" w:color="auto"/>
            </w:tcBorders>
          </w:tcPr>
          <w:p w14:paraId="759E5C0C"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882859" w:rsidRPr="00866324" w14:paraId="6C859396"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0535AA4B"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6</w:t>
            </w:r>
          </w:p>
        </w:tc>
        <w:tc>
          <w:tcPr>
            <w:tcW w:w="4127" w:type="dxa"/>
            <w:tcBorders>
              <w:left w:val="none" w:sz="0" w:space="0" w:color="auto"/>
              <w:right w:val="none" w:sz="0" w:space="0" w:color="auto"/>
            </w:tcBorders>
          </w:tcPr>
          <w:p w14:paraId="76D2AF32" w14:textId="7F398AC8"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41C85">
              <w:rPr>
                <w:rFonts w:ascii="Arial" w:hAnsi="Arial"/>
                <w:sz w:val="18"/>
              </w:rPr>
              <w:t xml:space="preserve">Eine Impfung dient nicht nur dem Schutz des Einzelnen, sondern leistet einen Beitrag zum </w:t>
            </w:r>
            <w:r w:rsidRPr="00941C85">
              <w:rPr>
                <w:rFonts w:ascii="Arial" w:hAnsi="Arial"/>
                <w:b/>
                <w:sz w:val="18"/>
              </w:rPr>
              <w:t>Gemeinschaftsschutz aller</w:t>
            </w:r>
            <w:r w:rsidRPr="00941C85">
              <w:rPr>
                <w:rFonts w:ascii="Arial" w:hAnsi="Arial"/>
                <w:sz w:val="18"/>
              </w:rPr>
              <w:t xml:space="preserve">. Eine Ansteckung von sehr kleinen Kindern und kranken Personen, die selbst </w:t>
            </w:r>
            <w:r w:rsidR="006D560F" w:rsidRPr="00866324">
              <w:rPr>
                <w:rFonts w:ascii="Arial" w:hAnsi="Arial" w:cs="Arial"/>
                <w:sz w:val="18"/>
                <w:szCs w:val="18"/>
              </w:rPr>
              <w:t xml:space="preserve">nicht </w:t>
            </w:r>
            <w:r w:rsidRPr="00941C85">
              <w:rPr>
                <w:rFonts w:ascii="Arial" w:hAnsi="Arial"/>
                <w:sz w:val="18"/>
              </w:rPr>
              <w:t>geimpft werden können, kann verhindert werden.</w:t>
            </w:r>
          </w:p>
        </w:tc>
        <w:tc>
          <w:tcPr>
            <w:tcW w:w="1773" w:type="dxa"/>
            <w:tcBorders>
              <w:left w:val="none" w:sz="0" w:space="0" w:color="auto"/>
              <w:right w:val="none" w:sz="0" w:space="0" w:color="auto"/>
            </w:tcBorders>
          </w:tcPr>
          <w:p w14:paraId="654F0457" w14:textId="12394AFC"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2366678E"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2A9F8648"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44EF4DE0"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2B8B5C6C"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C65711B"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7AB0D26D"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82859" w:rsidRPr="00866324" w14:paraId="0CFC98BE"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5B7BC239" w14:textId="77777777" w:rsidR="00882859" w:rsidRPr="00941C85" w:rsidRDefault="00882859" w:rsidP="00941C85">
            <w:pPr>
              <w:spacing w:line="276" w:lineRule="auto"/>
              <w:jc w:val="center"/>
              <w:rPr>
                <w:rFonts w:ascii="Arial" w:hAnsi="Arial"/>
                <w:sz w:val="18"/>
              </w:rPr>
            </w:pPr>
            <w:r w:rsidRPr="00941C85">
              <w:rPr>
                <w:rFonts w:ascii="Arial" w:hAnsi="Arial"/>
                <w:sz w:val="18"/>
              </w:rPr>
              <w:t>7</w:t>
            </w:r>
          </w:p>
        </w:tc>
        <w:tc>
          <w:tcPr>
            <w:tcW w:w="4127" w:type="dxa"/>
            <w:tcBorders>
              <w:left w:val="none" w:sz="0" w:space="0" w:color="auto"/>
              <w:right w:val="none" w:sz="0" w:space="0" w:color="auto"/>
            </w:tcBorders>
          </w:tcPr>
          <w:p w14:paraId="35D6F1BB" w14:textId="2E6750E2" w:rsidR="00882859" w:rsidRPr="00941C85" w:rsidRDefault="00577394"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Die </w:t>
            </w:r>
            <w:r w:rsidRPr="00941C85">
              <w:rPr>
                <w:rFonts w:ascii="Arial" w:hAnsi="Arial"/>
                <w:b/>
                <w:sz w:val="18"/>
              </w:rPr>
              <w:t>Verträglichkeit</w:t>
            </w:r>
            <w:r w:rsidRPr="00941C85">
              <w:rPr>
                <w:rFonts w:ascii="Arial" w:hAnsi="Arial"/>
                <w:sz w:val="18"/>
              </w:rPr>
              <w:t xml:space="preserve"> des Impfstoffs wird ständig durch eine unabhängige wissenschaftliche Einrichtung </w:t>
            </w:r>
            <w:r w:rsidRPr="00941C85">
              <w:rPr>
                <w:rFonts w:ascii="Arial" w:hAnsi="Arial"/>
                <w:b/>
                <w:sz w:val="18"/>
              </w:rPr>
              <w:t>kontrolliert</w:t>
            </w:r>
            <w:r w:rsidRPr="00941C85">
              <w:rPr>
                <w:rFonts w:ascii="Arial" w:hAnsi="Arial"/>
                <w:sz w:val="18"/>
              </w:rPr>
              <w:t>.</w:t>
            </w:r>
          </w:p>
        </w:tc>
        <w:tc>
          <w:tcPr>
            <w:tcW w:w="1773" w:type="dxa"/>
            <w:tcBorders>
              <w:left w:val="none" w:sz="0" w:space="0" w:color="auto"/>
              <w:right w:val="none" w:sz="0" w:space="0" w:color="auto"/>
            </w:tcBorders>
          </w:tcPr>
          <w:p w14:paraId="4AB488CE"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0AF1283F"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60A1B175"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2" w:type="dxa"/>
            <w:tcBorders>
              <w:left w:val="none" w:sz="0" w:space="0" w:color="auto"/>
              <w:right w:val="none" w:sz="0" w:space="0" w:color="auto"/>
            </w:tcBorders>
          </w:tcPr>
          <w:p w14:paraId="3621B4AA"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461CAB75"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54EA8F34"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5" w:type="dxa"/>
            <w:tcBorders>
              <w:left w:val="none" w:sz="0" w:space="0" w:color="auto"/>
            </w:tcBorders>
          </w:tcPr>
          <w:p w14:paraId="4584A6B7"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882859" w:rsidRPr="00866324" w14:paraId="16D4C399"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517C77D4"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8</w:t>
            </w:r>
          </w:p>
        </w:tc>
        <w:tc>
          <w:tcPr>
            <w:tcW w:w="4127" w:type="dxa"/>
            <w:tcBorders>
              <w:left w:val="none" w:sz="0" w:space="0" w:color="auto"/>
              <w:right w:val="none" w:sz="0" w:space="0" w:color="auto"/>
            </w:tcBorders>
          </w:tcPr>
          <w:p w14:paraId="2F0DF2CF" w14:textId="5D8E1FE1"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941C85">
              <w:rPr>
                <w:rFonts w:ascii="Arial" w:hAnsi="Arial"/>
                <w:sz w:val="18"/>
              </w:rPr>
              <w:t>Alle</w:t>
            </w:r>
            <w:r w:rsidRPr="00866324">
              <w:rPr>
                <w:rFonts w:ascii="Arial" w:hAnsi="Arial" w:cs="Arial"/>
                <w:sz w:val="18"/>
                <w:szCs w:val="18"/>
              </w:rPr>
              <w:t>,</w:t>
            </w:r>
            <w:r w:rsidRPr="00941C85">
              <w:rPr>
                <w:rFonts w:ascii="Arial" w:hAnsi="Arial"/>
                <w:sz w:val="18"/>
              </w:rPr>
              <w:t xml:space="preserve"> die </w:t>
            </w:r>
            <w:r w:rsidRPr="00941C85">
              <w:rPr>
                <w:rFonts w:ascii="Arial" w:hAnsi="Arial"/>
                <w:b/>
                <w:sz w:val="18"/>
              </w:rPr>
              <w:t>von der Impfung</w:t>
            </w:r>
            <w:r w:rsidRPr="00941C85">
              <w:rPr>
                <w:rFonts w:ascii="Arial" w:hAnsi="Arial"/>
                <w:sz w:val="18"/>
              </w:rPr>
              <w:t xml:space="preserve"> großer Bevölkerungsteile </w:t>
            </w:r>
            <w:r w:rsidRPr="00941C85">
              <w:rPr>
                <w:rFonts w:ascii="Arial" w:hAnsi="Arial"/>
                <w:b/>
                <w:sz w:val="18"/>
              </w:rPr>
              <w:t>profitieren</w:t>
            </w:r>
            <w:r w:rsidRPr="00941C85">
              <w:rPr>
                <w:rFonts w:ascii="Arial" w:hAnsi="Arial"/>
                <w:sz w:val="18"/>
              </w:rPr>
              <w:t xml:space="preserve"> möchten, sollten – sofern sie aus medizinischer Sicht geimpft werden können - auch selbst das geringe </w:t>
            </w:r>
            <w:r w:rsidRPr="00941C85">
              <w:rPr>
                <w:rFonts w:ascii="Arial" w:hAnsi="Arial"/>
                <w:b/>
                <w:sz w:val="18"/>
              </w:rPr>
              <w:t>Restrisiko</w:t>
            </w:r>
            <w:r w:rsidRPr="00941C85">
              <w:rPr>
                <w:rFonts w:ascii="Arial" w:hAnsi="Arial"/>
                <w:sz w:val="18"/>
              </w:rPr>
              <w:t xml:space="preserve"> einer Impfung </w:t>
            </w:r>
            <w:r w:rsidRPr="00941C85">
              <w:rPr>
                <w:rFonts w:ascii="Arial" w:hAnsi="Arial"/>
                <w:b/>
                <w:sz w:val="18"/>
              </w:rPr>
              <w:t>mittragen</w:t>
            </w:r>
            <w:r w:rsidRPr="00941C85">
              <w:rPr>
                <w:rFonts w:ascii="Arial" w:hAnsi="Arial"/>
                <w:sz w:val="18"/>
              </w:rPr>
              <w:t xml:space="preserve">. </w:t>
            </w:r>
          </w:p>
        </w:tc>
        <w:tc>
          <w:tcPr>
            <w:tcW w:w="1773" w:type="dxa"/>
            <w:tcBorders>
              <w:left w:val="none" w:sz="0" w:space="0" w:color="auto"/>
              <w:right w:val="none" w:sz="0" w:space="0" w:color="auto"/>
            </w:tcBorders>
          </w:tcPr>
          <w:p w14:paraId="4528AD2A" w14:textId="3AFE674C"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4488066A"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316AE866"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6D626D5D"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740A8098"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51F43224"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203470B6" w14:textId="77777777" w:rsidR="00882859" w:rsidRPr="00866324" w:rsidRDefault="00882859"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82859" w:rsidRPr="00866324" w14:paraId="13B1C751"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7B607103"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9</w:t>
            </w:r>
          </w:p>
        </w:tc>
        <w:tc>
          <w:tcPr>
            <w:tcW w:w="4127" w:type="dxa"/>
            <w:tcBorders>
              <w:left w:val="none" w:sz="0" w:space="0" w:color="auto"/>
              <w:right w:val="none" w:sz="0" w:space="0" w:color="auto"/>
            </w:tcBorders>
          </w:tcPr>
          <w:p w14:paraId="3DDC7547" w14:textId="3069D314"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 xml:space="preserve">Auch lange nach der </w:t>
            </w:r>
            <w:r w:rsidR="006D560F" w:rsidRPr="00866324">
              <w:rPr>
                <w:rFonts w:ascii="Arial" w:hAnsi="Arial" w:cs="Arial"/>
                <w:sz w:val="18"/>
                <w:szCs w:val="18"/>
              </w:rPr>
              <w:t>Maserne</w:t>
            </w:r>
            <w:r w:rsidRPr="00866324">
              <w:rPr>
                <w:rFonts w:ascii="Arial" w:hAnsi="Arial" w:cs="Arial"/>
                <w:sz w:val="18"/>
                <w:szCs w:val="18"/>
              </w:rPr>
              <w:t>rkrankung</w:t>
            </w:r>
            <w:r w:rsidRPr="00941C85">
              <w:rPr>
                <w:rFonts w:ascii="Arial" w:hAnsi="Arial"/>
                <w:sz w:val="18"/>
              </w:rPr>
              <w:t xml:space="preserve"> können schwere z. T. tödliche </w:t>
            </w:r>
            <w:r w:rsidRPr="00941C85">
              <w:rPr>
                <w:rFonts w:ascii="Arial" w:hAnsi="Arial"/>
                <w:b/>
                <w:sz w:val="18"/>
              </w:rPr>
              <w:t>Spätfolgen</w:t>
            </w:r>
            <w:r w:rsidRPr="00941C85">
              <w:rPr>
                <w:rFonts w:ascii="Arial" w:hAnsi="Arial"/>
                <w:sz w:val="18"/>
              </w:rPr>
              <w:t xml:space="preserve"> auftreten.</w:t>
            </w:r>
          </w:p>
        </w:tc>
        <w:tc>
          <w:tcPr>
            <w:tcW w:w="1773" w:type="dxa"/>
            <w:tcBorders>
              <w:left w:val="none" w:sz="0" w:space="0" w:color="auto"/>
              <w:right w:val="none" w:sz="0" w:space="0" w:color="auto"/>
            </w:tcBorders>
          </w:tcPr>
          <w:p w14:paraId="4D8C01EE" w14:textId="4CCDA43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0F32D8D6"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2CB5474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left w:val="none" w:sz="0" w:space="0" w:color="auto"/>
              <w:right w:val="none" w:sz="0" w:space="0" w:color="auto"/>
            </w:tcBorders>
          </w:tcPr>
          <w:p w14:paraId="417B8DB0"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3BF76331"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tcPr>
          <w:p w14:paraId="1CA528DE"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left w:val="none" w:sz="0" w:space="0" w:color="auto"/>
            </w:tcBorders>
          </w:tcPr>
          <w:p w14:paraId="071D8CDE"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82859" w:rsidRPr="00866324" w14:paraId="60A137E9"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none" w:sz="0" w:space="0" w:color="auto"/>
            </w:tcBorders>
            <w:shd w:val="clear" w:color="auto" w:fill="FFFFFF" w:themeFill="background1"/>
          </w:tcPr>
          <w:p w14:paraId="2638176A" w14:textId="77777777" w:rsidR="00882859" w:rsidRPr="00941C85" w:rsidRDefault="00882859" w:rsidP="00941C85">
            <w:pPr>
              <w:spacing w:line="276" w:lineRule="auto"/>
              <w:jc w:val="center"/>
              <w:rPr>
                <w:rFonts w:ascii="Arial" w:hAnsi="Arial"/>
                <w:sz w:val="18"/>
              </w:rPr>
            </w:pPr>
            <w:r w:rsidRPr="00941C85">
              <w:rPr>
                <w:rFonts w:ascii="Arial" w:hAnsi="Arial"/>
                <w:sz w:val="18"/>
              </w:rPr>
              <w:t>10</w:t>
            </w:r>
          </w:p>
        </w:tc>
        <w:tc>
          <w:tcPr>
            <w:tcW w:w="4127" w:type="dxa"/>
            <w:tcBorders>
              <w:left w:val="none" w:sz="0" w:space="0" w:color="auto"/>
              <w:right w:val="none" w:sz="0" w:space="0" w:color="auto"/>
            </w:tcBorders>
          </w:tcPr>
          <w:p w14:paraId="50E6FEB2"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Jeder Mensch hat laut Grundgesetz das </w:t>
            </w:r>
            <w:r w:rsidRPr="00941C85">
              <w:rPr>
                <w:rFonts w:ascii="Arial" w:hAnsi="Arial"/>
                <w:b/>
                <w:sz w:val="18"/>
              </w:rPr>
              <w:t>Recht auf freie Entscheidung</w:t>
            </w:r>
            <w:r w:rsidRPr="00941C85">
              <w:rPr>
                <w:rFonts w:ascii="Arial" w:hAnsi="Arial"/>
                <w:sz w:val="18"/>
              </w:rPr>
              <w:t xml:space="preserve"> über den eigenen Körper.</w:t>
            </w:r>
          </w:p>
        </w:tc>
        <w:tc>
          <w:tcPr>
            <w:tcW w:w="1773" w:type="dxa"/>
            <w:tcBorders>
              <w:left w:val="none" w:sz="0" w:space="0" w:color="auto"/>
              <w:right w:val="none" w:sz="0" w:space="0" w:color="auto"/>
            </w:tcBorders>
          </w:tcPr>
          <w:p w14:paraId="48C5CD8D" w14:textId="0821ACCC"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676B80B9"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223625A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left w:val="none" w:sz="0" w:space="0" w:color="auto"/>
              <w:right w:val="none" w:sz="0" w:space="0" w:color="auto"/>
            </w:tcBorders>
          </w:tcPr>
          <w:p w14:paraId="124E64F6"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6483F22E"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left w:val="none" w:sz="0" w:space="0" w:color="auto"/>
              <w:right w:val="none" w:sz="0" w:space="0" w:color="auto"/>
            </w:tcBorders>
          </w:tcPr>
          <w:p w14:paraId="34EEAD1F"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left w:val="none" w:sz="0" w:space="0" w:color="auto"/>
            </w:tcBorders>
          </w:tcPr>
          <w:p w14:paraId="4374530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bl>
    <w:p w14:paraId="1C9152FD" w14:textId="46669D2B" w:rsidR="002808CF" w:rsidRDefault="002808CF">
      <w:pPr>
        <w:rPr>
          <w:b/>
          <w:bCs/>
        </w:rPr>
      </w:pPr>
      <w:bookmarkStart w:id="6" w:name="_Toc474231737"/>
      <w:bookmarkEnd w:id="1"/>
      <w:r>
        <w:rPr>
          <w:b/>
          <w:bCs/>
        </w:rPr>
        <w:br w:type="page"/>
      </w:r>
    </w:p>
    <w:p w14:paraId="69A84DDD" w14:textId="77777777" w:rsidR="002808CF" w:rsidRDefault="002808CF"/>
    <w:tbl>
      <w:tblPr>
        <w:tblStyle w:val="MittlereSchattierung1-Akzent1"/>
        <w:tblW w:w="9606" w:type="dxa"/>
        <w:tblBorders>
          <w:insideV w:val="single" w:sz="8" w:space="0" w:color="7BA0CD" w:themeColor="accent1" w:themeTint="BF"/>
        </w:tblBorders>
        <w:tblLayout w:type="fixed"/>
        <w:tblLook w:val="04A0" w:firstRow="1" w:lastRow="0" w:firstColumn="1" w:lastColumn="0" w:noHBand="0" w:noVBand="1"/>
      </w:tblPr>
      <w:tblGrid>
        <w:gridCol w:w="515"/>
        <w:gridCol w:w="4127"/>
        <w:gridCol w:w="1773"/>
        <w:gridCol w:w="531"/>
        <w:gridCol w:w="531"/>
        <w:gridCol w:w="532"/>
        <w:gridCol w:w="531"/>
        <w:gridCol w:w="531"/>
        <w:gridCol w:w="535"/>
      </w:tblGrid>
      <w:tr w:rsidR="00882859" w:rsidRPr="00866324" w14:paraId="2D0D3932" w14:textId="77777777" w:rsidTr="00280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2" w:type="dxa"/>
            <w:gridSpan w:val="2"/>
            <w:vMerge w:val="restart"/>
            <w:tcBorders>
              <w:top w:val="none" w:sz="0" w:space="0" w:color="auto"/>
              <w:left w:val="none" w:sz="0" w:space="0" w:color="auto"/>
              <w:bottom w:val="none" w:sz="0" w:space="0" w:color="auto"/>
              <w:right w:val="none" w:sz="0" w:space="0" w:color="auto"/>
            </w:tcBorders>
            <w:vAlign w:val="center"/>
          </w:tcPr>
          <w:p w14:paraId="298EFFD3" w14:textId="6FEE1B11" w:rsidR="00882859" w:rsidRPr="00866324" w:rsidRDefault="00882859" w:rsidP="00DB665B">
            <w:pPr>
              <w:spacing w:line="276" w:lineRule="auto"/>
              <w:rPr>
                <w:rFonts w:ascii="Arial" w:hAnsi="Arial" w:cs="Arial"/>
                <w:sz w:val="18"/>
                <w:szCs w:val="18"/>
              </w:rPr>
            </w:pPr>
            <w:r w:rsidRPr="00941C85">
              <w:rPr>
                <w:rFonts w:ascii="Arial" w:hAnsi="Arial"/>
                <w:sz w:val="18"/>
              </w:rPr>
              <w:t>Argumente für und gegen eine Impfpflicht</w:t>
            </w:r>
          </w:p>
        </w:tc>
        <w:tc>
          <w:tcPr>
            <w:tcW w:w="1773" w:type="dxa"/>
            <w:vMerge w:val="restart"/>
            <w:tcBorders>
              <w:top w:val="none" w:sz="0" w:space="0" w:color="auto"/>
              <w:left w:val="none" w:sz="0" w:space="0" w:color="auto"/>
              <w:bottom w:val="none" w:sz="0" w:space="0" w:color="auto"/>
              <w:right w:val="none" w:sz="0" w:space="0" w:color="auto"/>
            </w:tcBorders>
            <w:vAlign w:val="center"/>
          </w:tcPr>
          <w:p w14:paraId="6DF8FD11" w14:textId="77777777" w:rsidR="00882859" w:rsidRPr="00866324" w:rsidRDefault="00882859" w:rsidP="00DB665B">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C85">
              <w:rPr>
                <w:rFonts w:ascii="Arial" w:hAnsi="Arial"/>
                <w:sz w:val="18"/>
              </w:rPr>
              <w:t>Werte</w:t>
            </w:r>
          </w:p>
        </w:tc>
        <w:tc>
          <w:tcPr>
            <w:tcW w:w="3191" w:type="dxa"/>
            <w:gridSpan w:val="6"/>
            <w:tcBorders>
              <w:top w:val="none" w:sz="0" w:space="0" w:color="auto"/>
              <w:left w:val="none" w:sz="0" w:space="0" w:color="auto"/>
              <w:bottom w:val="none" w:sz="0" w:space="0" w:color="auto"/>
              <w:right w:val="none" w:sz="0" w:space="0" w:color="auto"/>
            </w:tcBorders>
          </w:tcPr>
          <w:p w14:paraId="041176F5" w14:textId="77777777" w:rsidR="00882859" w:rsidRPr="00866324" w:rsidRDefault="00882859" w:rsidP="006B3E2E">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C85">
              <w:rPr>
                <w:rFonts w:ascii="Arial" w:hAnsi="Arial"/>
                <w:sz w:val="18"/>
              </w:rPr>
              <w:t>Standpunkte</w:t>
            </w:r>
          </w:p>
        </w:tc>
      </w:tr>
      <w:tr w:rsidR="0064451B" w:rsidRPr="00866324" w14:paraId="551D6FC6" w14:textId="77777777" w:rsidTr="002808CF">
        <w:trPr>
          <w:cnfStyle w:val="000000100000" w:firstRow="0" w:lastRow="0" w:firstColumn="0" w:lastColumn="0" w:oddVBand="0" w:evenVBand="0" w:oddHBand="1"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4642" w:type="dxa"/>
            <w:gridSpan w:val="2"/>
            <w:vMerge/>
            <w:tcBorders>
              <w:right w:val="none" w:sz="0" w:space="0" w:color="auto"/>
            </w:tcBorders>
          </w:tcPr>
          <w:p w14:paraId="6F5802BC" w14:textId="77777777" w:rsidR="00882859" w:rsidRPr="00866324" w:rsidRDefault="00882859" w:rsidP="006B3E2E">
            <w:pPr>
              <w:spacing w:line="276" w:lineRule="auto"/>
              <w:rPr>
                <w:rFonts w:ascii="Arial" w:hAnsi="Arial" w:cs="Arial"/>
                <w:sz w:val="18"/>
                <w:szCs w:val="18"/>
              </w:rPr>
            </w:pPr>
          </w:p>
        </w:tc>
        <w:tc>
          <w:tcPr>
            <w:tcW w:w="1773" w:type="dxa"/>
            <w:vMerge/>
            <w:tcBorders>
              <w:left w:val="none" w:sz="0" w:space="0" w:color="auto"/>
              <w:right w:val="none" w:sz="0" w:space="0" w:color="auto"/>
            </w:tcBorders>
            <w:shd w:val="clear" w:color="auto" w:fill="4F81BD" w:themeFill="accent1"/>
          </w:tcPr>
          <w:p w14:paraId="1E6DE2C1"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none" w:sz="0" w:space="0" w:color="auto"/>
              <w:right w:val="none" w:sz="0" w:space="0" w:color="auto"/>
            </w:tcBorders>
            <w:shd w:val="clear" w:color="auto" w:fill="4F81BD" w:themeFill="accent1"/>
            <w:textDirection w:val="btLr"/>
          </w:tcPr>
          <w:p w14:paraId="78A0D4B6" w14:textId="77777777" w:rsidR="00882859" w:rsidRPr="00866324" w:rsidRDefault="00882859" w:rsidP="006B3E2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941C85">
              <w:rPr>
                <w:rFonts w:ascii="Arial" w:hAnsi="Arial"/>
                <w:b/>
                <w:color w:val="FFFFFF" w:themeColor="background1"/>
                <w:sz w:val="18"/>
              </w:rPr>
              <w:t>ich</w:t>
            </w:r>
          </w:p>
        </w:tc>
        <w:tc>
          <w:tcPr>
            <w:tcW w:w="531" w:type="dxa"/>
            <w:tcBorders>
              <w:left w:val="none" w:sz="0" w:space="0" w:color="auto"/>
              <w:right w:val="none" w:sz="0" w:space="0" w:color="auto"/>
            </w:tcBorders>
            <w:shd w:val="clear" w:color="auto" w:fill="4F81BD" w:themeFill="accent1"/>
            <w:textDirection w:val="btLr"/>
          </w:tcPr>
          <w:p w14:paraId="4D0D38B6"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532" w:type="dxa"/>
            <w:tcBorders>
              <w:left w:val="none" w:sz="0" w:space="0" w:color="auto"/>
              <w:right w:val="none" w:sz="0" w:space="0" w:color="auto"/>
            </w:tcBorders>
            <w:shd w:val="clear" w:color="auto" w:fill="4F81BD" w:themeFill="accent1"/>
            <w:textDirection w:val="btLr"/>
          </w:tcPr>
          <w:p w14:paraId="0F457BDB"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531" w:type="dxa"/>
            <w:tcBorders>
              <w:left w:val="none" w:sz="0" w:space="0" w:color="auto"/>
              <w:right w:val="none" w:sz="0" w:space="0" w:color="auto"/>
            </w:tcBorders>
            <w:shd w:val="clear" w:color="auto" w:fill="4F81BD" w:themeFill="accent1"/>
            <w:textDirection w:val="btLr"/>
          </w:tcPr>
          <w:p w14:paraId="77AD3CF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531" w:type="dxa"/>
            <w:tcBorders>
              <w:left w:val="none" w:sz="0" w:space="0" w:color="auto"/>
              <w:right w:val="none" w:sz="0" w:space="0" w:color="auto"/>
            </w:tcBorders>
            <w:shd w:val="clear" w:color="auto" w:fill="4F81BD" w:themeFill="accent1"/>
            <w:textDirection w:val="btLr"/>
          </w:tcPr>
          <w:p w14:paraId="4C081F8D"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535" w:type="dxa"/>
            <w:tcBorders>
              <w:left w:val="none" w:sz="0" w:space="0" w:color="auto"/>
            </w:tcBorders>
            <w:shd w:val="clear" w:color="auto" w:fill="4F81BD" w:themeFill="accent1"/>
            <w:textDirection w:val="btLr"/>
          </w:tcPr>
          <w:p w14:paraId="6EAF4600" w14:textId="66D38606" w:rsidR="00882859" w:rsidRPr="00866324" w:rsidRDefault="00882859" w:rsidP="006B3E2E">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941C85">
              <w:rPr>
                <w:rFonts w:ascii="Arial" w:hAnsi="Arial"/>
                <w:b/>
                <w:color w:val="FFFFFF" w:themeColor="background1"/>
                <w:sz w:val="18"/>
              </w:rPr>
              <w:t xml:space="preserve"> </w:t>
            </w:r>
            <w:r w:rsidR="006D560F" w:rsidRPr="00866324">
              <w:rPr>
                <w:rFonts w:ascii="Arial" w:hAnsi="Arial" w:cs="Arial"/>
                <w:b/>
                <w:color w:val="FFFFFF" w:themeColor="background1"/>
                <w:sz w:val="18"/>
                <w:szCs w:val="18"/>
              </w:rPr>
              <w:t>Miriam</w:t>
            </w:r>
            <w:r w:rsidRPr="00941C85">
              <w:rPr>
                <w:rFonts w:ascii="Arial" w:hAnsi="Arial"/>
                <w:b/>
                <w:color w:val="FFFFFF" w:themeColor="background1"/>
                <w:sz w:val="18"/>
              </w:rPr>
              <w:t xml:space="preserve"> </w:t>
            </w:r>
            <w:r w:rsidRPr="00941C85">
              <w:rPr>
                <w:rFonts w:ascii="Arial" w:hAnsi="Arial"/>
                <w:color w:val="FFFFFF" w:themeColor="background1"/>
                <w:sz w:val="18"/>
              </w:rPr>
              <w:t>(Studentin)</w:t>
            </w:r>
          </w:p>
        </w:tc>
      </w:tr>
      <w:tr w:rsidR="00882859" w:rsidRPr="00866324" w14:paraId="4063DDE6" w14:textId="77777777" w:rsidTr="002808CF">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642" w:type="dxa"/>
            <w:gridSpan w:val="2"/>
            <w:tcBorders>
              <w:right w:val="none" w:sz="0" w:space="0" w:color="auto"/>
            </w:tcBorders>
          </w:tcPr>
          <w:p w14:paraId="6555EFD8" w14:textId="423BF8C2" w:rsidR="00882859" w:rsidRPr="007D06DA" w:rsidRDefault="00866324" w:rsidP="006B3E2E">
            <w:pPr>
              <w:spacing w:line="276" w:lineRule="auto"/>
              <w:rPr>
                <w:rFonts w:ascii="Arial" w:hAnsi="Arial" w:cs="Arial"/>
                <w:b w:val="0"/>
                <w:i/>
                <w:sz w:val="18"/>
                <w:szCs w:val="18"/>
              </w:rPr>
            </w:pPr>
            <w:r w:rsidRPr="007D06DA">
              <w:rPr>
                <w:rFonts w:ascii="Arial" w:hAnsi="Arial" w:cs="Arial" w:hint="eastAsia"/>
                <w:b w:val="0"/>
                <w:i/>
                <w:color w:val="000000"/>
                <w:sz w:val="18"/>
                <w:szCs w:val="18"/>
              </w:rPr>
              <w:t>→</w:t>
            </w:r>
            <w:r w:rsidR="007D06DA" w:rsidRPr="00941C85">
              <w:rPr>
                <w:rFonts w:ascii="Arial" w:hAnsi="Arial"/>
                <w:i/>
                <w:color w:val="000000"/>
                <w:sz w:val="18"/>
              </w:rPr>
              <w:t xml:space="preserve"> </w:t>
            </w:r>
            <w:r w:rsidRPr="00941C85">
              <w:rPr>
                <w:rFonts w:ascii="Arial" w:hAnsi="Arial"/>
                <w:i/>
                <w:sz w:val="18"/>
              </w:rPr>
              <w:t xml:space="preserve">Markiere: </w:t>
            </w:r>
            <w:r w:rsidR="00490758">
              <w:rPr>
                <w:rFonts w:ascii="Arial" w:hAnsi="Arial"/>
                <w:i/>
                <w:color w:val="00B050"/>
                <w:sz w:val="18"/>
              </w:rPr>
              <w:t>g</w:t>
            </w:r>
            <w:r w:rsidRPr="00941C85">
              <w:rPr>
                <w:rFonts w:ascii="Arial" w:hAnsi="Arial"/>
                <w:i/>
                <w:color w:val="00B050"/>
                <w:sz w:val="18"/>
              </w:rPr>
              <w:t xml:space="preserve">rün = pro </w:t>
            </w:r>
            <w:r w:rsidRPr="007D06DA">
              <w:rPr>
                <w:rFonts w:ascii="Arial" w:hAnsi="Arial" w:cs="Arial"/>
                <w:b w:val="0"/>
                <w:i/>
                <w:sz w:val="18"/>
                <w:szCs w:val="18"/>
              </w:rPr>
              <w:t>sowie</w:t>
            </w:r>
            <w:r w:rsidRPr="00941C85">
              <w:rPr>
                <w:rFonts w:ascii="Arial" w:hAnsi="Arial"/>
                <w:i/>
                <w:sz w:val="18"/>
              </w:rPr>
              <w:t xml:space="preserve"> </w:t>
            </w:r>
            <w:r w:rsidRPr="00941C85">
              <w:rPr>
                <w:rFonts w:ascii="Arial" w:hAnsi="Arial"/>
                <w:i/>
                <w:color w:val="C00000"/>
                <w:sz w:val="18"/>
              </w:rPr>
              <w:t>rot = kontra</w:t>
            </w:r>
            <w:r w:rsidRPr="00941C85">
              <w:rPr>
                <w:rFonts w:ascii="Arial" w:hAnsi="Arial"/>
                <w:i/>
                <w:sz w:val="18"/>
              </w:rPr>
              <w:t>.</w:t>
            </w:r>
          </w:p>
        </w:tc>
        <w:tc>
          <w:tcPr>
            <w:tcW w:w="1773" w:type="dxa"/>
            <w:tcBorders>
              <w:left w:val="none" w:sz="0" w:space="0" w:color="auto"/>
              <w:bottom w:val="single" w:sz="8" w:space="0" w:color="7BA0CD" w:themeColor="accent1" w:themeTint="BF"/>
              <w:right w:val="none" w:sz="0" w:space="0" w:color="auto"/>
            </w:tcBorders>
          </w:tcPr>
          <w:p w14:paraId="2CDF2768" w14:textId="500D37E4" w:rsidR="00882859" w:rsidRPr="00866324" w:rsidRDefault="00866324" w:rsidP="006B3E2E">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66324">
              <w:rPr>
                <w:rFonts w:ascii="Arial" w:hAnsi="Arial" w:cs="Arial" w:hint="eastAsia"/>
                <w:i/>
                <w:color w:val="000000"/>
                <w:sz w:val="18"/>
                <w:szCs w:val="18"/>
              </w:rPr>
              <w:t>→</w:t>
            </w:r>
            <w:r w:rsidR="00882859" w:rsidRPr="00941C85">
              <w:rPr>
                <w:rFonts w:ascii="Arial" w:hAnsi="Arial"/>
                <w:i/>
                <w:sz w:val="18"/>
              </w:rPr>
              <w:t xml:space="preserve"> Trage ein Stichwort ein.</w:t>
            </w:r>
          </w:p>
        </w:tc>
        <w:tc>
          <w:tcPr>
            <w:tcW w:w="3191" w:type="dxa"/>
            <w:gridSpan w:val="6"/>
            <w:tcBorders>
              <w:left w:val="none" w:sz="0" w:space="0" w:color="auto"/>
              <w:bottom w:val="single" w:sz="8" w:space="0" w:color="7BA0CD" w:themeColor="accent1" w:themeTint="BF"/>
            </w:tcBorders>
          </w:tcPr>
          <w:p w14:paraId="07F796E1" w14:textId="262607C3" w:rsidR="00882859" w:rsidRPr="00866324" w:rsidRDefault="00866324" w:rsidP="006B3E2E">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18"/>
                <w:szCs w:val="18"/>
              </w:rPr>
            </w:pPr>
            <w:r w:rsidRPr="00866324">
              <w:rPr>
                <w:rFonts w:ascii="Arial" w:hAnsi="Arial" w:cs="Arial" w:hint="eastAsia"/>
                <w:i/>
                <w:color w:val="000000"/>
                <w:sz w:val="18"/>
                <w:szCs w:val="18"/>
              </w:rPr>
              <w:t>→</w:t>
            </w:r>
            <w:r w:rsidR="00882859" w:rsidRPr="00941C85">
              <w:rPr>
                <w:rFonts w:ascii="Arial" w:hAnsi="Arial"/>
                <w:i/>
                <w:sz w:val="18"/>
              </w:rPr>
              <w:t xml:space="preserve"> Kreuze an.</w:t>
            </w:r>
          </w:p>
        </w:tc>
      </w:tr>
      <w:tr w:rsidR="00941C85" w:rsidRPr="00866324" w14:paraId="3C7C5EED"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5244A82E"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11</w:t>
            </w:r>
          </w:p>
        </w:tc>
        <w:tc>
          <w:tcPr>
            <w:tcW w:w="4127" w:type="dxa"/>
            <w:tcBorders>
              <w:left w:val="single" w:sz="8" w:space="0" w:color="7BA0CD" w:themeColor="accent1" w:themeTint="BF"/>
              <w:right w:val="single" w:sz="8" w:space="0" w:color="7BA0CD" w:themeColor="accent1" w:themeTint="BF"/>
            </w:tcBorders>
          </w:tcPr>
          <w:p w14:paraId="2EF4CE92"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 xml:space="preserve">Durch die Behandlung der Masern entstehen im Gesundheitssystem </w:t>
            </w:r>
            <w:r w:rsidRPr="00941C85">
              <w:rPr>
                <w:rFonts w:ascii="Arial" w:hAnsi="Arial"/>
                <w:b/>
                <w:sz w:val="18"/>
              </w:rPr>
              <w:t>Kosten</w:t>
            </w:r>
            <w:r w:rsidRPr="00941C85">
              <w:rPr>
                <w:rFonts w:ascii="Arial" w:hAnsi="Arial"/>
                <w:sz w:val="18"/>
              </w:rPr>
              <w:t xml:space="preserve">. Diese können durch eine Impfung </w:t>
            </w:r>
            <w:r w:rsidRPr="00941C85">
              <w:rPr>
                <w:rFonts w:ascii="Arial" w:hAnsi="Arial"/>
                <w:b/>
                <w:sz w:val="18"/>
              </w:rPr>
              <w:t>eingespart</w:t>
            </w:r>
            <w:r w:rsidRPr="00941C85">
              <w:rPr>
                <w:rFonts w:ascii="Arial" w:hAnsi="Arial"/>
                <w:sz w:val="18"/>
              </w:rPr>
              <w:t xml:space="preserve"> werden.</w:t>
            </w:r>
          </w:p>
        </w:tc>
        <w:tc>
          <w:tcPr>
            <w:tcW w:w="1773" w:type="dxa"/>
            <w:tcBorders>
              <w:left w:val="single" w:sz="8" w:space="0" w:color="7BA0CD" w:themeColor="accent1" w:themeTint="BF"/>
              <w:bottom w:val="single" w:sz="6" w:space="0" w:color="7BA0CD" w:themeColor="accent1" w:themeTint="BF"/>
              <w:right w:val="single" w:sz="6" w:space="0" w:color="7BA0CD" w:themeColor="accent1" w:themeTint="BF"/>
            </w:tcBorders>
          </w:tcPr>
          <w:p w14:paraId="00A57310" w14:textId="622AE92C"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6" w:space="0" w:color="7BA0CD" w:themeColor="accent1" w:themeTint="BF"/>
              <w:bottom w:val="single" w:sz="6" w:space="0" w:color="7BA0CD" w:themeColor="accent1" w:themeTint="BF"/>
              <w:right w:val="single" w:sz="6" w:space="0" w:color="7BA0CD" w:themeColor="accent1" w:themeTint="BF"/>
            </w:tcBorders>
          </w:tcPr>
          <w:p w14:paraId="663BCCE1"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6" w:space="0" w:color="7BA0CD" w:themeColor="accent1" w:themeTint="BF"/>
              <w:bottom w:val="single" w:sz="6" w:space="0" w:color="7BA0CD" w:themeColor="accent1" w:themeTint="BF"/>
              <w:right w:val="single" w:sz="6" w:space="0" w:color="7BA0CD" w:themeColor="accent1" w:themeTint="BF"/>
            </w:tcBorders>
          </w:tcPr>
          <w:p w14:paraId="1F2FCA0E"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left w:val="single" w:sz="6" w:space="0" w:color="7BA0CD" w:themeColor="accent1" w:themeTint="BF"/>
              <w:bottom w:val="single" w:sz="6" w:space="0" w:color="7BA0CD" w:themeColor="accent1" w:themeTint="BF"/>
              <w:right w:val="single" w:sz="6" w:space="0" w:color="7BA0CD" w:themeColor="accent1" w:themeTint="BF"/>
            </w:tcBorders>
          </w:tcPr>
          <w:p w14:paraId="076732C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6" w:space="0" w:color="7BA0CD" w:themeColor="accent1" w:themeTint="BF"/>
              <w:bottom w:val="single" w:sz="6" w:space="0" w:color="7BA0CD" w:themeColor="accent1" w:themeTint="BF"/>
              <w:right w:val="single" w:sz="6" w:space="0" w:color="7BA0CD" w:themeColor="accent1" w:themeTint="BF"/>
            </w:tcBorders>
          </w:tcPr>
          <w:p w14:paraId="1D1314B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6" w:space="0" w:color="7BA0CD" w:themeColor="accent1" w:themeTint="BF"/>
              <w:bottom w:val="single" w:sz="6" w:space="0" w:color="7BA0CD" w:themeColor="accent1" w:themeTint="BF"/>
              <w:right w:val="single" w:sz="6" w:space="0" w:color="7BA0CD" w:themeColor="accent1" w:themeTint="BF"/>
            </w:tcBorders>
          </w:tcPr>
          <w:p w14:paraId="000F95D1"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left w:val="single" w:sz="6" w:space="0" w:color="7BA0CD" w:themeColor="accent1" w:themeTint="BF"/>
              <w:bottom w:val="single" w:sz="6" w:space="0" w:color="7BA0CD" w:themeColor="accent1" w:themeTint="BF"/>
            </w:tcBorders>
          </w:tcPr>
          <w:p w14:paraId="70F32FC4"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41C85" w:rsidRPr="00866324" w14:paraId="6AA08C43"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0A5280CB" w14:textId="77777777" w:rsidR="00882859" w:rsidRPr="00941C85" w:rsidRDefault="00882859" w:rsidP="00941C85">
            <w:pPr>
              <w:spacing w:line="276" w:lineRule="auto"/>
              <w:jc w:val="center"/>
              <w:rPr>
                <w:rFonts w:ascii="Arial" w:hAnsi="Arial"/>
                <w:sz w:val="18"/>
              </w:rPr>
            </w:pPr>
            <w:r w:rsidRPr="00941C85">
              <w:rPr>
                <w:rFonts w:ascii="Arial" w:hAnsi="Arial"/>
                <w:sz w:val="18"/>
              </w:rPr>
              <w:t>12</w:t>
            </w:r>
          </w:p>
        </w:tc>
        <w:tc>
          <w:tcPr>
            <w:tcW w:w="4127" w:type="dxa"/>
            <w:tcBorders>
              <w:left w:val="single" w:sz="8" w:space="0" w:color="7BA0CD" w:themeColor="accent1" w:themeTint="BF"/>
              <w:right w:val="single" w:sz="8" w:space="0" w:color="7BA0CD" w:themeColor="accent1" w:themeTint="BF"/>
            </w:tcBorders>
          </w:tcPr>
          <w:p w14:paraId="1A23A54B"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Einführung einer Impfpflicht könnte polarisieren und die </w:t>
            </w:r>
            <w:r w:rsidRPr="00941C85">
              <w:rPr>
                <w:rFonts w:ascii="Arial" w:hAnsi="Arial"/>
                <w:b/>
                <w:sz w:val="18"/>
              </w:rPr>
              <w:t>Impfbereitschaft senken</w:t>
            </w:r>
            <w:r w:rsidRPr="00941C85">
              <w:rPr>
                <w:rFonts w:ascii="Arial" w:hAnsi="Arial"/>
                <w:sz w:val="18"/>
              </w:rPr>
              <w:t>.</w:t>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6488F4E7" w14:textId="23402BF5"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52826C5"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0644024"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0FD6032"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360441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F201B37"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7DC0DB0D"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r w:rsidR="00941C85" w:rsidRPr="00866324" w14:paraId="37579D21"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2C31E100"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13</w:t>
            </w:r>
          </w:p>
        </w:tc>
        <w:tc>
          <w:tcPr>
            <w:tcW w:w="4127" w:type="dxa"/>
            <w:tcBorders>
              <w:left w:val="single" w:sz="8" w:space="0" w:color="7BA0CD" w:themeColor="accent1" w:themeTint="BF"/>
              <w:right w:val="single" w:sz="8" w:space="0" w:color="7BA0CD" w:themeColor="accent1" w:themeTint="BF"/>
            </w:tcBorders>
          </w:tcPr>
          <w:p w14:paraId="10917DBE" w14:textId="20EC46FF"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Nach der zweiten Impfung kann ein Mensch mit 99</w:t>
            </w:r>
            <w:r w:rsidR="00AC2429">
              <w:rPr>
                <w:rFonts w:ascii="Arial" w:hAnsi="Arial"/>
                <w:sz w:val="18"/>
              </w:rPr>
              <w:t>-</w:t>
            </w:r>
            <w:r w:rsidRPr="00941C85">
              <w:rPr>
                <w:rFonts w:ascii="Arial" w:hAnsi="Arial"/>
                <w:sz w:val="18"/>
              </w:rPr>
              <w:t xml:space="preserve">prozentiger Sicherheit nicht mehr an Masern erkranken. Er besitzt </w:t>
            </w:r>
            <w:r w:rsidRPr="00941C85">
              <w:rPr>
                <w:rFonts w:ascii="Arial" w:hAnsi="Arial"/>
                <w:b/>
                <w:sz w:val="18"/>
              </w:rPr>
              <w:t>Masernimmunität</w:t>
            </w:r>
            <w:r w:rsidRPr="00941C85">
              <w:rPr>
                <w:rFonts w:ascii="Arial" w:hAnsi="Arial"/>
                <w:sz w:val="18"/>
              </w:rPr>
              <w:t>.</w:t>
            </w:r>
            <w:r w:rsidR="00472C9D" w:rsidRPr="00866324">
              <w:rPr>
                <w:rStyle w:val="Funotenzeichen"/>
                <w:rFonts w:ascii="Arial" w:hAnsi="Arial" w:cs="Arial"/>
                <w:sz w:val="18"/>
                <w:szCs w:val="18"/>
              </w:rPr>
              <w:footnoteReference w:id="6"/>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3891931A" w14:textId="6FE309DA"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3C5254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D3531DF"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CC7209C"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E3AF06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624FF9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446D7CC0"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41C85" w:rsidRPr="00866324" w14:paraId="0065178D"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3733CA7D" w14:textId="77777777" w:rsidR="00882859" w:rsidRPr="00941C85" w:rsidRDefault="00882859" w:rsidP="00941C85">
            <w:pPr>
              <w:spacing w:line="276" w:lineRule="auto"/>
              <w:jc w:val="center"/>
              <w:rPr>
                <w:rFonts w:ascii="Arial" w:hAnsi="Arial"/>
                <w:sz w:val="18"/>
              </w:rPr>
            </w:pPr>
            <w:r w:rsidRPr="00941C85">
              <w:rPr>
                <w:rFonts w:ascii="Arial" w:hAnsi="Arial"/>
                <w:sz w:val="18"/>
              </w:rPr>
              <w:t>14</w:t>
            </w:r>
          </w:p>
        </w:tc>
        <w:tc>
          <w:tcPr>
            <w:tcW w:w="4127" w:type="dxa"/>
            <w:tcBorders>
              <w:left w:val="single" w:sz="8" w:space="0" w:color="7BA0CD" w:themeColor="accent1" w:themeTint="BF"/>
              <w:bottom w:val="single" w:sz="8" w:space="0" w:color="7BA0CD" w:themeColor="accent1" w:themeTint="BF"/>
              <w:right w:val="single" w:sz="8" w:space="0" w:color="7BA0CD" w:themeColor="accent1" w:themeTint="BF"/>
            </w:tcBorders>
          </w:tcPr>
          <w:p w14:paraId="58EBEC89"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In Deutschland kann man zurzeit einen Impfschutz gegen Masern nur mittels eines </w:t>
            </w:r>
            <w:r w:rsidRPr="00941C85">
              <w:rPr>
                <w:rFonts w:ascii="Arial" w:hAnsi="Arial"/>
                <w:b/>
                <w:sz w:val="18"/>
              </w:rPr>
              <w:t>Kombinationsimpfstoffs</w:t>
            </w:r>
            <w:r w:rsidRPr="00941C85">
              <w:rPr>
                <w:rFonts w:ascii="Arial" w:hAnsi="Arial"/>
                <w:sz w:val="18"/>
              </w:rPr>
              <w:t xml:space="preserve"> (Mumps, Masern, Röteln) erlangen. Damit würde die Impfpflicht für Masern praktisch auch auf Mumps und Röteln ausgeweitet, was </w:t>
            </w:r>
            <w:r w:rsidRPr="00941C85">
              <w:rPr>
                <w:rFonts w:ascii="Arial" w:hAnsi="Arial"/>
                <w:b/>
                <w:sz w:val="18"/>
              </w:rPr>
              <w:t>verfassungsrechtlich bedenklich</w:t>
            </w:r>
            <w:r w:rsidRPr="00941C85">
              <w:rPr>
                <w:rFonts w:ascii="Arial" w:hAnsi="Arial"/>
                <w:sz w:val="18"/>
              </w:rPr>
              <w:t xml:space="preserve"> ist.</w:t>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6DDE166A" w14:textId="73FDE4B5"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C0EC7C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E12430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DA15BFF"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2532F49"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C49E1DB"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796A5C55"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r w:rsidR="0064451B" w:rsidRPr="00866324" w14:paraId="0E4635BA"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41453AA3" w14:textId="77777777" w:rsidR="00882859" w:rsidRPr="00941C85" w:rsidRDefault="00882859" w:rsidP="00941C85">
            <w:pPr>
              <w:spacing w:line="276" w:lineRule="auto"/>
              <w:jc w:val="center"/>
              <w:rPr>
                <w:rFonts w:ascii="Arial" w:hAnsi="Arial"/>
                <w:sz w:val="18"/>
              </w:rPr>
            </w:pPr>
            <w:r w:rsidRPr="00941C85">
              <w:rPr>
                <w:rFonts w:ascii="Arial" w:hAnsi="Arial"/>
                <w:sz w:val="18"/>
              </w:rPr>
              <w:t>15</w:t>
            </w:r>
          </w:p>
        </w:tc>
        <w:tc>
          <w:tcPr>
            <w:tcW w:w="4127" w:type="dxa"/>
            <w:tcBorders>
              <w:left w:val="single" w:sz="8" w:space="0" w:color="7BA0CD" w:themeColor="accent1" w:themeTint="BF"/>
              <w:right w:val="none" w:sz="0" w:space="0" w:color="auto"/>
            </w:tcBorders>
          </w:tcPr>
          <w:p w14:paraId="17E764D2" w14:textId="77777777" w:rsidR="00882859" w:rsidRPr="00941C85" w:rsidRDefault="00882859"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 sich in Deutschland die meisten Eltern für eine Impfung entscheiden, ist die </w:t>
            </w:r>
            <w:r w:rsidRPr="00941C85">
              <w:rPr>
                <w:rFonts w:ascii="Arial" w:hAnsi="Arial"/>
                <w:b/>
                <w:sz w:val="18"/>
              </w:rPr>
              <w:t>Wahrscheinlichkeit</w:t>
            </w:r>
            <w:r w:rsidRPr="00941C85">
              <w:rPr>
                <w:rFonts w:ascii="Arial" w:hAnsi="Arial"/>
                <w:sz w:val="18"/>
              </w:rPr>
              <w:t xml:space="preserve"> für eine nicht geimpfte Person an Masern </w:t>
            </w:r>
            <w:r w:rsidRPr="00941C85">
              <w:rPr>
                <w:rFonts w:ascii="Arial" w:hAnsi="Arial"/>
                <w:b/>
                <w:sz w:val="18"/>
              </w:rPr>
              <w:t>zu erkranken relativ gering</w:t>
            </w:r>
            <w:r w:rsidRPr="00941C85">
              <w:rPr>
                <w:rFonts w:ascii="Arial" w:hAnsi="Arial"/>
                <w:sz w:val="18"/>
              </w:rPr>
              <w:t>.</w:t>
            </w:r>
          </w:p>
        </w:tc>
        <w:tc>
          <w:tcPr>
            <w:tcW w:w="1773" w:type="dxa"/>
            <w:tcBorders>
              <w:top w:val="single" w:sz="6" w:space="0" w:color="7BA0CD" w:themeColor="accent1" w:themeTint="BF"/>
              <w:left w:val="none" w:sz="0" w:space="0" w:color="auto"/>
              <w:bottom w:val="single" w:sz="6" w:space="0" w:color="7BA0CD" w:themeColor="accent1" w:themeTint="BF"/>
              <w:right w:val="single" w:sz="6" w:space="0" w:color="7BA0CD" w:themeColor="accent1" w:themeTint="BF"/>
            </w:tcBorders>
          </w:tcPr>
          <w:p w14:paraId="231399D8" w14:textId="6E3BDEF9"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201A6DF"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46B83B7"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BA8E0FE"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8CC3E1F"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E7820E7"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5192F823"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941C85" w:rsidRPr="00866324" w14:paraId="454EB3BE"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3687E056" w14:textId="77777777" w:rsidR="00882859" w:rsidRPr="00941C85" w:rsidRDefault="00882859" w:rsidP="00941C85">
            <w:pPr>
              <w:spacing w:line="276" w:lineRule="auto"/>
              <w:jc w:val="center"/>
              <w:rPr>
                <w:rFonts w:ascii="Arial" w:hAnsi="Arial"/>
                <w:sz w:val="18"/>
              </w:rPr>
            </w:pPr>
            <w:r w:rsidRPr="00941C85">
              <w:rPr>
                <w:rFonts w:ascii="Arial" w:hAnsi="Arial"/>
                <w:sz w:val="18"/>
              </w:rPr>
              <w:t>16</w:t>
            </w:r>
          </w:p>
        </w:tc>
        <w:tc>
          <w:tcPr>
            <w:tcW w:w="4127" w:type="dxa"/>
            <w:tcBorders>
              <w:left w:val="single" w:sz="8" w:space="0" w:color="7BA0CD" w:themeColor="accent1" w:themeTint="BF"/>
              <w:right w:val="single" w:sz="8" w:space="0" w:color="7BA0CD" w:themeColor="accent1" w:themeTint="BF"/>
            </w:tcBorders>
          </w:tcPr>
          <w:p w14:paraId="15B60CD3"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Wahrscheinlichkeit, dass es im Rahmen einer Masernerkrankung zu </w:t>
            </w:r>
            <w:r w:rsidRPr="00941C85">
              <w:rPr>
                <w:rFonts w:ascii="Arial" w:hAnsi="Arial"/>
                <w:b/>
                <w:sz w:val="18"/>
              </w:rPr>
              <w:t>Komplikationen</w:t>
            </w:r>
            <w:r w:rsidRPr="00941C85">
              <w:rPr>
                <w:rFonts w:ascii="Arial" w:hAnsi="Arial"/>
                <w:sz w:val="18"/>
              </w:rPr>
              <w:t xml:space="preserve"> kommt, ist </w:t>
            </w:r>
            <w:r w:rsidRPr="00941C85">
              <w:rPr>
                <w:rFonts w:ascii="Arial" w:hAnsi="Arial"/>
                <w:b/>
                <w:sz w:val="18"/>
              </w:rPr>
              <w:t>bei Babys und</w:t>
            </w:r>
            <w:r w:rsidRPr="00941C85">
              <w:rPr>
                <w:rFonts w:ascii="Arial" w:hAnsi="Arial"/>
                <w:sz w:val="18"/>
              </w:rPr>
              <w:t xml:space="preserve"> </w:t>
            </w:r>
            <w:r w:rsidRPr="00941C85">
              <w:rPr>
                <w:rFonts w:ascii="Arial" w:hAnsi="Arial"/>
                <w:b/>
                <w:sz w:val="18"/>
              </w:rPr>
              <w:t>im Erwachsenenalter</w:t>
            </w:r>
            <w:r w:rsidRPr="00941C85">
              <w:rPr>
                <w:rFonts w:ascii="Arial" w:hAnsi="Arial"/>
                <w:sz w:val="18"/>
              </w:rPr>
              <w:t xml:space="preserve"> </w:t>
            </w:r>
            <w:r w:rsidRPr="00941C85">
              <w:rPr>
                <w:rFonts w:ascii="Arial" w:hAnsi="Arial"/>
                <w:b/>
                <w:sz w:val="18"/>
              </w:rPr>
              <w:t>größer</w:t>
            </w:r>
            <w:r w:rsidRPr="00941C85">
              <w:rPr>
                <w:rFonts w:ascii="Arial" w:hAnsi="Arial"/>
                <w:sz w:val="18"/>
              </w:rPr>
              <w:t xml:space="preserve">. </w:t>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0416BC5E" w14:textId="09E5F3F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7452116"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2133903"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67EF0D9"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6EEA769E"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3D577AC"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1F5CC718"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r w:rsidR="0064451B" w:rsidRPr="00866324" w14:paraId="656B1B57"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7752598F" w14:textId="77777777" w:rsidR="00882859" w:rsidRPr="00941C85" w:rsidRDefault="00882859" w:rsidP="00941C85">
            <w:pPr>
              <w:spacing w:line="276" w:lineRule="auto"/>
              <w:jc w:val="center"/>
              <w:rPr>
                <w:rFonts w:ascii="Arial" w:hAnsi="Arial"/>
                <w:sz w:val="18"/>
              </w:rPr>
            </w:pPr>
            <w:r w:rsidRPr="00941C85">
              <w:rPr>
                <w:rFonts w:ascii="Arial" w:hAnsi="Arial"/>
                <w:sz w:val="18"/>
              </w:rPr>
              <w:t>17</w:t>
            </w:r>
          </w:p>
        </w:tc>
        <w:tc>
          <w:tcPr>
            <w:tcW w:w="4127" w:type="dxa"/>
            <w:tcBorders>
              <w:left w:val="single" w:sz="8" w:space="0" w:color="7BA0CD" w:themeColor="accent1" w:themeTint="BF"/>
              <w:right w:val="none" w:sz="0" w:space="0" w:color="auto"/>
            </w:tcBorders>
          </w:tcPr>
          <w:p w14:paraId="2D42C57A" w14:textId="77A05F28" w:rsidR="00882859" w:rsidRPr="00941C85" w:rsidRDefault="00577394"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Eine Verbesserung der Impfquote könnte man eventuell auch durch die </w:t>
            </w:r>
            <w:r w:rsidRPr="00941C85">
              <w:rPr>
                <w:rFonts w:ascii="Arial" w:hAnsi="Arial"/>
                <w:b/>
                <w:sz w:val="18"/>
              </w:rPr>
              <w:t xml:space="preserve">Behebung von Mängeln in unserem Gesundheitssystem </w:t>
            </w:r>
            <w:r w:rsidRPr="00941C85">
              <w:rPr>
                <w:rFonts w:ascii="Arial" w:hAnsi="Arial"/>
                <w:sz w:val="18"/>
              </w:rPr>
              <w:t>erreichen: z.B. die Erfassung aller erfolgten Impfungen, Angebote zur Nachimpfung bei Eintritt in Kita und Grundschule sowie Impfkampanien für Migranten und Problemgruppen.</w:t>
            </w:r>
          </w:p>
        </w:tc>
        <w:tc>
          <w:tcPr>
            <w:tcW w:w="1773" w:type="dxa"/>
            <w:tcBorders>
              <w:top w:val="single" w:sz="6" w:space="0" w:color="7BA0CD" w:themeColor="accent1" w:themeTint="BF"/>
              <w:left w:val="none" w:sz="0" w:space="0" w:color="auto"/>
              <w:bottom w:val="single" w:sz="6" w:space="0" w:color="7BA0CD" w:themeColor="accent1" w:themeTint="BF"/>
              <w:right w:val="single" w:sz="6" w:space="0" w:color="7BA0CD" w:themeColor="accent1" w:themeTint="BF"/>
            </w:tcBorders>
          </w:tcPr>
          <w:p w14:paraId="759E9CFA" w14:textId="55CD07CC"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60F923D8"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0E10D94"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64D2C71F"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052DE0BC"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C13320F"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17745845"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941C85" w:rsidRPr="00866324" w14:paraId="17DD5BE2"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5904D55C" w14:textId="77777777" w:rsidR="00882859" w:rsidRPr="00941C85" w:rsidRDefault="00882859" w:rsidP="00941C85">
            <w:pPr>
              <w:spacing w:line="276" w:lineRule="auto"/>
              <w:jc w:val="center"/>
              <w:rPr>
                <w:rFonts w:ascii="Arial" w:hAnsi="Arial"/>
                <w:sz w:val="18"/>
              </w:rPr>
            </w:pPr>
            <w:r w:rsidRPr="00941C85">
              <w:rPr>
                <w:rFonts w:ascii="Arial" w:hAnsi="Arial"/>
                <w:sz w:val="18"/>
              </w:rPr>
              <w:t>18</w:t>
            </w:r>
          </w:p>
        </w:tc>
        <w:tc>
          <w:tcPr>
            <w:tcW w:w="4127" w:type="dxa"/>
            <w:tcBorders>
              <w:left w:val="single" w:sz="8" w:space="0" w:color="7BA0CD" w:themeColor="accent1" w:themeTint="BF"/>
              <w:right w:val="single" w:sz="8" w:space="0" w:color="7BA0CD" w:themeColor="accent1" w:themeTint="BF"/>
            </w:tcBorders>
          </w:tcPr>
          <w:p w14:paraId="297A14D2"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Wenn Eltern ihre Kinder nicht vor schweren Erkrankungen schützen, muss der </w:t>
            </w:r>
            <w:r w:rsidRPr="00941C85">
              <w:rPr>
                <w:rFonts w:ascii="Arial" w:hAnsi="Arial"/>
                <w:b/>
                <w:sz w:val="18"/>
              </w:rPr>
              <w:t>Staat</w:t>
            </w:r>
            <w:r w:rsidRPr="00941C85">
              <w:rPr>
                <w:rFonts w:ascii="Arial" w:hAnsi="Arial"/>
                <w:sz w:val="18"/>
              </w:rPr>
              <w:t xml:space="preserve"> diese </w:t>
            </w:r>
            <w:r w:rsidRPr="00941C85">
              <w:rPr>
                <w:rFonts w:ascii="Arial" w:hAnsi="Arial"/>
                <w:b/>
                <w:sz w:val="18"/>
              </w:rPr>
              <w:t>Fürsorgepflicht</w:t>
            </w:r>
            <w:r w:rsidRPr="00941C85">
              <w:rPr>
                <w:rFonts w:ascii="Arial" w:hAnsi="Arial"/>
                <w:sz w:val="18"/>
              </w:rPr>
              <w:t xml:space="preserve"> übernehmen.</w:t>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4B7D936E" w14:textId="35B0F85F"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B8DC651"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8FDE5B8"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F62AAF2"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744DD5B"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7ECC4ED"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114B7BE9"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r w:rsidR="0064451B" w:rsidRPr="00866324" w14:paraId="52E8E81F"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221AB675" w14:textId="77777777" w:rsidR="00882859" w:rsidRPr="00941C85" w:rsidRDefault="00882859" w:rsidP="00941C85">
            <w:pPr>
              <w:spacing w:line="276" w:lineRule="auto"/>
              <w:jc w:val="center"/>
              <w:rPr>
                <w:rFonts w:ascii="Arial" w:hAnsi="Arial"/>
                <w:sz w:val="18"/>
              </w:rPr>
            </w:pPr>
            <w:r w:rsidRPr="00941C85">
              <w:rPr>
                <w:rFonts w:ascii="Arial" w:hAnsi="Arial"/>
                <w:sz w:val="18"/>
              </w:rPr>
              <w:t>19</w:t>
            </w:r>
          </w:p>
        </w:tc>
        <w:tc>
          <w:tcPr>
            <w:tcW w:w="4127" w:type="dxa"/>
            <w:tcBorders>
              <w:left w:val="single" w:sz="8" w:space="0" w:color="7BA0CD" w:themeColor="accent1" w:themeTint="BF"/>
              <w:right w:val="none" w:sz="0" w:space="0" w:color="auto"/>
            </w:tcBorders>
          </w:tcPr>
          <w:p w14:paraId="75D679AC" w14:textId="77777777" w:rsidR="00882859" w:rsidRPr="00941C85" w:rsidRDefault="00882859"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Das Erleben einer Kinderkrankheit könnte in der </w:t>
            </w:r>
            <w:r w:rsidRPr="00941C85">
              <w:rPr>
                <w:rFonts w:ascii="Arial" w:hAnsi="Arial"/>
                <w:b/>
                <w:sz w:val="18"/>
              </w:rPr>
              <w:t>Persönlichkeitsentwicklung</w:t>
            </w:r>
            <w:r w:rsidRPr="00941C85">
              <w:rPr>
                <w:rFonts w:ascii="Arial" w:hAnsi="Arial"/>
                <w:sz w:val="18"/>
              </w:rPr>
              <w:t xml:space="preserve"> eines Kindes eine Rolle spielen.</w:t>
            </w:r>
          </w:p>
        </w:tc>
        <w:tc>
          <w:tcPr>
            <w:tcW w:w="1773" w:type="dxa"/>
            <w:tcBorders>
              <w:top w:val="single" w:sz="6" w:space="0" w:color="7BA0CD" w:themeColor="accent1" w:themeTint="BF"/>
              <w:left w:val="none" w:sz="0" w:space="0" w:color="auto"/>
              <w:bottom w:val="single" w:sz="6" w:space="0" w:color="7BA0CD" w:themeColor="accent1" w:themeTint="BF"/>
              <w:right w:val="single" w:sz="6" w:space="0" w:color="7BA0CD" w:themeColor="accent1" w:themeTint="BF"/>
            </w:tcBorders>
          </w:tcPr>
          <w:p w14:paraId="4006AD27" w14:textId="6135377E"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5B2D79C6"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AA57B24"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9720898"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66C07413"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0031FA56"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185D6B45" w14:textId="77777777" w:rsidR="00882859" w:rsidRPr="00941C85" w:rsidRDefault="008828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941C85" w:rsidRPr="00866324" w14:paraId="548C1ABA" w14:textId="77777777" w:rsidTr="002808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4C1DBBFE" w14:textId="77777777" w:rsidR="00882859" w:rsidRPr="00941C85" w:rsidRDefault="00882859" w:rsidP="00941C85">
            <w:pPr>
              <w:spacing w:line="276" w:lineRule="auto"/>
              <w:jc w:val="center"/>
              <w:rPr>
                <w:rFonts w:ascii="Arial" w:hAnsi="Arial"/>
                <w:sz w:val="18"/>
              </w:rPr>
            </w:pPr>
            <w:r w:rsidRPr="00941C85">
              <w:rPr>
                <w:rFonts w:ascii="Arial" w:hAnsi="Arial"/>
                <w:sz w:val="18"/>
              </w:rPr>
              <w:t>20</w:t>
            </w:r>
          </w:p>
        </w:tc>
        <w:tc>
          <w:tcPr>
            <w:tcW w:w="4127" w:type="dxa"/>
            <w:tcBorders>
              <w:left w:val="single" w:sz="8" w:space="0" w:color="7BA0CD" w:themeColor="accent1" w:themeTint="BF"/>
              <w:right w:val="single" w:sz="8" w:space="0" w:color="7BA0CD" w:themeColor="accent1" w:themeTint="BF"/>
            </w:tcBorders>
          </w:tcPr>
          <w:p w14:paraId="2BC1DD4F" w14:textId="77777777" w:rsidR="00882859" w:rsidRPr="00941C85" w:rsidRDefault="00882859"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eine Impfpflicht kann man der </w:t>
            </w:r>
            <w:r w:rsidRPr="00941C85">
              <w:rPr>
                <w:rFonts w:ascii="Arial" w:hAnsi="Arial"/>
                <w:b/>
                <w:sz w:val="18"/>
              </w:rPr>
              <w:t>sinkenden Impfbereitschaft</w:t>
            </w:r>
            <w:r w:rsidRPr="00941C85">
              <w:rPr>
                <w:rFonts w:ascii="Arial" w:hAnsi="Arial"/>
                <w:sz w:val="18"/>
              </w:rPr>
              <w:t xml:space="preserve"> </w:t>
            </w:r>
            <w:r w:rsidRPr="00941C85">
              <w:rPr>
                <w:rFonts w:ascii="Arial" w:hAnsi="Arial"/>
                <w:b/>
                <w:sz w:val="18"/>
              </w:rPr>
              <w:t>entgegenwirken</w:t>
            </w:r>
            <w:r w:rsidRPr="00941C85">
              <w:rPr>
                <w:rFonts w:ascii="Arial" w:hAnsi="Arial"/>
                <w:sz w:val="18"/>
              </w:rPr>
              <w:t>.</w:t>
            </w:r>
          </w:p>
        </w:tc>
        <w:tc>
          <w:tcPr>
            <w:tcW w:w="1773" w:type="dxa"/>
            <w:tcBorders>
              <w:top w:val="single" w:sz="6" w:space="0" w:color="7BA0CD" w:themeColor="accent1" w:themeTint="BF"/>
              <w:left w:val="single" w:sz="8" w:space="0" w:color="7BA0CD" w:themeColor="accent1" w:themeTint="BF"/>
              <w:bottom w:val="single" w:sz="6" w:space="0" w:color="7BA0CD" w:themeColor="accent1" w:themeTint="BF"/>
              <w:right w:val="single" w:sz="6" w:space="0" w:color="7BA0CD" w:themeColor="accent1" w:themeTint="BF"/>
            </w:tcBorders>
          </w:tcPr>
          <w:p w14:paraId="4753F7F7" w14:textId="519EB49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7B5C9784"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2A2DAC86"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2"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3540570A"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0057E39E"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1" w:type="dxa"/>
            <w:tc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tcBorders>
          </w:tcPr>
          <w:p w14:paraId="46C3D4BA"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c>
          <w:tcPr>
            <w:tcW w:w="535" w:type="dxa"/>
            <w:tcBorders>
              <w:top w:val="single" w:sz="6" w:space="0" w:color="7BA0CD" w:themeColor="accent1" w:themeTint="BF"/>
              <w:left w:val="single" w:sz="6" w:space="0" w:color="7BA0CD" w:themeColor="accent1" w:themeTint="BF"/>
              <w:bottom w:val="single" w:sz="6" w:space="0" w:color="7BA0CD" w:themeColor="accent1" w:themeTint="BF"/>
            </w:tcBorders>
          </w:tcPr>
          <w:p w14:paraId="61C4C37A" w14:textId="77777777" w:rsidR="00882859" w:rsidRPr="00941C85" w:rsidRDefault="00882859">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p>
        </w:tc>
      </w:tr>
      <w:tr w:rsidR="00941C85" w:rsidRPr="00866324" w14:paraId="40C50A5A" w14:textId="77777777" w:rsidTr="00280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Borders>
              <w:right w:val="single" w:sz="8" w:space="0" w:color="7BA0CD" w:themeColor="accent1" w:themeTint="BF"/>
            </w:tcBorders>
            <w:shd w:val="clear" w:color="auto" w:fill="FFFFFF" w:themeFill="background1"/>
          </w:tcPr>
          <w:p w14:paraId="1DEA31A1" w14:textId="77777777" w:rsidR="00882859" w:rsidRPr="00866324" w:rsidRDefault="00882859" w:rsidP="006B3E2E">
            <w:pPr>
              <w:spacing w:line="276" w:lineRule="auto"/>
              <w:jc w:val="center"/>
              <w:rPr>
                <w:rFonts w:ascii="Arial" w:hAnsi="Arial" w:cs="Arial"/>
                <w:sz w:val="18"/>
                <w:szCs w:val="18"/>
              </w:rPr>
            </w:pPr>
            <w:r w:rsidRPr="00941C85">
              <w:rPr>
                <w:rFonts w:ascii="Arial" w:hAnsi="Arial"/>
                <w:sz w:val="18"/>
              </w:rPr>
              <w:t>21</w:t>
            </w:r>
          </w:p>
        </w:tc>
        <w:tc>
          <w:tcPr>
            <w:tcW w:w="4127" w:type="dxa"/>
            <w:tcBorders>
              <w:left w:val="single" w:sz="8" w:space="0" w:color="7BA0CD" w:themeColor="accent1" w:themeTint="BF"/>
              <w:right w:val="single" w:sz="8" w:space="0" w:color="7BA0CD" w:themeColor="accent1" w:themeTint="BF"/>
            </w:tcBorders>
          </w:tcPr>
          <w:p w14:paraId="3C7EC215" w14:textId="5A4CC922" w:rsidR="00882859" w:rsidRPr="00866324" w:rsidRDefault="00882859" w:rsidP="008F585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C85">
              <w:rPr>
                <w:rFonts w:ascii="Arial" w:hAnsi="Arial"/>
                <w:sz w:val="18"/>
              </w:rPr>
              <w:t xml:space="preserve">Die Masernerkrankung ist </w:t>
            </w:r>
            <w:r w:rsidRPr="00941C85">
              <w:rPr>
                <w:rFonts w:ascii="Arial" w:hAnsi="Arial"/>
                <w:b/>
                <w:sz w:val="18"/>
              </w:rPr>
              <w:t>hochansteckend</w:t>
            </w:r>
            <w:r w:rsidRPr="00941C85">
              <w:rPr>
                <w:rFonts w:ascii="Arial" w:hAnsi="Arial"/>
                <w:sz w:val="18"/>
              </w:rPr>
              <w:t xml:space="preserve">. Jeder erkrankte Mensch </w:t>
            </w:r>
            <w:r w:rsidR="008F5858">
              <w:rPr>
                <w:rFonts w:ascii="Arial" w:hAnsi="Arial"/>
                <w:sz w:val="18"/>
              </w:rPr>
              <w:t>steckt ca.</w:t>
            </w:r>
            <w:r w:rsidRPr="00941C85">
              <w:rPr>
                <w:rFonts w:ascii="Arial" w:hAnsi="Arial"/>
                <w:sz w:val="18"/>
              </w:rPr>
              <w:t xml:space="preserve"> </w:t>
            </w:r>
            <w:r w:rsidRPr="00866324">
              <w:rPr>
                <w:rFonts w:ascii="Arial" w:hAnsi="Arial" w:cs="Arial"/>
                <w:sz w:val="18"/>
                <w:szCs w:val="18"/>
              </w:rPr>
              <w:t>12-18</w:t>
            </w:r>
            <w:r w:rsidRPr="00941C85">
              <w:rPr>
                <w:rFonts w:ascii="Arial" w:hAnsi="Arial"/>
                <w:sz w:val="18"/>
              </w:rPr>
              <w:t xml:space="preserve"> andere an.</w:t>
            </w:r>
            <w:r w:rsidR="00472C9D" w:rsidRPr="00866324">
              <w:rPr>
                <w:rStyle w:val="Funotenzeichen"/>
                <w:rFonts w:ascii="Arial" w:hAnsi="Arial" w:cs="Arial"/>
                <w:sz w:val="18"/>
                <w:szCs w:val="18"/>
              </w:rPr>
              <w:footnoteReference w:id="7"/>
            </w:r>
          </w:p>
        </w:tc>
        <w:tc>
          <w:tcPr>
            <w:tcW w:w="1773" w:type="dxa"/>
            <w:tcBorders>
              <w:top w:val="single" w:sz="6" w:space="0" w:color="7BA0CD" w:themeColor="accent1" w:themeTint="BF"/>
              <w:left w:val="single" w:sz="8" w:space="0" w:color="7BA0CD" w:themeColor="accent1" w:themeTint="BF"/>
              <w:right w:val="single" w:sz="6" w:space="0" w:color="7BA0CD" w:themeColor="accent1" w:themeTint="BF"/>
            </w:tcBorders>
          </w:tcPr>
          <w:p w14:paraId="65E87C3D" w14:textId="5082DA33"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right w:val="single" w:sz="6" w:space="0" w:color="7BA0CD" w:themeColor="accent1" w:themeTint="BF"/>
            </w:tcBorders>
          </w:tcPr>
          <w:p w14:paraId="22F31D7C"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right w:val="single" w:sz="6" w:space="0" w:color="7BA0CD" w:themeColor="accent1" w:themeTint="BF"/>
            </w:tcBorders>
          </w:tcPr>
          <w:p w14:paraId="63BED20C"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2" w:type="dxa"/>
            <w:tcBorders>
              <w:top w:val="single" w:sz="6" w:space="0" w:color="7BA0CD" w:themeColor="accent1" w:themeTint="BF"/>
              <w:left w:val="single" w:sz="6" w:space="0" w:color="7BA0CD" w:themeColor="accent1" w:themeTint="BF"/>
              <w:right w:val="single" w:sz="6" w:space="0" w:color="7BA0CD" w:themeColor="accent1" w:themeTint="BF"/>
            </w:tcBorders>
          </w:tcPr>
          <w:p w14:paraId="2A8CF273"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right w:val="single" w:sz="6" w:space="0" w:color="7BA0CD" w:themeColor="accent1" w:themeTint="BF"/>
            </w:tcBorders>
          </w:tcPr>
          <w:p w14:paraId="7C3DE251"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top w:val="single" w:sz="6" w:space="0" w:color="7BA0CD" w:themeColor="accent1" w:themeTint="BF"/>
              <w:left w:val="single" w:sz="6" w:space="0" w:color="7BA0CD" w:themeColor="accent1" w:themeTint="BF"/>
              <w:right w:val="single" w:sz="6" w:space="0" w:color="7BA0CD" w:themeColor="accent1" w:themeTint="BF"/>
            </w:tcBorders>
          </w:tcPr>
          <w:p w14:paraId="6D2034A2"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5" w:type="dxa"/>
            <w:tcBorders>
              <w:top w:val="single" w:sz="6" w:space="0" w:color="7BA0CD" w:themeColor="accent1" w:themeTint="BF"/>
              <w:left w:val="single" w:sz="6" w:space="0" w:color="7BA0CD" w:themeColor="accent1" w:themeTint="BF"/>
            </w:tcBorders>
          </w:tcPr>
          <w:p w14:paraId="07902AC2" w14:textId="77777777" w:rsidR="00882859" w:rsidRPr="00866324" w:rsidRDefault="00882859" w:rsidP="006B3E2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209EA178" w14:textId="7E75D430" w:rsidR="00C56C01" w:rsidRDefault="00C56C01">
      <w:pPr>
        <w:spacing w:after="200"/>
        <w:rPr>
          <w:rFonts w:cs="Arial"/>
          <w:b/>
          <w:sz w:val="24"/>
        </w:rPr>
      </w:pPr>
    </w:p>
    <w:p w14:paraId="05C6E520" w14:textId="3C3F6920" w:rsidR="00E73A9D" w:rsidRPr="00175392" w:rsidRDefault="00E73A9D" w:rsidP="0064451B">
      <w:pPr>
        <w:rPr>
          <w:rFonts w:cs="Arial"/>
          <w:b/>
          <w:sz w:val="24"/>
        </w:rPr>
      </w:pPr>
      <w:r w:rsidRPr="00175392">
        <w:rPr>
          <w:rFonts w:cs="Arial"/>
          <w:b/>
          <w:sz w:val="24"/>
        </w:rPr>
        <w:t>Lösungsbogen:</w:t>
      </w:r>
      <w:r w:rsidRPr="00175392">
        <w:rPr>
          <w:rFonts w:cs="Arial"/>
          <w:b/>
          <w:sz w:val="24"/>
        </w:rPr>
        <w:tab/>
      </w:r>
      <w:r w:rsidRPr="00941C85">
        <w:rPr>
          <w:b/>
        </w:rPr>
        <w:t>Material 2b:</w:t>
      </w:r>
      <w:r w:rsidRPr="00941C85">
        <w:rPr>
          <w:b/>
        </w:rPr>
        <w:tab/>
        <w:t>Impfpflicht – Die Argumente</w:t>
      </w:r>
    </w:p>
    <w:tbl>
      <w:tblPr>
        <w:tblStyle w:val="MittlereSchattierung1-Akzent1"/>
        <w:tblW w:w="9606" w:type="dxa"/>
        <w:tblLayout w:type="fixed"/>
        <w:tblLook w:val="04A0" w:firstRow="1" w:lastRow="0" w:firstColumn="1" w:lastColumn="0" w:noHBand="0" w:noVBand="1"/>
      </w:tblPr>
      <w:tblGrid>
        <w:gridCol w:w="513"/>
        <w:gridCol w:w="4019"/>
        <w:gridCol w:w="1884"/>
        <w:gridCol w:w="531"/>
        <w:gridCol w:w="531"/>
        <w:gridCol w:w="531"/>
        <w:gridCol w:w="531"/>
        <w:gridCol w:w="531"/>
        <w:gridCol w:w="535"/>
      </w:tblGrid>
      <w:tr w:rsidR="00A03806" w:rsidRPr="00866324" w14:paraId="755ABBCA" w14:textId="77777777" w:rsidTr="0041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gridSpan w:val="2"/>
            <w:vMerge w:val="restart"/>
            <w:tcBorders>
              <w:right w:val="single" w:sz="8" w:space="0" w:color="7BA0CD" w:themeColor="accent1" w:themeTint="BF"/>
            </w:tcBorders>
            <w:vAlign w:val="center"/>
          </w:tcPr>
          <w:p w14:paraId="67F9E278" w14:textId="77777777" w:rsidR="00A03806" w:rsidRPr="00941C85" w:rsidRDefault="00A03806" w:rsidP="00941C85">
            <w:pPr>
              <w:spacing w:line="276" w:lineRule="auto"/>
              <w:rPr>
                <w:rFonts w:ascii="Arial" w:hAnsi="Arial"/>
                <w:sz w:val="18"/>
              </w:rPr>
            </w:pPr>
            <w:r w:rsidRPr="00941C85">
              <w:rPr>
                <w:rFonts w:ascii="Arial" w:hAnsi="Arial"/>
                <w:sz w:val="18"/>
              </w:rPr>
              <w:t>Argumente für und gegen eine Impfpflicht</w:t>
            </w:r>
          </w:p>
        </w:tc>
        <w:tc>
          <w:tcPr>
            <w:tcW w:w="1884" w:type="dxa"/>
            <w:vMerge w:val="restart"/>
            <w:tcBorders>
              <w:left w:val="single" w:sz="8" w:space="0" w:color="7BA0CD" w:themeColor="accent1" w:themeTint="BF"/>
              <w:right w:val="single" w:sz="8" w:space="0" w:color="7BA0CD" w:themeColor="accent1" w:themeTint="BF"/>
            </w:tcBorders>
            <w:vAlign w:val="center"/>
          </w:tcPr>
          <w:p w14:paraId="7871F38D" w14:textId="77777777" w:rsidR="00A03806" w:rsidRPr="00941C85" w:rsidRDefault="00A03806" w:rsidP="00941C85">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Werte</w:t>
            </w:r>
          </w:p>
        </w:tc>
        <w:tc>
          <w:tcPr>
            <w:tcW w:w="3190" w:type="dxa"/>
            <w:gridSpan w:val="6"/>
            <w:tcBorders>
              <w:left w:val="single" w:sz="8" w:space="0" w:color="7BA0CD" w:themeColor="accent1" w:themeTint="BF"/>
            </w:tcBorders>
          </w:tcPr>
          <w:p w14:paraId="05003E17" w14:textId="77777777" w:rsidR="00A03806" w:rsidRPr="00941C85" w:rsidRDefault="00A03806">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Standpunkte</w:t>
            </w:r>
          </w:p>
        </w:tc>
      </w:tr>
      <w:tr w:rsidR="00941C85" w:rsidRPr="00866324" w14:paraId="214281DE" w14:textId="77777777" w:rsidTr="00941C85">
        <w:trPr>
          <w:cnfStyle w:val="000000100000" w:firstRow="0" w:lastRow="0" w:firstColumn="0" w:lastColumn="0" w:oddVBand="0" w:evenVBand="0" w:oddHBand="1" w:evenHBand="0"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4532" w:type="dxa"/>
            <w:gridSpan w:val="2"/>
            <w:vMerge/>
            <w:tcBorders>
              <w:bottom w:val="single" w:sz="8" w:space="0" w:color="7BA0CD" w:themeColor="accent1" w:themeTint="BF"/>
              <w:right w:val="single" w:sz="8" w:space="0" w:color="7BA0CD" w:themeColor="accent1" w:themeTint="BF"/>
            </w:tcBorders>
          </w:tcPr>
          <w:p w14:paraId="34E32081" w14:textId="77777777" w:rsidR="00017F85" w:rsidRPr="00866324" w:rsidRDefault="00017F85" w:rsidP="00017F85">
            <w:pPr>
              <w:spacing w:line="276" w:lineRule="auto"/>
              <w:rPr>
                <w:rFonts w:ascii="Arial" w:hAnsi="Arial" w:cs="Arial"/>
                <w:sz w:val="18"/>
                <w:szCs w:val="18"/>
              </w:rPr>
            </w:pPr>
          </w:p>
        </w:tc>
        <w:tc>
          <w:tcPr>
            <w:tcW w:w="1884" w:type="dxa"/>
            <w:vMerge/>
            <w:tcBorders>
              <w:left w:val="single" w:sz="8" w:space="0" w:color="7BA0CD" w:themeColor="accent1" w:themeTint="BF"/>
              <w:bottom w:val="single" w:sz="8" w:space="0" w:color="7BA0CD" w:themeColor="accent1" w:themeTint="BF"/>
              <w:right w:val="single" w:sz="8" w:space="0" w:color="7BA0CD" w:themeColor="accent1" w:themeTint="BF"/>
            </w:tcBorders>
          </w:tcPr>
          <w:p w14:paraId="0862D2E7" w14:textId="7777777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524199D2" w14:textId="77777777" w:rsidR="00017F85" w:rsidRPr="00866324" w:rsidRDefault="00017F85" w:rsidP="00017F85">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ich</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9B6E614" w14:textId="7777777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8A57079" w14:textId="7777777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DD89851" w14:textId="7777777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9582468" w14:textId="7777777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535" w:type="dxa"/>
            <w:tcBorders>
              <w:left w:val="single" w:sz="8" w:space="0" w:color="7BA0CD" w:themeColor="accent1" w:themeTint="BF"/>
              <w:bottom w:val="single" w:sz="8" w:space="0" w:color="7BA0CD" w:themeColor="accent1" w:themeTint="BF"/>
            </w:tcBorders>
            <w:shd w:val="clear" w:color="auto" w:fill="4F81BD" w:themeFill="accent1"/>
            <w:textDirection w:val="btLr"/>
          </w:tcPr>
          <w:p w14:paraId="0579807A" w14:textId="77777777" w:rsidR="00017F85" w:rsidRPr="00866324" w:rsidRDefault="00017F85" w:rsidP="00017F85">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 xml:space="preserve"> </w:t>
            </w:r>
            <w:r w:rsidRPr="00866324">
              <w:rPr>
                <w:rFonts w:ascii="Arial" w:hAnsi="Arial" w:cs="Arial"/>
                <w:b/>
                <w:color w:val="FFFFFF" w:themeColor="background1"/>
                <w:sz w:val="18"/>
                <w:szCs w:val="20"/>
              </w:rPr>
              <w:t>Miriam</w:t>
            </w:r>
            <w:r w:rsidRPr="00941C85">
              <w:rPr>
                <w:rFonts w:ascii="Arial" w:hAnsi="Arial"/>
                <w:b/>
                <w:color w:val="FFFFFF" w:themeColor="background1"/>
                <w:sz w:val="18"/>
              </w:rPr>
              <w:t xml:space="preserve"> </w:t>
            </w:r>
            <w:r w:rsidRPr="00941C85">
              <w:rPr>
                <w:rFonts w:ascii="Arial" w:hAnsi="Arial"/>
                <w:color w:val="FFFFFF" w:themeColor="background1"/>
                <w:sz w:val="18"/>
              </w:rPr>
              <w:t>(Studentin)</w:t>
            </w:r>
          </w:p>
        </w:tc>
      </w:tr>
      <w:tr w:rsidR="00017F85" w:rsidRPr="00866324" w14:paraId="1FCE9923" w14:textId="77777777" w:rsidTr="00941C85">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532" w:type="dxa"/>
            <w:gridSpan w:val="2"/>
            <w:tcBorders>
              <w:right w:val="single" w:sz="8" w:space="0" w:color="7BA0CD" w:themeColor="accent1" w:themeTint="BF"/>
            </w:tcBorders>
          </w:tcPr>
          <w:p w14:paraId="0F7CE84F" w14:textId="0F64154C" w:rsidR="00017F85" w:rsidRPr="00866324" w:rsidRDefault="00017F85" w:rsidP="00017F85">
            <w:pPr>
              <w:spacing w:line="276" w:lineRule="auto"/>
              <w:rPr>
                <w:rFonts w:ascii="Arial" w:hAnsi="Arial" w:cs="Arial"/>
                <w:b w:val="0"/>
                <w:i/>
                <w:sz w:val="18"/>
                <w:szCs w:val="20"/>
              </w:rPr>
            </w:pPr>
            <w:r>
              <w:rPr>
                <w:rFonts w:ascii="Arial" w:hAnsi="Arial" w:cs="Arial" w:hint="eastAsia"/>
                <w:i/>
                <w:color w:val="000000"/>
                <w:sz w:val="18"/>
                <w:szCs w:val="18"/>
              </w:rPr>
              <w:t>→</w:t>
            </w:r>
            <w:r w:rsidRPr="00941C85">
              <w:rPr>
                <w:rFonts w:ascii="Arial" w:hAnsi="Arial"/>
                <w:i/>
                <w:sz w:val="18"/>
              </w:rPr>
              <w:t xml:space="preserve"> Markiere: </w:t>
            </w:r>
            <w:r w:rsidR="00C022F7">
              <w:rPr>
                <w:rFonts w:ascii="Arial" w:hAnsi="Arial"/>
                <w:i/>
                <w:color w:val="00B050"/>
                <w:sz w:val="18"/>
              </w:rPr>
              <w:t>g</w:t>
            </w:r>
            <w:r w:rsidRPr="00941C85">
              <w:rPr>
                <w:rFonts w:ascii="Arial" w:hAnsi="Arial"/>
                <w:i/>
                <w:color w:val="00B050"/>
                <w:sz w:val="18"/>
              </w:rPr>
              <w:t xml:space="preserve">rün = pro </w:t>
            </w:r>
            <w:r w:rsidRPr="007D06DA">
              <w:rPr>
                <w:rFonts w:ascii="Arial" w:hAnsi="Arial" w:cs="Arial"/>
                <w:b w:val="0"/>
                <w:i/>
                <w:sz w:val="18"/>
                <w:szCs w:val="18"/>
              </w:rPr>
              <w:t>sowie</w:t>
            </w:r>
            <w:r w:rsidRPr="00941C85">
              <w:rPr>
                <w:rFonts w:ascii="Arial" w:hAnsi="Arial"/>
                <w:i/>
                <w:sz w:val="18"/>
              </w:rPr>
              <w:t xml:space="preserve"> </w:t>
            </w:r>
            <w:r w:rsidRPr="00941C85">
              <w:rPr>
                <w:rFonts w:ascii="Arial" w:hAnsi="Arial"/>
                <w:i/>
                <w:color w:val="C00000"/>
                <w:sz w:val="18"/>
              </w:rPr>
              <w:t>rot = kontra</w:t>
            </w:r>
            <w:r w:rsidRPr="00941C85">
              <w:rPr>
                <w:rFonts w:ascii="Arial" w:hAnsi="Arial"/>
                <w:i/>
                <w:sz w:val="18"/>
              </w:rPr>
              <w:t>.</w:t>
            </w:r>
          </w:p>
        </w:tc>
        <w:tc>
          <w:tcPr>
            <w:tcW w:w="1884" w:type="dxa"/>
            <w:tcBorders>
              <w:left w:val="single" w:sz="8" w:space="0" w:color="7BA0CD" w:themeColor="accent1" w:themeTint="BF"/>
              <w:right w:val="single" w:sz="8" w:space="0" w:color="7BA0CD" w:themeColor="accent1" w:themeTint="BF"/>
            </w:tcBorders>
          </w:tcPr>
          <w:p w14:paraId="45E8DD30" w14:textId="77777777" w:rsidR="00017F85" w:rsidRPr="00866324"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Pr>
                <w:rFonts w:ascii="Arial" w:hAnsi="Arial" w:cs="Arial" w:hint="eastAsia"/>
                <w:i/>
                <w:color w:val="000000"/>
                <w:sz w:val="18"/>
                <w:szCs w:val="18"/>
              </w:rPr>
              <w:t>→</w:t>
            </w:r>
            <w:r w:rsidRPr="00941C85">
              <w:rPr>
                <w:rFonts w:ascii="Arial" w:hAnsi="Arial"/>
                <w:i/>
                <w:sz w:val="18"/>
              </w:rPr>
              <w:t xml:space="preserve"> Trage ein Stichwort ein.</w:t>
            </w:r>
          </w:p>
        </w:tc>
        <w:tc>
          <w:tcPr>
            <w:tcW w:w="3190" w:type="dxa"/>
            <w:gridSpan w:val="6"/>
            <w:tcBorders>
              <w:left w:val="single" w:sz="8" w:space="0" w:color="7BA0CD" w:themeColor="accent1" w:themeTint="BF"/>
              <w:bottom w:val="single" w:sz="8" w:space="0" w:color="7BA0CD" w:themeColor="accent1" w:themeTint="BF"/>
            </w:tcBorders>
            <w:vAlign w:val="center"/>
          </w:tcPr>
          <w:p w14:paraId="117A6703" w14:textId="77777777" w:rsidR="00017F85" w:rsidRPr="00866324" w:rsidRDefault="00017F85" w:rsidP="00017F85">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sz w:val="18"/>
                <w:szCs w:val="20"/>
              </w:rPr>
            </w:pPr>
            <w:r>
              <w:rPr>
                <w:rFonts w:ascii="Arial" w:hAnsi="Arial" w:cs="Arial" w:hint="eastAsia"/>
                <w:i/>
                <w:color w:val="000000"/>
                <w:sz w:val="18"/>
                <w:szCs w:val="18"/>
              </w:rPr>
              <w:t>→</w:t>
            </w:r>
            <w:r w:rsidRPr="00941C85">
              <w:rPr>
                <w:rFonts w:ascii="Arial" w:hAnsi="Arial"/>
                <w:i/>
                <w:sz w:val="18"/>
              </w:rPr>
              <w:t xml:space="preserve"> Kreuze an.</w:t>
            </w:r>
          </w:p>
        </w:tc>
      </w:tr>
      <w:tr w:rsidR="00017F85" w:rsidRPr="00866324" w14:paraId="08E3BFEF" w14:textId="77777777" w:rsidTr="0094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53D58C49" w14:textId="77777777" w:rsidR="00017F85" w:rsidRPr="00866324" w:rsidRDefault="00017F85" w:rsidP="00017F85">
            <w:pPr>
              <w:spacing w:line="276" w:lineRule="auto"/>
              <w:jc w:val="center"/>
              <w:rPr>
                <w:rFonts w:ascii="Arial" w:hAnsi="Arial" w:cs="Arial"/>
                <w:sz w:val="18"/>
                <w:szCs w:val="20"/>
              </w:rPr>
            </w:pPr>
            <w:r w:rsidRPr="00941C85">
              <w:rPr>
                <w:rFonts w:ascii="Arial" w:hAnsi="Arial"/>
                <w:sz w:val="18"/>
              </w:rPr>
              <w:t>1</w:t>
            </w:r>
          </w:p>
        </w:tc>
        <w:tc>
          <w:tcPr>
            <w:tcW w:w="4019" w:type="dxa"/>
            <w:tcBorders>
              <w:left w:val="single" w:sz="8" w:space="0" w:color="7BA0CD" w:themeColor="accent1" w:themeTint="BF"/>
              <w:right w:val="single" w:sz="8" w:space="0" w:color="7BA0CD" w:themeColor="accent1" w:themeTint="BF"/>
            </w:tcBorders>
          </w:tcPr>
          <w:p w14:paraId="4273ABAE" w14:textId="1E14FAA7" w:rsidR="00017F85" w:rsidRPr="00866324"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weit überwiegende </w:t>
            </w:r>
            <w:r w:rsidRPr="00941C85">
              <w:rPr>
                <w:rFonts w:ascii="Arial" w:hAnsi="Arial"/>
                <w:b/>
                <w:sz w:val="18"/>
              </w:rPr>
              <w:t>Mehrheit</w:t>
            </w:r>
            <w:r w:rsidRPr="00941C85">
              <w:rPr>
                <w:rFonts w:ascii="Arial" w:hAnsi="Arial"/>
                <w:sz w:val="18"/>
              </w:rPr>
              <w:t xml:space="preserve"> der Eltern in Deutschland (93%) entscheidet sich </w:t>
            </w:r>
            <w:r w:rsidRPr="00941C85">
              <w:rPr>
                <w:rFonts w:ascii="Arial" w:hAnsi="Arial"/>
                <w:b/>
                <w:sz w:val="18"/>
              </w:rPr>
              <w:t>freiwillig</w:t>
            </w:r>
            <w:r w:rsidRPr="00941C85">
              <w:rPr>
                <w:rFonts w:ascii="Arial" w:hAnsi="Arial"/>
                <w:sz w:val="18"/>
              </w:rPr>
              <w:t xml:space="preserve"> für eine Impfung. 7% der Kinder werden nicht geimpft.</w:t>
            </w:r>
            <w:r w:rsidR="003B4BBA">
              <w:rPr>
                <w:rStyle w:val="Funotenzeichen"/>
                <w:rFonts w:ascii="Arial" w:hAnsi="Arial"/>
                <w:sz w:val="18"/>
              </w:rPr>
              <w:footnoteReference w:id="8"/>
            </w:r>
          </w:p>
        </w:tc>
        <w:tc>
          <w:tcPr>
            <w:tcW w:w="1884" w:type="dxa"/>
            <w:tcBorders>
              <w:left w:val="single" w:sz="8" w:space="0" w:color="7BA0CD" w:themeColor="accent1" w:themeTint="BF"/>
              <w:right w:val="single" w:sz="8" w:space="0" w:color="7BA0CD" w:themeColor="accent1" w:themeTint="BF"/>
            </w:tcBorders>
          </w:tcPr>
          <w:p w14:paraId="6A8DFFE9" w14:textId="77777777" w:rsidR="00017F85" w:rsidRPr="0024480B"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595959" w:themeColor="text1" w:themeTint="A6"/>
                <w:sz w:val="18"/>
                <w:szCs w:val="16"/>
              </w:rPr>
            </w:pPr>
            <w:r w:rsidRPr="0024480B">
              <w:rPr>
                <w:rFonts w:ascii="Arial" w:hAnsi="Arial" w:cs="Arial"/>
                <w:i/>
                <w:color w:val="595959" w:themeColor="text1" w:themeTint="A6"/>
                <w:sz w:val="18"/>
                <w:szCs w:val="16"/>
              </w:rPr>
              <w:t>Handlungsfreiheit</w:t>
            </w:r>
          </w:p>
        </w:tc>
        <w:tc>
          <w:tcPr>
            <w:tcW w:w="531" w:type="dxa"/>
            <w:tcBorders>
              <w:left w:val="single" w:sz="8" w:space="0" w:color="7BA0CD" w:themeColor="accent1" w:themeTint="BF"/>
              <w:right w:val="single" w:sz="8" w:space="0" w:color="7BA0CD" w:themeColor="accent1" w:themeTint="BF"/>
            </w:tcBorders>
          </w:tcPr>
          <w:p w14:paraId="649F7558"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546599CB"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58C9DF01"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537D1688"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00D65233" w14:textId="38B7E3EF"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5" w:type="dxa"/>
            <w:tcBorders>
              <w:left w:val="single" w:sz="8" w:space="0" w:color="7BA0CD" w:themeColor="accent1" w:themeTint="BF"/>
            </w:tcBorders>
          </w:tcPr>
          <w:p w14:paraId="391C2C7E"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r>
      <w:tr w:rsidR="00017F85" w:rsidRPr="00866324" w14:paraId="1F92B0A2" w14:textId="77777777" w:rsidTr="00941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2446F0D1" w14:textId="77777777" w:rsidR="00017F85" w:rsidRPr="00941C85" w:rsidRDefault="00017F85" w:rsidP="00941C85">
            <w:pPr>
              <w:spacing w:line="276" w:lineRule="auto"/>
              <w:jc w:val="center"/>
              <w:rPr>
                <w:rFonts w:ascii="Arial" w:hAnsi="Arial"/>
                <w:sz w:val="18"/>
              </w:rPr>
            </w:pPr>
            <w:r w:rsidRPr="00941C85">
              <w:rPr>
                <w:rFonts w:ascii="Arial" w:hAnsi="Arial"/>
                <w:sz w:val="18"/>
              </w:rPr>
              <w:t>2</w:t>
            </w:r>
          </w:p>
        </w:tc>
        <w:tc>
          <w:tcPr>
            <w:tcW w:w="4019" w:type="dxa"/>
            <w:tcBorders>
              <w:left w:val="single" w:sz="8" w:space="0" w:color="7BA0CD" w:themeColor="accent1" w:themeTint="BF"/>
              <w:right w:val="single" w:sz="8" w:space="0" w:color="7BA0CD" w:themeColor="accent1" w:themeTint="BF"/>
            </w:tcBorders>
          </w:tcPr>
          <w:p w14:paraId="50915638" w14:textId="6E10007E"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die Impfung können schwere </w:t>
            </w:r>
            <w:r w:rsidRPr="00941C85">
              <w:rPr>
                <w:rFonts w:ascii="Arial" w:hAnsi="Arial"/>
                <w:b/>
                <w:sz w:val="18"/>
              </w:rPr>
              <w:t xml:space="preserve">Erkrankungen </w:t>
            </w:r>
            <w:r w:rsidRPr="00941C85">
              <w:rPr>
                <w:rFonts w:ascii="Arial" w:hAnsi="Arial"/>
                <w:sz w:val="18"/>
              </w:rPr>
              <w:t xml:space="preserve">oder </w:t>
            </w:r>
            <w:r w:rsidRPr="00941C85">
              <w:rPr>
                <w:rFonts w:ascii="Arial" w:hAnsi="Arial"/>
                <w:b/>
                <w:sz w:val="18"/>
              </w:rPr>
              <w:t>Komplikationen bis hin zum Tod</w:t>
            </w:r>
            <w:r w:rsidRPr="00941C85">
              <w:rPr>
                <w:rFonts w:ascii="Arial" w:hAnsi="Arial"/>
                <w:sz w:val="18"/>
              </w:rPr>
              <w:t xml:space="preserve"> </w:t>
            </w:r>
            <w:r w:rsidRPr="00941C85">
              <w:rPr>
                <w:rFonts w:ascii="Arial" w:hAnsi="Arial"/>
                <w:b/>
                <w:sz w:val="18"/>
              </w:rPr>
              <w:t>verhindert</w:t>
            </w:r>
            <w:r w:rsidRPr="00941C85">
              <w:rPr>
                <w:rFonts w:ascii="Arial" w:hAnsi="Arial"/>
                <w:sz w:val="18"/>
              </w:rPr>
              <w:t xml:space="preserve"> werden.</w:t>
            </w:r>
            <w:r w:rsidR="00253E36">
              <w:rPr>
                <w:rStyle w:val="Funotenzeichen"/>
                <w:rFonts w:ascii="Arial" w:hAnsi="Arial"/>
                <w:sz w:val="18"/>
              </w:rPr>
              <w:footnoteReference w:id="9"/>
            </w:r>
          </w:p>
        </w:tc>
        <w:tc>
          <w:tcPr>
            <w:tcW w:w="1884" w:type="dxa"/>
            <w:tcBorders>
              <w:left w:val="single" w:sz="8" w:space="0" w:color="7BA0CD" w:themeColor="accent1" w:themeTint="BF"/>
              <w:right w:val="single" w:sz="8" w:space="0" w:color="7BA0CD" w:themeColor="accent1" w:themeTint="BF"/>
            </w:tcBorders>
          </w:tcPr>
          <w:p w14:paraId="72A58971" w14:textId="77777777"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tc>
        <w:tc>
          <w:tcPr>
            <w:tcW w:w="531" w:type="dxa"/>
            <w:tcBorders>
              <w:left w:val="single" w:sz="8" w:space="0" w:color="7BA0CD" w:themeColor="accent1" w:themeTint="BF"/>
              <w:right w:val="single" w:sz="8" w:space="0" w:color="7BA0CD" w:themeColor="accent1" w:themeTint="BF"/>
            </w:tcBorders>
          </w:tcPr>
          <w:p w14:paraId="5396B1DB"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5731F77F"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32F0B448" w14:textId="5BAF57F3"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5740EC45"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70B50328" w14:textId="01B018AD"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6B470B8A"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017F85" w:rsidRPr="00866324" w14:paraId="4847AF51" w14:textId="77777777" w:rsidTr="0094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598F084C" w14:textId="77777777" w:rsidR="00017F85" w:rsidRPr="00941C85" w:rsidRDefault="00017F85" w:rsidP="00941C85">
            <w:pPr>
              <w:spacing w:line="276" w:lineRule="auto"/>
              <w:jc w:val="center"/>
              <w:rPr>
                <w:rFonts w:ascii="Arial" w:hAnsi="Arial"/>
                <w:sz w:val="18"/>
              </w:rPr>
            </w:pPr>
            <w:r w:rsidRPr="00941C85">
              <w:rPr>
                <w:rFonts w:ascii="Arial" w:hAnsi="Arial"/>
                <w:sz w:val="18"/>
              </w:rPr>
              <w:t>3</w:t>
            </w:r>
          </w:p>
        </w:tc>
        <w:tc>
          <w:tcPr>
            <w:tcW w:w="4019" w:type="dxa"/>
            <w:tcBorders>
              <w:left w:val="single" w:sz="8" w:space="0" w:color="7BA0CD" w:themeColor="accent1" w:themeTint="BF"/>
              <w:right w:val="single" w:sz="8" w:space="0" w:color="7BA0CD" w:themeColor="accent1" w:themeTint="BF"/>
            </w:tcBorders>
          </w:tcPr>
          <w:p w14:paraId="5F3E3675" w14:textId="3064C409" w:rsidR="00017F85" w:rsidRPr="003B4BBA" w:rsidRDefault="00017F85" w:rsidP="003B4BB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vertAlign w:val="superscript"/>
              </w:rPr>
            </w:pPr>
            <w:r w:rsidRPr="00941C85">
              <w:rPr>
                <w:rFonts w:ascii="Arial" w:hAnsi="Arial"/>
                <w:sz w:val="18"/>
              </w:rPr>
              <w:t xml:space="preserve">Um die Masern </w:t>
            </w:r>
            <w:r w:rsidRPr="00941C85">
              <w:rPr>
                <w:rFonts w:ascii="Arial" w:hAnsi="Arial"/>
                <w:b/>
                <w:sz w:val="18"/>
              </w:rPr>
              <w:t>auszurotten</w:t>
            </w:r>
            <w:r w:rsidRPr="00941C85">
              <w:rPr>
                <w:rFonts w:ascii="Arial" w:hAnsi="Arial"/>
                <w:sz w:val="18"/>
              </w:rPr>
              <w:t>, müssen mindestens 95% der Bevölkerung zweimal geimpft sein.</w:t>
            </w:r>
            <w:r w:rsidR="003B4BBA" w:rsidRPr="003B4BBA">
              <w:rPr>
                <w:rFonts w:ascii="Arial" w:hAnsi="Arial" w:cs="Arial"/>
                <w:sz w:val="18"/>
                <w:szCs w:val="18"/>
                <w:vertAlign w:val="superscript"/>
              </w:rPr>
              <w:t>7</w:t>
            </w:r>
          </w:p>
        </w:tc>
        <w:tc>
          <w:tcPr>
            <w:tcW w:w="1884" w:type="dxa"/>
            <w:tcBorders>
              <w:left w:val="single" w:sz="8" w:space="0" w:color="7BA0CD" w:themeColor="accent1" w:themeTint="BF"/>
              <w:right w:val="single" w:sz="8" w:space="0" w:color="7BA0CD" w:themeColor="accent1" w:themeTint="BF"/>
            </w:tcBorders>
          </w:tcPr>
          <w:p w14:paraId="70BC0117" w14:textId="77777777" w:rsidR="00017F85" w:rsidRPr="00941C85" w:rsidRDefault="00017F8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531" w:type="dxa"/>
            <w:tcBorders>
              <w:left w:val="single" w:sz="8" w:space="0" w:color="7BA0CD" w:themeColor="accent1" w:themeTint="BF"/>
              <w:right w:val="single" w:sz="8" w:space="0" w:color="7BA0CD" w:themeColor="accent1" w:themeTint="BF"/>
            </w:tcBorders>
          </w:tcPr>
          <w:p w14:paraId="7782C058"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6E19ECDF"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73A11F6B" w14:textId="24433298"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073F482E"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21C0CD60" w14:textId="70CDDA78"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7C93AC58"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017F85" w:rsidRPr="00866324" w14:paraId="5A45EB3F" w14:textId="77777777" w:rsidTr="00941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011DA04E" w14:textId="77777777" w:rsidR="00017F85" w:rsidRPr="00941C85" w:rsidRDefault="00017F85" w:rsidP="00941C85">
            <w:pPr>
              <w:spacing w:line="276" w:lineRule="auto"/>
              <w:jc w:val="center"/>
              <w:rPr>
                <w:rFonts w:ascii="Arial" w:hAnsi="Arial"/>
                <w:sz w:val="18"/>
              </w:rPr>
            </w:pPr>
            <w:r w:rsidRPr="00941C85">
              <w:rPr>
                <w:rFonts w:ascii="Arial" w:hAnsi="Arial"/>
                <w:sz w:val="18"/>
              </w:rPr>
              <w:t>4</w:t>
            </w:r>
          </w:p>
        </w:tc>
        <w:tc>
          <w:tcPr>
            <w:tcW w:w="4019" w:type="dxa"/>
            <w:tcBorders>
              <w:left w:val="single" w:sz="8" w:space="0" w:color="7BA0CD" w:themeColor="accent1" w:themeTint="BF"/>
              <w:right w:val="single" w:sz="8" w:space="0" w:color="7BA0CD" w:themeColor="accent1" w:themeTint="BF"/>
            </w:tcBorders>
          </w:tcPr>
          <w:p w14:paraId="689B76B2" w14:textId="2AF0CB18" w:rsidR="00017F85" w:rsidRPr="00253E36" w:rsidRDefault="00017F85" w:rsidP="00374962">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die Impfung können unerwünschte </w:t>
            </w:r>
            <w:r w:rsidRPr="00941C85">
              <w:rPr>
                <w:rFonts w:ascii="Arial" w:hAnsi="Arial"/>
                <w:b/>
                <w:sz w:val="18"/>
              </w:rPr>
              <w:t>Nebenwirkungen</w:t>
            </w:r>
            <w:r w:rsidRPr="00941C85">
              <w:rPr>
                <w:rFonts w:ascii="Arial" w:hAnsi="Arial"/>
                <w:sz w:val="18"/>
              </w:rPr>
              <w:t xml:space="preserve"> (vor allem Rötungen an der Einstichstelle, Fieber, Impfmasern u. ä.) oder extrem selten sogar </w:t>
            </w:r>
            <w:r w:rsidRPr="00941C85">
              <w:rPr>
                <w:rFonts w:ascii="Arial" w:hAnsi="Arial"/>
                <w:b/>
                <w:sz w:val="18"/>
              </w:rPr>
              <w:t>Impfschäden</w:t>
            </w:r>
            <w:r w:rsidRPr="00941C85">
              <w:rPr>
                <w:rFonts w:ascii="Arial" w:hAnsi="Arial"/>
                <w:sz w:val="18"/>
              </w:rPr>
              <w:t xml:space="preserve"> auftreten.</w:t>
            </w:r>
            <w:r w:rsidR="003B4BBA">
              <w:rPr>
                <w:rStyle w:val="Funotenzeichen"/>
                <w:rFonts w:ascii="Arial" w:hAnsi="Arial" w:cs="Arial"/>
                <w:sz w:val="18"/>
                <w:szCs w:val="18"/>
              </w:rPr>
              <w:t>8</w:t>
            </w:r>
          </w:p>
        </w:tc>
        <w:tc>
          <w:tcPr>
            <w:tcW w:w="1884" w:type="dxa"/>
            <w:tcBorders>
              <w:left w:val="single" w:sz="8" w:space="0" w:color="7BA0CD" w:themeColor="accent1" w:themeTint="BF"/>
              <w:right w:val="single" w:sz="8" w:space="0" w:color="7BA0CD" w:themeColor="accent1" w:themeTint="BF"/>
            </w:tcBorders>
          </w:tcPr>
          <w:p w14:paraId="2F258ADE" w14:textId="77777777"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531" w:type="dxa"/>
            <w:tcBorders>
              <w:left w:val="single" w:sz="8" w:space="0" w:color="7BA0CD" w:themeColor="accent1" w:themeTint="BF"/>
              <w:right w:val="single" w:sz="8" w:space="0" w:color="7BA0CD" w:themeColor="accent1" w:themeTint="BF"/>
            </w:tcBorders>
          </w:tcPr>
          <w:p w14:paraId="4E4D43C9"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052E4765"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5B75AB35"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4C35EEF6" w14:textId="40F8B494"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4C1D43FC"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19C5F49D"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017F85" w:rsidRPr="00866324" w14:paraId="5CEFD664" w14:textId="77777777" w:rsidTr="0094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475EC347" w14:textId="77777777" w:rsidR="00017F85" w:rsidRPr="00941C85" w:rsidRDefault="00017F85" w:rsidP="00941C85">
            <w:pPr>
              <w:spacing w:line="276" w:lineRule="auto"/>
              <w:jc w:val="center"/>
              <w:rPr>
                <w:rFonts w:ascii="Arial" w:hAnsi="Arial"/>
                <w:sz w:val="18"/>
              </w:rPr>
            </w:pPr>
            <w:r w:rsidRPr="00941C85">
              <w:rPr>
                <w:rFonts w:ascii="Arial" w:hAnsi="Arial"/>
                <w:sz w:val="18"/>
              </w:rPr>
              <w:t>5</w:t>
            </w:r>
          </w:p>
        </w:tc>
        <w:tc>
          <w:tcPr>
            <w:tcW w:w="4019" w:type="dxa"/>
            <w:tcBorders>
              <w:left w:val="single" w:sz="8" w:space="0" w:color="7BA0CD" w:themeColor="accent1" w:themeTint="BF"/>
              <w:right w:val="single" w:sz="8" w:space="0" w:color="7BA0CD" w:themeColor="accent1" w:themeTint="BF"/>
            </w:tcBorders>
          </w:tcPr>
          <w:p w14:paraId="19764A25" w14:textId="1E78D52D" w:rsidR="00017F85" w:rsidRPr="00941C85" w:rsidRDefault="0008337F" w:rsidP="0008337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Der Impfstoff kann </w:t>
            </w:r>
            <w:r w:rsidRPr="0008337F">
              <w:rPr>
                <w:rFonts w:ascii="Arial" w:hAnsi="Arial"/>
                <w:b/>
                <w:sz w:val="18"/>
              </w:rPr>
              <w:t>aus wissenschaftlicher Sicht sichere</w:t>
            </w:r>
            <w:r>
              <w:rPr>
                <w:rFonts w:ascii="Arial" w:hAnsi="Arial"/>
                <w:sz w:val="18"/>
              </w:rPr>
              <w:t xml:space="preserve"> aber dennoch </w:t>
            </w:r>
            <w:r w:rsidRPr="00941C85">
              <w:rPr>
                <w:rFonts w:ascii="Arial" w:hAnsi="Arial"/>
                <w:b/>
                <w:sz w:val="18"/>
              </w:rPr>
              <w:t>umstrittene Hilfsstoffe</w:t>
            </w:r>
            <w:r w:rsidRPr="00941C85">
              <w:rPr>
                <w:rFonts w:ascii="Arial" w:hAnsi="Arial"/>
                <w:sz w:val="18"/>
              </w:rPr>
              <w:t xml:space="preserve"> enthalten.</w:t>
            </w:r>
            <w:r w:rsidR="00253E36">
              <w:rPr>
                <w:rStyle w:val="Funotenzeichen"/>
                <w:rFonts w:ascii="Arial" w:hAnsi="Arial"/>
                <w:sz w:val="18"/>
              </w:rPr>
              <w:footnoteReference w:id="10"/>
            </w:r>
          </w:p>
        </w:tc>
        <w:tc>
          <w:tcPr>
            <w:tcW w:w="1884" w:type="dxa"/>
            <w:tcBorders>
              <w:left w:val="single" w:sz="8" w:space="0" w:color="7BA0CD" w:themeColor="accent1" w:themeTint="BF"/>
              <w:right w:val="single" w:sz="8" w:space="0" w:color="7BA0CD" w:themeColor="accent1" w:themeTint="BF"/>
            </w:tcBorders>
          </w:tcPr>
          <w:p w14:paraId="6A072EA0" w14:textId="77777777" w:rsidR="00017F85" w:rsidRPr="00941C85" w:rsidRDefault="00017F8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531" w:type="dxa"/>
            <w:tcBorders>
              <w:left w:val="single" w:sz="8" w:space="0" w:color="7BA0CD" w:themeColor="accent1" w:themeTint="BF"/>
              <w:right w:val="single" w:sz="8" w:space="0" w:color="7BA0CD" w:themeColor="accent1" w:themeTint="BF"/>
            </w:tcBorders>
          </w:tcPr>
          <w:p w14:paraId="3094B161"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53659660"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7B46CD4B"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663EB014" w14:textId="203476EC"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0DF5D698"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2B364B34"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017F85" w:rsidRPr="00866324" w14:paraId="2177D9A6" w14:textId="77777777" w:rsidTr="00941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7800A59F" w14:textId="77777777" w:rsidR="00017F85" w:rsidRPr="00941C85" w:rsidRDefault="00017F85" w:rsidP="00941C85">
            <w:pPr>
              <w:spacing w:line="276" w:lineRule="auto"/>
              <w:jc w:val="center"/>
              <w:rPr>
                <w:rFonts w:ascii="Arial" w:hAnsi="Arial"/>
                <w:sz w:val="18"/>
              </w:rPr>
            </w:pPr>
            <w:r w:rsidRPr="00941C85">
              <w:rPr>
                <w:rFonts w:ascii="Arial" w:hAnsi="Arial"/>
                <w:sz w:val="18"/>
              </w:rPr>
              <w:t>6</w:t>
            </w:r>
          </w:p>
        </w:tc>
        <w:tc>
          <w:tcPr>
            <w:tcW w:w="4019" w:type="dxa"/>
            <w:tcBorders>
              <w:left w:val="single" w:sz="8" w:space="0" w:color="7BA0CD" w:themeColor="accent1" w:themeTint="BF"/>
              <w:right w:val="single" w:sz="8" w:space="0" w:color="7BA0CD" w:themeColor="accent1" w:themeTint="BF"/>
            </w:tcBorders>
          </w:tcPr>
          <w:p w14:paraId="4BDEC929" w14:textId="77777777"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Eine Impfung dient nicht nur dem Schutz des Einzelnen, sondern leistet einen Beitrag zum </w:t>
            </w:r>
            <w:r w:rsidRPr="00941C85">
              <w:rPr>
                <w:rFonts w:ascii="Arial" w:hAnsi="Arial"/>
                <w:b/>
                <w:sz w:val="18"/>
              </w:rPr>
              <w:t>Gemeinschaftsschutz aller</w:t>
            </w:r>
            <w:r w:rsidRPr="00941C85">
              <w:rPr>
                <w:rFonts w:ascii="Arial" w:hAnsi="Arial"/>
                <w:sz w:val="18"/>
              </w:rPr>
              <w:t>. Eine Ansteckung von sehr kleinen Kindern und kranken Personen, die nicht selbst geimpft werden können, kann verhindert werden.</w:t>
            </w:r>
          </w:p>
        </w:tc>
        <w:tc>
          <w:tcPr>
            <w:tcW w:w="1884" w:type="dxa"/>
            <w:tcBorders>
              <w:left w:val="single" w:sz="8" w:space="0" w:color="7BA0CD" w:themeColor="accent1" w:themeTint="BF"/>
              <w:right w:val="single" w:sz="8" w:space="0" w:color="7BA0CD" w:themeColor="accent1" w:themeTint="BF"/>
            </w:tcBorders>
          </w:tcPr>
          <w:p w14:paraId="3CD8023C" w14:textId="77777777"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p w14:paraId="45DA978E" w14:textId="77777777" w:rsidR="00017F85" w:rsidRPr="00941C85" w:rsidRDefault="00017F8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Solidarität</w:t>
            </w:r>
          </w:p>
        </w:tc>
        <w:tc>
          <w:tcPr>
            <w:tcW w:w="531" w:type="dxa"/>
            <w:tcBorders>
              <w:left w:val="single" w:sz="8" w:space="0" w:color="7BA0CD" w:themeColor="accent1" w:themeTint="BF"/>
              <w:right w:val="single" w:sz="8" w:space="0" w:color="7BA0CD" w:themeColor="accent1" w:themeTint="BF"/>
            </w:tcBorders>
          </w:tcPr>
          <w:p w14:paraId="6DF501AB"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6B4DEA37"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271F2BCE" w14:textId="2D9BEE11"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71E03FFF"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43040263" w14:textId="17C2F774"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0BDC6769" w14:textId="77777777" w:rsidR="00017F85" w:rsidRPr="00941C85" w:rsidRDefault="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017F85" w:rsidRPr="00866324" w14:paraId="62AAE834" w14:textId="77777777" w:rsidTr="006E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0DE5791E" w14:textId="77777777" w:rsidR="00017F85" w:rsidRPr="00866324" w:rsidRDefault="00017F85" w:rsidP="00017F85">
            <w:pPr>
              <w:spacing w:line="276" w:lineRule="auto"/>
              <w:jc w:val="center"/>
              <w:rPr>
                <w:rFonts w:ascii="Arial" w:hAnsi="Arial" w:cs="Arial"/>
                <w:sz w:val="18"/>
                <w:szCs w:val="20"/>
              </w:rPr>
            </w:pPr>
            <w:r w:rsidRPr="00941C85">
              <w:rPr>
                <w:rFonts w:ascii="Arial" w:hAnsi="Arial"/>
                <w:sz w:val="18"/>
              </w:rPr>
              <w:t>7</w:t>
            </w:r>
          </w:p>
        </w:tc>
        <w:tc>
          <w:tcPr>
            <w:tcW w:w="4019" w:type="dxa"/>
            <w:tcBorders>
              <w:left w:val="single" w:sz="8" w:space="0" w:color="7BA0CD" w:themeColor="accent1" w:themeTint="BF"/>
              <w:right w:val="single" w:sz="8" w:space="0" w:color="7BA0CD" w:themeColor="accent1" w:themeTint="BF"/>
            </w:tcBorders>
          </w:tcPr>
          <w:p w14:paraId="37643623" w14:textId="49F9892F" w:rsidR="006E762C" w:rsidRPr="00866324" w:rsidRDefault="006E762C"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w:t>
            </w:r>
            <w:r w:rsidRPr="00941C85">
              <w:rPr>
                <w:rFonts w:ascii="Arial" w:hAnsi="Arial"/>
                <w:b/>
                <w:sz w:val="18"/>
              </w:rPr>
              <w:t>Verträglichkeit</w:t>
            </w:r>
            <w:r w:rsidRPr="00941C85">
              <w:rPr>
                <w:rFonts w:ascii="Arial" w:hAnsi="Arial"/>
                <w:sz w:val="18"/>
              </w:rPr>
              <w:t xml:space="preserve"> des Impfstoffs wird ständig durch eine unabhängige wissenschaftliche Einrichtung </w:t>
            </w:r>
            <w:r w:rsidRPr="00941C85">
              <w:rPr>
                <w:rFonts w:ascii="Arial" w:hAnsi="Arial"/>
                <w:b/>
                <w:sz w:val="18"/>
              </w:rPr>
              <w:t>kontrolliert</w:t>
            </w:r>
            <w:r w:rsidRPr="00941C85">
              <w:rPr>
                <w:rFonts w:ascii="Arial" w:hAnsi="Arial"/>
                <w:sz w:val="18"/>
              </w:rPr>
              <w:t>.</w:t>
            </w:r>
          </w:p>
        </w:tc>
        <w:tc>
          <w:tcPr>
            <w:tcW w:w="1884" w:type="dxa"/>
            <w:tcBorders>
              <w:left w:val="single" w:sz="8" w:space="0" w:color="7BA0CD" w:themeColor="accent1" w:themeTint="BF"/>
              <w:right w:val="single" w:sz="8" w:space="0" w:color="7BA0CD" w:themeColor="accent1" w:themeTint="BF"/>
            </w:tcBorders>
          </w:tcPr>
          <w:p w14:paraId="6158D3B5" w14:textId="63E36B91" w:rsidR="00017F85" w:rsidRPr="006E762C" w:rsidRDefault="006E762C"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Vertrauen in die Medizin/ Wissenschaft</w:t>
            </w:r>
          </w:p>
        </w:tc>
        <w:tc>
          <w:tcPr>
            <w:tcW w:w="531" w:type="dxa"/>
            <w:tcBorders>
              <w:left w:val="single" w:sz="8" w:space="0" w:color="7BA0CD" w:themeColor="accent1" w:themeTint="BF"/>
              <w:right w:val="single" w:sz="8" w:space="0" w:color="7BA0CD" w:themeColor="accent1" w:themeTint="BF"/>
            </w:tcBorders>
          </w:tcPr>
          <w:p w14:paraId="27BEB86C"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5AB5CFC3" w14:textId="5F94DE5F"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0BF06574" w14:textId="342A8DF6"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2070BF0D"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205E1A22" w14:textId="5208BC3F"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535" w:type="dxa"/>
            <w:tcBorders>
              <w:left w:val="single" w:sz="8" w:space="0" w:color="7BA0CD" w:themeColor="accent1" w:themeTint="BF"/>
            </w:tcBorders>
          </w:tcPr>
          <w:p w14:paraId="551D5DF8" w14:textId="77777777" w:rsidR="00017F85" w:rsidRPr="00110215" w:rsidRDefault="00017F85" w:rsidP="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r>
      <w:tr w:rsidR="00017F85" w:rsidRPr="00866324" w14:paraId="32B5F3DB" w14:textId="77777777" w:rsidTr="00941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519B0F6C" w14:textId="77777777" w:rsidR="00017F85" w:rsidRPr="00866324" w:rsidRDefault="00017F85" w:rsidP="00017F85">
            <w:pPr>
              <w:spacing w:line="276" w:lineRule="auto"/>
              <w:jc w:val="center"/>
              <w:rPr>
                <w:rFonts w:ascii="Arial" w:hAnsi="Arial" w:cs="Arial"/>
                <w:sz w:val="18"/>
                <w:szCs w:val="20"/>
              </w:rPr>
            </w:pPr>
            <w:r w:rsidRPr="00941C85">
              <w:rPr>
                <w:rFonts w:ascii="Arial" w:hAnsi="Arial"/>
                <w:sz w:val="18"/>
              </w:rPr>
              <w:t>8</w:t>
            </w:r>
          </w:p>
        </w:tc>
        <w:tc>
          <w:tcPr>
            <w:tcW w:w="4019" w:type="dxa"/>
            <w:tcBorders>
              <w:left w:val="single" w:sz="8" w:space="0" w:color="7BA0CD" w:themeColor="accent1" w:themeTint="BF"/>
              <w:right w:val="single" w:sz="8" w:space="0" w:color="7BA0CD" w:themeColor="accent1" w:themeTint="BF"/>
            </w:tcBorders>
          </w:tcPr>
          <w:p w14:paraId="44AB77BA" w14:textId="77777777" w:rsidR="00017F85" w:rsidRPr="00866324"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41C85">
              <w:rPr>
                <w:rFonts w:ascii="Arial" w:hAnsi="Arial"/>
                <w:sz w:val="18"/>
              </w:rPr>
              <w:t>Alle</w:t>
            </w:r>
            <w:r w:rsidRPr="00866324">
              <w:rPr>
                <w:rFonts w:ascii="Arial" w:hAnsi="Arial" w:cs="Arial"/>
                <w:sz w:val="18"/>
                <w:szCs w:val="20"/>
              </w:rPr>
              <w:t>,</w:t>
            </w:r>
            <w:r w:rsidRPr="00941C85">
              <w:rPr>
                <w:rFonts w:ascii="Arial" w:hAnsi="Arial"/>
                <w:sz w:val="18"/>
              </w:rPr>
              <w:t xml:space="preserve"> die </w:t>
            </w:r>
            <w:r w:rsidRPr="00941C85">
              <w:rPr>
                <w:rFonts w:ascii="Arial" w:hAnsi="Arial"/>
                <w:b/>
                <w:sz w:val="18"/>
              </w:rPr>
              <w:t>von der Impfung</w:t>
            </w:r>
            <w:r w:rsidRPr="00941C85">
              <w:rPr>
                <w:rFonts w:ascii="Arial" w:hAnsi="Arial"/>
                <w:sz w:val="18"/>
              </w:rPr>
              <w:t xml:space="preserve"> großer Bevölkerungsteile </w:t>
            </w:r>
            <w:r w:rsidRPr="00941C85">
              <w:rPr>
                <w:rFonts w:ascii="Arial" w:hAnsi="Arial"/>
                <w:b/>
                <w:sz w:val="18"/>
              </w:rPr>
              <w:t>profitieren</w:t>
            </w:r>
            <w:r w:rsidRPr="00941C85">
              <w:rPr>
                <w:rFonts w:ascii="Arial" w:hAnsi="Arial"/>
                <w:sz w:val="18"/>
              </w:rPr>
              <w:t xml:space="preserve"> möchten, sollten – sofern sie aus medizinischer Sicht geimpft werden können - auch selbst das geringe </w:t>
            </w:r>
            <w:r w:rsidRPr="00941C85">
              <w:rPr>
                <w:rFonts w:ascii="Arial" w:hAnsi="Arial"/>
                <w:b/>
                <w:sz w:val="18"/>
              </w:rPr>
              <w:t>Restrisiko</w:t>
            </w:r>
            <w:r w:rsidRPr="00941C85">
              <w:rPr>
                <w:rFonts w:ascii="Arial" w:hAnsi="Arial"/>
                <w:sz w:val="18"/>
              </w:rPr>
              <w:t xml:space="preserve"> einer Impfung </w:t>
            </w:r>
            <w:r w:rsidRPr="00941C85">
              <w:rPr>
                <w:rFonts w:ascii="Arial" w:hAnsi="Arial"/>
                <w:b/>
                <w:sz w:val="18"/>
              </w:rPr>
              <w:t>mittragen</w:t>
            </w:r>
            <w:r w:rsidRPr="00941C85">
              <w:rPr>
                <w:rFonts w:ascii="Arial" w:hAnsi="Arial"/>
                <w:sz w:val="18"/>
              </w:rPr>
              <w:t xml:space="preserve">. </w:t>
            </w:r>
          </w:p>
        </w:tc>
        <w:tc>
          <w:tcPr>
            <w:tcW w:w="1884" w:type="dxa"/>
            <w:tcBorders>
              <w:left w:val="single" w:sz="8" w:space="0" w:color="7BA0CD" w:themeColor="accent1" w:themeTint="BF"/>
              <w:right w:val="single" w:sz="8" w:space="0" w:color="7BA0CD" w:themeColor="accent1" w:themeTint="BF"/>
            </w:tcBorders>
          </w:tcPr>
          <w:p w14:paraId="011CFE14" w14:textId="77777777" w:rsidR="00017F85" w:rsidRPr="0024480B"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i/>
                <w:color w:val="595959" w:themeColor="text1" w:themeTint="A6"/>
                <w:sz w:val="18"/>
                <w:szCs w:val="16"/>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Gerechtigkeit, Solidarität</w:t>
            </w:r>
          </w:p>
        </w:tc>
        <w:tc>
          <w:tcPr>
            <w:tcW w:w="531" w:type="dxa"/>
            <w:tcBorders>
              <w:left w:val="single" w:sz="8" w:space="0" w:color="7BA0CD" w:themeColor="accent1" w:themeTint="BF"/>
              <w:right w:val="single" w:sz="8" w:space="0" w:color="7BA0CD" w:themeColor="accent1" w:themeTint="BF"/>
            </w:tcBorders>
          </w:tcPr>
          <w:p w14:paraId="504C0122"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0ED45437"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02AF7F47"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21B26A3C"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54A2566A"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5" w:type="dxa"/>
            <w:tcBorders>
              <w:left w:val="single" w:sz="8" w:space="0" w:color="7BA0CD" w:themeColor="accent1" w:themeTint="BF"/>
            </w:tcBorders>
          </w:tcPr>
          <w:p w14:paraId="72DA1073"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r>
      <w:tr w:rsidR="00017F85" w:rsidRPr="00866324" w14:paraId="6D68AB77" w14:textId="77777777" w:rsidTr="00941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0958D794" w14:textId="77777777" w:rsidR="00017F85" w:rsidRPr="00941C85" w:rsidRDefault="00017F85">
            <w:pPr>
              <w:spacing w:line="276" w:lineRule="auto"/>
              <w:jc w:val="center"/>
              <w:rPr>
                <w:rFonts w:ascii="Arial" w:hAnsi="Arial"/>
                <w:sz w:val="18"/>
              </w:rPr>
            </w:pPr>
            <w:r w:rsidRPr="00941C85">
              <w:rPr>
                <w:rFonts w:ascii="Arial" w:hAnsi="Arial"/>
                <w:sz w:val="18"/>
              </w:rPr>
              <w:t>9</w:t>
            </w:r>
          </w:p>
        </w:tc>
        <w:tc>
          <w:tcPr>
            <w:tcW w:w="4019" w:type="dxa"/>
            <w:tcBorders>
              <w:left w:val="single" w:sz="8" w:space="0" w:color="7BA0CD" w:themeColor="accent1" w:themeTint="BF"/>
              <w:right w:val="single" w:sz="8" w:space="0" w:color="7BA0CD" w:themeColor="accent1" w:themeTint="BF"/>
            </w:tcBorders>
          </w:tcPr>
          <w:p w14:paraId="3052F307" w14:textId="77777777" w:rsidR="00017F85" w:rsidRPr="00941C85" w:rsidRDefault="00017F8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Auch lange nach der Erkrankung können schwere z. T. tödliche </w:t>
            </w:r>
            <w:r w:rsidRPr="00941C85">
              <w:rPr>
                <w:rFonts w:ascii="Arial" w:hAnsi="Arial"/>
                <w:b/>
                <w:sz w:val="18"/>
              </w:rPr>
              <w:t>Spätfolgen</w:t>
            </w:r>
            <w:r w:rsidRPr="00941C85">
              <w:rPr>
                <w:rFonts w:ascii="Arial" w:hAnsi="Arial"/>
                <w:sz w:val="18"/>
              </w:rPr>
              <w:t xml:space="preserve"> auftreten.</w:t>
            </w:r>
          </w:p>
        </w:tc>
        <w:tc>
          <w:tcPr>
            <w:tcW w:w="1884" w:type="dxa"/>
            <w:tcBorders>
              <w:left w:val="single" w:sz="8" w:space="0" w:color="7BA0CD" w:themeColor="accent1" w:themeTint="BF"/>
              <w:right w:val="single" w:sz="8" w:space="0" w:color="7BA0CD" w:themeColor="accent1" w:themeTint="BF"/>
            </w:tcBorders>
          </w:tcPr>
          <w:p w14:paraId="79421819" w14:textId="77777777" w:rsidR="00017F85" w:rsidRPr="00941C85" w:rsidRDefault="00017F8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531" w:type="dxa"/>
            <w:tcBorders>
              <w:left w:val="single" w:sz="8" w:space="0" w:color="7BA0CD" w:themeColor="accent1" w:themeTint="BF"/>
              <w:right w:val="single" w:sz="8" w:space="0" w:color="7BA0CD" w:themeColor="accent1" w:themeTint="BF"/>
            </w:tcBorders>
          </w:tcPr>
          <w:p w14:paraId="77A37F00"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564C1005"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3F0F74BF"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4EFE9090"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1" w:type="dxa"/>
            <w:tcBorders>
              <w:left w:val="single" w:sz="8" w:space="0" w:color="7BA0CD" w:themeColor="accent1" w:themeTint="BF"/>
              <w:right w:val="single" w:sz="8" w:space="0" w:color="7BA0CD" w:themeColor="accent1" w:themeTint="BF"/>
            </w:tcBorders>
          </w:tcPr>
          <w:p w14:paraId="16FCC19A" w14:textId="6D23D1B4"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535" w:type="dxa"/>
            <w:tcBorders>
              <w:left w:val="single" w:sz="8" w:space="0" w:color="7BA0CD" w:themeColor="accent1" w:themeTint="BF"/>
            </w:tcBorders>
          </w:tcPr>
          <w:p w14:paraId="799BE9E3" w14:textId="77777777" w:rsidR="00017F85" w:rsidRPr="00941C85" w:rsidRDefault="00017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017F85" w:rsidRPr="00866324" w14:paraId="792F3D64" w14:textId="77777777" w:rsidTr="00941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6386D3C3" w14:textId="77777777" w:rsidR="00017F85" w:rsidRPr="00866324" w:rsidRDefault="00017F85" w:rsidP="00017F85">
            <w:pPr>
              <w:spacing w:line="276" w:lineRule="auto"/>
              <w:jc w:val="center"/>
              <w:rPr>
                <w:rFonts w:ascii="Arial" w:hAnsi="Arial" w:cs="Arial"/>
                <w:sz w:val="18"/>
                <w:szCs w:val="20"/>
              </w:rPr>
            </w:pPr>
            <w:r w:rsidRPr="00941C85">
              <w:rPr>
                <w:rFonts w:ascii="Arial" w:hAnsi="Arial"/>
                <w:sz w:val="18"/>
              </w:rPr>
              <w:t>10</w:t>
            </w:r>
          </w:p>
        </w:tc>
        <w:tc>
          <w:tcPr>
            <w:tcW w:w="4019" w:type="dxa"/>
            <w:tcBorders>
              <w:left w:val="single" w:sz="8" w:space="0" w:color="7BA0CD" w:themeColor="accent1" w:themeTint="BF"/>
              <w:right w:val="single" w:sz="8" w:space="0" w:color="7BA0CD" w:themeColor="accent1" w:themeTint="BF"/>
            </w:tcBorders>
          </w:tcPr>
          <w:p w14:paraId="4676D075" w14:textId="77777777" w:rsidR="00017F85" w:rsidRPr="00866324"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41C85">
              <w:rPr>
                <w:rFonts w:ascii="Arial" w:hAnsi="Arial"/>
                <w:sz w:val="18"/>
              </w:rPr>
              <w:t xml:space="preserve">Jeder Mensch hat laut Grundgesetz das </w:t>
            </w:r>
            <w:r w:rsidRPr="00941C85">
              <w:rPr>
                <w:rFonts w:ascii="Arial" w:hAnsi="Arial"/>
                <w:b/>
                <w:sz w:val="18"/>
              </w:rPr>
              <w:t>Recht auf freie Entscheidung</w:t>
            </w:r>
            <w:r w:rsidRPr="00941C85">
              <w:rPr>
                <w:rFonts w:ascii="Arial" w:hAnsi="Arial"/>
                <w:sz w:val="18"/>
              </w:rPr>
              <w:t xml:space="preserve"> über den eigenen Körper.</w:t>
            </w:r>
          </w:p>
        </w:tc>
        <w:tc>
          <w:tcPr>
            <w:tcW w:w="1884" w:type="dxa"/>
            <w:tcBorders>
              <w:left w:val="single" w:sz="8" w:space="0" w:color="7BA0CD" w:themeColor="accent1" w:themeTint="BF"/>
              <w:right w:val="single" w:sz="8" w:space="0" w:color="7BA0CD" w:themeColor="accent1" w:themeTint="BF"/>
            </w:tcBorders>
          </w:tcPr>
          <w:p w14:paraId="5727F291" w14:textId="77777777" w:rsidR="00017F85" w:rsidRPr="0024480B"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i/>
                <w:color w:val="595959" w:themeColor="text1" w:themeTint="A6"/>
                <w:sz w:val="18"/>
                <w:szCs w:val="16"/>
              </w:rPr>
            </w:pPr>
            <w:r w:rsidRPr="0024480B">
              <w:rPr>
                <w:rFonts w:ascii="Arial" w:hAnsi="Arial" w:cs="Arial"/>
                <w:i/>
                <w:color w:val="595959" w:themeColor="text1" w:themeTint="A6"/>
                <w:sz w:val="18"/>
                <w:szCs w:val="16"/>
              </w:rPr>
              <w:t>Handlungsfreiheit, Selbstbestimmung</w:t>
            </w: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Würde</w:t>
            </w:r>
          </w:p>
        </w:tc>
        <w:tc>
          <w:tcPr>
            <w:tcW w:w="531" w:type="dxa"/>
            <w:tcBorders>
              <w:left w:val="single" w:sz="8" w:space="0" w:color="7BA0CD" w:themeColor="accent1" w:themeTint="BF"/>
              <w:right w:val="single" w:sz="8" w:space="0" w:color="7BA0CD" w:themeColor="accent1" w:themeTint="BF"/>
            </w:tcBorders>
          </w:tcPr>
          <w:p w14:paraId="32918B41"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149809A4"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27B6A7EE"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255516A7" w14:textId="767BC473"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1" w:type="dxa"/>
            <w:tcBorders>
              <w:left w:val="single" w:sz="8" w:space="0" w:color="7BA0CD" w:themeColor="accent1" w:themeTint="BF"/>
              <w:right w:val="single" w:sz="8" w:space="0" w:color="7BA0CD" w:themeColor="accent1" w:themeTint="BF"/>
            </w:tcBorders>
          </w:tcPr>
          <w:p w14:paraId="4C52B931" w14:textId="77777777"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c>
          <w:tcPr>
            <w:tcW w:w="535" w:type="dxa"/>
            <w:tcBorders>
              <w:left w:val="single" w:sz="8" w:space="0" w:color="7BA0CD" w:themeColor="accent1" w:themeTint="BF"/>
            </w:tcBorders>
          </w:tcPr>
          <w:p w14:paraId="1C97734E" w14:textId="1230D583" w:rsidR="00017F85" w:rsidRPr="00110215" w:rsidRDefault="00017F85" w:rsidP="00017F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7F7F7F" w:themeColor="text1" w:themeTint="80"/>
                <w:sz w:val="18"/>
                <w:szCs w:val="18"/>
              </w:rPr>
            </w:pPr>
          </w:p>
        </w:tc>
      </w:tr>
    </w:tbl>
    <w:p w14:paraId="34A94F3D" w14:textId="33ADFFC7" w:rsidR="002808CF" w:rsidRDefault="002808CF">
      <w:pPr>
        <w:rPr>
          <w:b/>
          <w:bCs/>
        </w:rPr>
      </w:pPr>
      <w:r>
        <w:rPr>
          <w:b/>
          <w:bCs/>
        </w:rPr>
        <w:br w:type="page"/>
      </w:r>
    </w:p>
    <w:p w14:paraId="353A4B16" w14:textId="77777777" w:rsidR="002808CF" w:rsidRDefault="002808CF"/>
    <w:tbl>
      <w:tblPr>
        <w:tblStyle w:val="MittlereSchattierung1-Akzent1"/>
        <w:tblW w:w="9606" w:type="dxa"/>
        <w:tblBorders>
          <w:insideH w:val="single" w:sz="6" w:space="0" w:color="7BA0CD" w:themeColor="accent1" w:themeTint="BF"/>
          <w:insideV w:val="single" w:sz="6" w:space="0" w:color="7BA0CD" w:themeColor="accent1" w:themeTint="BF"/>
        </w:tblBorders>
        <w:shd w:val="clear" w:color="auto" w:fill="4F81BD" w:themeFill="accent1"/>
        <w:tblLayout w:type="fixed"/>
        <w:tblLook w:val="04A0" w:firstRow="1" w:lastRow="0" w:firstColumn="1" w:lastColumn="0" w:noHBand="0" w:noVBand="1"/>
      </w:tblPr>
      <w:tblGrid>
        <w:gridCol w:w="534"/>
        <w:gridCol w:w="4252"/>
        <w:gridCol w:w="1985"/>
        <w:gridCol w:w="472"/>
        <w:gridCol w:w="473"/>
        <w:gridCol w:w="472"/>
        <w:gridCol w:w="473"/>
        <w:gridCol w:w="472"/>
        <w:gridCol w:w="473"/>
      </w:tblGrid>
      <w:tr w:rsidR="00E9756B" w:rsidRPr="00866324" w14:paraId="6292E726" w14:textId="77777777" w:rsidTr="0053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Merge w:val="restart"/>
            <w:tcBorders>
              <w:right w:val="single" w:sz="8" w:space="0" w:color="7BA0CD" w:themeColor="accent1" w:themeTint="BF"/>
            </w:tcBorders>
            <w:vAlign w:val="center"/>
          </w:tcPr>
          <w:p w14:paraId="1C357E5D" w14:textId="50AA69CA" w:rsidR="00E9756B" w:rsidRPr="00941C85" w:rsidRDefault="00E9756B">
            <w:pPr>
              <w:spacing w:line="276" w:lineRule="auto"/>
              <w:rPr>
                <w:rFonts w:ascii="Arial" w:hAnsi="Arial"/>
                <w:sz w:val="18"/>
              </w:rPr>
            </w:pPr>
            <w:r w:rsidRPr="00941C85">
              <w:rPr>
                <w:rFonts w:ascii="Arial" w:hAnsi="Arial"/>
                <w:sz w:val="18"/>
              </w:rPr>
              <w:t>Argumente für und gegen eine Impfpflicht</w:t>
            </w:r>
          </w:p>
        </w:tc>
        <w:tc>
          <w:tcPr>
            <w:tcW w:w="1985" w:type="dxa"/>
            <w:vMerge w:val="restart"/>
            <w:tcBorders>
              <w:left w:val="single" w:sz="8" w:space="0" w:color="7BA0CD" w:themeColor="accent1" w:themeTint="BF"/>
              <w:right w:val="single" w:sz="8" w:space="0" w:color="7BA0CD" w:themeColor="accent1" w:themeTint="BF"/>
            </w:tcBorders>
            <w:vAlign w:val="center"/>
          </w:tcPr>
          <w:p w14:paraId="4B3D697C" w14:textId="77777777" w:rsidR="00E9756B" w:rsidRPr="00941C85" w:rsidRDefault="00E9756B" w:rsidP="00941C85">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Werte</w:t>
            </w:r>
          </w:p>
        </w:tc>
        <w:tc>
          <w:tcPr>
            <w:tcW w:w="2835" w:type="dxa"/>
            <w:gridSpan w:val="6"/>
            <w:tcBorders>
              <w:left w:val="single" w:sz="8" w:space="0" w:color="7BA0CD" w:themeColor="accent1" w:themeTint="BF"/>
              <w:bottom w:val="single" w:sz="6" w:space="0" w:color="7BA0CD" w:themeColor="accent1" w:themeTint="BF"/>
            </w:tcBorders>
            <w:vAlign w:val="center"/>
          </w:tcPr>
          <w:p w14:paraId="0E04A0A1" w14:textId="77777777" w:rsidR="00E9756B" w:rsidRPr="00941C85" w:rsidRDefault="00E9756B" w:rsidP="00941C85">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Standpunkte</w:t>
            </w:r>
          </w:p>
        </w:tc>
      </w:tr>
      <w:tr w:rsidR="00E9756B" w:rsidRPr="00866324" w14:paraId="1411D731" w14:textId="77777777" w:rsidTr="00533124">
        <w:trPr>
          <w:cnfStyle w:val="000000100000" w:firstRow="0" w:lastRow="0" w:firstColumn="0" w:lastColumn="0" w:oddVBand="0" w:evenVBand="0" w:oddHBand="1"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4786" w:type="dxa"/>
            <w:gridSpan w:val="2"/>
            <w:vMerge/>
            <w:tcBorders>
              <w:bottom w:val="single" w:sz="8" w:space="0" w:color="7BA0CD" w:themeColor="accent1" w:themeTint="BF"/>
              <w:right w:val="single" w:sz="8" w:space="0" w:color="7BA0CD" w:themeColor="accent1" w:themeTint="BF"/>
            </w:tcBorders>
            <w:shd w:val="clear" w:color="auto" w:fill="4F81BD" w:themeFill="accent1"/>
          </w:tcPr>
          <w:p w14:paraId="38BA9285" w14:textId="77777777" w:rsidR="00E9756B" w:rsidRPr="00866324" w:rsidRDefault="00E9756B" w:rsidP="00533124">
            <w:pPr>
              <w:spacing w:line="276" w:lineRule="auto"/>
              <w:rPr>
                <w:rFonts w:ascii="Arial" w:hAnsi="Arial" w:cs="Arial"/>
                <w:sz w:val="18"/>
                <w:szCs w:val="20"/>
              </w:rPr>
            </w:pPr>
          </w:p>
        </w:tc>
        <w:tc>
          <w:tcPr>
            <w:tcW w:w="1985" w:type="dxa"/>
            <w:vMerge/>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6893B980" w14:textId="77777777"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064064C1" w14:textId="77777777" w:rsidR="00E9756B" w:rsidRPr="00866324" w:rsidRDefault="00E9756B" w:rsidP="0053312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ich</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6F660040" w14:textId="77777777"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72483AC" w14:textId="77777777"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0EDC3108" w14:textId="77777777"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3051C7B0" w14:textId="77777777"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tcBorders>
            <w:shd w:val="clear" w:color="auto" w:fill="4F81BD" w:themeFill="accent1"/>
            <w:textDirection w:val="btLr"/>
          </w:tcPr>
          <w:p w14:paraId="4C66853A" w14:textId="77777777" w:rsidR="00E9756B" w:rsidRPr="00866324" w:rsidRDefault="00E9756B" w:rsidP="00533124">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 xml:space="preserve"> </w:t>
            </w:r>
            <w:r w:rsidRPr="00866324">
              <w:rPr>
                <w:rFonts w:ascii="Arial" w:hAnsi="Arial" w:cs="Arial"/>
                <w:b/>
                <w:color w:val="FFFFFF" w:themeColor="background1"/>
                <w:sz w:val="18"/>
                <w:szCs w:val="20"/>
              </w:rPr>
              <w:t>Miriam</w:t>
            </w:r>
            <w:r w:rsidRPr="00941C85">
              <w:rPr>
                <w:rFonts w:ascii="Arial" w:hAnsi="Arial"/>
                <w:b/>
                <w:color w:val="FFFFFF" w:themeColor="background1"/>
                <w:sz w:val="18"/>
              </w:rPr>
              <w:t xml:space="preserve"> </w:t>
            </w:r>
            <w:r w:rsidRPr="00941C85">
              <w:rPr>
                <w:rFonts w:ascii="Arial" w:hAnsi="Arial"/>
                <w:color w:val="FFFFFF" w:themeColor="background1"/>
                <w:sz w:val="18"/>
              </w:rPr>
              <w:t>(Studentin)</w:t>
            </w:r>
          </w:p>
        </w:tc>
      </w:tr>
      <w:tr w:rsidR="00E9756B" w:rsidRPr="00866324" w14:paraId="5A6E96AC" w14:textId="77777777" w:rsidTr="00533124">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786" w:type="dxa"/>
            <w:gridSpan w:val="2"/>
            <w:tcBorders>
              <w:top w:val="single" w:sz="8" w:space="0" w:color="7BA0CD" w:themeColor="accent1" w:themeTint="BF"/>
              <w:bottom w:val="single" w:sz="6" w:space="0" w:color="7BA0CD" w:themeColor="accent1" w:themeTint="BF"/>
              <w:right w:val="single" w:sz="4" w:space="0" w:color="95B3D7" w:themeColor="accent1" w:themeTint="99"/>
            </w:tcBorders>
            <w:shd w:val="clear" w:color="auto" w:fill="auto"/>
            <w:vAlign w:val="center"/>
          </w:tcPr>
          <w:p w14:paraId="0B793378" w14:textId="4B55BC4E" w:rsidR="00E9756B" w:rsidRPr="00866324" w:rsidRDefault="00E9756B" w:rsidP="00533124">
            <w:pPr>
              <w:spacing w:line="276" w:lineRule="auto"/>
              <w:rPr>
                <w:rFonts w:ascii="Arial" w:hAnsi="Arial" w:cs="Arial"/>
                <w:b w:val="0"/>
                <w:i/>
                <w:sz w:val="18"/>
                <w:szCs w:val="20"/>
              </w:rPr>
            </w:pPr>
            <w:r>
              <w:rPr>
                <w:rFonts w:ascii="Arial" w:hAnsi="Arial" w:cs="Arial" w:hint="eastAsia"/>
                <w:i/>
                <w:color w:val="000000"/>
                <w:sz w:val="18"/>
                <w:szCs w:val="18"/>
              </w:rPr>
              <w:t>→</w:t>
            </w:r>
            <w:r w:rsidRPr="00941C85">
              <w:rPr>
                <w:rFonts w:ascii="Arial" w:hAnsi="Arial"/>
                <w:i/>
                <w:sz w:val="18"/>
              </w:rPr>
              <w:t xml:space="preserve">Markiere: </w:t>
            </w:r>
            <w:r w:rsidR="00034502">
              <w:rPr>
                <w:rFonts w:ascii="Arial" w:hAnsi="Arial"/>
                <w:i/>
                <w:color w:val="00B050"/>
                <w:sz w:val="18"/>
              </w:rPr>
              <w:t>g</w:t>
            </w:r>
            <w:r w:rsidRPr="00941C85">
              <w:rPr>
                <w:rFonts w:ascii="Arial" w:hAnsi="Arial"/>
                <w:i/>
                <w:color w:val="00B050"/>
                <w:sz w:val="18"/>
              </w:rPr>
              <w:t xml:space="preserve">rün = pro </w:t>
            </w:r>
            <w:r w:rsidRPr="007D06DA">
              <w:rPr>
                <w:rFonts w:ascii="Arial" w:hAnsi="Arial" w:cs="Arial"/>
                <w:b w:val="0"/>
                <w:i/>
                <w:sz w:val="18"/>
                <w:szCs w:val="18"/>
              </w:rPr>
              <w:t>sowie</w:t>
            </w:r>
            <w:r w:rsidRPr="00941C85">
              <w:rPr>
                <w:rFonts w:ascii="Arial" w:hAnsi="Arial"/>
                <w:i/>
                <w:sz w:val="18"/>
              </w:rPr>
              <w:t xml:space="preserve"> </w:t>
            </w:r>
            <w:r w:rsidRPr="00941C85">
              <w:rPr>
                <w:rFonts w:ascii="Arial" w:hAnsi="Arial"/>
                <w:i/>
                <w:color w:val="C00000"/>
                <w:sz w:val="18"/>
              </w:rPr>
              <w:t>rot = kontra</w:t>
            </w:r>
            <w:r w:rsidRPr="00941C85">
              <w:rPr>
                <w:rFonts w:ascii="Arial" w:hAnsi="Arial"/>
                <w:i/>
                <w:sz w:val="18"/>
              </w:rPr>
              <w:t>.</w:t>
            </w:r>
          </w:p>
        </w:tc>
        <w:tc>
          <w:tcPr>
            <w:tcW w:w="1985" w:type="dxa"/>
            <w:tcBorders>
              <w:top w:val="single" w:sz="8"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vAlign w:val="center"/>
          </w:tcPr>
          <w:p w14:paraId="43B82CB4" w14:textId="77777777" w:rsidR="00E9756B" w:rsidRPr="00866324" w:rsidRDefault="00E9756B" w:rsidP="00533124">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Pr>
                <w:rFonts w:ascii="Arial" w:hAnsi="Arial" w:cs="Arial" w:hint="eastAsia"/>
                <w:i/>
                <w:color w:val="000000"/>
                <w:sz w:val="18"/>
                <w:szCs w:val="18"/>
              </w:rPr>
              <w:t>→</w:t>
            </w:r>
            <w:r w:rsidRPr="00941C85">
              <w:rPr>
                <w:rFonts w:ascii="Arial" w:hAnsi="Arial"/>
                <w:i/>
                <w:sz w:val="18"/>
              </w:rPr>
              <w:t xml:space="preserve"> Trage ein Stichwort ein.</w:t>
            </w:r>
          </w:p>
        </w:tc>
        <w:tc>
          <w:tcPr>
            <w:tcW w:w="2835" w:type="dxa"/>
            <w:gridSpan w:val="6"/>
            <w:tcBorders>
              <w:top w:val="single" w:sz="8" w:space="0" w:color="7BA0CD" w:themeColor="accent1" w:themeTint="BF"/>
              <w:left w:val="single" w:sz="4" w:space="0" w:color="95B3D7" w:themeColor="accent1" w:themeTint="99"/>
              <w:bottom w:val="single" w:sz="6" w:space="0" w:color="7BA0CD" w:themeColor="accent1" w:themeTint="BF"/>
            </w:tcBorders>
            <w:shd w:val="clear" w:color="auto" w:fill="auto"/>
            <w:vAlign w:val="center"/>
          </w:tcPr>
          <w:p w14:paraId="0B97D261" w14:textId="77777777" w:rsidR="00E9756B" w:rsidRPr="00866324" w:rsidRDefault="00E9756B" w:rsidP="00533124">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18"/>
                <w:szCs w:val="20"/>
              </w:rPr>
            </w:pPr>
            <w:r>
              <w:rPr>
                <w:rFonts w:ascii="Arial" w:hAnsi="Arial" w:cs="Arial" w:hint="eastAsia"/>
                <w:i/>
                <w:color w:val="000000"/>
                <w:sz w:val="18"/>
                <w:szCs w:val="18"/>
              </w:rPr>
              <w:t>→</w:t>
            </w:r>
            <w:r w:rsidRPr="00941C85">
              <w:rPr>
                <w:rFonts w:ascii="Arial" w:hAnsi="Arial"/>
                <w:i/>
                <w:sz w:val="18"/>
              </w:rPr>
              <w:t xml:space="preserve"> Kreuze an.</w:t>
            </w:r>
          </w:p>
        </w:tc>
      </w:tr>
      <w:tr w:rsidR="00E9756B" w:rsidRPr="00866324" w14:paraId="49394F34" w14:textId="77777777" w:rsidTr="00E97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5F97309B" w14:textId="77777777" w:rsidR="00E9756B" w:rsidRPr="00941C85" w:rsidRDefault="00E9756B" w:rsidP="00941C85">
            <w:pPr>
              <w:spacing w:line="276" w:lineRule="auto"/>
              <w:jc w:val="center"/>
              <w:rPr>
                <w:rFonts w:ascii="Arial" w:hAnsi="Arial"/>
                <w:sz w:val="18"/>
              </w:rPr>
            </w:pPr>
            <w:r w:rsidRPr="00941C85">
              <w:rPr>
                <w:rFonts w:ascii="Arial" w:hAnsi="Arial"/>
                <w:sz w:val="18"/>
              </w:rPr>
              <w:t>11</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6308845"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Durch die Behandlung der Masern entstehen im Gesundheitssystem </w:t>
            </w:r>
            <w:r w:rsidRPr="00941C85">
              <w:rPr>
                <w:rFonts w:ascii="Arial" w:hAnsi="Arial"/>
                <w:b/>
                <w:sz w:val="18"/>
              </w:rPr>
              <w:t>Kosten</w:t>
            </w:r>
            <w:r w:rsidRPr="00941C85">
              <w:rPr>
                <w:rFonts w:ascii="Arial" w:hAnsi="Arial"/>
                <w:sz w:val="18"/>
              </w:rPr>
              <w:t xml:space="preserve">. Diese können durch eine Impfung </w:t>
            </w:r>
            <w:r w:rsidRPr="00941C85">
              <w:rPr>
                <w:rFonts w:ascii="Arial" w:hAnsi="Arial"/>
                <w:b/>
                <w:sz w:val="18"/>
              </w:rPr>
              <w:t>eingespart</w:t>
            </w:r>
            <w:r w:rsidRPr="00941C85">
              <w:rPr>
                <w:rFonts w:ascii="Arial" w:hAnsi="Arial"/>
                <w:sz w:val="18"/>
              </w:rPr>
              <w:t xml:space="preserve"> werden.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EE8905D"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Wohlstand</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AF71CB2"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514BB80"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769C105"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F1E9409"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3221873"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E10E54B"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E9756B" w:rsidRPr="00866324" w14:paraId="57B2852F" w14:textId="77777777" w:rsidTr="00533124">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8" w:space="0" w:color="7BA0CD" w:themeColor="accent1" w:themeTint="BF"/>
              <w:right w:val="single" w:sz="4" w:space="0" w:color="95B3D7" w:themeColor="accent1" w:themeTint="99"/>
            </w:tcBorders>
            <w:shd w:val="clear" w:color="auto" w:fill="D99594" w:themeFill="accent2" w:themeFillTint="99"/>
          </w:tcPr>
          <w:p w14:paraId="36A05961" w14:textId="77777777" w:rsidR="00E9756B" w:rsidRPr="00941C85" w:rsidRDefault="00E9756B" w:rsidP="00941C85">
            <w:pPr>
              <w:spacing w:line="276" w:lineRule="auto"/>
              <w:jc w:val="center"/>
              <w:rPr>
                <w:rFonts w:ascii="Arial" w:hAnsi="Arial"/>
                <w:sz w:val="18"/>
              </w:rPr>
            </w:pPr>
            <w:r w:rsidRPr="00941C85">
              <w:rPr>
                <w:rFonts w:ascii="Arial" w:hAnsi="Arial"/>
                <w:sz w:val="18"/>
              </w:rPr>
              <w:t>12</w:t>
            </w:r>
          </w:p>
        </w:tc>
        <w:tc>
          <w:tcPr>
            <w:tcW w:w="425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4091AFC3"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Einführung einer Impfpflicht könnte polarisieren und die </w:t>
            </w:r>
            <w:r w:rsidRPr="00941C85">
              <w:rPr>
                <w:rFonts w:ascii="Arial" w:hAnsi="Arial"/>
                <w:b/>
                <w:sz w:val="18"/>
              </w:rPr>
              <w:t>Impfbereitschaft senken</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3010974B"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Vertrauen in den Staat</w:t>
            </w:r>
          </w:p>
        </w:tc>
        <w:tc>
          <w:tcPr>
            <w:tcW w:w="47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0788EEB8"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2B3AAD7C"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051E4112"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74B30CE7"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8" w:space="0" w:color="7BA0CD" w:themeColor="accent1" w:themeTint="BF"/>
            </w:tcBorders>
            <w:shd w:val="clear" w:color="auto" w:fill="auto"/>
          </w:tcPr>
          <w:p w14:paraId="1402F10F" w14:textId="0813BC3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8" w:space="0" w:color="7BA0CD" w:themeColor="accent1" w:themeTint="BF"/>
            </w:tcBorders>
            <w:shd w:val="clear" w:color="auto" w:fill="auto"/>
          </w:tcPr>
          <w:p w14:paraId="4FE678BB"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E9756B" w:rsidRPr="00866324" w14:paraId="4CFE9925" w14:textId="77777777" w:rsidTr="00E9756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76AC4173" w14:textId="77777777" w:rsidR="00E9756B" w:rsidRPr="00941C85" w:rsidRDefault="00E9756B" w:rsidP="00941C85">
            <w:pPr>
              <w:spacing w:line="276" w:lineRule="auto"/>
              <w:jc w:val="center"/>
              <w:rPr>
                <w:rFonts w:ascii="Arial" w:hAnsi="Arial"/>
                <w:sz w:val="18"/>
              </w:rPr>
            </w:pPr>
            <w:r w:rsidRPr="00941C85">
              <w:rPr>
                <w:rFonts w:ascii="Arial" w:hAnsi="Arial"/>
                <w:sz w:val="18"/>
              </w:rPr>
              <w:t>13</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957CFC3" w14:textId="454C4A2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Nach der zweiten Impfung kann ein Mensch mit 99</w:t>
            </w:r>
            <w:r w:rsidR="00F53762">
              <w:rPr>
                <w:rFonts w:ascii="Arial" w:hAnsi="Arial"/>
                <w:sz w:val="18"/>
              </w:rPr>
              <w:t>-</w:t>
            </w:r>
            <w:r w:rsidRPr="00941C85">
              <w:rPr>
                <w:rFonts w:ascii="Arial" w:hAnsi="Arial"/>
                <w:sz w:val="18"/>
              </w:rPr>
              <w:t xml:space="preserve">prozentiger Sicherheit nicht mehr an Masern erkranken. Er besitzt </w:t>
            </w:r>
            <w:r w:rsidRPr="00941C85">
              <w:rPr>
                <w:rFonts w:ascii="Arial" w:hAnsi="Arial"/>
                <w:b/>
                <w:sz w:val="18"/>
              </w:rPr>
              <w:t>Masernimmunität</w:t>
            </w:r>
            <w:r w:rsidRPr="00941C85">
              <w:rPr>
                <w:rFonts w:ascii="Arial" w:hAnsi="Arial"/>
                <w:sz w:val="18"/>
              </w:rPr>
              <w:t>.</w:t>
            </w:r>
            <w:r w:rsidR="00253E36">
              <w:rPr>
                <w:rStyle w:val="Funotenzeichen"/>
                <w:rFonts w:ascii="Arial" w:hAnsi="Arial"/>
                <w:sz w:val="18"/>
              </w:rPr>
              <w:footnoteReference w:id="11"/>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8CA56C3"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156F5866"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B9F078F"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EF1F63B"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38003E2"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121D5C2" w14:textId="782838F5"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A125975"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E9756B" w:rsidRPr="00866324" w14:paraId="478FE874" w14:textId="77777777" w:rsidTr="00533124">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5E4610C2" w14:textId="77777777" w:rsidR="00E9756B" w:rsidRPr="00941C85" w:rsidRDefault="00E9756B" w:rsidP="00941C85">
            <w:pPr>
              <w:spacing w:line="276" w:lineRule="auto"/>
              <w:jc w:val="center"/>
              <w:rPr>
                <w:rFonts w:ascii="Arial" w:hAnsi="Arial"/>
                <w:sz w:val="18"/>
              </w:rPr>
            </w:pPr>
            <w:r w:rsidRPr="00941C85">
              <w:rPr>
                <w:rFonts w:ascii="Arial" w:hAnsi="Arial"/>
                <w:sz w:val="18"/>
              </w:rPr>
              <w:t>14</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0FDC708"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In Deutschland kann man zurzeit einen Impfschutz gegen Masern nur mittels eines </w:t>
            </w:r>
            <w:r w:rsidRPr="00941C85">
              <w:rPr>
                <w:rFonts w:ascii="Arial" w:hAnsi="Arial"/>
                <w:b/>
                <w:sz w:val="18"/>
              </w:rPr>
              <w:t>Kombinationsimpfstoffs</w:t>
            </w:r>
            <w:r w:rsidRPr="00941C85">
              <w:rPr>
                <w:rFonts w:ascii="Arial" w:hAnsi="Arial"/>
                <w:sz w:val="18"/>
              </w:rPr>
              <w:t xml:space="preserve"> (Mumps, Masern, Röteln) erlangen. Damit würde die Impfpflicht für Masern praktisch auch auf Mumps und Röteln ausgeweitet, was </w:t>
            </w:r>
            <w:r w:rsidRPr="00941C85">
              <w:rPr>
                <w:rFonts w:ascii="Arial" w:hAnsi="Arial"/>
                <w:b/>
                <w:sz w:val="18"/>
              </w:rPr>
              <w:t>verfassungsrechtlich bedenklich</w:t>
            </w:r>
            <w:r w:rsidRPr="00941C85">
              <w:rPr>
                <w:rFonts w:ascii="Arial" w:hAnsi="Arial"/>
                <w:sz w:val="18"/>
              </w:rPr>
              <w:t xml:space="preserve"> ist.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62C94E9A"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Handlungsfreiheit, Selbstbestimmung,</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FD95BD6"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30A4FE2E"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4B7F198"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FBC279D" w14:textId="2D965D73"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5048923E"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0B1F370F" w14:textId="3A1E0AF0"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E9756B" w:rsidRPr="00866324" w14:paraId="21B35107" w14:textId="77777777" w:rsidTr="00E9756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76D59835" w14:textId="77777777" w:rsidR="00E9756B" w:rsidRPr="00941C85" w:rsidRDefault="00E9756B" w:rsidP="00941C85">
            <w:pPr>
              <w:spacing w:line="276" w:lineRule="auto"/>
              <w:jc w:val="center"/>
              <w:rPr>
                <w:rFonts w:ascii="Arial" w:hAnsi="Arial"/>
                <w:sz w:val="18"/>
              </w:rPr>
            </w:pPr>
            <w:r w:rsidRPr="00941C85">
              <w:rPr>
                <w:rFonts w:ascii="Arial" w:hAnsi="Arial"/>
                <w:sz w:val="18"/>
              </w:rPr>
              <w:t>15</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B3D22EF"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 sich in Deutschland die meisten Eltern für eine Impfung entscheiden, ist die </w:t>
            </w:r>
            <w:r w:rsidRPr="00941C85">
              <w:rPr>
                <w:rFonts w:ascii="Arial" w:hAnsi="Arial"/>
                <w:b/>
                <w:sz w:val="18"/>
              </w:rPr>
              <w:t>Wahrscheinlichkeit</w:t>
            </w:r>
            <w:r w:rsidRPr="00941C85">
              <w:rPr>
                <w:rFonts w:ascii="Arial" w:hAnsi="Arial"/>
                <w:sz w:val="18"/>
              </w:rPr>
              <w:t xml:space="preserve"> für eine nicht geimpfte Person an Masern </w:t>
            </w:r>
            <w:r w:rsidRPr="00941C85">
              <w:rPr>
                <w:rFonts w:ascii="Arial" w:hAnsi="Arial"/>
                <w:b/>
                <w:sz w:val="18"/>
              </w:rPr>
              <w:t>zu erkranken relativ gering</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3722A6D"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sich selbst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DD27E52"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F451132" w14:textId="19E2E7DD"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7B152F3"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18C81F6D" w14:textId="7C8BCA75"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06A68B2"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D3F552D"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E9756B" w:rsidRPr="00866324" w14:paraId="0755E129" w14:textId="77777777" w:rsidTr="00533124">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77383D6D" w14:textId="77777777" w:rsidR="00E9756B" w:rsidRPr="00941C85" w:rsidRDefault="00E9756B" w:rsidP="00941C85">
            <w:pPr>
              <w:spacing w:line="276" w:lineRule="auto"/>
              <w:jc w:val="center"/>
              <w:rPr>
                <w:rFonts w:ascii="Arial" w:hAnsi="Arial"/>
                <w:sz w:val="18"/>
              </w:rPr>
            </w:pPr>
            <w:r w:rsidRPr="00941C85">
              <w:rPr>
                <w:rFonts w:ascii="Arial" w:hAnsi="Arial"/>
                <w:sz w:val="18"/>
              </w:rPr>
              <w:t>16</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3996E2A"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Wahrscheinlichkeit, dass es im Rahmen einer Masernerkrankung zu </w:t>
            </w:r>
            <w:r w:rsidRPr="00941C85">
              <w:rPr>
                <w:rFonts w:ascii="Arial" w:hAnsi="Arial"/>
                <w:b/>
                <w:sz w:val="18"/>
              </w:rPr>
              <w:t>Komplikationen</w:t>
            </w:r>
            <w:r w:rsidRPr="00941C85">
              <w:rPr>
                <w:rFonts w:ascii="Arial" w:hAnsi="Arial"/>
                <w:sz w:val="18"/>
              </w:rPr>
              <w:t xml:space="preserve"> kommt, ist </w:t>
            </w:r>
            <w:r w:rsidRPr="00941C85">
              <w:rPr>
                <w:rFonts w:ascii="Arial" w:hAnsi="Arial"/>
                <w:b/>
                <w:sz w:val="18"/>
              </w:rPr>
              <w:t>bei Babys und</w:t>
            </w:r>
            <w:r w:rsidRPr="00941C85">
              <w:rPr>
                <w:rFonts w:ascii="Arial" w:hAnsi="Arial"/>
                <w:sz w:val="18"/>
              </w:rPr>
              <w:t xml:space="preserve"> </w:t>
            </w:r>
            <w:r w:rsidRPr="00941C85">
              <w:rPr>
                <w:rFonts w:ascii="Arial" w:hAnsi="Arial"/>
                <w:b/>
                <w:sz w:val="18"/>
              </w:rPr>
              <w:t>im Erwachsenenalter</w:t>
            </w:r>
            <w:r w:rsidRPr="00941C85">
              <w:rPr>
                <w:rFonts w:ascii="Arial" w:hAnsi="Arial"/>
                <w:sz w:val="18"/>
              </w:rPr>
              <w:t xml:space="preserve"> </w:t>
            </w:r>
            <w:r w:rsidRPr="00941C85">
              <w:rPr>
                <w:rFonts w:ascii="Arial" w:hAnsi="Arial"/>
                <w:b/>
                <w:sz w:val="18"/>
              </w:rPr>
              <w:t>größer</w:t>
            </w:r>
            <w:r w:rsidRPr="00941C85">
              <w:rPr>
                <w:rFonts w:ascii="Arial" w:hAnsi="Arial"/>
                <w:sz w:val="18"/>
              </w:rPr>
              <w:t xml:space="preserve">. </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0242CED"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Familie und die Gemeinschaft, Solidarität, Gesundheit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36DC80FA"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44CBA7B"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E9ADB59" w14:textId="77E09E02"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5DDB6EE"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45BF9AE2" w14:textId="30E5B86B"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62A5A272"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E9756B" w:rsidRPr="00866324" w14:paraId="1B753233" w14:textId="77777777" w:rsidTr="006E762C">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D99594" w:themeFill="accent2" w:themeFillTint="99"/>
          </w:tcPr>
          <w:p w14:paraId="04AB8B09" w14:textId="77777777" w:rsidR="00E9756B" w:rsidRPr="00941C85" w:rsidRDefault="00E9756B" w:rsidP="00941C85">
            <w:pPr>
              <w:spacing w:line="276" w:lineRule="auto"/>
              <w:jc w:val="center"/>
              <w:rPr>
                <w:rFonts w:ascii="Arial" w:hAnsi="Arial"/>
                <w:sz w:val="18"/>
              </w:rPr>
            </w:pPr>
            <w:r w:rsidRPr="00941C85">
              <w:rPr>
                <w:rFonts w:ascii="Arial" w:hAnsi="Arial"/>
                <w:sz w:val="18"/>
              </w:rPr>
              <w:t>17</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4018108" w14:textId="0AAB456A" w:rsidR="00E9756B" w:rsidRPr="00941C85" w:rsidRDefault="006E762C"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Eine Verbesserung der Impfquote könnte man eventuell auch durch die </w:t>
            </w:r>
            <w:r w:rsidRPr="00941C85">
              <w:rPr>
                <w:rFonts w:ascii="Arial" w:hAnsi="Arial"/>
                <w:b/>
                <w:sz w:val="18"/>
              </w:rPr>
              <w:t xml:space="preserve">Behebung von Mängeln in unserem Gesundheitssystem </w:t>
            </w:r>
            <w:r w:rsidRPr="00941C85">
              <w:rPr>
                <w:rFonts w:ascii="Arial" w:hAnsi="Arial"/>
                <w:sz w:val="18"/>
              </w:rPr>
              <w:t>erreichen: z.B. die Erfassung aller erfolgten Impfungen, Angebote zur Nachimpfung bei Eintritt in Kita und Grundschule sowie Impfkampanien für Migranten und Problemgruppen.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3B723C1" w14:textId="77777777" w:rsidR="006E762C" w:rsidRDefault="006E762C" w:rsidP="006E762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xml:space="preserve">Vertrauen in das </w:t>
            </w:r>
            <w:r w:rsidRPr="0024480B">
              <w:rPr>
                <w:rFonts w:ascii="Arial" w:hAnsi="Arial" w:cs="Arial"/>
                <w:i/>
                <w:color w:val="595959" w:themeColor="text1" w:themeTint="A6"/>
                <w:sz w:val="18"/>
                <w:szCs w:val="16"/>
              </w:rPr>
              <w:t>Gesundheitssystem</w:t>
            </w: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Bildung, Freiheit</w:t>
            </w:r>
          </w:p>
          <w:p w14:paraId="08BFE28E" w14:textId="5C4AFC1F"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4632279"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2A2E6156" w14:textId="7F1ABB51"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058F0DD"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F1D3934"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F2887D0"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70EEFD38"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E9756B" w:rsidRPr="00866324" w14:paraId="1122C88F" w14:textId="77777777" w:rsidTr="00533124">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7A1394E2" w14:textId="77777777" w:rsidR="00E9756B" w:rsidRPr="00941C85" w:rsidRDefault="00E9756B" w:rsidP="00941C85">
            <w:pPr>
              <w:spacing w:line="276" w:lineRule="auto"/>
              <w:jc w:val="center"/>
              <w:rPr>
                <w:rFonts w:ascii="Arial" w:hAnsi="Arial"/>
                <w:sz w:val="18"/>
              </w:rPr>
            </w:pPr>
            <w:r w:rsidRPr="00941C85">
              <w:rPr>
                <w:rFonts w:ascii="Arial" w:hAnsi="Arial"/>
                <w:sz w:val="18"/>
              </w:rPr>
              <w:t>18</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C439172"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Wenn Eltern ihre Kinder nicht vor schweren Erkrankungen schützen, muss der </w:t>
            </w:r>
            <w:r w:rsidRPr="00941C85">
              <w:rPr>
                <w:rFonts w:ascii="Arial" w:hAnsi="Arial"/>
                <w:b/>
                <w:sz w:val="18"/>
              </w:rPr>
              <w:t>Staat</w:t>
            </w:r>
            <w:r w:rsidRPr="00941C85">
              <w:rPr>
                <w:rFonts w:ascii="Arial" w:hAnsi="Arial"/>
                <w:sz w:val="18"/>
              </w:rPr>
              <w:t xml:space="preserve"> diese </w:t>
            </w:r>
            <w:r w:rsidRPr="00941C85">
              <w:rPr>
                <w:rFonts w:ascii="Arial" w:hAnsi="Arial"/>
                <w:b/>
                <w:sz w:val="18"/>
              </w:rPr>
              <w:t>Fürsorgepflicht</w:t>
            </w:r>
            <w:r w:rsidRPr="00941C85">
              <w:rPr>
                <w:rFonts w:ascii="Arial" w:hAnsi="Arial"/>
                <w:sz w:val="18"/>
              </w:rPr>
              <w:t xml:space="preserve"> übernehmen.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72F9942"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Gemeinschaft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68174075"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F10AD48"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DD488C3"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D8F6000"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0062E4ED"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6CF51490"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E9756B" w:rsidRPr="00866324" w14:paraId="219538CC" w14:textId="77777777" w:rsidTr="00E9756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7E74DB8E" w14:textId="77777777" w:rsidR="00E9756B" w:rsidRPr="00941C85" w:rsidRDefault="00E9756B" w:rsidP="00941C85">
            <w:pPr>
              <w:spacing w:line="276" w:lineRule="auto"/>
              <w:jc w:val="center"/>
              <w:rPr>
                <w:rFonts w:ascii="Arial" w:hAnsi="Arial"/>
                <w:sz w:val="18"/>
              </w:rPr>
            </w:pPr>
            <w:r w:rsidRPr="00941C85">
              <w:rPr>
                <w:rFonts w:ascii="Arial" w:hAnsi="Arial"/>
                <w:sz w:val="18"/>
              </w:rPr>
              <w:t>19</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417CCF9"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Das Erleben einer Kinderkrankheit könnte in der </w:t>
            </w:r>
            <w:r w:rsidRPr="00941C85">
              <w:rPr>
                <w:rFonts w:ascii="Arial" w:hAnsi="Arial"/>
                <w:b/>
                <w:sz w:val="18"/>
              </w:rPr>
              <w:t>Persönlichkeitsentwicklung</w:t>
            </w:r>
            <w:r w:rsidRPr="00941C85">
              <w:rPr>
                <w:rFonts w:ascii="Arial" w:hAnsi="Arial"/>
                <w:sz w:val="18"/>
              </w:rPr>
              <w:t xml:space="preserve"> eines Kindes eine Rolle spielen.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01F4600" w14:textId="77777777" w:rsidR="00E9756B" w:rsidRPr="00941C85" w:rsidRDefault="00E9756B"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Vertrauen</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ACD23CC"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AE332FC"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927C8A9"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649D070"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8CE38C0"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3A63CBFB" w14:textId="77777777" w:rsidR="00E9756B" w:rsidRPr="00941C85" w:rsidRDefault="00E9756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7F7F7F" w:themeColor="text1" w:themeTint="80"/>
                <w:sz w:val="18"/>
              </w:rPr>
            </w:pPr>
          </w:p>
        </w:tc>
      </w:tr>
      <w:tr w:rsidR="00E9756B" w:rsidRPr="00866324" w14:paraId="63395C5E" w14:textId="77777777" w:rsidTr="00533124">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74B0B110" w14:textId="77777777" w:rsidR="00E9756B" w:rsidRPr="00941C85" w:rsidRDefault="00E9756B" w:rsidP="00941C85">
            <w:pPr>
              <w:spacing w:line="276" w:lineRule="auto"/>
              <w:jc w:val="center"/>
              <w:rPr>
                <w:rFonts w:ascii="Arial" w:hAnsi="Arial"/>
                <w:sz w:val="18"/>
              </w:rPr>
            </w:pPr>
            <w:r w:rsidRPr="00941C85">
              <w:rPr>
                <w:rFonts w:ascii="Arial" w:hAnsi="Arial"/>
                <w:sz w:val="18"/>
              </w:rPr>
              <w:t>20</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3985B38A"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eine Impfpflicht kann man der </w:t>
            </w:r>
            <w:r w:rsidRPr="00941C85">
              <w:rPr>
                <w:rFonts w:ascii="Arial" w:hAnsi="Arial"/>
                <w:b/>
                <w:sz w:val="18"/>
              </w:rPr>
              <w:t>sinkenden Impfbereitschaft</w:t>
            </w:r>
            <w:r w:rsidRPr="00941C85">
              <w:rPr>
                <w:rFonts w:ascii="Arial" w:hAnsi="Arial"/>
                <w:sz w:val="18"/>
              </w:rPr>
              <w:t xml:space="preserve"> </w:t>
            </w:r>
            <w:r w:rsidRPr="00941C85">
              <w:rPr>
                <w:rFonts w:ascii="Arial" w:hAnsi="Arial"/>
                <w:b/>
                <w:sz w:val="18"/>
              </w:rPr>
              <w:t>entgegenwirken</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945915E" w14:textId="77777777" w:rsidR="00E9756B" w:rsidRPr="00941C85" w:rsidRDefault="00E9756B"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Gemeinschaft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CE6B3FD"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993DFE2"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90094F3"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065F22CB"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0AC68A89"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7DBD5380" w14:textId="77777777" w:rsidR="00E9756B" w:rsidRPr="00941C85" w:rsidRDefault="00E9756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7F7F7F" w:themeColor="text1" w:themeTint="80"/>
                <w:sz w:val="18"/>
              </w:rPr>
            </w:pPr>
          </w:p>
        </w:tc>
      </w:tr>
      <w:tr w:rsidR="00E9756B" w:rsidRPr="00866324" w14:paraId="352E2686" w14:textId="77777777" w:rsidTr="00E9756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2A99808E" w14:textId="77777777" w:rsidR="00E9756B" w:rsidRPr="00866324" w:rsidRDefault="00E9756B" w:rsidP="00533124">
            <w:pPr>
              <w:spacing w:line="276" w:lineRule="auto"/>
              <w:jc w:val="center"/>
              <w:rPr>
                <w:rFonts w:ascii="Arial" w:hAnsi="Arial" w:cs="Arial"/>
                <w:sz w:val="18"/>
                <w:szCs w:val="20"/>
              </w:rPr>
            </w:pPr>
            <w:r w:rsidRPr="00941C85">
              <w:rPr>
                <w:rFonts w:ascii="Arial" w:hAnsi="Arial"/>
                <w:sz w:val="18"/>
              </w:rPr>
              <w:t>21</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DE58B78" w14:textId="5F879E82" w:rsidR="00E9756B" w:rsidRPr="00866324"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Masernerkrankung ist </w:t>
            </w:r>
            <w:r w:rsidRPr="00941C85">
              <w:rPr>
                <w:rFonts w:ascii="Arial" w:hAnsi="Arial"/>
                <w:b/>
                <w:sz w:val="18"/>
              </w:rPr>
              <w:t>hochansteckend</w:t>
            </w:r>
            <w:r w:rsidRPr="00941C85">
              <w:rPr>
                <w:rFonts w:ascii="Arial" w:hAnsi="Arial"/>
                <w:sz w:val="18"/>
              </w:rPr>
              <w:t xml:space="preserve">. Jeder erkrankte Mensch </w:t>
            </w:r>
            <w:r>
              <w:rPr>
                <w:rFonts w:ascii="Arial" w:hAnsi="Arial"/>
                <w:sz w:val="18"/>
              </w:rPr>
              <w:t>steckt ca.</w:t>
            </w:r>
            <w:r w:rsidRPr="00941C85">
              <w:rPr>
                <w:rFonts w:ascii="Arial" w:hAnsi="Arial"/>
                <w:sz w:val="18"/>
              </w:rPr>
              <w:t xml:space="preserve"> </w:t>
            </w:r>
            <w:r w:rsidRPr="00866324">
              <w:rPr>
                <w:rFonts w:ascii="Arial" w:hAnsi="Arial" w:cs="Arial"/>
                <w:sz w:val="18"/>
                <w:szCs w:val="18"/>
              </w:rPr>
              <w:t>12-18</w:t>
            </w:r>
            <w:r w:rsidRPr="00941C85">
              <w:rPr>
                <w:rFonts w:ascii="Arial" w:hAnsi="Arial"/>
                <w:sz w:val="18"/>
              </w:rPr>
              <w:t xml:space="preserve"> andere an.</w:t>
            </w:r>
            <w:r w:rsidR="00253E36">
              <w:rPr>
                <w:rStyle w:val="Funotenzeichen"/>
                <w:rFonts w:ascii="Arial" w:hAnsi="Arial"/>
                <w:sz w:val="18"/>
              </w:rPr>
              <w:footnoteReference w:id="12"/>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A246A29" w14:textId="77777777" w:rsidR="00E9756B" w:rsidRPr="0024480B"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595959" w:themeColor="text1" w:themeTint="A6"/>
                <w:sz w:val="18"/>
                <w:szCs w:val="16"/>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209927D" w14:textId="77777777"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445BF51" w14:textId="77777777"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2C974A5" w14:textId="77777777"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58CBF45" w14:textId="77777777"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3392B866" w14:textId="3F9117B9"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EB8DE20" w14:textId="77777777" w:rsidR="00E9756B" w:rsidRPr="00110215" w:rsidRDefault="00E9756B" w:rsidP="0053312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7F7F7F" w:themeColor="text1" w:themeTint="80"/>
                <w:sz w:val="18"/>
                <w:szCs w:val="18"/>
              </w:rPr>
            </w:pPr>
          </w:p>
        </w:tc>
      </w:tr>
    </w:tbl>
    <w:p w14:paraId="5F38F670" w14:textId="543383AD" w:rsidR="00E9756B" w:rsidRDefault="00E9756B" w:rsidP="00017F85">
      <w:pPr>
        <w:rPr>
          <w:rFonts w:asciiTheme="minorHAnsi" w:hAnsiTheme="minorHAnsi" w:cs="Arial"/>
          <w:sz w:val="24"/>
          <w:szCs w:val="24"/>
        </w:rPr>
      </w:pPr>
    </w:p>
    <w:p w14:paraId="574F5B83" w14:textId="77777777" w:rsidR="002808CF" w:rsidRDefault="002808CF" w:rsidP="00017F85">
      <w:pPr>
        <w:rPr>
          <w:rFonts w:asciiTheme="minorHAnsi" w:hAnsiTheme="minorHAnsi" w:cs="Arial"/>
          <w:sz w:val="24"/>
          <w:szCs w:val="24"/>
        </w:rPr>
      </w:pPr>
    </w:p>
    <w:p w14:paraId="67507FEB" w14:textId="219CE665" w:rsidR="003C250C" w:rsidRPr="00941C85" w:rsidRDefault="003C250C" w:rsidP="00317517">
      <w:pPr>
        <w:rPr>
          <w:b/>
          <w:color w:val="1F497D" w:themeColor="text2"/>
          <w:sz w:val="24"/>
        </w:rPr>
      </w:pPr>
      <w:r w:rsidRPr="00941C85">
        <w:rPr>
          <w:b/>
          <w:color w:val="1F497D" w:themeColor="text2"/>
          <w:sz w:val="24"/>
        </w:rPr>
        <w:t>Arbeitsblatt 2</w:t>
      </w:r>
      <w:r w:rsidR="003C1E5C" w:rsidRPr="00941C85">
        <w:rPr>
          <w:b/>
          <w:color w:val="1F497D" w:themeColor="text2"/>
          <w:sz w:val="24"/>
        </w:rPr>
        <w:t>:</w:t>
      </w:r>
      <w:r w:rsidRPr="00941C85">
        <w:rPr>
          <w:b/>
          <w:color w:val="1F497D" w:themeColor="text2"/>
          <w:sz w:val="24"/>
        </w:rPr>
        <w:tab/>
        <w:t xml:space="preserve">Impfpflicht – </w:t>
      </w:r>
      <w:r w:rsidR="0075772E">
        <w:rPr>
          <w:b/>
          <w:color w:val="1F497D" w:themeColor="text2"/>
          <w:sz w:val="24"/>
        </w:rPr>
        <w:t>ein</w:t>
      </w:r>
      <w:r w:rsidR="0075772E" w:rsidRPr="00941C85">
        <w:rPr>
          <w:b/>
          <w:color w:val="1F497D" w:themeColor="text2"/>
          <w:sz w:val="24"/>
        </w:rPr>
        <w:t xml:space="preserve"> </w:t>
      </w:r>
      <w:r w:rsidRPr="00941C85">
        <w:rPr>
          <w:b/>
          <w:color w:val="1F497D" w:themeColor="text2"/>
          <w:sz w:val="24"/>
        </w:rPr>
        <w:t>eigenes erstes Urteil</w:t>
      </w:r>
    </w:p>
    <w:p w14:paraId="26C05C1D" w14:textId="77777777" w:rsidR="00B44E0A" w:rsidRPr="00941C85" w:rsidRDefault="00B44E0A" w:rsidP="00317517">
      <w:pPr>
        <w:rPr>
          <w:b/>
        </w:rPr>
      </w:pPr>
    </w:p>
    <w:p w14:paraId="12CB37F0" w14:textId="77777777" w:rsidR="004E0E3E" w:rsidRPr="00941C85" w:rsidRDefault="004E0E3E" w:rsidP="00317517">
      <w:pPr>
        <w:rPr>
          <w:b/>
          <w:color w:val="1F497D" w:themeColor="text2"/>
        </w:rPr>
      </w:pPr>
      <w:r w:rsidRPr="00941C85">
        <w:rPr>
          <w:b/>
          <w:color w:val="1F497D" w:themeColor="text2"/>
        </w:rPr>
        <w:t>Aufgaben</w:t>
      </w:r>
    </w:p>
    <w:p w14:paraId="5E82442F" w14:textId="77777777" w:rsidR="003C1E5C" w:rsidRPr="00941C85" w:rsidRDefault="003C1E5C" w:rsidP="00317517">
      <w:pPr>
        <w:rPr>
          <w:b/>
        </w:rPr>
      </w:pPr>
    </w:p>
    <w:p w14:paraId="1AA16A1E" w14:textId="77777777" w:rsidR="003C250C" w:rsidRPr="00941C85" w:rsidRDefault="003C250C" w:rsidP="00941C85">
      <w:pPr>
        <w:widowControl w:val="0"/>
        <w:numPr>
          <w:ilvl w:val="0"/>
          <w:numId w:val="4"/>
        </w:numPr>
        <w:autoSpaceDE w:val="0"/>
        <w:autoSpaceDN w:val="0"/>
        <w:adjustRightInd w:val="0"/>
        <w:rPr>
          <w:color w:val="000000"/>
        </w:rPr>
      </w:pPr>
      <w:r w:rsidRPr="00941C85">
        <w:rPr>
          <w:b/>
          <w:color w:val="000000"/>
        </w:rPr>
        <w:t>Stelle</w:t>
      </w:r>
      <w:r w:rsidRPr="00941C85">
        <w:rPr>
          <w:color w:val="000000"/>
        </w:rPr>
        <w:t xml:space="preserve"> dein erstes Urteil in Form einer Argumentationswippe </w:t>
      </w:r>
      <w:r w:rsidRPr="00941C85">
        <w:rPr>
          <w:b/>
          <w:color w:val="000000"/>
        </w:rPr>
        <w:t>dar</w:t>
      </w:r>
      <w:r w:rsidRPr="00941C85">
        <w:rPr>
          <w:color w:val="000000"/>
        </w:rPr>
        <w:t xml:space="preserve">. </w:t>
      </w:r>
    </w:p>
    <w:p w14:paraId="59EA9902" w14:textId="77B93DD6" w:rsidR="00AA6EC2" w:rsidRPr="00941C85" w:rsidRDefault="003A1DCD" w:rsidP="00941C85">
      <w:pPr>
        <w:widowControl w:val="0"/>
        <w:autoSpaceDE w:val="0"/>
        <w:autoSpaceDN w:val="0"/>
        <w:adjustRightInd w:val="0"/>
        <w:ind w:left="993" w:hanging="284"/>
        <w:rPr>
          <w:i/>
        </w:rPr>
      </w:pPr>
      <w:r w:rsidRPr="003A1DCD">
        <w:rPr>
          <w:rFonts w:cs="Arial"/>
          <w:i/>
          <w:color w:val="000000"/>
        </w:rPr>
        <w:t>→</w:t>
      </w:r>
      <w:r>
        <w:rPr>
          <w:rFonts w:cs="Arial"/>
          <w:i/>
          <w:color w:val="000000"/>
        </w:rPr>
        <w:t xml:space="preserve"> </w:t>
      </w:r>
      <w:r w:rsidRPr="003A1DCD">
        <w:rPr>
          <w:rFonts w:cs="Arial"/>
          <w:b/>
          <w:i/>
          <w:color w:val="000000"/>
        </w:rPr>
        <w:t>Schneide</w:t>
      </w:r>
      <w:r w:rsidRPr="003A1DCD">
        <w:rPr>
          <w:rFonts w:cs="Arial"/>
          <w:i/>
          <w:color w:val="000000"/>
        </w:rPr>
        <w:t xml:space="preserve"> den </w:t>
      </w:r>
      <w:r w:rsidR="0083454B" w:rsidRPr="00941C85">
        <w:rPr>
          <w:i/>
        </w:rPr>
        <w:t>Wippenbalken und die Gewichte</w:t>
      </w:r>
      <w:r w:rsidR="00655310" w:rsidRPr="00941C85">
        <w:rPr>
          <w:i/>
        </w:rPr>
        <w:t xml:space="preserve"> (Material 3)</w:t>
      </w:r>
      <w:r w:rsidR="0083454B" w:rsidRPr="00941C85">
        <w:rPr>
          <w:i/>
        </w:rPr>
        <w:t xml:space="preserve"> </w:t>
      </w:r>
      <w:r w:rsidR="0083454B" w:rsidRPr="00941C85">
        <w:rPr>
          <w:b/>
          <w:i/>
        </w:rPr>
        <w:t>aus</w:t>
      </w:r>
      <w:r w:rsidR="0083454B" w:rsidRPr="00941C85">
        <w:rPr>
          <w:i/>
        </w:rPr>
        <w:t>.</w:t>
      </w:r>
    </w:p>
    <w:p w14:paraId="4DF00C7A" w14:textId="707648E6" w:rsidR="0083454B" w:rsidRPr="00941C85" w:rsidRDefault="003A1DCD" w:rsidP="00941C85">
      <w:pPr>
        <w:widowControl w:val="0"/>
        <w:autoSpaceDE w:val="0"/>
        <w:autoSpaceDN w:val="0"/>
        <w:adjustRightInd w:val="0"/>
        <w:ind w:left="993" w:hanging="284"/>
        <w:rPr>
          <w:i/>
        </w:rPr>
      </w:pPr>
      <w:r>
        <w:rPr>
          <w:rFonts w:cs="Arial"/>
          <w:i/>
          <w:color w:val="000000"/>
        </w:rPr>
        <w:t xml:space="preserve">→ </w:t>
      </w:r>
      <w:r w:rsidR="0083454B" w:rsidRPr="00941C85">
        <w:rPr>
          <w:b/>
          <w:i/>
        </w:rPr>
        <w:t>Beschrifte</w:t>
      </w:r>
      <w:r w:rsidR="0083454B" w:rsidRPr="00941C85">
        <w:rPr>
          <w:i/>
        </w:rPr>
        <w:t xml:space="preserve"> maximal sieben Gewichte jeweils mit</w:t>
      </w:r>
      <w:r>
        <w:rPr>
          <w:rFonts w:cs="Arial"/>
          <w:i/>
        </w:rPr>
        <w:t>…</w:t>
      </w:r>
    </w:p>
    <w:p w14:paraId="75DA3900" w14:textId="6FCD8032" w:rsidR="0083454B" w:rsidRPr="00941C85" w:rsidRDefault="003A1DCD" w:rsidP="00941C85">
      <w:pPr>
        <w:widowControl w:val="0"/>
        <w:autoSpaceDE w:val="0"/>
        <w:autoSpaceDN w:val="0"/>
        <w:adjustRightInd w:val="0"/>
        <w:ind w:left="992"/>
        <w:rPr>
          <w:i/>
        </w:rPr>
      </w:pPr>
      <w:r>
        <w:rPr>
          <w:rFonts w:cs="Arial"/>
          <w:i/>
        </w:rPr>
        <w:t>…</w:t>
      </w:r>
      <w:r w:rsidR="0083454B" w:rsidRPr="00941C85">
        <w:rPr>
          <w:i/>
        </w:rPr>
        <w:t>der Nummer des entsprechenden Argumentes und</w:t>
      </w:r>
      <w:r w:rsidR="007C7D20" w:rsidRPr="00941C85">
        <w:rPr>
          <w:i/>
        </w:rPr>
        <w:t xml:space="preserve"> einem Schlagwort</w:t>
      </w:r>
    </w:p>
    <w:p w14:paraId="17FCCC81" w14:textId="583E1E1E" w:rsidR="00AA6EC2" w:rsidRPr="00941C85" w:rsidRDefault="003A1DCD" w:rsidP="00941C85">
      <w:pPr>
        <w:widowControl w:val="0"/>
        <w:autoSpaceDE w:val="0"/>
        <w:autoSpaceDN w:val="0"/>
        <w:adjustRightInd w:val="0"/>
        <w:ind w:left="992"/>
        <w:rPr>
          <w:i/>
          <w:color w:val="000000"/>
        </w:rPr>
      </w:pPr>
      <w:r>
        <w:rPr>
          <w:rFonts w:cs="Arial"/>
          <w:i/>
          <w:color w:val="000000"/>
        </w:rPr>
        <w:t>…</w:t>
      </w:r>
      <w:r w:rsidR="007C7D20" w:rsidRPr="00941C85">
        <w:rPr>
          <w:i/>
          <w:color w:val="000000"/>
        </w:rPr>
        <w:t xml:space="preserve">sowie dem dazugehörigen Wert </w:t>
      </w:r>
      <w:r w:rsidR="005A720C" w:rsidRPr="00941C85">
        <w:rPr>
          <w:i/>
          <w:color w:val="000000"/>
        </w:rPr>
        <w:t>oben</w:t>
      </w:r>
      <w:r w:rsidR="007C7D20" w:rsidRPr="00941C85">
        <w:rPr>
          <w:i/>
          <w:color w:val="000000"/>
        </w:rPr>
        <w:t>.</w:t>
      </w:r>
    </w:p>
    <w:p w14:paraId="3B47CA55" w14:textId="79D89A17" w:rsidR="002566C8" w:rsidRPr="00941C85" w:rsidRDefault="003A1DCD" w:rsidP="00941C85">
      <w:pPr>
        <w:widowControl w:val="0"/>
        <w:autoSpaceDE w:val="0"/>
        <w:autoSpaceDN w:val="0"/>
        <w:adjustRightInd w:val="0"/>
        <w:ind w:left="993" w:hanging="284"/>
        <w:rPr>
          <w:i/>
          <w:color w:val="000000"/>
        </w:rPr>
      </w:pPr>
      <w:r>
        <w:rPr>
          <w:rFonts w:cs="Arial"/>
          <w:i/>
          <w:color w:val="000000"/>
        </w:rPr>
        <w:t>→</w:t>
      </w:r>
      <w:r>
        <w:rPr>
          <w:rFonts w:cs="Arial"/>
          <w:b/>
          <w:i/>
          <w:color w:val="000000"/>
        </w:rPr>
        <w:t xml:space="preserve"> </w:t>
      </w:r>
      <w:r w:rsidRPr="00941C85">
        <w:rPr>
          <w:b/>
          <w:i/>
          <w:color w:val="000000"/>
        </w:rPr>
        <w:t>G</w:t>
      </w:r>
      <w:r w:rsidR="0083454B" w:rsidRPr="00941C85">
        <w:rPr>
          <w:b/>
          <w:i/>
          <w:color w:val="000000"/>
        </w:rPr>
        <w:t>ewichte</w:t>
      </w:r>
      <w:r w:rsidR="0083454B" w:rsidRPr="00941C85">
        <w:rPr>
          <w:i/>
          <w:color w:val="000000"/>
        </w:rPr>
        <w:t xml:space="preserve"> </w:t>
      </w:r>
      <w:r>
        <w:rPr>
          <w:rFonts w:cs="Arial"/>
          <w:i/>
          <w:color w:val="000000"/>
        </w:rPr>
        <w:t>d</w:t>
      </w:r>
      <w:r w:rsidR="0083454B" w:rsidRPr="003A1DCD">
        <w:rPr>
          <w:rFonts w:cs="Arial"/>
          <w:i/>
          <w:color w:val="000000"/>
        </w:rPr>
        <w:t>eine</w:t>
      </w:r>
      <w:r w:rsidR="0083454B" w:rsidRPr="00941C85">
        <w:rPr>
          <w:i/>
          <w:color w:val="000000"/>
        </w:rPr>
        <w:t xml:space="preserve"> Argumente, indem du sie auf dem Wippenbalken außen (wichtig) oder innen (weniger wichtig) anordnest.</w:t>
      </w:r>
    </w:p>
    <w:p w14:paraId="1F7086A7" w14:textId="5C37CEC8" w:rsidR="0083454B" w:rsidRPr="00941C85" w:rsidRDefault="003A1DCD" w:rsidP="00941C85">
      <w:pPr>
        <w:widowControl w:val="0"/>
        <w:autoSpaceDE w:val="0"/>
        <w:autoSpaceDN w:val="0"/>
        <w:adjustRightInd w:val="0"/>
        <w:ind w:left="993" w:hanging="284"/>
        <w:rPr>
          <w:i/>
          <w:color w:val="000000"/>
        </w:rPr>
      </w:pPr>
      <w:r>
        <w:rPr>
          <w:rFonts w:cs="Arial"/>
          <w:i/>
          <w:color w:val="000000"/>
        </w:rPr>
        <w:t xml:space="preserve">→ </w:t>
      </w:r>
      <w:r w:rsidR="0083454B" w:rsidRPr="00941C85">
        <w:rPr>
          <w:b/>
          <w:i/>
          <w:color w:val="000000"/>
        </w:rPr>
        <w:t>Klebe</w:t>
      </w:r>
      <w:r w:rsidR="0083454B" w:rsidRPr="00941C85">
        <w:rPr>
          <w:i/>
          <w:color w:val="000000"/>
        </w:rPr>
        <w:t xml:space="preserve"> den Wippenbalken so </w:t>
      </w:r>
      <w:r w:rsidR="0083454B" w:rsidRPr="00941C85">
        <w:rPr>
          <w:b/>
          <w:i/>
          <w:color w:val="000000"/>
        </w:rPr>
        <w:t>auf</w:t>
      </w:r>
      <w:r w:rsidR="0083454B" w:rsidRPr="00941C85">
        <w:rPr>
          <w:i/>
          <w:color w:val="000000"/>
        </w:rPr>
        <w:t>, wie er mit den darauf angeordneten Gewichten ausschlagen würde.</w:t>
      </w:r>
    </w:p>
    <w:p w14:paraId="5A9636CE" w14:textId="77777777" w:rsidR="00A230C0" w:rsidRPr="00941C85" w:rsidRDefault="00A230C0" w:rsidP="0064451B">
      <w:pPr>
        <w:widowControl w:val="0"/>
        <w:tabs>
          <w:tab w:val="left" w:pos="220"/>
          <w:tab w:val="left" w:pos="1134"/>
        </w:tabs>
        <w:autoSpaceDE w:val="0"/>
        <w:autoSpaceDN w:val="0"/>
        <w:adjustRightInd w:val="0"/>
        <w:rPr>
          <w:i/>
          <w:color w:val="000000"/>
        </w:rPr>
      </w:pPr>
    </w:p>
    <w:tbl>
      <w:tblPr>
        <w:tblStyle w:val="HelleListe-Akzent1"/>
        <w:tblW w:w="0" w:type="auto"/>
        <w:tblLook w:val="04A0" w:firstRow="1" w:lastRow="0" w:firstColumn="1" w:lastColumn="0" w:noHBand="0" w:noVBand="1"/>
      </w:tblPr>
      <w:tblGrid>
        <w:gridCol w:w="9336"/>
      </w:tblGrid>
      <w:tr w:rsidR="007C7D20" w:rsidRPr="003A1DCD" w14:paraId="6E72F06F" w14:textId="77777777" w:rsidTr="007C7D20">
        <w:trPr>
          <w:cnfStyle w:val="100000000000" w:firstRow="1" w:lastRow="0" w:firstColumn="0" w:lastColumn="0" w:oddVBand="0" w:evenVBand="0" w:oddHBand="0" w:evenHBand="0" w:firstRowFirstColumn="0" w:firstRowLastColumn="0" w:lastRowFirstColumn="0" w:lastRowLastColumn="0"/>
          <w:trHeight w:val="5535"/>
        </w:trPr>
        <w:tc>
          <w:tcPr>
            <w:cnfStyle w:val="001000000000" w:firstRow="0" w:lastRow="0" w:firstColumn="1" w:lastColumn="0" w:oddVBand="0" w:evenVBand="0" w:oddHBand="0" w:evenHBand="0" w:firstRowFirstColumn="0" w:firstRowLastColumn="0" w:lastRowFirstColumn="0" w:lastRowLastColumn="0"/>
            <w:tcW w:w="9496" w:type="dxa"/>
            <w:shd w:val="clear" w:color="auto" w:fill="auto"/>
          </w:tcPr>
          <w:p w14:paraId="4F337012" w14:textId="77777777" w:rsidR="007C7D20" w:rsidRPr="00941C85" w:rsidRDefault="007C7D20" w:rsidP="00941C85">
            <w:pPr>
              <w:widowControl w:val="0"/>
              <w:tabs>
                <w:tab w:val="left" w:pos="220"/>
                <w:tab w:val="left" w:pos="1134"/>
              </w:tabs>
              <w:autoSpaceDE w:val="0"/>
              <w:autoSpaceDN w:val="0"/>
              <w:adjustRightInd w:val="0"/>
              <w:spacing w:line="276" w:lineRule="auto"/>
              <w:jc w:val="center"/>
              <w:rPr>
                <w:color w:val="4F81BD" w:themeColor="accent1"/>
                <w:sz w:val="24"/>
              </w:rPr>
            </w:pPr>
            <w:r w:rsidRPr="00941C85">
              <w:rPr>
                <w:color w:val="4F81BD" w:themeColor="accent1"/>
                <w:sz w:val="24"/>
              </w:rPr>
              <w:t>Meine Argumentwippe</w:t>
            </w:r>
          </w:p>
          <w:p w14:paraId="2D7EC7AE"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73BF3234"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08F5FD7D"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600A5CFB"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089DE859"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2CE745AC"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3F6898D2"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2ABB991E"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79EDCBCB" w14:textId="77777777"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32B017EB" w14:textId="24379A3F" w:rsidR="000A1058" w:rsidRPr="00941C85" w:rsidRDefault="000A1058">
            <w:pPr>
              <w:widowControl w:val="0"/>
              <w:tabs>
                <w:tab w:val="left" w:pos="220"/>
                <w:tab w:val="left" w:pos="1134"/>
              </w:tabs>
              <w:autoSpaceDE w:val="0"/>
              <w:autoSpaceDN w:val="0"/>
              <w:adjustRightInd w:val="0"/>
              <w:spacing w:line="276" w:lineRule="auto"/>
              <w:jc w:val="center"/>
              <w:rPr>
                <w:color w:val="4F81BD" w:themeColor="accent1"/>
                <w:sz w:val="24"/>
              </w:rPr>
            </w:pPr>
          </w:p>
          <w:p w14:paraId="722D0B77" w14:textId="77777777" w:rsidR="003A1DCD" w:rsidRPr="00941C85" w:rsidRDefault="003A1DCD">
            <w:pPr>
              <w:widowControl w:val="0"/>
              <w:tabs>
                <w:tab w:val="left" w:pos="220"/>
                <w:tab w:val="left" w:pos="1134"/>
              </w:tabs>
              <w:autoSpaceDE w:val="0"/>
              <w:autoSpaceDN w:val="0"/>
              <w:adjustRightInd w:val="0"/>
              <w:spacing w:line="276" w:lineRule="auto"/>
              <w:jc w:val="center"/>
              <w:rPr>
                <w:color w:val="4F81BD" w:themeColor="accent1"/>
                <w:sz w:val="24"/>
              </w:rPr>
            </w:pPr>
          </w:p>
          <w:p w14:paraId="451DBAF5" w14:textId="77777777" w:rsidR="003A1DCD" w:rsidRPr="00941C85" w:rsidRDefault="003A1DCD">
            <w:pPr>
              <w:widowControl w:val="0"/>
              <w:tabs>
                <w:tab w:val="left" w:pos="220"/>
                <w:tab w:val="left" w:pos="1134"/>
              </w:tabs>
              <w:autoSpaceDE w:val="0"/>
              <w:autoSpaceDN w:val="0"/>
              <w:adjustRightInd w:val="0"/>
              <w:spacing w:line="276" w:lineRule="auto"/>
              <w:jc w:val="center"/>
              <w:rPr>
                <w:color w:val="4F81BD" w:themeColor="accent1"/>
                <w:sz w:val="24"/>
              </w:rPr>
            </w:pPr>
          </w:p>
          <w:p w14:paraId="209A240B" w14:textId="77777777" w:rsidR="003A1DCD" w:rsidRPr="00941C85" w:rsidRDefault="003A1DCD">
            <w:pPr>
              <w:widowControl w:val="0"/>
              <w:tabs>
                <w:tab w:val="left" w:pos="220"/>
                <w:tab w:val="left" w:pos="1134"/>
              </w:tabs>
              <w:autoSpaceDE w:val="0"/>
              <w:autoSpaceDN w:val="0"/>
              <w:adjustRightInd w:val="0"/>
              <w:spacing w:line="276" w:lineRule="auto"/>
              <w:jc w:val="center"/>
              <w:rPr>
                <w:color w:val="4F81BD" w:themeColor="accent1"/>
                <w:sz w:val="24"/>
              </w:rPr>
            </w:pPr>
          </w:p>
          <w:p w14:paraId="0E87FB43" w14:textId="77777777" w:rsidR="00AA6EC2" w:rsidRPr="00941C85" w:rsidRDefault="00AA6EC2">
            <w:pPr>
              <w:widowControl w:val="0"/>
              <w:tabs>
                <w:tab w:val="left" w:pos="220"/>
                <w:tab w:val="left" w:pos="1134"/>
              </w:tabs>
              <w:autoSpaceDE w:val="0"/>
              <w:autoSpaceDN w:val="0"/>
              <w:adjustRightInd w:val="0"/>
              <w:spacing w:line="276" w:lineRule="auto"/>
              <w:jc w:val="center"/>
              <w:rPr>
                <w:color w:val="4F81BD" w:themeColor="accent1"/>
                <w:sz w:val="24"/>
              </w:rPr>
            </w:pPr>
          </w:p>
          <w:p w14:paraId="11BEE879" w14:textId="77777777" w:rsidR="00AA6EC2" w:rsidRPr="00941C85" w:rsidRDefault="00AA6EC2">
            <w:pPr>
              <w:widowControl w:val="0"/>
              <w:tabs>
                <w:tab w:val="left" w:pos="220"/>
                <w:tab w:val="left" w:pos="1134"/>
              </w:tabs>
              <w:autoSpaceDE w:val="0"/>
              <w:autoSpaceDN w:val="0"/>
              <w:adjustRightInd w:val="0"/>
              <w:spacing w:line="276" w:lineRule="auto"/>
              <w:jc w:val="center"/>
              <w:rPr>
                <w:color w:val="4F81BD" w:themeColor="accent1"/>
                <w:sz w:val="24"/>
              </w:rPr>
            </w:pPr>
          </w:p>
          <w:p w14:paraId="73873FB4" w14:textId="77777777" w:rsidR="006E62C1" w:rsidRPr="00941C85" w:rsidRDefault="006E62C1">
            <w:pPr>
              <w:widowControl w:val="0"/>
              <w:tabs>
                <w:tab w:val="left" w:pos="220"/>
                <w:tab w:val="left" w:pos="1134"/>
              </w:tabs>
              <w:autoSpaceDE w:val="0"/>
              <w:autoSpaceDN w:val="0"/>
              <w:adjustRightInd w:val="0"/>
              <w:spacing w:line="276" w:lineRule="auto"/>
              <w:jc w:val="center"/>
              <w:rPr>
                <w:color w:val="4F81BD" w:themeColor="accent1"/>
                <w:sz w:val="24"/>
              </w:rPr>
            </w:pPr>
          </w:p>
          <w:p w14:paraId="3F52A11A" w14:textId="6404ABDD" w:rsidR="000A1058" w:rsidRPr="003A1DCD" w:rsidRDefault="000A1058" w:rsidP="006B3E2E">
            <w:pPr>
              <w:widowControl w:val="0"/>
              <w:tabs>
                <w:tab w:val="left" w:pos="220"/>
                <w:tab w:val="left" w:pos="1134"/>
              </w:tabs>
              <w:autoSpaceDE w:val="0"/>
              <w:autoSpaceDN w:val="0"/>
              <w:adjustRightInd w:val="0"/>
              <w:spacing w:line="276" w:lineRule="auto"/>
              <w:jc w:val="center"/>
              <w:rPr>
                <w:rFonts w:cs="Arial"/>
                <w:color w:val="4F81BD" w:themeColor="accent1"/>
                <w:sz w:val="24"/>
                <w:szCs w:val="24"/>
              </w:rPr>
            </w:pPr>
          </w:p>
          <w:p w14:paraId="6B211015" w14:textId="2A13C1D3" w:rsidR="000A1058" w:rsidRPr="003A1DCD" w:rsidRDefault="000A1058" w:rsidP="006B3E2E">
            <w:pPr>
              <w:widowControl w:val="0"/>
              <w:tabs>
                <w:tab w:val="left" w:pos="220"/>
                <w:tab w:val="left" w:pos="1134"/>
              </w:tabs>
              <w:autoSpaceDE w:val="0"/>
              <w:autoSpaceDN w:val="0"/>
              <w:adjustRightInd w:val="0"/>
              <w:spacing w:line="276" w:lineRule="auto"/>
              <w:jc w:val="center"/>
              <w:rPr>
                <w:rFonts w:cs="Arial"/>
                <w:color w:val="4F81BD" w:themeColor="accent1"/>
                <w:sz w:val="24"/>
                <w:szCs w:val="24"/>
              </w:rPr>
            </w:pPr>
            <w:r w:rsidRPr="00941C85">
              <w:rPr>
                <w:rFonts w:cs="Arial"/>
                <w:noProof/>
                <w:color w:val="4F81BD" w:themeColor="accent1"/>
                <w:sz w:val="24"/>
                <w:szCs w:val="24"/>
                <w:lang w:eastAsia="de-DE"/>
              </w:rPr>
              <w:drawing>
                <wp:inline distT="0" distB="0" distL="0" distR="0" wp14:anchorId="429F958C" wp14:editId="02688CF7">
                  <wp:extent cx="955964" cy="555185"/>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964" cy="555185"/>
                          </a:xfrm>
                          <a:prstGeom prst="rect">
                            <a:avLst/>
                          </a:prstGeom>
                          <a:noFill/>
                          <a:ln>
                            <a:noFill/>
                          </a:ln>
                        </pic:spPr>
                      </pic:pic>
                    </a:graphicData>
                  </a:graphic>
                </wp:inline>
              </w:drawing>
            </w:r>
          </w:p>
        </w:tc>
      </w:tr>
    </w:tbl>
    <w:p w14:paraId="4FE2A9DB" w14:textId="77777777" w:rsidR="007C7D20" w:rsidRPr="00941C85" w:rsidRDefault="007C7D20" w:rsidP="0064451B">
      <w:pPr>
        <w:widowControl w:val="0"/>
        <w:tabs>
          <w:tab w:val="left" w:pos="220"/>
          <w:tab w:val="left" w:pos="1134"/>
        </w:tabs>
        <w:autoSpaceDE w:val="0"/>
        <w:autoSpaceDN w:val="0"/>
        <w:adjustRightInd w:val="0"/>
        <w:rPr>
          <w:i/>
          <w:color w:val="000000"/>
        </w:rPr>
      </w:pPr>
    </w:p>
    <w:p w14:paraId="193962E7" w14:textId="620438AB" w:rsidR="00193C60" w:rsidRPr="00941C85" w:rsidRDefault="00CC47E7" w:rsidP="00941C85">
      <w:pPr>
        <w:widowControl w:val="0"/>
        <w:numPr>
          <w:ilvl w:val="0"/>
          <w:numId w:val="4"/>
        </w:numPr>
        <w:autoSpaceDE w:val="0"/>
        <w:autoSpaceDN w:val="0"/>
        <w:adjustRightInd w:val="0"/>
        <w:rPr>
          <w:color w:val="000000"/>
        </w:rPr>
      </w:pPr>
      <w:r w:rsidRPr="00941C85">
        <w:rPr>
          <w:b/>
          <w:color w:val="000000"/>
        </w:rPr>
        <w:t>Fälle</w:t>
      </w:r>
      <w:r w:rsidR="00193C60" w:rsidRPr="00941C85">
        <w:rPr>
          <w:color w:val="000000"/>
        </w:rPr>
        <w:t xml:space="preserve"> auf der Grundlage deiner Argumentwippe dein erstes Urteil.</w:t>
      </w:r>
    </w:p>
    <w:p w14:paraId="5715A73F" w14:textId="009F4934" w:rsidR="006B3E2E" w:rsidRDefault="006B3E2E" w:rsidP="006B3E2E">
      <w:pPr>
        <w:widowControl w:val="0"/>
        <w:autoSpaceDE w:val="0"/>
        <w:autoSpaceDN w:val="0"/>
        <w:adjustRightInd w:val="0"/>
        <w:ind w:left="993" w:hanging="284"/>
        <w:rPr>
          <w:rFonts w:cs="Arial"/>
          <w:i/>
          <w:color w:val="000000"/>
        </w:rPr>
      </w:pPr>
      <w:r>
        <w:rPr>
          <w:rFonts w:cs="Arial"/>
          <w:i/>
          <w:color w:val="000000"/>
        </w:rPr>
        <w:t xml:space="preserve">→ </w:t>
      </w:r>
      <w:r w:rsidRPr="006B3E2E">
        <w:rPr>
          <w:rFonts w:cs="Arial"/>
          <w:b/>
          <w:i/>
          <w:color w:val="000000"/>
        </w:rPr>
        <w:t>Formuliere</w:t>
      </w:r>
      <w:r>
        <w:rPr>
          <w:rFonts w:cs="Arial"/>
          <w:i/>
          <w:color w:val="000000"/>
        </w:rPr>
        <w:t xml:space="preserve"> dazu deine Entscheidung zur Impfpflicht.</w:t>
      </w:r>
    </w:p>
    <w:p w14:paraId="0892D34A" w14:textId="06EB9935" w:rsidR="00CC47E7" w:rsidRPr="00941C85" w:rsidRDefault="006B3E2E" w:rsidP="00941C85">
      <w:pPr>
        <w:widowControl w:val="0"/>
        <w:autoSpaceDE w:val="0"/>
        <w:autoSpaceDN w:val="0"/>
        <w:adjustRightInd w:val="0"/>
        <w:ind w:left="993" w:hanging="284"/>
        <w:rPr>
          <w:i/>
          <w:color w:val="000000"/>
        </w:rPr>
      </w:pPr>
      <w:r>
        <w:rPr>
          <w:rFonts w:cs="Arial"/>
          <w:i/>
          <w:color w:val="000000"/>
        </w:rPr>
        <w:t xml:space="preserve">→ </w:t>
      </w:r>
      <w:r w:rsidRPr="006B3E2E">
        <w:rPr>
          <w:rFonts w:cs="Arial"/>
          <w:b/>
          <w:i/>
          <w:color w:val="000000"/>
        </w:rPr>
        <w:t>Begründe</w:t>
      </w:r>
      <w:r>
        <w:rPr>
          <w:rFonts w:cs="Arial"/>
          <w:i/>
          <w:color w:val="000000"/>
        </w:rPr>
        <w:t xml:space="preserve"> deine Entscheidung,</w:t>
      </w:r>
      <w:r w:rsidR="00CC47E7" w:rsidRPr="00941C85">
        <w:rPr>
          <w:i/>
          <w:color w:val="000000"/>
        </w:rPr>
        <w:t xml:space="preserve"> indem du die ausschlaggebenden Argumente</w:t>
      </w:r>
      <w:r w:rsidR="00084C85" w:rsidRPr="00941C85">
        <w:rPr>
          <w:i/>
          <w:color w:val="000000"/>
        </w:rPr>
        <w:t xml:space="preserve"> </w:t>
      </w:r>
      <w:r w:rsidR="00CC47E7" w:rsidRPr="00941C85">
        <w:rPr>
          <w:i/>
          <w:color w:val="000000"/>
        </w:rPr>
        <w:t>benennst und die wich</w:t>
      </w:r>
      <w:r w:rsidRPr="00941C85">
        <w:rPr>
          <w:i/>
          <w:color w:val="000000"/>
        </w:rPr>
        <w:t>tigsten Gegenargumente abwägst.</w:t>
      </w:r>
    </w:p>
    <w:p w14:paraId="4993F163" w14:textId="091B7F29" w:rsidR="00193C60" w:rsidRPr="00941C85" w:rsidRDefault="006B3E2E" w:rsidP="00941C85">
      <w:pPr>
        <w:widowControl w:val="0"/>
        <w:autoSpaceDE w:val="0"/>
        <w:autoSpaceDN w:val="0"/>
        <w:adjustRightInd w:val="0"/>
        <w:ind w:left="993" w:hanging="284"/>
        <w:rPr>
          <w:i/>
          <w:color w:val="000000"/>
        </w:rPr>
      </w:pPr>
      <w:r>
        <w:rPr>
          <w:rFonts w:cs="Arial"/>
          <w:i/>
          <w:color w:val="000000"/>
        </w:rPr>
        <w:t xml:space="preserve">→ </w:t>
      </w:r>
      <w:r w:rsidR="00193C60" w:rsidRPr="00941C85">
        <w:rPr>
          <w:b/>
          <w:i/>
          <w:color w:val="000000"/>
        </w:rPr>
        <w:t>Nutze</w:t>
      </w:r>
      <w:r w:rsidR="00193C60" w:rsidRPr="00941C85">
        <w:rPr>
          <w:i/>
          <w:color w:val="000000"/>
        </w:rPr>
        <w:t xml:space="preserve"> hierzu die Formulierungshilfen</w:t>
      </w:r>
      <w:r w:rsidR="00451547" w:rsidRPr="00941C85">
        <w:rPr>
          <w:i/>
          <w:color w:val="000000"/>
        </w:rPr>
        <w:t xml:space="preserve"> (Material 4)</w:t>
      </w:r>
      <w:r w:rsidR="00193C60" w:rsidRPr="00941C85">
        <w:rPr>
          <w:i/>
          <w:color w:val="000000"/>
        </w:rPr>
        <w:t>.</w:t>
      </w:r>
    </w:p>
    <w:p w14:paraId="5FC5F606" w14:textId="71E1C068" w:rsidR="00D32B83" w:rsidRDefault="00D32B83" w:rsidP="006B3E2E">
      <w:pPr>
        <w:rPr>
          <w:rFonts w:asciiTheme="minorHAnsi" w:hAnsiTheme="minorHAnsi"/>
          <w:b/>
        </w:rPr>
      </w:pPr>
      <w:r>
        <w:rPr>
          <w:rFonts w:asciiTheme="minorHAnsi" w:hAnsiTheme="minorHAnsi"/>
          <w:b/>
        </w:rPr>
        <w:br w:type="page"/>
      </w:r>
    </w:p>
    <w:p w14:paraId="4A0FFB9F" w14:textId="77777777" w:rsidR="00217016" w:rsidRPr="00941C85" w:rsidRDefault="00217016" w:rsidP="00D46832">
      <w:pPr>
        <w:spacing w:line="240" w:lineRule="auto"/>
        <w:rPr>
          <w:b/>
        </w:rPr>
      </w:pPr>
    </w:p>
    <w:p w14:paraId="63BE8381" w14:textId="01C81914" w:rsidR="003166F9" w:rsidRPr="001F0EF7" w:rsidRDefault="00451547" w:rsidP="00D46832">
      <w:pPr>
        <w:spacing w:line="240" w:lineRule="auto"/>
        <w:rPr>
          <w:b/>
        </w:rPr>
      </w:pPr>
      <w:r w:rsidRPr="001F0EF7">
        <w:rPr>
          <w:b/>
        </w:rPr>
        <w:t>Material 4:</w:t>
      </w:r>
      <w:r w:rsidRPr="001F0EF7">
        <w:rPr>
          <w:b/>
        </w:rPr>
        <w:tab/>
      </w:r>
      <w:r w:rsidR="003166F9" w:rsidRPr="001F0EF7">
        <w:rPr>
          <w:b/>
        </w:rPr>
        <w:t>Formulierungshilfen</w:t>
      </w:r>
    </w:p>
    <w:p w14:paraId="26B9BB9D" w14:textId="77777777" w:rsidR="003C1E5C" w:rsidRPr="001F0EF7" w:rsidRDefault="003C1E5C" w:rsidP="00D46832">
      <w:pPr>
        <w:spacing w:line="240" w:lineRule="auto"/>
        <w:rPr>
          <w:b/>
          <w:sz w:val="18"/>
          <w:szCs w:val="18"/>
        </w:rPr>
      </w:pPr>
    </w:p>
    <w:p w14:paraId="12699BDB" w14:textId="77777777" w:rsidR="00355E79" w:rsidRPr="001F0EF7" w:rsidRDefault="00355E79" w:rsidP="00196972">
      <w:pPr>
        <w:pStyle w:val="Listenabsatz"/>
        <w:numPr>
          <w:ilvl w:val="0"/>
          <w:numId w:val="24"/>
        </w:numPr>
        <w:rPr>
          <w:rFonts w:ascii="Arial" w:hAnsi="Arial" w:cs="Arial"/>
          <w:sz w:val="18"/>
          <w:szCs w:val="18"/>
        </w:rPr>
      </w:pPr>
      <w:r w:rsidRPr="001F0EF7">
        <w:rPr>
          <w:rFonts w:ascii="Arial" w:hAnsi="Arial" w:cs="Arial"/>
          <w:sz w:val="18"/>
          <w:szCs w:val="18"/>
        </w:rPr>
        <w:t>Bitte doppelseitig ausdrucken.</w:t>
      </w:r>
    </w:p>
    <w:p w14:paraId="4CAF5A73" w14:textId="7F68369A" w:rsidR="00355E79" w:rsidRDefault="00B61A15" w:rsidP="00196972">
      <w:pPr>
        <w:pStyle w:val="Listenabsatz"/>
        <w:numPr>
          <w:ilvl w:val="0"/>
          <w:numId w:val="24"/>
        </w:numPr>
        <w:rPr>
          <w:rFonts w:ascii="Arial" w:hAnsi="Arial" w:cs="Arial"/>
          <w:sz w:val="18"/>
          <w:szCs w:val="18"/>
        </w:rPr>
      </w:pP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tab/>
      </w:r>
      <w:r w:rsidR="00355E79" w:rsidRPr="001F0EF7">
        <w:rPr>
          <w:rFonts w:ascii="Arial" w:hAnsi="Arial" w:cs="Arial"/>
          <w:sz w:val="18"/>
          <w:szCs w:val="18"/>
        </w:rPr>
        <w:t xml:space="preserve">Bitte entlang der Linie </w:t>
      </w:r>
      <w:r w:rsidR="00DF64EE">
        <w:rPr>
          <w:rFonts w:ascii="Arial" w:hAnsi="Arial" w:cs="Arial"/>
          <w:sz w:val="18"/>
          <w:szCs w:val="18"/>
        </w:rPr>
        <w:t>schneiden.</w:t>
      </w:r>
    </w:p>
    <w:p w14:paraId="634C86CF" w14:textId="79C52332" w:rsidR="00DF64EE" w:rsidRPr="00DF64EE" w:rsidRDefault="00B61A15" w:rsidP="00B61A15">
      <w:pPr>
        <w:pStyle w:val="Listenabsatz"/>
        <w:numPr>
          <w:ilvl w:val="0"/>
          <w:numId w:val="24"/>
        </w:numPr>
        <w:jc w:val="both"/>
        <w:rPr>
          <w:rFonts w:ascii="Arial" w:hAnsi="Arial" w:cs="Arial"/>
          <w:sz w:val="18"/>
          <w:szCs w:val="18"/>
        </w:rPr>
      </w:pPr>
      <w:r>
        <w:rPr>
          <w:rFonts w:ascii="Wide Latin" w:hAnsi="Wide Latin" w:cs="Arial"/>
          <w:sz w:val="18"/>
          <w:szCs w:val="18"/>
        </w:rPr>
        <w:t xml:space="preserve"> - - - - - - - </w:t>
      </w:r>
      <w:r>
        <w:rPr>
          <w:rFonts w:ascii="Arial" w:hAnsi="Arial" w:cs="Arial"/>
          <w:sz w:val="18"/>
          <w:szCs w:val="18"/>
        </w:rPr>
        <w:tab/>
      </w:r>
      <w:r w:rsidR="00DF64EE" w:rsidRPr="001F0EF7">
        <w:rPr>
          <w:rFonts w:ascii="Arial" w:hAnsi="Arial" w:cs="Arial"/>
          <w:sz w:val="18"/>
          <w:szCs w:val="18"/>
        </w:rPr>
        <w:t>Bitte entlang der Linie knicken.</w:t>
      </w:r>
    </w:p>
    <w:p w14:paraId="315104A6" w14:textId="77777777" w:rsidR="00355E79" w:rsidRPr="001F0EF7" w:rsidRDefault="00355E79" w:rsidP="00D46832">
      <w:pPr>
        <w:spacing w:line="240" w:lineRule="auto"/>
        <w:rPr>
          <w:b/>
          <w:sz w:val="18"/>
          <w:szCs w:val="18"/>
        </w:rPr>
      </w:pPr>
    </w:p>
    <w:tbl>
      <w:tblPr>
        <w:tblStyle w:val="Tabellenraste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03"/>
        <w:gridCol w:w="4603"/>
      </w:tblGrid>
      <w:tr w:rsidR="00355E79" w:rsidRPr="001F0EF7" w14:paraId="55A7FDCF" w14:textId="77777777" w:rsidTr="00A41AD1">
        <w:tc>
          <w:tcPr>
            <w:tcW w:w="4603" w:type="dxa"/>
            <w:tcBorders>
              <w:top w:val="dotted" w:sz="18" w:space="0" w:color="auto"/>
              <w:left w:val="dotted" w:sz="18" w:space="0" w:color="auto"/>
              <w:bottom w:val="nil"/>
              <w:right w:val="dashed" w:sz="18" w:space="0" w:color="auto"/>
            </w:tcBorders>
            <w:shd w:val="clear" w:color="auto" w:fill="auto"/>
          </w:tcPr>
          <w:p w14:paraId="79A9071E" w14:textId="77777777" w:rsidR="001F0EF7" w:rsidRPr="003F77E2" w:rsidRDefault="001F0EF7" w:rsidP="001F0EF7">
            <w:pPr>
              <w:pStyle w:val="Listenabsatz"/>
              <w:ind w:left="360"/>
              <w:rPr>
                <w:rFonts w:ascii="Arial" w:hAnsi="Arial" w:cs="Arial"/>
                <w:sz w:val="8"/>
                <w:szCs w:val="8"/>
              </w:rPr>
            </w:pPr>
          </w:p>
          <w:p w14:paraId="21622CCE" w14:textId="77777777" w:rsidR="00355E79" w:rsidRPr="003F77E2" w:rsidRDefault="00355E79" w:rsidP="00196972">
            <w:pPr>
              <w:pStyle w:val="Listenabsatz"/>
              <w:numPr>
                <w:ilvl w:val="0"/>
                <w:numId w:val="22"/>
              </w:numPr>
              <w:rPr>
                <w:rFonts w:ascii="Arial" w:hAnsi="Arial" w:cs="Arial"/>
                <w:color w:val="FFFFFF" w:themeColor="background1"/>
                <w:sz w:val="18"/>
                <w:szCs w:val="18"/>
              </w:rPr>
            </w:pPr>
            <w:r w:rsidRPr="003F77E2">
              <w:rPr>
                <w:rFonts w:ascii="Arial" w:hAnsi="Arial" w:cs="Arial"/>
                <w:b/>
                <w:color w:val="FFFFFF" w:themeColor="background1"/>
                <w:sz w:val="18"/>
                <w:szCs w:val="18"/>
              </w:rPr>
              <w:t>Beschreibe</w:t>
            </w:r>
            <w:r w:rsidRPr="003F77E2">
              <w:rPr>
                <w:rFonts w:ascii="Arial" w:hAnsi="Arial" w:cs="Arial"/>
                <w:color w:val="FFFFFF" w:themeColor="background1"/>
                <w:sz w:val="18"/>
                <w:szCs w:val="18"/>
              </w:rPr>
              <w:t xml:space="preserve"> das Problem/den Konflikt und die Handlungsmöglichkeiten, die es gibt. </w:t>
            </w:r>
          </w:p>
          <w:p w14:paraId="4E5DB174" w14:textId="306E59F1" w:rsidR="00355E79" w:rsidRPr="003F77E2" w:rsidRDefault="00355E79" w:rsidP="00196972">
            <w:pPr>
              <w:pStyle w:val="Listenabsatz"/>
              <w:numPr>
                <w:ilvl w:val="0"/>
                <w:numId w:val="22"/>
              </w:numPr>
              <w:rPr>
                <w:rFonts w:ascii="Arial" w:hAnsi="Arial" w:cs="Arial"/>
                <w:sz w:val="18"/>
                <w:szCs w:val="18"/>
              </w:rPr>
            </w:pPr>
            <w:r w:rsidRPr="003F77E2">
              <w:rPr>
                <w:rFonts w:ascii="Arial" w:hAnsi="Arial" w:cs="Arial"/>
                <w:b/>
                <w:color w:val="FFFFFF" w:themeColor="background1"/>
                <w:sz w:val="18"/>
                <w:szCs w:val="18"/>
              </w:rPr>
              <w:t>Benenne</w:t>
            </w:r>
            <w:r w:rsidRPr="003F77E2">
              <w:rPr>
                <w:rFonts w:ascii="Arial" w:hAnsi="Arial" w:cs="Arial"/>
                <w:color w:val="FFFFFF" w:themeColor="background1"/>
                <w:sz w:val="18"/>
                <w:szCs w:val="18"/>
              </w:rPr>
              <w:t xml:space="preserve"> die wichtigsten Argumente und Gegenargumente und die ihnen zugrundeliegenden Wertvorstellungen und </w:t>
            </w:r>
            <w:r w:rsidRPr="003F77E2">
              <w:rPr>
                <w:rFonts w:ascii="Arial" w:hAnsi="Arial" w:cs="Arial"/>
                <w:b/>
                <w:color w:val="FFFFFF" w:themeColor="background1"/>
                <w:sz w:val="18"/>
                <w:szCs w:val="18"/>
              </w:rPr>
              <w:t>wäge</w:t>
            </w:r>
            <w:r w:rsidRPr="003F77E2">
              <w:rPr>
                <w:rFonts w:ascii="Arial" w:hAnsi="Arial" w:cs="Arial"/>
                <w:color w:val="FFFFFF" w:themeColor="background1"/>
                <w:sz w:val="18"/>
                <w:szCs w:val="18"/>
              </w:rPr>
              <w:t xml:space="preserve"> sie </w:t>
            </w:r>
            <w:r w:rsidRPr="003F77E2">
              <w:rPr>
                <w:rFonts w:ascii="Arial" w:hAnsi="Arial" w:cs="Arial"/>
                <w:b/>
                <w:color w:val="FFFFFF" w:themeColor="background1"/>
                <w:sz w:val="18"/>
                <w:szCs w:val="18"/>
              </w:rPr>
              <w:t>ab</w:t>
            </w:r>
            <w:r w:rsidRPr="003F77E2">
              <w:rPr>
                <w:rFonts w:ascii="Arial" w:hAnsi="Arial" w:cs="Arial"/>
                <w:color w:val="FFFFFF" w:themeColor="background1"/>
                <w:sz w:val="18"/>
                <w:szCs w:val="18"/>
              </w:rPr>
              <w:t>.</w:t>
            </w:r>
            <w:r w:rsidR="003F77E2" w:rsidRPr="003F77E2">
              <w:rPr>
                <w:rFonts w:ascii="Arial" w:hAnsi="Arial" w:cs="Arial"/>
                <w:color w:val="FFFFFF" w:themeColor="background1"/>
                <w:sz w:val="18"/>
                <w:szCs w:val="18"/>
              </w:rPr>
              <w:t xml:space="preserve"> </w:t>
            </w:r>
            <w:r w:rsidR="003F77E2" w:rsidRPr="003F77E2">
              <w:rPr>
                <w:rFonts w:ascii="Arial" w:hAnsi="Arial" w:cs="Arial"/>
                <w:b/>
                <w:sz w:val="18"/>
                <w:szCs w:val="18"/>
              </w:rPr>
              <w:t>Diese</w:t>
            </w:r>
          </w:p>
          <w:p w14:paraId="7B6D8814" w14:textId="35C80687" w:rsidR="00355E79" w:rsidRPr="003F77E2" w:rsidRDefault="00355E79" w:rsidP="00196972">
            <w:pPr>
              <w:pStyle w:val="Listenabsatz"/>
              <w:numPr>
                <w:ilvl w:val="0"/>
                <w:numId w:val="22"/>
              </w:numPr>
              <w:rPr>
                <w:rFonts w:ascii="Arial" w:hAnsi="Arial" w:cs="Arial"/>
                <w:sz w:val="18"/>
                <w:szCs w:val="18"/>
              </w:rPr>
            </w:pPr>
            <w:r w:rsidRPr="003F77E2">
              <w:rPr>
                <w:rFonts w:ascii="Arial" w:hAnsi="Arial" w:cs="Arial"/>
                <w:b/>
                <w:color w:val="FFFFFF" w:themeColor="background1"/>
                <w:sz w:val="18"/>
                <w:szCs w:val="18"/>
              </w:rPr>
              <w:t>Benenne</w:t>
            </w:r>
            <w:r w:rsidRPr="003F77E2">
              <w:rPr>
                <w:rFonts w:ascii="Arial" w:hAnsi="Arial" w:cs="Arial"/>
                <w:color w:val="FFFFFF" w:themeColor="background1"/>
                <w:sz w:val="18"/>
                <w:szCs w:val="18"/>
              </w:rPr>
              <w:t xml:space="preserve"> die wichtigsten Folgen der möglichen Entscheidungen und </w:t>
            </w:r>
            <w:r w:rsidRPr="003F77E2">
              <w:rPr>
                <w:rFonts w:ascii="Arial" w:hAnsi="Arial" w:cs="Arial"/>
                <w:b/>
                <w:color w:val="FFFFFF" w:themeColor="background1"/>
                <w:sz w:val="18"/>
                <w:szCs w:val="18"/>
              </w:rPr>
              <w:t>ordne</w:t>
            </w:r>
            <w:r w:rsidRPr="003F77E2">
              <w:rPr>
                <w:rFonts w:ascii="Arial" w:hAnsi="Arial" w:cs="Arial"/>
                <w:color w:val="FFFFFF" w:themeColor="background1"/>
                <w:sz w:val="18"/>
                <w:szCs w:val="18"/>
              </w:rPr>
              <w:t xml:space="preserve"> sie </w:t>
            </w:r>
            <w:r w:rsidRPr="003F77E2">
              <w:rPr>
                <w:rFonts w:ascii="Arial" w:hAnsi="Arial" w:cs="Arial"/>
                <w:b/>
                <w:color w:val="FFFFFF" w:themeColor="background1"/>
                <w:sz w:val="18"/>
                <w:szCs w:val="18"/>
              </w:rPr>
              <w:t>ein</w:t>
            </w:r>
            <w:r w:rsidRPr="003F77E2">
              <w:rPr>
                <w:rFonts w:ascii="Arial" w:hAnsi="Arial" w:cs="Arial"/>
                <w:color w:val="FFFFFF" w:themeColor="background1"/>
                <w:sz w:val="18"/>
                <w:szCs w:val="18"/>
              </w:rPr>
              <w:t>.</w:t>
            </w:r>
            <w:r w:rsidR="003F77E2" w:rsidRPr="003F77E2">
              <w:rPr>
                <w:rFonts w:ascii="Arial" w:hAnsi="Arial" w:cs="Arial"/>
                <w:color w:val="FFFFFF" w:themeColor="background1"/>
                <w:sz w:val="18"/>
                <w:szCs w:val="18"/>
              </w:rPr>
              <w:t xml:space="preserve"> </w:t>
            </w:r>
            <w:r w:rsidR="003F77E2" w:rsidRPr="003F77E2">
              <w:rPr>
                <w:rFonts w:ascii="Arial" w:hAnsi="Arial" w:cs="Arial"/>
                <w:b/>
                <w:sz w:val="18"/>
                <w:szCs w:val="18"/>
              </w:rPr>
              <w:t>Seite …</w:t>
            </w:r>
          </w:p>
          <w:p w14:paraId="6482FE69" w14:textId="77777777" w:rsidR="00355E79" w:rsidRPr="003F77E2" w:rsidRDefault="00355E79" w:rsidP="00196972">
            <w:pPr>
              <w:pStyle w:val="Listenabsatz"/>
              <w:numPr>
                <w:ilvl w:val="0"/>
                <w:numId w:val="22"/>
              </w:numPr>
              <w:rPr>
                <w:rFonts w:ascii="Arial" w:hAnsi="Arial" w:cs="Arial"/>
                <w:sz w:val="18"/>
                <w:szCs w:val="18"/>
              </w:rPr>
            </w:pPr>
            <w:r w:rsidRPr="003F77E2">
              <w:rPr>
                <w:rFonts w:ascii="Arial" w:hAnsi="Arial" w:cs="Arial"/>
                <w:b/>
                <w:color w:val="FFFFFF" w:themeColor="background1"/>
                <w:sz w:val="18"/>
                <w:szCs w:val="18"/>
              </w:rPr>
              <w:t>Formuliere</w:t>
            </w:r>
            <w:r w:rsidRPr="003F77E2">
              <w:rPr>
                <w:rFonts w:ascii="Arial" w:hAnsi="Arial" w:cs="Arial"/>
                <w:color w:val="FFFFFF" w:themeColor="background1"/>
                <w:sz w:val="18"/>
                <w:szCs w:val="18"/>
              </w:rPr>
              <w:t xml:space="preserve"> ein abschließendes Urteil.</w:t>
            </w:r>
          </w:p>
          <w:p w14:paraId="340A5869" w14:textId="77777777" w:rsidR="001F0EF7" w:rsidRPr="003F77E2" w:rsidRDefault="001F0EF7" w:rsidP="001F0EF7">
            <w:pPr>
              <w:rPr>
                <w:rFonts w:cs="Arial"/>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95B3D7" w:themeFill="accent1" w:themeFillTint="99"/>
            <w:vAlign w:val="center"/>
          </w:tcPr>
          <w:p w14:paraId="0BEE726A" w14:textId="77777777" w:rsidR="00355E79" w:rsidRPr="001F0EF7" w:rsidRDefault="00355E79" w:rsidP="00D46832">
            <w:pPr>
              <w:jc w:val="center"/>
              <w:rPr>
                <w:rFonts w:cs="Arial"/>
                <w:b/>
                <w:color w:val="FFFFFF" w:themeColor="background1"/>
              </w:rPr>
            </w:pPr>
            <w:r w:rsidRPr="001F0EF7">
              <w:rPr>
                <w:rFonts w:cs="Arial"/>
                <w:b/>
                <w:color w:val="FFFFFF" w:themeColor="background1"/>
              </w:rPr>
              <w:t>Wie kann man ein Urteil gliedern?</w:t>
            </w:r>
          </w:p>
        </w:tc>
      </w:tr>
      <w:tr w:rsidR="00355E79" w:rsidRPr="001F0EF7" w14:paraId="38E15093" w14:textId="77777777" w:rsidTr="00A41AD1">
        <w:tc>
          <w:tcPr>
            <w:tcW w:w="4603" w:type="dxa"/>
            <w:tcBorders>
              <w:top w:val="nil"/>
              <w:left w:val="dotted" w:sz="18" w:space="0" w:color="auto"/>
              <w:bottom w:val="nil"/>
              <w:right w:val="dashed" w:sz="18" w:space="0" w:color="auto"/>
            </w:tcBorders>
            <w:shd w:val="clear" w:color="auto" w:fill="auto"/>
          </w:tcPr>
          <w:p w14:paraId="34174F99" w14:textId="77777777" w:rsidR="001F0EF7" w:rsidRPr="003F77E2" w:rsidRDefault="001F0EF7" w:rsidP="001F0EF7">
            <w:pPr>
              <w:rPr>
                <w:rFonts w:cs="Arial"/>
                <w:b/>
                <w:sz w:val="8"/>
                <w:szCs w:val="8"/>
              </w:rPr>
            </w:pPr>
          </w:p>
          <w:p w14:paraId="28C0DBF9" w14:textId="77777777" w:rsidR="00355E79" w:rsidRPr="003F77E2" w:rsidRDefault="00355E79" w:rsidP="001F0EF7">
            <w:pPr>
              <w:rPr>
                <w:rFonts w:cs="Arial"/>
                <w:b/>
                <w:color w:val="FFFFFF" w:themeColor="background1"/>
                <w:sz w:val="18"/>
                <w:szCs w:val="18"/>
              </w:rPr>
            </w:pPr>
            <w:r w:rsidRPr="003F77E2">
              <w:rPr>
                <w:rFonts w:cs="Arial"/>
                <w:b/>
                <w:color w:val="FFFFFF" w:themeColor="background1"/>
                <w:sz w:val="18"/>
                <w:szCs w:val="18"/>
              </w:rPr>
              <w:t>Mögliche Formulierungen könnten lauten:</w:t>
            </w:r>
          </w:p>
          <w:p w14:paraId="09C396E8" w14:textId="77777777" w:rsidR="00355E79" w:rsidRPr="003F77E2" w:rsidRDefault="00355E79" w:rsidP="001F0EF7">
            <w:pPr>
              <w:rPr>
                <w:rFonts w:cs="Arial"/>
                <w:color w:val="FFFFFF" w:themeColor="background1"/>
                <w:sz w:val="18"/>
                <w:szCs w:val="18"/>
              </w:rPr>
            </w:pPr>
          </w:p>
          <w:p w14:paraId="2F8105A5" w14:textId="77777777" w:rsidR="00355E79" w:rsidRPr="003F77E2" w:rsidRDefault="00355E79" w:rsidP="00196972">
            <w:pPr>
              <w:pStyle w:val="Listenabsatz"/>
              <w:numPr>
                <w:ilvl w:val="0"/>
                <w:numId w:val="19"/>
              </w:numPr>
              <w:rPr>
                <w:rFonts w:ascii="Arial" w:hAnsi="Arial" w:cs="Arial"/>
                <w:i/>
                <w:color w:val="FFFFFF" w:themeColor="background1"/>
                <w:sz w:val="18"/>
                <w:szCs w:val="18"/>
              </w:rPr>
            </w:pPr>
            <w:r w:rsidRPr="003F77E2">
              <w:rPr>
                <w:rFonts w:ascii="Arial" w:hAnsi="Arial" w:cs="Arial"/>
                <w:i/>
                <w:color w:val="FFFFFF" w:themeColor="background1"/>
                <w:sz w:val="18"/>
                <w:szCs w:val="18"/>
              </w:rPr>
              <w:t>Ausgangspunkt ist die Fragestellung...</w:t>
            </w:r>
          </w:p>
          <w:p w14:paraId="03C249BC" w14:textId="709250D2" w:rsidR="00355E79" w:rsidRPr="003F77E2" w:rsidRDefault="00355E79" w:rsidP="00196972">
            <w:pPr>
              <w:pStyle w:val="Listenabsatz"/>
              <w:numPr>
                <w:ilvl w:val="0"/>
                <w:numId w:val="19"/>
              </w:numPr>
              <w:rPr>
                <w:rFonts w:ascii="Arial" w:hAnsi="Arial" w:cs="Arial"/>
                <w:i/>
                <w:sz w:val="18"/>
                <w:szCs w:val="18"/>
              </w:rPr>
            </w:pPr>
            <w:r w:rsidRPr="003F77E2">
              <w:rPr>
                <w:rFonts w:ascii="Arial" w:hAnsi="Arial" w:cs="Arial"/>
                <w:i/>
                <w:color w:val="FFFFFF" w:themeColor="background1"/>
                <w:sz w:val="18"/>
                <w:szCs w:val="18"/>
              </w:rPr>
              <w:t>Der Konflikt, mit dem ich/wir uns beschäftigt haben, lautet...</w:t>
            </w:r>
            <w:r w:rsidR="003F77E2" w:rsidRPr="003F77E2">
              <w:rPr>
                <w:rFonts w:ascii="Arial" w:hAnsi="Arial" w:cs="Arial"/>
                <w:i/>
                <w:color w:val="FFFFFF" w:themeColor="background1"/>
                <w:sz w:val="18"/>
                <w:szCs w:val="18"/>
              </w:rPr>
              <w:t xml:space="preserve"> </w:t>
            </w:r>
            <w:r w:rsidR="003F77E2">
              <w:rPr>
                <w:rFonts w:ascii="Arial" w:hAnsi="Arial" w:cs="Arial"/>
                <w:b/>
                <w:sz w:val="18"/>
                <w:szCs w:val="18"/>
              </w:rPr>
              <w:t>… l</w:t>
            </w:r>
            <w:r w:rsidR="003F77E2" w:rsidRPr="003F77E2">
              <w:rPr>
                <w:rFonts w:ascii="Arial" w:hAnsi="Arial" w:cs="Arial"/>
                <w:b/>
                <w:sz w:val="18"/>
                <w:szCs w:val="18"/>
              </w:rPr>
              <w:t>iegt auf …</w:t>
            </w:r>
          </w:p>
          <w:p w14:paraId="4F936D04" w14:textId="77777777" w:rsidR="00355E79" w:rsidRPr="003F77E2" w:rsidRDefault="00355E79" w:rsidP="00196972">
            <w:pPr>
              <w:pStyle w:val="Listenabsatz"/>
              <w:numPr>
                <w:ilvl w:val="0"/>
                <w:numId w:val="19"/>
              </w:numPr>
              <w:rPr>
                <w:rFonts w:ascii="Arial" w:hAnsi="Arial" w:cs="Arial"/>
                <w:i/>
                <w:color w:val="FFFFFF" w:themeColor="background1"/>
                <w:sz w:val="18"/>
                <w:szCs w:val="18"/>
              </w:rPr>
            </w:pPr>
            <w:r w:rsidRPr="003F77E2">
              <w:rPr>
                <w:rFonts w:ascii="Arial" w:hAnsi="Arial" w:cs="Arial"/>
                <w:i/>
                <w:color w:val="FFFFFF" w:themeColor="background1"/>
                <w:sz w:val="18"/>
                <w:szCs w:val="18"/>
              </w:rPr>
              <w:t xml:space="preserve">Ein kontrovers diskutiertes Problem ist die Frage, ob... </w:t>
            </w:r>
          </w:p>
          <w:p w14:paraId="65CA0360" w14:textId="77777777" w:rsidR="00355E79" w:rsidRPr="003F77E2" w:rsidRDefault="00355E79" w:rsidP="001F0EF7">
            <w:pPr>
              <w:pStyle w:val="Listenabsatz"/>
              <w:ind w:left="360"/>
              <w:rPr>
                <w:rFonts w:ascii="Arial" w:hAnsi="Arial" w:cs="Arial"/>
                <w:i/>
                <w:sz w:val="18"/>
                <w:szCs w:val="18"/>
              </w:rPr>
            </w:pPr>
          </w:p>
          <w:p w14:paraId="11F05A50" w14:textId="77777777" w:rsidR="00355E79" w:rsidRPr="003F77E2" w:rsidRDefault="00355E79" w:rsidP="00196972">
            <w:pPr>
              <w:pStyle w:val="Listenabsatz"/>
              <w:numPr>
                <w:ilvl w:val="0"/>
                <w:numId w:val="19"/>
              </w:numPr>
              <w:rPr>
                <w:rFonts w:ascii="Arial" w:hAnsi="Arial" w:cs="Arial"/>
                <w:i/>
                <w:color w:val="FFFFFF" w:themeColor="background1"/>
                <w:sz w:val="18"/>
                <w:szCs w:val="18"/>
              </w:rPr>
            </w:pPr>
            <w:r w:rsidRPr="003F77E2">
              <w:rPr>
                <w:rFonts w:ascii="Arial" w:hAnsi="Arial" w:cs="Arial"/>
                <w:i/>
                <w:color w:val="FFFFFF" w:themeColor="background1"/>
                <w:sz w:val="18"/>
                <w:szCs w:val="18"/>
              </w:rPr>
              <w:t>In Bezug auf das Dilemma/das Problem/die Frage gibt es folgende Handlungsoptionen...</w:t>
            </w:r>
          </w:p>
          <w:p w14:paraId="4CC559C5" w14:textId="77777777" w:rsidR="00355E79" w:rsidRPr="003F77E2" w:rsidRDefault="00355E79" w:rsidP="00196972">
            <w:pPr>
              <w:pStyle w:val="Listenabsatz"/>
              <w:numPr>
                <w:ilvl w:val="0"/>
                <w:numId w:val="19"/>
              </w:numPr>
              <w:rPr>
                <w:rFonts w:ascii="Arial" w:hAnsi="Arial" w:cs="Arial"/>
                <w:i/>
                <w:color w:val="FFFFFF" w:themeColor="background1"/>
                <w:sz w:val="18"/>
                <w:szCs w:val="18"/>
              </w:rPr>
            </w:pPr>
            <w:r w:rsidRPr="003F77E2">
              <w:rPr>
                <w:rFonts w:ascii="Arial" w:hAnsi="Arial" w:cs="Arial"/>
                <w:i/>
                <w:color w:val="FFFFFF" w:themeColor="background1"/>
                <w:sz w:val="18"/>
                <w:szCs w:val="18"/>
              </w:rPr>
              <w:t>Folgende Möglichkeiten gibt es...</w:t>
            </w:r>
          </w:p>
          <w:p w14:paraId="7D5567B0" w14:textId="77777777" w:rsidR="00355E79" w:rsidRPr="003F77E2" w:rsidRDefault="00355E79" w:rsidP="00196972">
            <w:pPr>
              <w:pStyle w:val="Listenabsatz"/>
              <w:numPr>
                <w:ilvl w:val="0"/>
                <w:numId w:val="19"/>
              </w:numPr>
              <w:rPr>
                <w:rFonts w:ascii="Arial" w:hAnsi="Arial" w:cs="Arial"/>
                <w:i/>
                <w:color w:val="FFFFFF" w:themeColor="background1"/>
                <w:sz w:val="18"/>
                <w:szCs w:val="18"/>
              </w:rPr>
            </w:pPr>
            <w:r w:rsidRPr="003F77E2">
              <w:rPr>
                <w:rFonts w:ascii="Arial" w:hAnsi="Arial" w:cs="Arial"/>
                <w:i/>
                <w:color w:val="FFFFFF" w:themeColor="background1"/>
                <w:sz w:val="18"/>
                <w:szCs w:val="18"/>
              </w:rPr>
              <w:t>Mögliche Lösungen könnten sein...</w:t>
            </w:r>
          </w:p>
          <w:p w14:paraId="4A11C8EF" w14:textId="77777777" w:rsidR="001F0EF7" w:rsidRPr="003F77E2" w:rsidRDefault="001F0EF7" w:rsidP="001F0EF7">
            <w:pPr>
              <w:pStyle w:val="Listenabsatz"/>
              <w:ind w:left="360"/>
              <w:rPr>
                <w:rFonts w:ascii="Arial" w:hAnsi="Arial" w:cs="Arial"/>
                <w:i/>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95B3D7" w:themeFill="accent1" w:themeFillTint="99"/>
            <w:vAlign w:val="center"/>
          </w:tcPr>
          <w:p w14:paraId="27566805" w14:textId="77777777" w:rsidR="00355E79" w:rsidRPr="001F0EF7" w:rsidRDefault="00355E79" w:rsidP="00D46832">
            <w:pPr>
              <w:jc w:val="center"/>
              <w:rPr>
                <w:rFonts w:cs="Arial"/>
                <w:b/>
                <w:color w:val="FFFFFF" w:themeColor="background1"/>
              </w:rPr>
            </w:pPr>
            <w:r w:rsidRPr="001F0EF7">
              <w:rPr>
                <w:rFonts w:cs="Arial"/>
                <w:b/>
                <w:color w:val="FFFFFF" w:themeColor="background1"/>
              </w:rPr>
              <w:t>Welche Formulierungen kann man für die Einleitung nutzen?</w:t>
            </w:r>
          </w:p>
        </w:tc>
      </w:tr>
      <w:tr w:rsidR="00355E79" w:rsidRPr="001F0EF7" w14:paraId="78C51C51" w14:textId="77777777" w:rsidTr="00A41AD1">
        <w:tc>
          <w:tcPr>
            <w:tcW w:w="4603" w:type="dxa"/>
            <w:tcBorders>
              <w:top w:val="nil"/>
              <w:left w:val="dotted" w:sz="18" w:space="0" w:color="auto"/>
              <w:bottom w:val="nil"/>
              <w:right w:val="dashed" w:sz="18" w:space="0" w:color="auto"/>
            </w:tcBorders>
            <w:shd w:val="clear" w:color="auto" w:fill="auto"/>
          </w:tcPr>
          <w:p w14:paraId="5077B33D" w14:textId="77777777" w:rsidR="001F0EF7" w:rsidRPr="003F77E2" w:rsidRDefault="001F0EF7" w:rsidP="001F0EF7">
            <w:pPr>
              <w:rPr>
                <w:rFonts w:cs="Arial"/>
                <w:b/>
                <w:sz w:val="8"/>
                <w:szCs w:val="8"/>
              </w:rPr>
            </w:pPr>
          </w:p>
          <w:p w14:paraId="36DCD931" w14:textId="2713E713" w:rsidR="00355E79" w:rsidRPr="003F77E2" w:rsidRDefault="00355E79" w:rsidP="001F0EF7">
            <w:pPr>
              <w:rPr>
                <w:rFonts w:cs="Arial"/>
                <w:b/>
                <w:color w:val="FFFFFF" w:themeColor="background1"/>
                <w:sz w:val="18"/>
                <w:szCs w:val="18"/>
              </w:rPr>
            </w:pPr>
            <w:r w:rsidRPr="003F77E2">
              <w:rPr>
                <w:rFonts w:cs="Arial"/>
                <w:b/>
                <w:color w:val="FFFFFF" w:themeColor="background1"/>
                <w:sz w:val="18"/>
                <w:szCs w:val="18"/>
              </w:rPr>
              <w:t>Mögliche Formulierungen zur Aufzählung von Argumenten und Wer</w:t>
            </w:r>
          </w:p>
          <w:p w14:paraId="5184F2B5" w14:textId="77777777" w:rsidR="00355E79" w:rsidRPr="003F77E2" w:rsidRDefault="00355E79" w:rsidP="001F0EF7">
            <w:pPr>
              <w:widowControl w:val="0"/>
              <w:autoSpaceDE w:val="0"/>
              <w:autoSpaceDN w:val="0"/>
              <w:adjustRightInd w:val="0"/>
              <w:rPr>
                <w:rFonts w:cs="Arial"/>
                <w:i/>
                <w:color w:val="FFFFFF" w:themeColor="background1"/>
                <w:sz w:val="18"/>
                <w:szCs w:val="18"/>
              </w:rPr>
            </w:pPr>
          </w:p>
          <w:p w14:paraId="745FF5A6" w14:textId="77777777" w:rsidR="00355E79" w:rsidRPr="003F77E2" w:rsidRDefault="00355E79" w:rsidP="00196972">
            <w:pPr>
              <w:pStyle w:val="Listenabsatz"/>
              <w:widowControl w:val="0"/>
              <w:numPr>
                <w:ilvl w:val="0"/>
                <w:numId w:val="20"/>
              </w:numPr>
              <w:autoSpaceDE w:val="0"/>
              <w:autoSpaceDN w:val="0"/>
              <w:adjustRightInd w:val="0"/>
              <w:rPr>
                <w:rFonts w:ascii="Arial" w:hAnsi="Arial" w:cs="Arial"/>
                <w:i/>
                <w:color w:val="FFFFFF" w:themeColor="background1"/>
                <w:sz w:val="18"/>
                <w:szCs w:val="18"/>
              </w:rPr>
            </w:pPr>
            <w:r w:rsidRPr="003F77E2">
              <w:rPr>
                <w:rFonts w:ascii="Arial" w:hAnsi="Arial" w:cs="Arial"/>
                <w:i/>
                <w:color w:val="FFFFFF" w:themeColor="background1"/>
                <w:sz w:val="18"/>
                <w:szCs w:val="18"/>
              </w:rPr>
              <w:t>Im Folgenden möchte ich die Argumente für/gegen... ausführen und die ihnen zugrundeliegenden Werte darlegen.</w:t>
            </w:r>
          </w:p>
          <w:p w14:paraId="205FD0BA" w14:textId="77777777" w:rsidR="00355E79" w:rsidRPr="003F77E2" w:rsidRDefault="00355E79" w:rsidP="00196972">
            <w:pPr>
              <w:pStyle w:val="Listenabsatz"/>
              <w:widowControl w:val="0"/>
              <w:numPr>
                <w:ilvl w:val="0"/>
                <w:numId w:val="20"/>
              </w:numPr>
              <w:autoSpaceDE w:val="0"/>
              <w:autoSpaceDN w:val="0"/>
              <w:adjustRightInd w:val="0"/>
              <w:rPr>
                <w:rFonts w:ascii="Arial" w:hAnsi="Arial" w:cs="Arial"/>
                <w:i/>
                <w:color w:val="FFFFFF" w:themeColor="background1"/>
                <w:sz w:val="18"/>
                <w:szCs w:val="18"/>
              </w:rPr>
            </w:pPr>
            <w:r w:rsidRPr="003F77E2">
              <w:rPr>
                <w:rFonts w:ascii="Arial" w:hAnsi="Arial" w:cs="Arial"/>
                <w:i/>
                <w:color w:val="FFFFFF" w:themeColor="background1"/>
                <w:sz w:val="18"/>
                <w:szCs w:val="18"/>
              </w:rPr>
              <w:t xml:space="preserve">Als erstes ist... zu nennen </w:t>
            </w:r>
          </w:p>
          <w:p w14:paraId="16D726F2" w14:textId="77777777" w:rsidR="00355E79" w:rsidRPr="003F77E2" w:rsidRDefault="00355E79" w:rsidP="00196972">
            <w:pPr>
              <w:pStyle w:val="Listenabsatz"/>
              <w:widowControl w:val="0"/>
              <w:numPr>
                <w:ilvl w:val="0"/>
                <w:numId w:val="20"/>
              </w:numPr>
              <w:autoSpaceDE w:val="0"/>
              <w:autoSpaceDN w:val="0"/>
              <w:adjustRightInd w:val="0"/>
              <w:rPr>
                <w:rFonts w:ascii="Arial" w:hAnsi="Arial" w:cs="Times Roman"/>
                <w:i/>
                <w:color w:val="FFFFFF" w:themeColor="background1"/>
                <w:sz w:val="18"/>
                <w:szCs w:val="18"/>
              </w:rPr>
            </w:pPr>
            <w:r w:rsidRPr="003F77E2">
              <w:rPr>
                <w:rFonts w:ascii="Arial" w:hAnsi="Arial" w:cs="Arial"/>
                <w:i/>
                <w:color w:val="FFFFFF" w:themeColor="background1"/>
                <w:sz w:val="18"/>
                <w:szCs w:val="18"/>
              </w:rPr>
              <w:t xml:space="preserve">Als weiteres Argument ist... zu nennen </w:t>
            </w:r>
          </w:p>
          <w:p w14:paraId="56FDCE4E" w14:textId="77777777" w:rsidR="00355E79" w:rsidRPr="003F77E2" w:rsidRDefault="00355E79" w:rsidP="00196972">
            <w:pPr>
              <w:pStyle w:val="Listenabsatz"/>
              <w:widowControl w:val="0"/>
              <w:numPr>
                <w:ilvl w:val="0"/>
                <w:numId w:val="20"/>
              </w:numPr>
              <w:autoSpaceDE w:val="0"/>
              <w:autoSpaceDN w:val="0"/>
              <w:adjustRightInd w:val="0"/>
              <w:rPr>
                <w:rFonts w:ascii="Arial" w:hAnsi="Arial" w:cs="Times Roman"/>
                <w:i/>
                <w:color w:val="FFFFFF" w:themeColor="background1"/>
                <w:sz w:val="18"/>
                <w:szCs w:val="18"/>
              </w:rPr>
            </w:pPr>
            <w:r w:rsidRPr="003F77E2">
              <w:rPr>
                <w:rFonts w:ascii="Arial" w:hAnsi="Arial" w:cs="Arial"/>
                <w:i/>
                <w:color w:val="FFFFFF" w:themeColor="background1"/>
                <w:sz w:val="18"/>
                <w:szCs w:val="18"/>
              </w:rPr>
              <w:t xml:space="preserve">Weitere Gründe/Argumente sind... </w:t>
            </w:r>
          </w:p>
          <w:p w14:paraId="61E06F9C" w14:textId="2CDCDB9F" w:rsidR="00355E79" w:rsidRPr="003F77E2" w:rsidRDefault="00355E79" w:rsidP="00196972">
            <w:pPr>
              <w:pStyle w:val="Listenabsatz"/>
              <w:widowControl w:val="0"/>
              <w:numPr>
                <w:ilvl w:val="0"/>
                <w:numId w:val="20"/>
              </w:numPr>
              <w:autoSpaceDE w:val="0"/>
              <w:autoSpaceDN w:val="0"/>
              <w:adjustRightInd w:val="0"/>
              <w:rPr>
                <w:rFonts w:ascii="Arial" w:hAnsi="Arial" w:cs="Times Roman"/>
                <w:i/>
                <w:sz w:val="18"/>
                <w:szCs w:val="18"/>
              </w:rPr>
            </w:pPr>
            <w:r w:rsidRPr="003F77E2">
              <w:rPr>
                <w:rFonts w:ascii="Arial" w:hAnsi="Arial" w:cs="Arial"/>
                <w:i/>
                <w:color w:val="FFFFFF" w:themeColor="background1"/>
                <w:sz w:val="18"/>
                <w:szCs w:val="18"/>
              </w:rPr>
              <w:t xml:space="preserve">Dazu kommt, dass... </w:t>
            </w:r>
            <w:r w:rsidR="003F77E2" w:rsidRPr="003F77E2">
              <w:rPr>
                <w:rFonts w:ascii="Arial" w:hAnsi="Arial" w:cs="Arial"/>
                <w:i/>
                <w:color w:val="FFFFFF" w:themeColor="background1"/>
                <w:sz w:val="18"/>
                <w:szCs w:val="18"/>
              </w:rPr>
              <w:t xml:space="preserve"> </w:t>
            </w:r>
            <w:r w:rsidR="003F77E2" w:rsidRPr="003F77E2">
              <w:rPr>
                <w:rFonts w:ascii="Arial" w:hAnsi="Arial" w:cs="Arial"/>
                <w:b/>
                <w:sz w:val="18"/>
                <w:szCs w:val="18"/>
              </w:rPr>
              <w:t>… dem …</w:t>
            </w:r>
          </w:p>
          <w:p w14:paraId="7A269560" w14:textId="77777777" w:rsidR="00355E79" w:rsidRPr="003F77E2" w:rsidRDefault="00355E79" w:rsidP="00196972">
            <w:pPr>
              <w:pStyle w:val="Listenabsatz"/>
              <w:widowControl w:val="0"/>
              <w:numPr>
                <w:ilvl w:val="0"/>
                <w:numId w:val="20"/>
              </w:numPr>
              <w:autoSpaceDE w:val="0"/>
              <w:autoSpaceDN w:val="0"/>
              <w:adjustRightInd w:val="0"/>
              <w:rPr>
                <w:rFonts w:ascii="Arial" w:hAnsi="Arial" w:cs="Times Roman"/>
                <w:i/>
                <w:color w:val="FFFFFF" w:themeColor="background1"/>
                <w:sz w:val="18"/>
                <w:szCs w:val="18"/>
              </w:rPr>
            </w:pPr>
            <w:r w:rsidRPr="003F77E2">
              <w:rPr>
                <w:rFonts w:ascii="Arial" w:hAnsi="Arial" w:cs="Arial"/>
                <w:i/>
                <w:color w:val="FFFFFF" w:themeColor="background1"/>
                <w:sz w:val="18"/>
                <w:szCs w:val="18"/>
              </w:rPr>
              <w:t xml:space="preserve">Erwähnen möchte ich auch, dass... </w:t>
            </w:r>
          </w:p>
          <w:p w14:paraId="1B23FF02" w14:textId="77777777" w:rsidR="00355E79" w:rsidRPr="003F77E2" w:rsidRDefault="00355E79" w:rsidP="00196972">
            <w:pPr>
              <w:pStyle w:val="Listenabsatz"/>
              <w:widowControl w:val="0"/>
              <w:numPr>
                <w:ilvl w:val="0"/>
                <w:numId w:val="20"/>
              </w:numPr>
              <w:autoSpaceDE w:val="0"/>
              <w:autoSpaceDN w:val="0"/>
              <w:adjustRightInd w:val="0"/>
              <w:rPr>
                <w:rFonts w:ascii="Arial" w:hAnsi="Arial" w:cs="Times Roman"/>
                <w:i/>
                <w:color w:val="FFFFFF" w:themeColor="background1"/>
                <w:sz w:val="18"/>
                <w:szCs w:val="18"/>
              </w:rPr>
            </w:pPr>
            <w:r w:rsidRPr="003F77E2">
              <w:rPr>
                <w:rFonts w:ascii="Arial" w:hAnsi="Arial" w:cs="Arial"/>
                <w:i/>
                <w:color w:val="FFFFFF" w:themeColor="background1"/>
                <w:sz w:val="18"/>
                <w:szCs w:val="18"/>
              </w:rPr>
              <w:t>Abschließend ist zu sagen, dass...</w:t>
            </w:r>
          </w:p>
          <w:p w14:paraId="353D7EAF" w14:textId="77777777" w:rsidR="001F0EF7" w:rsidRPr="003F77E2" w:rsidRDefault="001F0EF7" w:rsidP="001F0EF7">
            <w:pPr>
              <w:pStyle w:val="Listenabsatz"/>
              <w:widowControl w:val="0"/>
              <w:autoSpaceDE w:val="0"/>
              <w:autoSpaceDN w:val="0"/>
              <w:adjustRightInd w:val="0"/>
              <w:ind w:left="360"/>
              <w:rPr>
                <w:rFonts w:ascii="Arial" w:hAnsi="Arial" w:cs="Times Roman"/>
                <w:i/>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C2D69B" w:themeFill="accent3" w:themeFillTint="99"/>
            <w:vAlign w:val="center"/>
          </w:tcPr>
          <w:p w14:paraId="1331CE54" w14:textId="77777777" w:rsidR="00355E79" w:rsidRPr="001F0EF7" w:rsidRDefault="00355E79" w:rsidP="00D46832">
            <w:pPr>
              <w:jc w:val="center"/>
              <w:rPr>
                <w:rFonts w:cs="Arial"/>
                <w:b/>
                <w:color w:val="FFFFFF" w:themeColor="background1"/>
              </w:rPr>
            </w:pPr>
            <w:r w:rsidRPr="001F0EF7">
              <w:rPr>
                <w:rFonts w:cs="Arial"/>
                <w:b/>
                <w:color w:val="FFFFFF" w:themeColor="background1"/>
              </w:rPr>
              <w:t>Mit welchen Formulierungen kann man die Argumente und Werte aufzählen?</w:t>
            </w:r>
          </w:p>
        </w:tc>
      </w:tr>
      <w:tr w:rsidR="00355E79" w:rsidRPr="001F0EF7" w14:paraId="1CDFE432" w14:textId="77777777" w:rsidTr="00A41AD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03" w:type="dxa"/>
            <w:tcBorders>
              <w:top w:val="nil"/>
              <w:left w:val="dotted" w:sz="18" w:space="0" w:color="auto"/>
              <w:bottom w:val="dotted" w:sz="18" w:space="0" w:color="auto"/>
              <w:right w:val="dashed" w:sz="18" w:space="0" w:color="auto"/>
            </w:tcBorders>
            <w:shd w:val="clear" w:color="auto" w:fill="auto"/>
          </w:tcPr>
          <w:p w14:paraId="4EFAAD04" w14:textId="77777777" w:rsidR="001F0EF7" w:rsidRPr="003F77E2" w:rsidRDefault="001F0EF7" w:rsidP="001F0EF7">
            <w:pPr>
              <w:rPr>
                <w:rFonts w:cs="Arial"/>
                <w:b/>
                <w:sz w:val="8"/>
                <w:szCs w:val="8"/>
              </w:rPr>
            </w:pPr>
          </w:p>
          <w:p w14:paraId="3CDC4B48" w14:textId="1AAC0CAE" w:rsidR="00355E79" w:rsidRPr="003F77E2" w:rsidRDefault="00355E79" w:rsidP="001F0EF7">
            <w:pPr>
              <w:rPr>
                <w:rFonts w:cs="Arial"/>
                <w:b/>
                <w:color w:val="FFFFFF" w:themeColor="background1"/>
                <w:sz w:val="18"/>
                <w:szCs w:val="18"/>
              </w:rPr>
            </w:pPr>
            <w:r w:rsidRPr="003F77E2">
              <w:rPr>
                <w:rFonts w:cs="Arial"/>
                <w:b/>
                <w:color w:val="FFFFFF" w:themeColor="background1"/>
                <w:sz w:val="18"/>
                <w:szCs w:val="18"/>
              </w:rPr>
              <w:t xml:space="preserve">Mögliche Formulierungen zur Abwägung von Argumenten und Werten: </w:t>
            </w:r>
          </w:p>
          <w:p w14:paraId="6A40ECBC" w14:textId="77777777" w:rsidR="00355E79" w:rsidRPr="003F77E2" w:rsidRDefault="00355E79" w:rsidP="001F0EF7">
            <w:pPr>
              <w:widowControl w:val="0"/>
              <w:autoSpaceDE w:val="0"/>
              <w:autoSpaceDN w:val="0"/>
              <w:adjustRightInd w:val="0"/>
              <w:rPr>
                <w:rFonts w:cs="Times Roman"/>
                <w:i/>
                <w:color w:val="FFFFFF" w:themeColor="background1"/>
                <w:sz w:val="18"/>
                <w:szCs w:val="18"/>
              </w:rPr>
            </w:pPr>
          </w:p>
          <w:p w14:paraId="57C6D17F"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Genauer eingehen möchte ich auf..., weil</w:t>
            </w:r>
          </w:p>
          <w:p w14:paraId="015FCFE1"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Times Roman"/>
                <w:i/>
                <w:color w:val="FFFFFF" w:themeColor="background1"/>
                <w:sz w:val="18"/>
                <w:szCs w:val="18"/>
              </w:rPr>
            </w:pPr>
            <w:r w:rsidRPr="003F77E2">
              <w:rPr>
                <w:rFonts w:ascii="Arial" w:hAnsi="Arial" w:cs="Arial"/>
                <w:i/>
                <w:color w:val="FFFFFF" w:themeColor="background1"/>
                <w:sz w:val="18"/>
                <w:szCs w:val="18"/>
              </w:rPr>
              <w:t>Ich möchte mich auf die folgenden Argumente /Werte besonders beziehen, weil...</w:t>
            </w:r>
          </w:p>
          <w:p w14:paraId="53B69CF0"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Times Roman"/>
                <w:i/>
                <w:color w:val="FFFFFF" w:themeColor="background1"/>
                <w:sz w:val="18"/>
                <w:szCs w:val="18"/>
              </w:rPr>
            </w:pPr>
            <w:r w:rsidRPr="003F77E2">
              <w:rPr>
                <w:rFonts w:ascii="Arial" w:hAnsi="Arial" w:cs="Arial"/>
                <w:i/>
                <w:color w:val="FFFFFF" w:themeColor="background1"/>
                <w:sz w:val="18"/>
                <w:szCs w:val="18"/>
              </w:rPr>
              <w:t xml:space="preserve">Das spricht dafür, dass... </w:t>
            </w:r>
          </w:p>
          <w:p w14:paraId="1FAF97DB"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 xml:space="preserve">Für mich ergibt sich daher, dass... </w:t>
            </w:r>
          </w:p>
          <w:p w14:paraId="2E616462"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Besonders wichtig erscheint mir..., weil...</w:t>
            </w:r>
          </w:p>
          <w:p w14:paraId="6954C370"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Für mich spielt der Wert/das Argument... eine besonders entscheidende Rolle, weil...</w:t>
            </w:r>
          </w:p>
          <w:p w14:paraId="73DA9699" w14:textId="4C5B23CA"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b/>
                <w:sz w:val="18"/>
                <w:szCs w:val="18"/>
              </w:rPr>
            </w:pPr>
            <w:r w:rsidRPr="003F77E2">
              <w:rPr>
                <w:rFonts w:ascii="Arial" w:hAnsi="Arial" w:cs="Arial"/>
                <w:i/>
                <w:color w:val="FFFFFF" w:themeColor="background1"/>
                <w:sz w:val="18"/>
                <w:szCs w:val="18"/>
              </w:rPr>
              <w:t>Meines Erachtens</w:t>
            </w:r>
            <w:r w:rsidRPr="003F77E2">
              <w:rPr>
                <w:rFonts w:ascii="Arial" w:hAnsi="Arial" w:cs="Arial"/>
                <w:b/>
                <w:color w:val="FFFFFF" w:themeColor="background1"/>
                <w:sz w:val="18"/>
                <w:szCs w:val="18"/>
              </w:rPr>
              <w:t>...</w:t>
            </w:r>
            <w:r w:rsidR="003F77E2" w:rsidRPr="003F77E2">
              <w:rPr>
                <w:rFonts w:ascii="Arial" w:hAnsi="Arial" w:cs="Arial"/>
                <w:b/>
                <w:color w:val="FFFFFF" w:themeColor="background1"/>
                <w:sz w:val="18"/>
                <w:szCs w:val="18"/>
              </w:rPr>
              <w:t xml:space="preserve">   </w:t>
            </w:r>
            <w:r w:rsidR="003F77E2" w:rsidRPr="003F77E2">
              <w:rPr>
                <w:rFonts w:ascii="Arial" w:hAnsi="Arial" w:cs="Arial"/>
                <w:b/>
                <w:sz w:val="18"/>
                <w:szCs w:val="18"/>
              </w:rPr>
              <w:t>… Tisch.</w:t>
            </w:r>
          </w:p>
          <w:p w14:paraId="23D04F8A"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Ich bin der Meinung, dass...</w:t>
            </w:r>
          </w:p>
          <w:p w14:paraId="0988209A"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Ich bin davon überzeugt, dass...</w:t>
            </w:r>
          </w:p>
          <w:p w14:paraId="465761A7"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Wesentlich ist für mich..., weil...</w:t>
            </w:r>
          </w:p>
          <w:p w14:paraId="214A15DE"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Hervorheben möchte ich..., weil...</w:t>
            </w:r>
          </w:p>
          <w:p w14:paraId="448C8662" w14:textId="77777777" w:rsidR="00355E79" w:rsidRPr="003F77E2" w:rsidRDefault="00355E79"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3F77E2">
              <w:rPr>
                <w:rFonts w:ascii="Arial" w:hAnsi="Arial" w:cs="Arial"/>
                <w:i/>
                <w:color w:val="FFFFFF" w:themeColor="background1"/>
                <w:sz w:val="18"/>
                <w:szCs w:val="18"/>
              </w:rPr>
              <w:t>Schwerer wiegt meines Erachtens..., weil...</w:t>
            </w:r>
          </w:p>
          <w:p w14:paraId="4EBE8119" w14:textId="43AAACD7" w:rsidR="001F0EF7" w:rsidRPr="003F77E2" w:rsidRDefault="001F0EF7" w:rsidP="001F0EF7">
            <w:pPr>
              <w:pStyle w:val="Listenabsatz"/>
              <w:widowControl w:val="0"/>
              <w:autoSpaceDE w:val="0"/>
              <w:autoSpaceDN w:val="0"/>
              <w:adjustRightInd w:val="0"/>
              <w:ind w:left="357"/>
              <w:rPr>
                <w:rFonts w:ascii="Arial" w:hAnsi="Arial" w:cs="Arial"/>
                <w:i/>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C2D69B" w:themeFill="accent3" w:themeFillTint="99"/>
            <w:vAlign w:val="center"/>
          </w:tcPr>
          <w:p w14:paraId="7D6B6A74" w14:textId="77777777" w:rsidR="00355E79" w:rsidRPr="001F0EF7" w:rsidRDefault="00355E79" w:rsidP="00D46832">
            <w:pPr>
              <w:jc w:val="center"/>
              <w:rPr>
                <w:rFonts w:cs="Arial"/>
                <w:b/>
                <w:color w:val="FFFFFF" w:themeColor="background1"/>
              </w:rPr>
            </w:pPr>
            <w:r w:rsidRPr="001F0EF7">
              <w:rPr>
                <w:rFonts w:cs="Arial"/>
                <w:b/>
                <w:color w:val="FFFFFF" w:themeColor="background1"/>
              </w:rPr>
              <w:t>Mit welchen Formulierungen kann man die Argumente und Werte abwägen?</w:t>
            </w:r>
          </w:p>
        </w:tc>
      </w:tr>
    </w:tbl>
    <w:p w14:paraId="6C7FEADD" w14:textId="574B8A43" w:rsidR="00BD2F39" w:rsidRPr="00AB48C7" w:rsidRDefault="00C56C01" w:rsidP="00AB48C7">
      <w:pPr>
        <w:spacing w:after="200"/>
      </w:pPr>
      <w:r>
        <w:br w:type="page"/>
      </w:r>
    </w:p>
    <w:p w14:paraId="467A71AB" w14:textId="77777777" w:rsidR="00B61A15" w:rsidRPr="000871EA" w:rsidRDefault="00B61A15" w:rsidP="00B61A15">
      <w:pPr>
        <w:spacing w:line="240" w:lineRule="auto"/>
        <w:rPr>
          <w:b/>
          <w:color w:val="000000" w:themeColor="text1"/>
        </w:rPr>
      </w:pPr>
    </w:p>
    <w:p w14:paraId="6267890E" w14:textId="77777777" w:rsidR="00B61A15" w:rsidRPr="000871EA" w:rsidRDefault="00B61A15" w:rsidP="00B61A15">
      <w:pPr>
        <w:spacing w:line="240" w:lineRule="auto"/>
        <w:rPr>
          <w:b/>
          <w:color w:val="FFFFFF" w:themeColor="background1"/>
        </w:rPr>
      </w:pPr>
      <w:r w:rsidRPr="000871EA">
        <w:rPr>
          <w:b/>
          <w:color w:val="FFFFFF" w:themeColor="background1"/>
        </w:rPr>
        <w:t>Material 4:</w:t>
      </w:r>
      <w:r w:rsidRPr="000871EA">
        <w:rPr>
          <w:b/>
          <w:color w:val="FFFFFF" w:themeColor="background1"/>
        </w:rPr>
        <w:tab/>
        <w:t>Formulierungshilfen</w:t>
      </w:r>
    </w:p>
    <w:p w14:paraId="3901D96B" w14:textId="77777777" w:rsidR="00B61A15" w:rsidRPr="000871EA" w:rsidRDefault="00B61A15" w:rsidP="00B61A15">
      <w:pPr>
        <w:spacing w:line="240" w:lineRule="auto"/>
        <w:rPr>
          <w:b/>
          <w:color w:val="FFFFFF" w:themeColor="background1"/>
          <w:sz w:val="18"/>
          <w:szCs w:val="18"/>
        </w:rPr>
      </w:pPr>
    </w:p>
    <w:p w14:paraId="16FEB6F7" w14:textId="77777777" w:rsidR="00B61A15" w:rsidRPr="000871EA" w:rsidRDefault="00B61A15" w:rsidP="00B61A15">
      <w:pPr>
        <w:pStyle w:val="Listenabsatz"/>
        <w:numPr>
          <w:ilvl w:val="0"/>
          <w:numId w:val="24"/>
        </w:numPr>
        <w:rPr>
          <w:rFonts w:ascii="Arial" w:hAnsi="Arial" w:cs="Arial"/>
          <w:color w:val="FFFFFF" w:themeColor="background1"/>
          <w:sz w:val="18"/>
          <w:szCs w:val="18"/>
        </w:rPr>
      </w:pPr>
      <w:r w:rsidRPr="000871EA">
        <w:rPr>
          <w:rFonts w:ascii="Arial" w:hAnsi="Arial" w:cs="Arial"/>
          <w:color w:val="FFFFFF" w:themeColor="background1"/>
          <w:sz w:val="18"/>
          <w:szCs w:val="18"/>
        </w:rPr>
        <w:t>Bitte doppelseitig ausdrucken.</w:t>
      </w:r>
    </w:p>
    <w:p w14:paraId="44BDD415" w14:textId="77777777" w:rsidR="00B61A15" w:rsidRPr="000871EA" w:rsidRDefault="00B61A15" w:rsidP="00B61A15">
      <w:pPr>
        <w:pStyle w:val="Listenabsatz"/>
        <w:numPr>
          <w:ilvl w:val="0"/>
          <w:numId w:val="24"/>
        </w:numPr>
        <w:rPr>
          <w:rFonts w:ascii="Arial" w:hAnsi="Arial" w:cs="Arial"/>
          <w:color w:val="FFFFFF" w:themeColor="background1"/>
          <w:sz w:val="18"/>
          <w:szCs w:val="18"/>
        </w:rPr>
      </w:pP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tab/>
        <w:t>Bitte entlang der Linie schneiden.</w:t>
      </w:r>
    </w:p>
    <w:p w14:paraId="417E05DE" w14:textId="3915D0BA" w:rsidR="00B61A15" w:rsidRPr="000871EA" w:rsidRDefault="00B61A15" w:rsidP="00B61A15">
      <w:pPr>
        <w:pStyle w:val="Listenabsatz"/>
        <w:numPr>
          <w:ilvl w:val="0"/>
          <w:numId w:val="24"/>
        </w:numPr>
        <w:jc w:val="both"/>
        <w:rPr>
          <w:rFonts w:ascii="Arial" w:hAnsi="Arial" w:cs="Arial"/>
          <w:color w:val="FFFFFF" w:themeColor="background1"/>
          <w:sz w:val="18"/>
          <w:szCs w:val="18"/>
        </w:rPr>
      </w:pPr>
      <w:r w:rsidRPr="000871EA">
        <w:rPr>
          <w:rFonts w:ascii="Wide Latin" w:hAnsi="Wide Latin" w:cs="Arial"/>
          <w:color w:val="FFFFFF" w:themeColor="background1"/>
          <w:sz w:val="18"/>
          <w:szCs w:val="18"/>
        </w:rPr>
        <w:t xml:space="preserve"> - - - - - - - </w:t>
      </w:r>
      <w:r w:rsidRPr="000871EA">
        <w:rPr>
          <w:rFonts w:ascii="Arial" w:hAnsi="Arial" w:cs="Arial"/>
          <w:color w:val="FFFFFF" w:themeColor="background1"/>
          <w:sz w:val="18"/>
          <w:szCs w:val="18"/>
        </w:rPr>
        <w:tab/>
        <w:t>Bitte entlang der Linie knicken.</w:t>
      </w:r>
    </w:p>
    <w:p w14:paraId="61702A4E" w14:textId="785AD4A6" w:rsidR="001F0EF7" w:rsidRPr="000871EA" w:rsidRDefault="001F0EF7" w:rsidP="00D46832">
      <w:pPr>
        <w:spacing w:line="240" w:lineRule="auto"/>
        <w:rPr>
          <w:color w:val="000000" w:themeColor="text1"/>
          <w:sz w:val="18"/>
          <w:szCs w:val="18"/>
        </w:rPr>
      </w:pPr>
    </w:p>
    <w:tbl>
      <w:tblPr>
        <w:tblStyle w:val="Tabellenraste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03"/>
        <w:gridCol w:w="4603"/>
      </w:tblGrid>
      <w:tr w:rsidR="00355E79" w:rsidRPr="001F0EF7" w14:paraId="71FB92E2"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1EEC0951" w14:textId="77777777" w:rsidR="00355E79" w:rsidRPr="001F0EF7" w:rsidRDefault="00355E79" w:rsidP="00D46832">
            <w:pPr>
              <w:jc w:val="center"/>
              <w:rPr>
                <w:rFonts w:cs="Arial"/>
                <w:b/>
                <w:color w:val="FFFFFF" w:themeColor="background1"/>
                <w:sz w:val="18"/>
                <w:szCs w:val="18"/>
              </w:rPr>
            </w:pPr>
          </w:p>
          <w:p w14:paraId="602E324E" w14:textId="77777777" w:rsidR="00355E79" w:rsidRPr="001F0EF7" w:rsidRDefault="00355E79" w:rsidP="00D46832">
            <w:pPr>
              <w:jc w:val="center"/>
              <w:rPr>
                <w:rFonts w:cs="Arial"/>
                <w:b/>
                <w:color w:val="FFFFFF" w:themeColor="background1"/>
                <w:sz w:val="18"/>
                <w:szCs w:val="18"/>
              </w:rPr>
            </w:pPr>
          </w:p>
        </w:tc>
        <w:tc>
          <w:tcPr>
            <w:tcW w:w="4603" w:type="dxa"/>
            <w:tcBorders>
              <w:top w:val="dotted" w:sz="18" w:space="0" w:color="auto"/>
              <w:left w:val="dashed" w:sz="18" w:space="0" w:color="auto"/>
              <w:bottom w:val="single" w:sz="4" w:space="0" w:color="1F497D" w:themeColor="text2"/>
              <w:right w:val="dotted" w:sz="18" w:space="0" w:color="auto"/>
            </w:tcBorders>
            <w:shd w:val="clear" w:color="auto" w:fill="DBE5F1" w:themeFill="accent1" w:themeFillTint="33"/>
          </w:tcPr>
          <w:p w14:paraId="3CEDBB78" w14:textId="77777777" w:rsidR="001F0EF7" w:rsidRPr="001F0EF7" w:rsidRDefault="001F0EF7" w:rsidP="001F0EF7">
            <w:pPr>
              <w:pStyle w:val="Listenabsatz"/>
              <w:ind w:left="360"/>
              <w:rPr>
                <w:rFonts w:ascii="Arial" w:hAnsi="Arial" w:cs="Arial"/>
                <w:sz w:val="8"/>
                <w:szCs w:val="8"/>
              </w:rPr>
            </w:pPr>
          </w:p>
          <w:p w14:paraId="674CB7EB" w14:textId="77777777" w:rsidR="00355E79" w:rsidRPr="001F0EF7" w:rsidRDefault="00355E79" w:rsidP="00196972">
            <w:pPr>
              <w:pStyle w:val="Listenabsatz"/>
              <w:numPr>
                <w:ilvl w:val="0"/>
                <w:numId w:val="23"/>
              </w:numPr>
              <w:rPr>
                <w:rFonts w:ascii="Arial" w:hAnsi="Arial" w:cs="Arial"/>
                <w:sz w:val="18"/>
                <w:szCs w:val="18"/>
              </w:rPr>
            </w:pPr>
            <w:r w:rsidRPr="001F0EF7">
              <w:rPr>
                <w:rFonts w:ascii="Arial" w:hAnsi="Arial" w:cs="Arial"/>
                <w:b/>
                <w:sz w:val="18"/>
                <w:szCs w:val="18"/>
              </w:rPr>
              <w:t>Beschreibe</w:t>
            </w:r>
            <w:r w:rsidRPr="001F0EF7">
              <w:rPr>
                <w:rFonts w:ascii="Arial" w:hAnsi="Arial" w:cs="Arial"/>
                <w:sz w:val="18"/>
                <w:szCs w:val="18"/>
              </w:rPr>
              <w:t xml:space="preserve"> das Problem/den Konflikt und die Handlungsmöglichkeiten, die es gibt. </w:t>
            </w:r>
          </w:p>
          <w:p w14:paraId="0538AD8F" w14:textId="77777777" w:rsidR="00355E79" w:rsidRPr="001F0EF7" w:rsidRDefault="00355E79" w:rsidP="00196972">
            <w:pPr>
              <w:pStyle w:val="Listenabsatz"/>
              <w:numPr>
                <w:ilvl w:val="0"/>
                <w:numId w:val="23"/>
              </w:numPr>
              <w:rPr>
                <w:rFonts w:ascii="Arial" w:hAnsi="Arial" w:cs="Arial"/>
                <w:sz w:val="18"/>
                <w:szCs w:val="18"/>
              </w:rPr>
            </w:pPr>
            <w:r w:rsidRPr="001F0EF7">
              <w:rPr>
                <w:rFonts w:ascii="Arial" w:hAnsi="Arial" w:cs="Arial"/>
                <w:b/>
                <w:sz w:val="18"/>
                <w:szCs w:val="18"/>
              </w:rPr>
              <w:t>Benenne</w:t>
            </w:r>
            <w:r w:rsidRPr="001F0EF7">
              <w:rPr>
                <w:rFonts w:ascii="Arial" w:hAnsi="Arial" w:cs="Arial"/>
                <w:sz w:val="18"/>
                <w:szCs w:val="18"/>
              </w:rPr>
              <w:t xml:space="preserve"> die wichtigsten Argumente und Gegenargumente und die ihnen zugrundeliegenden Wertvorstellungen und </w:t>
            </w:r>
            <w:r w:rsidRPr="001F0EF7">
              <w:rPr>
                <w:rFonts w:ascii="Arial" w:hAnsi="Arial" w:cs="Arial"/>
                <w:b/>
                <w:sz w:val="18"/>
                <w:szCs w:val="18"/>
              </w:rPr>
              <w:t>wäge</w:t>
            </w:r>
            <w:r w:rsidRPr="001F0EF7">
              <w:rPr>
                <w:rFonts w:ascii="Arial" w:hAnsi="Arial" w:cs="Arial"/>
                <w:sz w:val="18"/>
                <w:szCs w:val="18"/>
              </w:rPr>
              <w:t xml:space="preserve"> sie </w:t>
            </w:r>
            <w:r w:rsidRPr="001F0EF7">
              <w:rPr>
                <w:rFonts w:ascii="Arial" w:hAnsi="Arial" w:cs="Arial"/>
                <w:b/>
                <w:sz w:val="18"/>
                <w:szCs w:val="18"/>
              </w:rPr>
              <w:t>ab</w:t>
            </w:r>
            <w:r w:rsidRPr="001F0EF7">
              <w:rPr>
                <w:rFonts w:ascii="Arial" w:hAnsi="Arial" w:cs="Arial"/>
                <w:sz w:val="18"/>
                <w:szCs w:val="18"/>
              </w:rPr>
              <w:t>.</w:t>
            </w:r>
          </w:p>
          <w:p w14:paraId="6A66EBBD" w14:textId="77777777" w:rsidR="00355E79" w:rsidRPr="001F0EF7" w:rsidRDefault="00355E79" w:rsidP="00196972">
            <w:pPr>
              <w:pStyle w:val="Listenabsatz"/>
              <w:numPr>
                <w:ilvl w:val="0"/>
                <w:numId w:val="23"/>
              </w:numPr>
              <w:rPr>
                <w:rFonts w:ascii="Arial" w:hAnsi="Arial" w:cs="Arial"/>
                <w:sz w:val="18"/>
                <w:szCs w:val="18"/>
              </w:rPr>
            </w:pPr>
            <w:r w:rsidRPr="001F0EF7">
              <w:rPr>
                <w:rFonts w:ascii="Arial" w:hAnsi="Arial" w:cs="Arial"/>
                <w:b/>
                <w:sz w:val="18"/>
                <w:szCs w:val="18"/>
              </w:rPr>
              <w:t>Benenne</w:t>
            </w:r>
            <w:r w:rsidRPr="001F0EF7">
              <w:rPr>
                <w:rFonts w:ascii="Arial" w:hAnsi="Arial" w:cs="Arial"/>
                <w:sz w:val="18"/>
                <w:szCs w:val="18"/>
              </w:rPr>
              <w:t xml:space="preserve"> die wichtigsten Folgen der möglichen Entscheidungen und </w:t>
            </w:r>
            <w:r w:rsidRPr="001F0EF7">
              <w:rPr>
                <w:rFonts w:ascii="Arial" w:hAnsi="Arial" w:cs="Arial"/>
                <w:b/>
                <w:sz w:val="18"/>
                <w:szCs w:val="18"/>
              </w:rPr>
              <w:t>ordne</w:t>
            </w:r>
            <w:r w:rsidRPr="001F0EF7">
              <w:rPr>
                <w:rFonts w:ascii="Arial" w:hAnsi="Arial" w:cs="Arial"/>
                <w:sz w:val="18"/>
                <w:szCs w:val="18"/>
              </w:rPr>
              <w:t xml:space="preserve"> sie </w:t>
            </w:r>
            <w:r w:rsidRPr="001F0EF7">
              <w:rPr>
                <w:rFonts w:ascii="Arial" w:hAnsi="Arial" w:cs="Arial"/>
                <w:b/>
                <w:sz w:val="18"/>
                <w:szCs w:val="18"/>
              </w:rPr>
              <w:t>ein</w:t>
            </w:r>
            <w:r w:rsidRPr="001F0EF7">
              <w:rPr>
                <w:rFonts w:ascii="Arial" w:hAnsi="Arial" w:cs="Arial"/>
                <w:sz w:val="18"/>
                <w:szCs w:val="18"/>
              </w:rPr>
              <w:t>.</w:t>
            </w:r>
          </w:p>
          <w:p w14:paraId="22FCD870" w14:textId="77777777" w:rsidR="00355E79" w:rsidRPr="001F0EF7" w:rsidRDefault="00355E79" w:rsidP="00196972">
            <w:pPr>
              <w:pStyle w:val="Listenabsatz"/>
              <w:numPr>
                <w:ilvl w:val="0"/>
                <w:numId w:val="23"/>
              </w:numPr>
              <w:rPr>
                <w:rFonts w:ascii="Arial" w:hAnsi="Arial" w:cs="Arial"/>
                <w:sz w:val="18"/>
                <w:szCs w:val="18"/>
              </w:rPr>
            </w:pPr>
            <w:r w:rsidRPr="001F0EF7">
              <w:rPr>
                <w:rFonts w:ascii="Arial" w:hAnsi="Arial" w:cs="Arial"/>
                <w:b/>
                <w:sz w:val="18"/>
                <w:szCs w:val="18"/>
              </w:rPr>
              <w:t>Formuliere</w:t>
            </w:r>
            <w:r w:rsidRPr="001F0EF7">
              <w:rPr>
                <w:rFonts w:ascii="Arial" w:hAnsi="Arial" w:cs="Arial"/>
                <w:sz w:val="18"/>
                <w:szCs w:val="18"/>
              </w:rPr>
              <w:t xml:space="preserve"> ein abschließendes Urteil.</w:t>
            </w:r>
          </w:p>
          <w:p w14:paraId="096E929F" w14:textId="77777777" w:rsidR="001F0EF7" w:rsidRPr="001F0EF7" w:rsidRDefault="001F0EF7" w:rsidP="001F0EF7">
            <w:pPr>
              <w:pStyle w:val="Listenabsatz"/>
              <w:ind w:left="360"/>
              <w:rPr>
                <w:rFonts w:ascii="Arial" w:hAnsi="Arial" w:cs="Arial"/>
                <w:sz w:val="8"/>
                <w:szCs w:val="8"/>
              </w:rPr>
            </w:pPr>
          </w:p>
        </w:tc>
      </w:tr>
      <w:tr w:rsidR="00355E79" w:rsidRPr="001F0EF7" w14:paraId="747A0834"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5B3EDFFC" w14:textId="77777777" w:rsidR="00355E79" w:rsidRPr="001F0EF7" w:rsidRDefault="00355E79" w:rsidP="00D46832">
            <w:pPr>
              <w:jc w:val="center"/>
              <w:rPr>
                <w:rFonts w:cs="Arial"/>
                <w:b/>
                <w:color w:val="FFFFFF" w:themeColor="background1"/>
                <w:sz w:val="18"/>
                <w:szCs w:val="18"/>
              </w:rPr>
            </w:pPr>
          </w:p>
        </w:tc>
        <w:tc>
          <w:tcPr>
            <w:tcW w:w="4603" w:type="dxa"/>
            <w:tcBorders>
              <w:left w:val="dashed" w:sz="18" w:space="0" w:color="auto"/>
              <w:bottom w:val="single" w:sz="4" w:space="0" w:color="1F497D" w:themeColor="text2"/>
              <w:right w:val="dotted" w:sz="18" w:space="0" w:color="auto"/>
            </w:tcBorders>
            <w:shd w:val="clear" w:color="auto" w:fill="DBE5F1" w:themeFill="accent1" w:themeFillTint="33"/>
          </w:tcPr>
          <w:p w14:paraId="590813B5" w14:textId="77777777" w:rsidR="001F0EF7" w:rsidRPr="001F0EF7" w:rsidRDefault="001F0EF7" w:rsidP="00D46832">
            <w:pPr>
              <w:rPr>
                <w:rFonts w:cs="Arial"/>
                <w:b/>
                <w:sz w:val="8"/>
                <w:szCs w:val="8"/>
              </w:rPr>
            </w:pPr>
          </w:p>
          <w:p w14:paraId="1623B85E" w14:textId="77777777" w:rsidR="00355E79" w:rsidRPr="001F0EF7" w:rsidRDefault="00355E79" w:rsidP="00D46832">
            <w:pPr>
              <w:rPr>
                <w:rFonts w:cs="Arial"/>
                <w:b/>
                <w:sz w:val="18"/>
                <w:szCs w:val="18"/>
              </w:rPr>
            </w:pPr>
            <w:r w:rsidRPr="001F0EF7">
              <w:rPr>
                <w:rFonts w:cs="Arial"/>
                <w:b/>
                <w:sz w:val="18"/>
                <w:szCs w:val="18"/>
              </w:rPr>
              <w:t>Mögliche Formulierungen könnten lauten:</w:t>
            </w:r>
          </w:p>
          <w:p w14:paraId="73649E40" w14:textId="77777777" w:rsidR="00355E79" w:rsidRPr="001F0EF7" w:rsidRDefault="00355E79" w:rsidP="00D46832">
            <w:pPr>
              <w:rPr>
                <w:rFonts w:cs="Arial"/>
                <w:sz w:val="18"/>
                <w:szCs w:val="18"/>
              </w:rPr>
            </w:pPr>
          </w:p>
          <w:p w14:paraId="7617EE9D"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Ausgangspunkt ist die Fragestellung...</w:t>
            </w:r>
          </w:p>
          <w:p w14:paraId="0F29F67F"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Der Konflikt, mit dem ich/wir uns beschäftigt haben, lautet...</w:t>
            </w:r>
          </w:p>
          <w:p w14:paraId="57E22A8C"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 xml:space="preserve">Ein kontrovers diskutiertes Problem ist die Frage, ob... </w:t>
            </w:r>
          </w:p>
          <w:p w14:paraId="1A87107B" w14:textId="77777777" w:rsidR="00355E79" w:rsidRPr="001F0EF7" w:rsidRDefault="00355E79" w:rsidP="00D46832">
            <w:pPr>
              <w:pStyle w:val="Listenabsatz"/>
              <w:ind w:left="360"/>
              <w:rPr>
                <w:rFonts w:ascii="Arial" w:hAnsi="Arial" w:cs="Arial"/>
                <w:i/>
                <w:sz w:val="18"/>
                <w:szCs w:val="18"/>
              </w:rPr>
            </w:pPr>
          </w:p>
          <w:p w14:paraId="4A900D6F"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In Bezug auf das Dilemma/das Problem/die Frage gibt es folgende Handlungsoptionen...</w:t>
            </w:r>
          </w:p>
          <w:p w14:paraId="1360317F"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Folgende Möglichkeiten gibt es...</w:t>
            </w:r>
          </w:p>
          <w:p w14:paraId="25E8EA7C" w14:textId="77777777" w:rsidR="00355E79" w:rsidRPr="001F0EF7" w:rsidRDefault="00355E79" w:rsidP="00196972">
            <w:pPr>
              <w:pStyle w:val="Listenabsatz"/>
              <w:numPr>
                <w:ilvl w:val="0"/>
                <w:numId w:val="19"/>
              </w:numPr>
              <w:rPr>
                <w:rFonts w:ascii="Arial" w:hAnsi="Arial" w:cs="Arial"/>
                <w:i/>
                <w:sz w:val="18"/>
                <w:szCs w:val="18"/>
              </w:rPr>
            </w:pPr>
            <w:r w:rsidRPr="001F0EF7">
              <w:rPr>
                <w:rFonts w:ascii="Arial" w:hAnsi="Arial" w:cs="Arial"/>
                <w:i/>
                <w:sz w:val="18"/>
                <w:szCs w:val="18"/>
              </w:rPr>
              <w:t>Mögliche Lösungen könnten sein...</w:t>
            </w:r>
          </w:p>
          <w:p w14:paraId="6C578444" w14:textId="77777777" w:rsidR="001F0EF7" w:rsidRPr="001F0EF7" w:rsidRDefault="001F0EF7" w:rsidP="001F0EF7">
            <w:pPr>
              <w:pStyle w:val="Listenabsatz"/>
              <w:ind w:left="360"/>
              <w:rPr>
                <w:rFonts w:ascii="Arial" w:hAnsi="Arial" w:cs="Arial"/>
                <w:i/>
                <w:sz w:val="8"/>
                <w:szCs w:val="8"/>
              </w:rPr>
            </w:pPr>
          </w:p>
        </w:tc>
      </w:tr>
      <w:tr w:rsidR="00355E79" w:rsidRPr="001F0EF7" w14:paraId="114044D9"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0899BB7D" w14:textId="77777777" w:rsidR="00355E79" w:rsidRPr="001F0EF7" w:rsidRDefault="00355E79" w:rsidP="00D46832">
            <w:pPr>
              <w:jc w:val="center"/>
              <w:rPr>
                <w:rFonts w:cs="Arial"/>
                <w:b/>
                <w:color w:val="FFFFFF" w:themeColor="background1"/>
                <w:sz w:val="18"/>
                <w:szCs w:val="18"/>
              </w:rPr>
            </w:pPr>
          </w:p>
        </w:tc>
        <w:tc>
          <w:tcPr>
            <w:tcW w:w="4603" w:type="dxa"/>
            <w:tcBorders>
              <w:left w:val="dashed" w:sz="18" w:space="0" w:color="auto"/>
              <w:bottom w:val="single" w:sz="4" w:space="0" w:color="000000" w:themeColor="text1"/>
              <w:right w:val="dotted" w:sz="18" w:space="0" w:color="auto"/>
            </w:tcBorders>
            <w:shd w:val="clear" w:color="auto" w:fill="EAF1DD" w:themeFill="accent3" w:themeFillTint="33"/>
          </w:tcPr>
          <w:p w14:paraId="737867D1" w14:textId="77777777" w:rsidR="001F0EF7" w:rsidRPr="001F0EF7" w:rsidRDefault="001F0EF7" w:rsidP="00D46832">
            <w:pPr>
              <w:rPr>
                <w:rFonts w:cs="Arial"/>
                <w:b/>
                <w:sz w:val="8"/>
                <w:szCs w:val="8"/>
              </w:rPr>
            </w:pPr>
          </w:p>
          <w:p w14:paraId="0CBA62FC" w14:textId="77777777" w:rsidR="00355E79" w:rsidRPr="001F0EF7" w:rsidRDefault="00355E79" w:rsidP="00D46832">
            <w:pPr>
              <w:rPr>
                <w:rFonts w:cs="Arial"/>
                <w:b/>
                <w:sz w:val="18"/>
                <w:szCs w:val="18"/>
              </w:rPr>
            </w:pPr>
            <w:r w:rsidRPr="001F0EF7">
              <w:rPr>
                <w:rFonts w:cs="Arial"/>
                <w:b/>
                <w:sz w:val="18"/>
                <w:szCs w:val="18"/>
              </w:rPr>
              <w:t xml:space="preserve">Mögliche Formulierungen zur Aufzählung von Argumenten und Werten: </w:t>
            </w:r>
          </w:p>
          <w:p w14:paraId="65741657" w14:textId="77777777" w:rsidR="00355E79" w:rsidRPr="001F0EF7" w:rsidRDefault="00355E79" w:rsidP="00D46832">
            <w:pPr>
              <w:widowControl w:val="0"/>
              <w:autoSpaceDE w:val="0"/>
              <w:autoSpaceDN w:val="0"/>
              <w:adjustRightInd w:val="0"/>
              <w:rPr>
                <w:rFonts w:cs="Arial"/>
                <w:i/>
                <w:color w:val="000000"/>
                <w:sz w:val="18"/>
                <w:szCs w:val="18"/>
              </w:rPr>
            </w:pPr>
          </w:p>
          <w:p w14:paraId="3189FBAC" w14:textId="77777777" w:rsidR="00355E79" w:rsidRPr="001F0EF7" w:rsidRDefault="00355E79" w:rsidP="00196972">
            <w:pPr>
              <w:pStyle w:val="Listenabsatz"/>
              <w:widowControl w:val="0"/>
              <w:numPr>
                <w:ilvl w:val="0"/>
                <w:numId w:val="20"/>
              </w:numPr>
              <w:autoSpaceDE w:val="0"/>
              <w:autoSpaceDN w:val="0"/>
              <w:adjustRightInd w:val="0"/>
              <w:rPr>
                <w:rFonts w:ascii="Arial" w:hAnsi="Arial" w:cs="Arial"/>
                <w:i/>
                <w:color w:val="000000"/>
                <w:sz w:val="18"/>
                <w:szCs w:val="18"/>
              </w:rPr>
            </w:pPr>
            <w:r w:rsidRPr="001F0EF7">
              <w:rPr>
                <w:rFonts w:ascii="Arial" w:hAnsi="Arial" w:cs="Arial"/>
                <w:i/>
                <w:color w:val="000000"/>
                <w:sz w:val="18"/>
                <w:szCs w:val="18"/>
              </w:rPr>
              <w:t>Im Folgenden möchte ich die Argumente für/gegen... ausführen und die ihnen zugrundeliegenden Werte darlegen.</w:t>
            </w:r>
          </w:p>
          <w:p w14:paraId="1588B6D3" w14:textId="77777777" w:rsidR="00355E79" w:rsidRPr="001F0EF7" w:rsidRDefault="00355E79" w:rsidP="00196972">
            <w:pPr>
              <w:pStyle w:val="Listenabsatz"/>
              <w:widowControl w:val="0"/>
              <w:numPr>
                <w:ilvl w:val="0"/>
                <w:numId w:val="20"/>
              </w:numPr>
              <w:autoSpaceDE w:val="0"/>
              <w:autoSpaceDN w:val="0"/>
              <w:adjustRightInd w:val="0"/>
              <w:rPr>
                <w:rFonts w:ascii="Arial" w:hAnsi="Arial" w:cs="Arial"/>
                <w:i/>
                <w:color w:val="000000"/>
                <w:sz w:val="18"/>
                <w:szCs w:val="18"/>
              </w:rPr>
            </w:pPr>
            <w:r w:rsidRPr="001F0EF7">
              <w:rPr>
                <w:rFonts w:ascii="Arial" w:hAnsi="Arial" w:cs="Arial"/>
                <w:i/>
                <w:color w:val="000000"/>
                <w:sz w:val="18"/>
                <w:szCs w:val="18"/>
              </w:rPr>
              <w:t xml:space="preserve">Als erstes ist... zu nennen </w:t>
            </w:r>
          </w:p>
          <w:p w14:paraId="38DA7F1D" w14:textId="77777777" w:rsidR="00355E79" w:rsidRPr="001F0EF7" w:rsidRDefault="00355E79" w:rsidP="00196972">
            <w:pPr>
              <w:pStyle w:val="Listenabsatz"/>
              <w:widowControl w:val="0"/>
              <w:numPr>
                <w:ilvl w:val="0"/>
                <w:numId w:val="20"/>
              </w:numPr>
              <w:autoSpaceDE w:val="0"/>
              <w:autoSpaceDN w:val="0"/>
              <w:adjustRightInd w:val="0"/>
              <w:rPr>
                <w:rFonts w:ascii="Arial" w:hAnsi="Arial" w:cs="Times Roman"/>
                <w:i/>
                <w:color w:val="000000"/>
                <w:sz w:val="18"/>
                <w:szCs w:val="18"/>
              </w:rPr>
            </w:pPr>
            <w:r w:rsidRPr="001F0EF7">
              <w:rPr>
                <w:rFonts w:ascii="Arial" w:hAnsi="Arial" w:cs="Arial"/>
                <w:i/>
                <w:color w:val="000000"/>
                <w:sz w:val="18"/>
                <w:szCs w:val="18"/>
              </w:rPr>
              <w:t xml:space="preserve">Als weiteres Argument ist... zu nennen </w:t>
            </w:r>
          </w:p>
          <w:p w14:paraId="314B59CC" w14:textId="77777777" w:rsidR="00355E79" w:rsidRPr="001F0EF7" w:rsidRDefault="00355E79" w:rsidP="00196972">
            <w:pPr>
              <w:pStyle w:val="Listenabsatz"/>
              <w:widowControl w:val="0"/>
              <w:numPr>
                <w:ilvl w:val="0"/>
                <w:numId w:val="20"/>
              </w:numPr>
              <w:autoSpaceDE w:val="0"/>
              <w:autoSpaceDN w:val="0"/>
              <w:adjustRightInd w:val="0"/>
              <w:rPr>
                <w:rFonts w:ascii="Arial" w:hAnsi="Arial" w:cs="Times Roman"/>
                <w:i/>
                <w:color w:val="000000"/>
                <w:sz w:val="18"/>
                <w:szCs w:val="18"/>
              </w:rPr>
            </w:pPr>
            <w:r w:rsidRPr="001F0EF7">
              <w:rPr>
                <w:rFonts w:ascii="Arial" w:hAnsi="Arial" w:cs="Arial"/>
                <w:i/>
                <w:color w:val="000000"/>
                <w:sz w:val="18"/>
                <w:szCs w:val="18"/>
              </w:rPr>
              <w:t xml:space="preserve">Weitere Gründe/Argumente sind... </w:t>
            </w:r>
          </w:p>
          <w:p w14:paraId="32C0ADEB" w14:textId="77777777" w:rsidR="00355E79" w:rsidRPr="001F0EF7" w:rsidRDefault="00355E79" w:rsidP="00196972">
            <w:pPr>
              <w:pStyle w:val="Listenabsatz"/>
              <w:widowControl w:val="0"/>
              <w:numPr>
                <w:ilvl w:val="0"/>
                <w:numId w:val="20"/>
              </w:numPr>
              <w:autoSpaceDE w:val="0"/>
              <w:autoSpaceDN w:val="0"/>
              <w:adjustRightInd w:val="0"/>
              <w:rPr>
                <w:rFonts w:ascii="Arial" w:hAnsi="Arial" w:cs="Times Roman"/>
                <w:i/>
                <w:color w:val="000000"/>
                <w:sz w:val="18"/>
                <w:szCs w:val="18"/>
              </w:rPr>
            </w:pPr>
            <w:r w:rsidRPr="001F0EF7">
              <w:rPr>
                <w:rFonts w:ascii="Arial" w:hAnsi="Arial" w:cs="Arial"/>
                <w:i/>
                <w:color w:val="000000"/>
                <w:sz w:val="18"/>
                <w:szCs w:val="18"/>
              </w:rPr>
              <w:t xml:space="preserve">Dazu kommt, dass... </w:t>
            </w:r>
          </w:p>
          <w:p w14:paraId="24DCDCCD" w14:textId="77777777" w:rsidR="00355E79" w:rsidRPr="001F0EF7" w:rsidRDefault="00355E79" w:rsidP="00196972">
            <w:pPr>
              <w:pStyle w:val="Listenabsatz"/>
              <w:widowControl w:val="0"/>
              <w:numPr>
                <w:ilvl w:val="0"/>
                <w:numId w:val="20"/>
              </w:numPr>
              <w:autoSpaceDE w:val="0"/>
              <w:autoSpaceDN w:val="0"/>
              <w:adjustRightInd w:val="0"/>
              <w:rPr>
                <w:rFonts w:ascii="Arial" w:hAnsi="Arial" w:cs="Times Roman"/>
                <w:i/>
                <w:color w:val="000000"/>
                <w:sz w:val="18"/>
                <w:szCs w:val="18"/>
              </w:rPr>
            </w:pPr>
            <w:r w:rsidRPr="001F0EF7">
              <w:rPr>
                <w:rFonts w:ascii="Arial" w:hAnsi="Arial" w:cs="Arial"/>
                <w:i/>
                <w:color w:val="000000"/>
                <w:sz w:val="18"/>
                <w:szCs w:val="18"/>
              </w:rPr>
              <w:t xml:space="preserve">Erwähnen möchte ich auch, dass... </w:t>
            </w:r>
          </w:p>
          <w:p w14:paraId="6D33B5C8" w14:textId="77777777" w:rsidR="00355E79" w:rsidRPr="001F0EF7" w:rsidRDefault="00355E79" w:rsidP="00196972">
            <w:pPr>
              <w:pStyle w:val="Listenabsatz"/>
              <w:widowControl w:val="0"/>
              <w:numPr>
                <w:ilvl w:val="0"/>
                <w:numId w:val="20"/>
              </w:numPr>
              <w:autoSpaceDE w:val="0"/>
              <w:autoSpaceDN w:val="0"/>
              <w:adjustRightInd w:val="0"/>
              <w:rPr>
                <w:rFonts w:ascii="Arial" w:hAnsi="Arial" w:cs="Times Roman"/>
                <w:i/>
                <w:color w:val="000000"/>
                <w:sz w:val="18"/>
                <w:szCs w:val="18"/>
              </w:rPr>
            </w:pPr>
            <w:r w:rsidRPr="001F0EF7">
              <w:rPr>
                <w:rFonts w:ascii="Arial" w:hAnsi="Arial" w:cs="Arial"/>
                <w:i/>
                <w:color w:val="000000"/>
                <w:sz w:val="18"/>
                <w:szCs w:val="18"/>
              </w:rPr>
              <w:t>Abschließend ist zu sagen, dass...</w:t>
            </w:r>
          </w:p>
          <w:p w14:paraId="480F6270" w14:textId="77777777" w:rsidR="001F0EF7" w:rsidRPr="001F0EF7" w:rsidRDefault="001F0EF7" w:rsidP="001F0EF7">
            <w:pPr>
              <w:widowControl w:val="0"/>
              <w:autoSpaceDE w:val="0"/>
              <w:autoSpaceDN w:val="0"/>
              <w:adjustRightInd w:val="0"/>
              <w:rPr>
                <w:rFonts w:cs="Times Roman"/>
                <w:i/>
                <w:color w:val="000000"/>
                <w:sz w:val="8"/>
                <w:szCs w:val="8"/>
              </w:rPr>
            </w:pPr>
          </w:p>
        </w:tc>
      </w:tr>
      <w:tr w:rsidR="00355E79" w:rsidRPr="001F0EF7" w14:paraId="2A290E8A" w14:textId="77777777" w:rsidTr="00AA439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03" w:type="dxa"/>
            <w:tcBorders>
              <w:top w:val="dotted" w:sz="18" w:space="0" w:color="auto"/>
              <w:left w:val="dotted" w:sz="18" w:space="0" w:color="auto"/>
              <w:bottom w:val="dotted" w:sz="18" w:space="0" w:color="auto"/>
              <w:right w:val="dashed" w:sz="18" w:space="0" w:color="auto"/>
            </w:tcBorders>
          </w:tcPr>
          <w:p w14:paraId="699DEA5C" w14:textId="77777777" w:rsidR="00355E79" w:rsidRPr="001F0EF7" w:rsidRDefault="00355E79" w:rsidP="00D46832">
            <w:pPr>
              <w:jc w:val="center"/>
              <w:rPr>
                <w:rFonts w:cs="Arial"/>
                <w:b/>
                <w:color w:val="FFFFFF" w:themeColor="background1"/>
                <w:sz w:val="18"/>
                <w:szCs w:val="18"/>
              </w:rPr>
            </w:pPr>
          </w:p>
        </w:tc>
        <w:tc>
          <w:tcPr>
            <w:tcW w:w="4603" w:type="dxa"/>
            <w:tcBorders>
              <w:top w:val="single" w:sz="4" w:space="0" w:color="000000" w:themeColor="text1"/>
              <w:left w:val="dashed" w:sz="18" w:space="0" w:color="auto"/>
              <w:bottom w:val="dotted" w:sz="18" w:space="0" w:color="auto"/>
              <w:right w:val="dotted" w:sz="18" w:space="0" w:color="auto"/>
            </w:tcBorders>
            <w:shd w:val="clear" w:color="auto" w:fill="EAF1DD" w:themeFill="accent3" w:themeFillTint="33"/>
          </w:tcPr>
          <w:p w14:paraId="22122BD0" w14:textId="77777777" w:rsidR="001F0EF7" w:rsidRPr="001F0EF7" w:rsidRDefault="001F0EF7" w:rsidP="00D46832">
            <w:pPr>
              <w:shd w:val="clear" w:color="auto" w:fill="EAF1DD" w:themeFill="accent3" w:themeFillTint="33"/>
              <w:rPr>
                <w:rFonts w:cs="Arial"/>
                <w:b/>
                <w:sz w:val="8"/>
                <w:szCs w:val="8"/>
              </w:rPr>
            </w:pPr>
          </w:p>
          <w:p w14:paraId="6A34A7BB" w14:textId="77777777" w:rsidR="00355E79" w:rsidRPr="001F0EF7" w:rsidRDefault="00355E79" w:rsidP="00D46832">
            <w:pPr>
              <w:shd w:val="clear" w:color="auto" w:fill="EAF1DD" w:themeFill="accent3" w:themeFillTint="33"/>
              <w:rPr>
                <w:rFonts w:cs="Arial"/>
                <w:b/>
                <w:sz w:val="18"/>
                <w:szCs w:val="18"/>
              </w:rPr>
            </w:pPr>
            <w:r w:rsidRPr="001F0EF7">
              <w:rPr>
                <w:rFonts w:cs="Arial"/>
                <w:b/>
                <w:sz w:val="18"/>
                <w:szCs w:val="18"/>
              </w:rPr>
              <w:t xml:space="preserve">Mögliche Formulierungen zur Abwägung von Argumenten und Werten: </w:t>
            </w:r>
          </w:p>
          <w:p w14:paraId="0113A8C0" w14:textId="77777777" w:rsidR="00355E79" w:rsidRPr="001F0EF7" w:rsidRDefault="00355E79" w:rsidP="00D46832">
            <w:pPr>
              <w:widowControl w:val="0"/>
              <w:shd w:val="clear" w:color="auto" w:fill="EAF1DD" w:themeFill="accent3" w:themeFillTint="33"/>
              <w:autoSpaceDE w:val="0"/>
              <w:autoSpaceDN w:val="0"/>
              <w:adjustRightInd w:val="0"/>
              <w:rPr>
                <w:rFonts w:cs="Times Roman"/>
                <w:i/>
                <w:color w:val="000000"/>
                <w:sz w:val="18"/>
                <w:szCs w:val="18"/>
              </w:rPr>
            </w:pPr>
          </w:p>
          <w:p w14:paraId="6A3D6BDE"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Genauer eingehen möchte ich auf..., weil</w:t>
            </w:r>
          </w:p>
          <w:p w14:paraId="5160249A"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Times Roman"/>
                <w:i/>
                <w:color w:val="000000"/>
                <w:sz w:val="18"/>
                <w:szCs w:val="18"/>
              </w:rPr>
            </w:pPr>
            <w:r w:rsidRPr="001F0EF7">
              <w:rPr>
                <w:rFonts w:ascii="Arial" w:hAnsi="Arial" w:cs="Arial"/>
                <w:i/>
                <w:color w:val="000000"/>
                <w:sz w:val="18"/>
                <w:szCs w:val="18"/>
              </w:rPr>
              <w:t>Ich möchte mich auf die folgenden Argumente /Werte besonders beziehen, weil...</w:t>
            </w:r>
          </w:p>
          <w:p w14:paraId="7068FE09"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Times Roman"/>
                <w:i/>
                <w:color w:val="000000"/>
                <w:sz w:val="18"/>
                <w:szCs w:val="18"/>
              </w:rPr>
            </w:pPr>
            <w:r w:rsidRPr="001F0EF7">
              <w:rPr>
                <w:rFonts w:ascii="Arial" w:hAnsi="Arial" w:cs="Arial"/>
                <w:i/>
                <w:color w:val="000000"/>
                <w:sz w:val="18"/>
                <w:szCs w:val="18"/>
              </w:rPr>
              <w:t xml:space="preserve">Das spricht dafür, dass... </w:t>
            </w:r>
          </w:p>
          <w:p w14:paraId="06E69429"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 xml:space="preserve">Für mich ergibt sich daher, dass... </w:t>
            </w:r>
          </w:p>
          <w:p w14:paraId="56CEAA28"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Besonders wichtig erscheint mir..., weil...</w:t>
            </w:r>
          </w:p>
          <w:p w14:paraId="5162A263"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Für mich spielt der Wert/das Argument... eine besonders entscheidende Rolle, weil...</w:t>
            </w:r>
          </w:p>
          <w:p w14:paraId="4FFC9258"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Meines Erachtens...</w:t>
            </w:r>
          </w:p>
          <w:p w14:paraId="278726C4"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Ich bin der Meinung, dass...</w:t>
            </w:r>
          </w:p>
          <w:p w14:paraId="06E6FD28"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Ich bin davon überzeugt, dass...</w:t>
            </w:r>
          </w:p>
          <w:p w14:paraId="668A93BD"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Wesentlich ist für mich..., weil...</w:t>
            </w:r>
          </w:p>
          <w:p w14:paraId="6D5299F1" w14:textId="77777777" w:rsidR="00355E79"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Hervorheben möchte ich..., weil...</w:t>
            </w:r>
          </w:p>
          <w:p w14:paraId="41110228" w14:textId="77777777" w:rsidR="001F0EF7" w:rsidRPr="001F0EF7" w:rsidRDefault="00355E79"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0EF7">
              <w:rPr>
                <w:rFonts w:ascii="Arial" w:hAnsi="Arial" w:cs="Arial"/>
                <w:i/>
                <w:color w:val="000000"/>
                <w:sz w:val="18"/>
                <w:szCs w:val="18"/>
              </w:rPr>
              <w:t>Schwerer wiegt meines Erachtens..., weil...</w:t>
            </w:r>
          </w:p>
          <w:p w14:paraId="3AB76EF9" w14:textId="299E82EA" w:rsidR="001F0EF7" w:rsidRPr="001F0EF7" w:rsidRDefault="001F0EF7" w:rsidP="001F0EF7">
            <w:pPr>
              <w:pStyle w:val="Listenabsatz"/>
              <w:widowControl w:val="0"/>
              <w:autoSpaceDE w:val="0"/>
              <w:autoSpaceDN w:val="0"/>
              <w:adjustRightInd w:val="0"/>
              <w:ind w:left="357"/>
              <w:rPr>
                <w:rFonts w:ascii="Arial" w:hAnsi="Arial" w:cs="Arial"/>
                <w:i/>
                <w:color w:val="000000"/>
                <w:sz w:val="18"/>
                <w:szCs w:val="18"/>
              </w:rPr>
            </w:pPr>
          </w:p>
        </w:tc>
      </w:tr>
    </w:tbl>
    <w:p w14:paraId="160C78E9" w14:textId="77777777" w:rsidR="00CF4814" w:rsidRDefault="00CF4814">
      <w:pPr>
        <w:spacing w:after="200"/>
      </w:pPr>
    </w:p>
    <w:p w14:paraId="48983DCA" w14:textId="77777777" w:rsidR="00CF4814" w:rsidRDefault="00CF4814">
      <w:pPr>
        <w:spacing w:after="200"/>
      </w:pPr>
    </w:p>
    <w:p w14:paraId="2DCAFF09" w14:textId="77777777" w:rsidR="003F22DD" w:rsidRDefault="003F22DD" w:rsidP="003F22DD">
      <w:pPr>
        <w:pStyle w:val="Listenabsatz"/>
        <w:ind w:left="360"/>
        <w:rPr>
          <w:rFonts w:ascii="Arial" w:hAnsi="Arial" w:cs="Arial"/>
          <w:sz w:val="18"/>
          <w:szCs w:val="18"/>
        </w:rPr>
      </w:pPr>
    </w:p>
    <w:p w14:paraId="5471706D" w14:textId="03E61BF4" w:rsidR="00CF4814" w:rsidRPr="001F0EF7" w:rsidRDefault="00CF4814" w:rsidP="00CF4814">
      <w:pPr>
        <w:pStyle w:val="Listenabsatz"/>
        <w:numPr>
          <w:ilvl w:val="0"/>
          <w:numId w:val="24"/>
        </w:numPr>
        <w:rPr>
          <w:rFonts w:ascii="Arial" w:hAnsi="Arial" w:cs="Arial"/>
          <w:sz w:val="18"/>
          <w:szCs w:val="18"/>
        </w:rPr>
      </w:pPr>
      <w:r w:rsidRPr="001F0EF7">
        <w:rPr>
          <w:rFonts w:ascii="Arial" w:hAnsi="Arial" w:cs="Arial"/>
          <w:sz w:val="18"/>
          <w:szCs w:val="18"/>
        </w:rPr>
        <w:t>Bitte doppelseitig ausdrucken.</w:t>
      </w:r>
    </w:p>
    <w:p w14:paraId="1EF2DEEA" w14:textId="77777777" w:rsidR="00CF4814" w:rsidRDefault="00CF4814" w:rsidP="00CF4814">
      <w:pPr>
        <w:pStyle w:val="Listenabsatz"/>
        <w:numPr>
          <w:ilvl w:val="0"/>
          <w:numId w:val="24"/>
        </w:numPr>
        <w:rPr>
          <w:rFonts w:ascii="Arial" w:hAnsi="Arial" w:cs="Arial"/>
          <w:sz w:val="18"/>
          <w:szCs w:val="18"/>
        </w:rPr>
      </w:pP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sym w:font="Wingdings" w:char="F0A7"/>
      </w:r>
      <w:r>
        <w:rPr>
          <w:rFonts w:ascii="Arial" w:hAnsi="Arial" w:cs="Arial"/>
          <w:sz w:val="18"/>
          <w:szCs w:val="18"/>
        </w:rPr>
        <w:t xml:space="preserve"> </w:t>
      </w:r>
      <w:r>
        <w:rPr>
          <w:rFonts w:ascii="Arial" w:hAnsi="Arial" w:cs="Arial"/>
          <w:sz w:val="18"/>
          <w:szCs w:val="18"/>
        </w:rPr>
        <w:tab/>
      </w:r>
      <w:r w:rsidRPr="001F0EF7">
        <w:rPr>
          <w:rFonts w:ascii="Arial" w:hAnsi="Arial" w:cs="Arial"/>
          <w:sz w:val="18"/>
          <w:szCs w:val="18"/>
        </w:rPr>
        <w:t xml:space="preserve">Bitte entlang der Linie </w:t>
      </w:r>
      <w:r>
        <w:rPr>
          <w:rFonts w:ascii="Arial" w:hAnsi="Arial" w:cs="Arial"/>
          <w:sz w:val="18"/>
          <w:szCs w:val="18"/>
        </w:rPr>
        <w:t>schneiden.</w:t>
      </w:r>
    </w:p>
    <w:p w14:paraId="665E7E43" w14:textId="3513338B" w:rsidR="00CF4814" w:rsidRPr="00DF64EE" w:rsidRDefault="00CF4814" w:rsidP="00CF4814">
      <w:pPr>
        <w:pStyle w:val="Listenabsatz"/>
        <w:numPr>
          <w:ilvl w:val="0"/>
          <w:numId w:val="24"/>
        </w:numPr>
        <w:jc w:val="both"/>
        <w:rPr>
          <w:rFonts w:ascii="Arial" w:hAnsi="Arial" w:cs="Arial"/>
          <w:sz w:val="18"/>
          <w:szCs w:val="18"/>
        </w:rPr>
      </w:pPr>
      <w:r>
        <w:rPr>
          <w:rFonts w:ascii="Wide Latin" w:hAnsi="Wide Latin" w:cs="Arial"/>
          <w:sz w:val="18"/>
          <w:szCs w:val="18"/>
        </w:rPr>
        <w:t xml:space="preserve"> - - - - - - - </w:t>
      </w:r>
      <w:r>
        <w:rPr>
          <w:rFonts w:ascii="Arial" w:hAnsi="Arial" w:cs="Arial"/>
          <w:sz w:val="18"/>
          <w:szCs w:val="18"/>
        </w:rPr>
        <w:tab/>
      </w:r>
      <w:r w:rsidRPr="001F0EF7">
        <w:rPr>
          <w:rFonts w:ascii="Arial" w:hAnsi="Arial" w:cs="Arial"/>
          <w:sz w:val="18"/>
          <w:szCs w:val="18"/>
        </w:rPr>
        <w:t>Bitte entlang der Linie knicken.</w:t>
      </w:r>
    </w:p>
    <w:p w14:paraId="3B88259A" w14:textId="1604A587" w:rsidR="004E4142" w:rsidRDefault="004E4142">
      <w:pPr>
        <w:spacing w:after="200"/>
      </w:pPr>
    </w:p>
    <w:tbl>
      <w:tblPr>
        <w:tblStyle w:val="Tabellenraste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03"/>
        <w:gridCol w:w="4603"/>
      </w:tblGrid>
      <w:tr w:rsidR="004E4142" w:rsidRPr="004E4142" w14:paraId="0A99ACBB" w14:textId="77777777" w:rsidTr="00B61A15">
        <w:tc>
          <w:tcPr>
            <w:tcW w:w="4603" w:type="dxa"/>
            <w:tcBorders>
              <w:top w:val="dotted" w:sz="18" w:space="0" w:color="auto"/>
              <w:left w:val="dotted" w:sz="18" w:space="0" w:color="auto"/>
              <w:bottom w:val="nil"/>
              <w:right w:val="dashed" w:sz="18" w:space="0" w:color="auto"/>
            </w:tcBorders>
            <w:shd w:val="clear" w:color="auto" w:fill="auto"/>
          </w:tcPr>
          <w:p w14:paraId="5C6E872B" w14:textId="77777777" w:rsidR="004E4142" w:rsidRPr="0028206E" w:rsidRDefault="004E4142" w:rsidP="004E4142">
            <w:pPr>
              <w:rPr>
                <w:rFonts w:cs="Arial"/>
                <w:b/>
                <w:color w:val="000000" w:themeColor="text1"/>
                <w:sz w:val="8"/>
                <w:szCs w:val="8"/>
              </w:rPr>
            </w:pPr>
          </w:p>
          <w:p w14:paraId="3F1127D2" w14:textId="0D75AF20" w:rsidR="004E4142" w:rsidRPr="0028206E" w:rsidRDefault="004E4142" w:rsidP="004E4142">
            <w:pPr>
              <w:rPr>
                <w:rFonts w:cs="Arial"/>
                <w:b/>
                <w:color w:val="000000" w:themeColor="text1"/>
                <w:sz w:val="18"/>
                <w:szCs w:val="18"/>
              </w:rPr>
            </w:pPr>
            <w:r w:rsidRPr="0028206E">
              <w:rPr>
                <w:rFonts w:cs="Arial"/>
                <w:b/>
                <w:color w:val="FFFFFF" w:themeColor="background1"/>
                <w:sz w:val="18"/>
                <w:szCs w:val="18"/>
              </w:rPr>
              <w:t xml:space="preserve">Mögliche Formulierungen zur Aufzählung von Argumenten und Werten: </w:t>
            </w:r>
            <w:r w:rsidR="0028206E">
              <w:rPr>
                <w:rFonts w:cs="Arial"/>
                <w:b/>
                <w:color w:val="000000" w:themeColor="text1"/>
                <w:sz w:val="18"/>
                <w:szCs w:val="18"/>
              </w:rPr>
              <w:t>Diese Seite liegt …</w:t>
            </w:r>
          </w:p>
          <w:p w14:paraId="103171BE" w14:textId="77777777" w:rsidR="004E4142" w:rsidRPr="0028206E" w:rsidRDefault="004E4142" w:rsidP="004E4142">
            <w:pPr>
              <w:rPr>
                <w:rFonts w:cs="Arial"/>
                <w:b/>
                <w:color w:val="000000" w:themeColor="text1"/>
                <w:sz w:val="18"/>
                <w:szCs w:val="18"/>
              </w:rPr>
            </w:pPr>
          </w:p>
          <w:p w14:paraId="53E54051"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 xml:space="preserve">Als Folge von... </w:t>
            </w:r>
          </w:p>
          <w:p w14:paraId="1CE14968"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 xml:space="preserve">Aufgrund von... </w:t>
            </w:r>
          </w:p>
          <w:p w14:paraId="09C9D66E"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 xml:space="preserve">Die Entscheidung für... hat Auswirkungen auf... </w:t>
            </w:r>
          </w:p>
          <w:p w14:paraId="1F33DD8E"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Aus der Entscheidung für... folgt...</w:t>
            </w:r>
          </w:p>
          <w:p w14:paraId="23C74EC7"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Daraus ergibt sich...</w:t>
            </w:r>
          </w:p>
          <w:p w14:paraId="3025F8FE"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Geht man davon aus, dass...</w:t>
            </w:r>
          </w:p>
          <w:p w14:paraId="3BCDF3CD"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Folglich...</w:t>
            </w:r>
          </w:p>
          <w:p w14:paraId="670EDCE8"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Deshalb...</w:t>
            </w:r>
          </w:p>
          <w:p w14:paraId="403D9D87"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Deswegen...</w:t>
            </w:r>
          </w:p>
          <w:p w14:paraId="16D11771"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Infolgedessen...</w:t>
            </w:r>
          </w:p>
          <w:p w14:paraId="6E7D03E5" w14:textId="77777777" w:rsidR="004E4142" w:rsidRPr="0028206E" w:rsidRDefault="004E4142" w:rsidP="00196972">
            <w:pPr>
              <w:pStyle w:val="Listenabsatz"/>
              <w:widowControl w:val="0"/>
              <w:numPr>
                <w:ilvl w:val="0"/>
                <w:numId w:val="25"/>
              </w:numPr>
              <w:autoSpaceDE w:val="0"/>
              <w:autoSpaceDN w:val="0"/>
              <w:adjustRightInd w:val="0"/>
              <w:rPr>
                <w:rFonts w:ascii="Arial" w:hAnsi="Arial" w:cs="Arial"/>
                <w:i/>
                <w:color w:val="FFFFFF" w:themeColor="background1"/>
                <w:sz w:val="18"/>
                <w:szCs w:val="18"/>
              </w:rPr>
            </w:pPr>
            <w:r w:rsidRPr="0028206E">
              <w:rPr>
                <w:rFonts w:ascii="Arial" w:hAnsi="Arial" w:cs="Arial"/>
                <w:i/>
                <w:color w:val="FFFFFF" w:themeColor="background1"/>
                <w:sz w:val="18"/>
                <w:szCs w:val="18"/>
              </w:rPr>
              <w:t>Daraus folgt...</w:t>
            </w:r>
          </w:p>
          <w:p w14:paraId="1F743C56" w14:textId="403AFCC5" w:rsidR="004E4142" w:rsidRPr="0028206E" w:rsidRDefault="004E4142" w:rsidP="004E4142">
            <w:pPr>
              <w:widowControl w:val="0"/>
              <w:autoSpaceDE w:val="0"/>
              <w:autoSpaceDN w:val="0"/>
              <w:adjustRightInd w:val="0"/>
              <w:rPr>
                <w:rFonts w:cs="Arial"/>
                <w:i/>
                <w:color w:val="000000" w:themeColor="text1"/>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FABF8F" w:themeFill="accent6" w:themeFillTint="99"/>
            <w:vAlign w:val="center"/>
          </w:tcPr>
          <w:p w14:paraId="493B7F91" w14:textId="77777777" w:rsidR="004E4142" w:rsidRPr="004E4142" w:rsidRDefault="004E4142" w:rsidP="00253E36">
            <w:pPr>
              <w:jc w:val="center"/>
              <w:rPr>
                <w:rFonts w:cs="Arial"/>
                <w:b/>
                <w:color w:val="FFFFFF" w:themeColor="background1"/>
              </w:rPr>
            </w:pPr>
            <w:r w:rsidRPr="004E4142">
              <w:rPr>
                <w:rFonts w:cs="Arial"/>
                <w:b/>
                <w:color w:val="FFFFFF" w:themeColor="background1"/>
              </w:rPr>
              <w:t>Mit welchen Formulierungen kann man die Folgen eines Urteils aufzählen?</w:t>
            </w:r>
          </w:p>
        </w:tc>
      </w:tr>
      <w:tr w:rsidR="004E4142" w:rsidRPr="004E4142" w14:paraId="4037636D" w14:textId="77777777" w:rsidTr="00B61A15">
        <w:tc>
          <w:tcPr>
            <w:tcW w:w="4603" w:type="dxa"/>
            <w:tcBorders>
              <w:top w:val="nil"/>
              <w:left w:val="dotted" w:sz="18" w:space="0" w:color="auto"/>
              <w:bottom w:val="nil"/>
              <w:right w:val="dashed" w:sz="18" w:space="0" w:color="auto"/>
            </w:tcBorders>
            <w:shd w:val="clear" w:color="auto" w:fill="auto"/>
          </w:tcPr>
          <w:p w14:paraId="462F6B5C" w14:textId="77777777" w:rsidR="004E4142" w:rsidRPr="0028206E" w:rsidRDefault="004E4142" w:rsidP="00253E36">
            <w:pPr>
              <w:rPr>
                <w:rFonts w:cs="Arial"/>
                <w:b/>
                <w:color w:val="000000" w:themeColor="text1"/>
                <w:sz w:val="8"/>
                <w:szCs w:val="8"/>
              </w:rPr>
            </w:pPr>
          </w:p>
          <w:p w14:paraId="24367E84" w14:textId="3014DDE5" w:rsidR="004E4142" w:rsidRPr="0028206E" w:rsidRDefault="004E4142" w:rsidP="00253E36">
            <w:pPr>
              <w:rPr>
                <w:rFonts w:cs="Arial"/>
                <w:b/>
                <w:color w:val="000000" w:themeColor="text1"/>
                <w:sz w:val="18"/>
                <w:szCs w:val="18"/>
              </w:rPr>
            </w:pPr>
            <w:r w:rsidRPr="0028206E">
              <w:rPr>
                <w:rFonts w:cs="Arial"/>
                <w:b/>
                <w:color w:val="FFFFFF" w:themeColor="background1"/>
                <w:sz w:val="18"/>
                <w:szCs w:val="18"/>
              </w:rPr>
              <w:t xml:space="preserve">Mögliche Formulierungen zur Abwägung von Folgen: </w:t>
            </w:r>
            <w:r w:rsidR="0028206E" w:rsidRPr="0028206E">
              <w:rPr>
                <w:rFonts w:cs="Arial"/>
                <w:b/>
                <w:color w:val="FFFFFF" w:themeColor="background1"/>
                <w:sz w:val="18"/>
                <w:szCs w:val="18"/>
              </w:rPr>
              <w:t xml:space="preserve">    </w:t>
            </w:r>
            <w:r w:rsidR="0028206E">
              <w:rPr>
                <w:rFonts w:cs="Arial"/>
                <w:b/>
                <w:color w:val="000000" w:themeColor="text1"/>
                <w:sz w:val="18"/>
                <w:szCs w:val="18"/>
              </w:rPr>
              <w:t>… auf dem …</w:t>
            </w:r>
          </w:p>
          <w:p w14:paraId="59A05C7A" w14:textId="77777777" w:rsidR="004E4142" w:rsidRPr="0028206E" w:rsidRDefault="004E4142" w:rsidP="00253E36">
            <w:pPr>
              <w:widowControl w:val="0"/>
              <w:autoSpaceDE w:val="0"/>
              <w:autoSpaceDN w:val="0"/>
              <w:adjustRightInd w:val="0"/>
              <w:rPr>
                <w:rFonts w:ascii="Times Roman" w:hAnsi="Times Roman" w:cs="Times Roman"/>
                <w:i/>
                <w:color w:val="000000" w:themeColor="text1"/>
                <w:sz w:val="18"/>
                <w:szCs w:val="18"/>
              </w:rPr>
            </w:pPr>
          </w:p>
          <w:p w14:paraId="78089BF1"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Genauer eingehen möchte ich auf..., weil...</w:t>
            </w:r>
          </w:p>
          <w:p w14:paraId="7D5374C4"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Times Roman" w:hAnsi="Times Roman" w:cs="Times Roman"/>
                <w:i/>
                <w:color w:val="FFFFFF" w:themeColor="background1"/>
                <w:sz w:val="18"/>
                <w:szCs w:val="18"/>
              </w:rPr>
            </w:pPr>
            <w:r w:rsidRPr="0028206E">
              <w:rPr>
                <w:rFonts w:ascii="Arial" w:hAnsi="Arial" w:cs="Arial"/>
                <w:i/>
                <w:color w:val="FFFFFF" w:themeColor="background1"/>
                <w:sz w:val="18"/>
                <w:szCs w:val="18"/>
              </w:rPr>
              <w:t>Ich möchte mich auf die folgenden Folgen besonders beziehen, weil...</w:t>
            </w:r>
          </w:p>
          <w:p w14:paraId="05B38C1A"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Times Roman" w:hAnsi="Times Roman" w:cs="Times Roman"/>
                <w:i/>
                <w:color w:val="FFFFFF" w:themeColor="background1"/>
                <w:sz w:val="18"/>
                <w:szCs w:val="18"/>
              </w:rPr>
            </w:pPr>
            <w:r w:rsidRPr="0028206E">
              <w:rPr>
                <w:rFonts w:ascii="Arial" w:hAnsi="Arial" w:cs="Arial"/>
                <w:i/>
                <w:color w:val="FFFFFF" w:themeColor="background1"/>
                <w:sz w:val="18"/>
                <w:szCs w:val="18"/>
              </w:rPr>
              <w:t xml:space="preserve">Das spricht dafür, dass... </w:t>
            </w:r>
          </w:p>
          <w:p w14:paraId="54126F86"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 xml:space="preserve">Für mich ergibt sich daher, dass... </w:t>
            </w:r>
          </w:p>
          <w:p w14:paraId="624D5CB7"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Besonders wichtig erscheint mir...</w:t>
            </w:r>
          </w:p>
          <w:p w14:paraId="4CEACE0B"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Meines Erachtens...</w:t>
            </w:r>
          </w:p>
          <w:p w14:paraId="66EF559C"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Ich bin der Meinung, dass...</w:t>
            </w:r>
          </w:p>
          <w:p w14:paraId="06B424CE"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Ich bin davon überzeugt, dass...</w:t>
            </w:r>
          </w:p>
          <w:p w14:paraId="47F4B23A"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Wesentlich ist für mich..., weil...</w:t>
            </w:r>
          </w:p>
          <w:p w14:paraId="1166282D"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Der wesentliche Vorteil/Nachteil von... ist...</w:t>
            </w:r>
          </w:p>
          <w:p w14:paraId="171FF64E"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Hervorheben möchte ich..., weil...</w:t>
            </w:r>
          </w:p>
          <w:p w14:paraId="4038CB67" w14:textId="77777777" w:rsidR="004E4142" w:rsidRPr="0028206E" w:rsidRDefault="004E4142" w:rsidP="00196972">
            <w:pPr>
              <w:pStyle w:val="Listenabsatz"/>
              <w:widowControl w:val="0"/>
              <w:numPr>
                <w:ilvl w:val="0"/>
                <w:numId w:val="21"/>
              </w:numPr>
              <w:autoSpaceDE w:val="0"/>
              <w:autoSpaceDN w:val="0"/>
              <w:adjustRightInd w:val="0"/>
              <w:ind w:left="357" w:hanging="357"/>
              <w:rPr>
                <w:rFonts w:ascii="Arial" w:hAnsi="Arial" w:cs="Arial"/>
                <w:i/>
                <w:color w:val="FFFFFF" w:themeColor="background1"/>
                <w:sz w:val="18"/>
                <w:szCs w:val="18"/>
              </w:rPr>
            </w:pPr>
            <w:r w:rsidRPr="0028206E">
              <w:rPr>
                <w:rFonts w:ascii="Arial" w:hAnsi="Arial" w:cs="Arial"/>
                <w:i/>
                <w:color w:val="FFFFFF" w:themeColor="background1"/>
                <w:sz w:val="18"/>
                <w:szCs w:val="18"/>
              </w:rPr>
              <w:t>Schwerer wiegt meines Erachtens..., weil...</w:t>
            </w:r>
          </w:p>
          <w:p w14:paraId="01FE5177" w14:textId="3F449C5D" w:rsidR="004E4142" w:rsidRPr="0028206E" w:rsidRDefault="004E4142" w:rsidP="00253E36">
            <w:pPr>
              <w:jc w:val="center"/>
              <w:rPr>
                <w:rFonts w:cs="Arial"/>
                <w:b/>
                <w:color w:val="000000" w:themeColor="text1"/>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FABF8F" w:themeFill="accent6" w:themeFillTint="99"/>
            <w:vAlign w:val="center"/>
          </w:tcPr>
          <w:p w14:paraId="1487FE67" w14:textId="77777777" w:rsidR="004E4142" w:rsidRPr="004E4142" w:rsidRDefault="004E4142" w:rsidP="00253E36">
            <w:pPr>
              <w:jc w:val="center"/>
              <w:rPr>
                <w:rFonts w:cs="Arial"/>
                <w:b/>
                <w:color w:val="FFFFFF" w:themeColor="background1"/>
              </w:rPr>
            </w:pPr>
            <w:r w:rsidRPr="004E4142">
              <w:rPr>
                <w:rFonts w:cs="Arial"/>
                <w:b/>
                <w:color w:val="FFFFFF" w:themeColor="background1"/>
              </w:rPr>
              <w:t>Mit welchen Formulierungen kann man die Folgen eines Urteils abwägen?</w:t>
            </w:r>
          </w:p>
        </w:tc>
      </w:tr>
      <w:tr w:rsidR="004E4142" w:rsidRPr="004E4142" w14:paraId="6739D119" w14:textId="77777777" w:rsidTr="00B61A15">
        <w:tc>
          <w:tcPr>
            <w:tcW w:w="4603" w:type="dxa"/>
            <w:tcBorders>
              <w:top w:val="nil"/>
              <w:left w:val="dotted" w:sz="18" w:space="0" w:color="auto"/>
              <w:bottom w:val="dotted" w:sz="18" w:space="0" w:color="auto"/>
              <w:right w:val="dashed" w:sz="18" w:space="0" w:color="auto"/>
            </w:tcBorders>
            <w:shd w:val="clear" w:color="auto" w:fill="auto"/>
          </w:tcPr>
          <w:p w14:paraId="35534B2A" w14:textId="77777777" w:rsidR="004E4142" w:rsidRPr="0028206E" w:rsidRDefault="004E4142" w:rsidP="004E4142">
            <w:pPr>
              <w:rPr>
                <w:rFonts w:cs="Arial"/>
                <w:b/>
                <w:color w:val="000000" w:themeColor="text1"/>
                <w:sz w:val="8"/>
                <w:szCs w:val="8"/>
              </w:rPr>
            </w:pPr>
          </w:p>
          <w:p w14:paraId="7BD767D9" w14:textId="4A8A4E23" w:rsidR="004E4142" w:rsidRPr="0028206E" w:rsidRDefault="004E4142" w:rsidP="004E4142">
            <w:pPr>
              <w:rPr>
                <w:rFonts w:cs="Arial"/>
                <w:b/>
                <w:color w:val="000000" w:themeColor="text1"/>
                <w:sz w:val="18"/>
                <w:szCs w:val="18"/>
              </w:rPr>
            </w:pPr>
            <w:r w:rsidRPr="0028206E">
              <w:rPr>
                <w:rFonts w:cs="Arial"/>
                <w:b/>
                <w:color w:val="FFFFFF" w:themeColor="background1"/>
                <w:sz w:val="18"/>
                <w:szCs w:val="18"/>
              </w:rPr>
              <w:t>Mögliche Formulierungen des Urteils:</w:t>
            </w:r>
            <w:r w:rsidR="0028206E" w:rsidRPr="0028206E">
              <w:rPr>
                <w:rFonts w:cs="Arial"/>
                <w:b/>
                <w:color w:val="FFFFFF" w:themeColor="background1"/>
                <w:sz w:val="18"/>
                <w:szCs w:val="18"/>
              </w:rPr>
              <w:t xml:space="preserve"> </w:t>
            </w:r>
            <w:r w:rsidR="0028206E">
              <w:rPr>
                <w:rFonts w:cs="Arial"/>
                <w:b/>
                <w:color w:val="000000" w:themeColor="text1"/>
                <w:sz w:val="18"/>
                <w:szCs w:val="18"/>
              </w:rPr>
              <w:t>… Tisch.</w:t>
            </w:r>
          </w:p>
          <w:p w14:paraId="11B7D716" w14:textId="77777777" w:rsidR="004E4142" w:rsidRPr="0028206E" w:rsidRDefault="004E4142" w:rsidP="004E4142">
            <w:pPr>
              <w:pStyle w:val="Listenabsatz"/>
              <w:ind w:left="360"/>
              <w:rPr>
                <w:rFonts w:ascii="Arial" w:hAnsi="Arial" w:cs="Arial"/>
                <w:i/>
                <w:color w:val="000000" w:themeColor="text1"/>
                <w:sz w:val="18"/>
                <w:szCs w:val="18"/>
              </w:rPr>
            </w:pPr>
          </w:p>
          <w:p w14:paraId="54C32628"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Daher halte ich die folgende Entscheidung für eine gute/die beste Lösung...</w:t>
            </w:r>
          </w:p>
          <w:p w14:paraId="5D9BAB17"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Unter Abwägung der mir wichtigsten Argumente und Werte finde ich...</w:t>
            </w:r>
          </w:p>
          <w:p w14:paraId="37FF7409"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Unter Berücksichtigung der wesentlichen Folgen meiner Entscheidung bin ich der Meinung, dass...</w:t>
            </w:r>
          </w:p>
          <w:p w14:paraId="5E135F93"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Ich bin der Meinung, dass...</w:t>
            </w:r>
          </w:p>
          <w:p w14:paraId="2846703B"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Für mich folgt daraus...</w:t>
            </w:r>
          </w:p>
          <w:p w14:paraId="314C5B81"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Unter diesen Bedingungen...</w:t>
            </w:r>
          </w:p>
          <w:p w14:paraId="595F360F" w14:textId="77777777" w:rsidR="004E4142" w:rsidRPr="0028206E" w:rsidRDefault="004E4142" w:rsidP="00196972">
            <w:pPr>
              <w:pStyle w:val="Listenabsatz"/>
              <w:numPr>
                <w:ilvl w:val="0"/>
                <w:numId w:val="26"/>
              </w:numPr>
              <w:rPr>
                <w:rFonts w:ascii="Arial" w:hAnsi="Arial" w:cs="Arial"/>
                <w:i/>
                <w:color w:val="FFFFFF" w:themeColor="background1"/>
                <w:sz w:val="18"/>
                <w:szCs w:val="18"/>
              </w:rPr>
            </w:pPr>
            <w:r w:rsidRPr="0028206E">
              <w:rPr>
                <w:rFonts w:ascii="Arial" w:hAnsi="Arial" w:cs="Arial"/>
                <w:i/>
                <w:color w:val="FFFFFF" w:themeColor="background1"/>
                <w:sz w:val="18"/>
                <w:szCs w:val="18"/>
              </w:rPr>
              <w:t>Meine Schlussfolgerung daraus ist...</w:t>
            </w:r>
          </w:p>
          <w:p w14:paraId="34A9C141" w14:textId="77777777" w:rsidR="004E4142" w:rsidRPr="0028206E" w:rsidRDefault="004E4142" w:rsidP="00196972">
            <w:pPr>
              <w:pStyle w:val="Listenabsatz"/>
              <w:numPr>
                <w:ilvl w:val="0"/>
                <w:numId w:val="26"/>
              </w:numPr>
              <w:rPr>
                <w:rFonts w:ascii="Arial" w:hAnsi="Arial" w:cs="Arial"/>
                <w:color w:val="FFFFFF" w:themeColor="background1"/>
                <w:sz w:val="18"/>
                <w:szCs w:val="18"/>
              </w:rPr>
            </w:pPr>
            <w:r w:rsidRPr="0028206E">
              <w:rPr>
                <w:rFonts w:ascii="Arial" w:hAnsi="Arial" w:cs="Arial"/>
                <w:i/>
                <w:color w:val="FFFFFF" w:themeColor="background1"/>
                <w:sz w:val="18"/>
                <w:szCs w:val="18"/>
              </w:rPr>
              <w:t>Für mich ergibt sich daher...</w:t>
            </w:r>
          </w:p>
          <w:p w14:paraId="4942D7D5" w14:textId="0362AEC5" w:rsidR="004E4142" w:rsidRPr="0028206E" w:rsidRDefault="004E4142" w:rsidP="00253E36">
            <w:pPr>
              <w:jc w:val="center"/>
              <w:rPr>
                <w:rFonts w:cs="Arial"/>
                <w:b/>
                <w:color w:val="000000" w:themeColor="text1"/>
                <w:sz w:val="8"/>
                <w:szCs w:val="8"/>
              </w:rPr>
            </w:pPr>
          </w:p>
        </w:tc>
        <w:tc>
          <w:tcPr>
            <w:tcW w:w="4603" w:type="dxa"/>
            <w:tcBorders>
              <w:top w:val="dotted" w:sz="18" w:space="0" w:color="auto"/>
              <w:left w:val="dashed" w:sz="18" w:space="0" w:color="auto"/>
              <w:bottom w:val="dotted" w:sz="18" w:space="0" w:color="auto"/>
              <w:right w:val="dotted" w:sz="18" w:space="0" w:color="auto"/>
            </w:tcBorders>
            <w:shd w:val="clear" w:color="auto" w:fill="D99594" w:themeFill="accent2" w:themeFillTint="99"/>
            <w:vAlign w:val="center"/>
          </w:tcPr>
          <w:p w14:paraId="245EE311" w14:textId="77777777" w:rsidR="004E4142" w:rsidRPr="004E4142" w:rsidRDefault="004E4142" w:rsidP="00253E36">
            <w:pPr>
              <w:jc w:val="center"/>
              <w:rPr>
                <w:rFonts w:cs="Arial"/>
                <w:b/>
                <w:color w:val="FFFFFF" w:themeColor="background1"/>
              </w:rPr>
            </w:pPr>
            <w:r w:rsidRPr="004E4142">
              <w:rPr>
                <w:rFonts w:cs="Arial"/>
                <w:b/>
                <w:color w:val="FFFFFF" w:themeColor="background1"/>
              </w:rPr>
              <w:t>Wie formulier</w:t>
            </w:r>
            <w:r w:rsidRPr="004E4142">
              <w:rPr>
                <w:rFonts w:cs="Arial"/>
                <w:b/>
                <w:color w:val="FFFFFF" w:themeColor="background1"/>
                <w:shd w:val="clear" w:color="auto" w:fill="D99594" w:themeFill="accent2" w:themeFillTint="99"/>
              </w:rPr>
              <w:t>t</w:t>
            </w:r>
            <w:r w:rsidRPr="004E4142">
              <w:rPr>
                <w:rFonts w:cs="Arial"/>
                <w:b/>
                <w:color w:val="FFFFFF" w:themeColor="background1"/>
              </w:rPr>
              <w:t xml:space="preserve"> man ein abschließendes Urteil?</w:t>
            </w:r>
          </w:p>
        </w:tc>
      </w:tr>
    </w:tbl>
    <w:p w14:paraId="412C4101" w14:textId="77777777" w:rsidR="00CF4814" w:rsidRDefault="00CF4814">
      <w:pPr>
        <w:spacing w:after="200"/>
      </w:pPr>
    </w:p>
    <w:p w14:paraId="1A38A90B" w14:textId="77777777" w:rsidR="00CF4814" w:rsidRDefault="00CF4814">
      <w:pPr>
        <w:spacing w:after="200"/>
      </w:pPr>
    </w:p>
    <w:p w14:paraId="55B4964C" w14:textId="77777777" w:rsidR="00CF4814" w:rsidRDefault="00CF4814">
      <w:pPr>
        <w:spacing w:after="200"/>
      </w:pPr>
    </w:p>
    <w:p w14:paraId="2E485B3A" w14:textId="77777777" w:rsidR="00CF4814" w:rsidRDefault="00CF4814">
      <w:pPr>
        <w:spacing w:after="200"/>
      </w:pPr>
    </w:p>
    <w:p w14:paraId="075686B9" w14:textId="77777777" w:rsidR="00CF4814" w:rsidRDefault="00CF4814">
      <w:pPr>
        <w:spacing w:after="200"/>
      </w:pPr>
    </w:p>
    <w:p w14:paraId="7C875B3E" w14:textId="77777777" w:rsidR="00CF4814" w:rsidRDefault="00CF4814">
      <w:pPr>
        <w:spacing w:after="200"/>
      </w:pPr>
    </w:p>
    <w:p w14:paraId="289E5C5A" w14:textId="77777777" w:rsidR="003F22DD" w:rsidRDefault="003F22DD" w:rsidP="003F22DD">
      <w:pPr>
        <w:pStyle w:val="Listenabsatz"/>
        <w:ind w:left="360"/>
        <w:rPr>
          <w:rFonts w:ascii="Arial" w:hAnsi="Arial" w:cs="Arial"/>
          <w:color w:val="FFFFFF" w:themeColor="background1"/>
          <w:sz w:val="18"/>
          <w:szCs w:val="18"/>
        </w:rPr>
      </w:pPr>
    </w:p>
    <w:p w14:paraId="5ED45C21" w14:textId="189BB5E9" w:rsidR="00CF4814" w:rsidRPr="000871EA" w:rsidRDefault="00CF4814" w:rsidP="00CF4814">
      <w:pPr>
        <w:pStyle w:val="Listenabsatz"/>
        <w:numPr>
          <w:ilvl w:val="0"/>
          <w:numId w:val="24"/>
        </w:numPr>
        <w:rPr>
          <w:rFonts w:ascii="Arial" w:hAnsi="Arial" w:cs="Arial"/>
          <w:color w:val="FFFFFF" w:themeColor="background1"/>
          <w:sz w:val="18"/>
          <w:szCs w:val="18"/>
        </w:rPr>
      </w:pPr>
      <w:r w:rsidRPr="000871EA">
        <w:rPr>
          <w:rFonts w:ascii="Arial" w:hAnsi="Arial" w:cs="Arial"/>
          <w:color w:val="FFFFFF" w:themeColor="background1"/>
          <w:sz w:val="18"/>
          <w:szCs w:val="18"/>
        </w:rPr>
        <w:t>Bitte doppelseitig ausdrucken.</w:t>
      </w:r>
    </w:p>
    <w:p w14:paraId="13DF35F5" w14:textId="77777777" w:rsidR="00CF4814" w:rsidRPr="000871EA" w:rsidRDefault="00CF4814" w:rsidP="00CF4814">
      <w:pPr>
        <w:pStyle w:val="Listenabsatz"/>
        <w:numPr>
          <w:ilvl w:val="0"/>
          <w:numId w:val="24"/>
        </w:numPr>
        <w:rPr>
          <w:rFonts w:ascii="Arial" w:hAnsi="Arial" w:cs="Arial"/>
          <w:color w:val="FFFFFF" w:themeColor="background1"/>
          <w:sz w:val="18"/>
          <w:szCs w:val="18"/>
        </w:rPr>
      </w:pP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sym w:font="Wingdings" w:char="F0A7"/>
      </w:r>
      <w:r w:rsidRPr="000871EA">
        <w:rPr>
          <w:rFonts w:ascii="Arial" w:hAnsi="Arial" w:cs="Arial"/>
          <w:color w:val="FFFFFF" w:themeColor="background1"/>
          <w:sz w:val="18"/>
          <w:szCs w:val="18"/>
        </w:rPr>
        <w:t xml:space="preserve"> </w:t>
      </w:r>
      <w:r w:rsidRPr="000871EA">
        <w:rPr>
          <w:rFonts w:ascii="Arial" w:hAnsi="Arial" w:cs="Arial"/>
          <w:color w:val="FFFFFF" w:themeColor="background1"/>
          <w:sz w:val="18"/>
          <w:szCs w:val="18"/>
        </w:rPr>
        <w:tab/>
        <w:t>Bitte entlang der Linie schneiden.</w:t>
      </w:r>
    </w:p>
    <w:p w14:paraId="7525B4EB" w14:textId="033CF9A2" w:rsidR="00CF4814" w:rsidRPr="000871EA" w:rsidRDefault="00CF4814" w:rsidP="00CF4814">
      <w:pPr>
        <w:pStyle w:val="Listenabsatz"/>
        <w:numPr>
          <w:ilvl w:val="0"/>
          <w:numId w:val="24"/>
        </w:numPr>
        <w:jc w:val="both"/>
        <w:rPr>
          <w:rFonts w:ascii="Arial" w:hAnsi="Arial" w:cs="Arial"/>
          <w:color w:val="FFFFFF" w:themeColor="background1"/>
          <w:sz w:val="18"/>
          <w:szCs w:val="18"/>
        </w:rPr>
      </w:pPr>
      <w:r w:rsidRPr="000871EA">
        <w:rPr>
          <w:rFonts w:ascii="Wide Latin" w:hAnsi="Wide Latin" w:cs="Arial"/>
          <w:color w:val="FFFFFF" w:themeColor="background1"/>
          <w:sz w:val="18"/>
          <w:szCs w:val="18"/>
        </w:rPr>
        <w:t xml:space="preserve"> - - - - - - - </w:t>
      </w:r>
      <w:r w:rsidRPr="000871EA">
        <w:rPr>
          <w:rFonts w:ascii="Arial" w:hAnsi="Arial" w:cs="Arial"/>
          <w:color w:val="FFFFFF" w:themeColor="background1"/>
          <w:sz w:val="18"/>
          <w:szCs w:val="18"/>
        </w:rPr>
        <w:tab/>
        <w:t>Bitte entlang der Linie knicken.</w:t>
      </w:r>
    </w:p>
    <w:p w14:paraId="429A8F0F" w14:textId="77777777" w:rsidR="00CF4814" w:rsidRPr="000871EA" w:rsidRDefault="00CF4814" w:rsidP="00CF4814">
      <w:pPr>
        <w:spacing w:after="200"/>
        <w:rPr>
          <w:color w:val="FFFFFF" w:themeColor="background1"/>
        </w:rPr>
      </w:pPr>
    </w:p>
    <w:tbl>
      <w:tblPr>
        <w:tblStyle w:val="Tabellenraster"/>
        <w:tblW w:w="0" w:type="auto"/>
        <w:tblBorders>
          <w:top w:val="dashed" w:sz="4" w:space="0" w:color="auto"/>
          <w:left w:val="dashed" w:sz="4" w:space="0" w:color="auto"/>
          <w:bottom w:val="dashed" w:sz="4" w:space="0" w:color="auto"/>
          <w:right w:val="dashed" w:sz="4" w:space="0" w:color="auto"/>
          <w:insideH w:val="single" w:sz="4" w:space="0" w:color="1F497D" w:themeColor="text2"/>
          <w:insideV w:val="single" w:sz="4" w:space="0" w:color="1F497D" w:themeColor="text2"/>
        </w:tblBorders>
        <w:tblLook w:val="04A0" w:firstRow="1" w:lastRow="0" w:firstColumn="1" w:lastColumn="0" w:noHBand="0" w:noVBand="1"/>
      </w:tblPr>
      <w:tblGrid>
        <w:gridCol w:w="4603"/>
        <w:gridCol w:w="4603"/>
      </w:tblGrid>
      <w:tr w:rsidR="004E4142" w:rsidRPr="001F541A" w14:paraId="6A50AD19"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039DF1D5" w14:textId="77777777" w:rsidR="004E4142" w:rsidRPr="001F541A" w:rsidRDefault="004E4142" w:rsidP="00253E36">
            <w:pPr>
              <w:jc w:val="center"/>
              <w:rPr>
                <w:rFonts w:cs="Arial"/>
                <w:b/>
                <w:color w:val="FFFFFF" w:themeColor="background1"/>
                <w:sz w:val="18"/>
                <w:szCs w:val="18"/>
              </w:rPr>
            </w:pPr>
          </w:p>
        </w:tc>
        <w:tc>
          <w:tcPr>
            <w:tcW w:w="4603" w:type="dxa"/>
            <w:tcBorders>
              <w:top w:val="dotted" w:sz="18" w:space="0" w:color="auto"/>
              <w:left w:val="dashed" w:sz="18" w:space="0" w:color="auto"/>
              <w:bottom w:val="single" w:sz="4" w:space="0" w:color="1F497D" w:themeColor="text2"/>
              <w:right w:val="dotted" w:sz="18" w:space="0" w:color="auto"/>
            </w:tcBorders>
            <w:shd w:val="clear" w:color="auto" w:fill="FDE9D9" w:themeFill="accent6" w:themeFillTint="33"/>
          </w:tcPr>
          <w:p w14:paraId="42D78B48" w14:textId="77777777" w:rsidR="004E4142" w:rsidRPr="004E4142" w:rsidRDefault="004E4142" w:rsidP="00253E36">
            <w:pPr>
              <w:rPr>
                <w:rFonts w:cs="Arial"/>
                <w:b/>
                <w:sz w:val="8"/>
                <w:szCs w:val="8"/>
              </w:rPr>
            </w:pPr>
          </w:p>
          <w:p w14:paraId="5D531AC5" w14:textId="77777777" w:rsidR="004E4142" w:rsidRPr="001F541A" w:rsidRDefault="004E4142" w:rsidP="00253E36">
            <w:pPr>
              <w:rPr>
                <w:rFonts w:cs="Arial"/>
                <w:b/>
                <w:sz w:val="18"/>
                <w:szCs w:val="18"/>
              </w:rPr>
            </w:pPr>
            <w:r w:rsidRPr="001F541A">
              <w:rPr>
                <w:rFonts w:cs="Arial"/>
                <w:b/>
                <w:sz w:val="18"/>
                <w:szCs w:val="18"/>
              </w:rPr>
              <w:t xml:space="preserve">Mögliche Formulierungen zur Aufzählung von Argumenten und Werten: </w:t>
            </w:r>
          </w:p>
          <w:p w14:paraId="5836DFB7" w14:textId="77777777" w:rsidR="004E4142" w:rsidRPr="001F541A" w:rsidRDefault="004E4142" w:rsidP="00253E36">
            <w:pPr>
              <w:rPr>
                <w:rFonts w:cs="Arial"/>
                <w:b/>
                <w:sz w:val="18"/>
                <w:szCs w:val="18"/>
              </w:rPr>
            </w:pPr>
          </w:p>
          <w:p w14:paraId="4C315BC0"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 xml:space="preserve">Als Folge von... </w:t>
            </w:r>
          </w:p>
          <w:p w14:paraId="1C99C0A6"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 xml:space="preserve">Aufgrund von... </w:t>
            </w:r>
          </w:p>
          <w:p w14:paraId="5180695C"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 xml:space="preserve">Die Entscheidung für... hat Auswirkungen auf... </w:t>
            </w:r>
          </w:p>
          <w:p w14:paraId="4656CC15"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Aus der Entscheidung für... folgt...</w:t>
            </w:r>
          </w:p>
          <w:p w14:paraId="0AE01D6B"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Daraus ergibt sich...</w:t>
            </w:r>
          </w:p>
          <w:p w14:paraId="52D558E7"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Geht man davon aus, dass...</w:t>
            </w:r>
          </w:p>
          <w:p w14:paraId="5DC07740"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Folglich...</w:t>
            </w:r>
          </w:p>
          <w:p w14:paraId="3BABAA37"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Deshalb...</w:t>
            </w:r>
          </w:p>
          <w:p w14:paraId="43ADE343"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Deswegen...</w:t>
            </w:r>
          </w:p>
          <w:p w14:paraId="00F44EAC"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Infolgedessen...</w:t>
            </w:r>
          </w:p>
          <w:p w14:paraId="377ABAFB" w14:textId="77777777" w:rsidR="004E4142" w:rsidRPr="001F541A" w:rsidRDefault="004E4142" w:rsidP="00196972">
            <w:pPr>
              <w:pStyle w:val="Listenabsatz"/>
              <w:widowControl w:val="0"/>
              <w:numPr>
                <w:ilvl w:val="0"/>
                <w:numId w:val="25"/>
              </w:numPr>
              <w:autoSpaceDE w:val="0"/>
              <w:autoSpaceDN w:val="0"/>
              <w:adjustRightInd w:val="0"/>
              <w:rPr>
                <w:rFonts w:ascii="Arial" w:hAnsi="Arial" w:cs="Arial"/>
                <w:i/>
                <w:color w:val="000000"/>
                <w:sz w:val="18"/>
                <w:szCs w:val="18"/>
              </w:rPr>
            </w:pPr>
            <w:r w:rsidRPr="001F541A">
              <w:rPr>
                <w:rFonts w:ascii="Arial" w:hAnsi="Arial" w:cs="Arial"/>
                <w:i/>
                <w:color w:val="000000"/>
                <w:sz w:val="18"/>
                <w:szCs w:val="18"/>
              </w:rPr>
              <w:t>Daraus folgt...</w:t>
            </w:r>
          </w:p>
          <w:p w14:paraId="7A640640" w14:textId="468BA5AC" w:rsidR="004E4142" w:rsidRPr="004E4142" w:rsidRDefault="004E4142" w:rsidP="004E4142">
            <w:pPr>
              <w:widowControl w:val="0"/>
              <w:autoSpaceDE w:val="0"/>
              <w:autoSpaceDN w:val="0"/>
              <w:adjustRightInd w:val="0"/>
              <w:rPr>
                <w:rFonts w:cs="Arial"/>
                <w:i/>
                <w:color w:val="000000"/>
                <w:sz w:val="8"/>
                <w:szCs w:val="8"/>
              </w:rPr>
            </w:pPr>
          </w:p>
        </w:tc>
      </w:tr>
      <w:tr w:rsidR="004E4142" w:rsidRPr="001F541A" w14:paraId="661BF018"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340D8EFF" w14:textId="77777777" w:rsidR="004E4142" w:rsidRPr="001F541A" w:rsidRDefault="004E4142" w:rsidP="00253E36">
            <w:pPr>
              <w:jc w:val="center"/>
              <w:rPr>
                <w:rFonts w:cs="Arial"/>
                <w:b/>
                <w:color w:val="FFFFFF" w:themeColor="background1"/>
                <w:sz w:val="18"/>
                <w:szCs w:val="18"/>
              </w:rPr>
            </w:pPr>
          </w:p>
        </w:tc>
        <w:tc>
          <w:tcPr>
            <w:tcW w:w="4603" w:type="dxa"/>
            <w:tcBorders>
              <w:top w:val="single" w:sz="4" w:space="0" w:color="1F497D" w:themeColor="text2"/>
              <w:left w:val="dashed" w:sz="18" w:space="0" w:color="auto"/>
              <w:bottom w:val="single" w:sz="4" w:space="0" w:color="1F497D" w:themeColor="text2"/>
              <w:right w:val="dotted" w:sz="18" w:space="0" w:color="auto"/>
            </w:tcBorders>
            <w:shd w:val="clear" w:color="auto" w:fill="FDE9D9" w:themeFill="accent6" w:themeFillTint="33"/>
          </w:tcPr>
          <w:p w14:paraId="55D3CDBA" w14:textId="77777777" w:rsidR="004E4142" w:rsidRPr="004E4142" w:rsidRDefault="004E4142" w:rsidP="00253E36">
            <w:pPr>
              <w:rPr>
                <w:rFonts w:cs="Arial"/>
                <w:b/>
                <w:sz w:val="8"/>
                <w:szCs w:val="8"/>
              </w:rPr>
            </w:pPr>
          </w:p>
          <w:p w14:paraId="07338A3B" w14:textId="77777777" w:rsidR="004E4142" w:rsidRPr="001F541A" w:rsidRDefault="004E4142" w:rsidP="00253E36">
            <w:pPr>
              <w:rPr>
                <w:rFonts w:cs="Arial"/>
                <w:b/>
                <w:sz w:val="18"/>
                <w:szCs w:val="18"/>
              </w:rPr>
            </w:pPr>
            <w:r w:rsidRPr="001F541A">
              <w:rPr>
                <w:rFonts w:cs="Arial"/>
                <w:b/>
                <w:sz w:val="18"/>
                <w:szCs w:val="18"/>
              </w:rPr>
              <w:t xml:space="preserve">Mögliche Formulierungen zur Abwägung von Folgen: </w:t>
            </w:r>
          </w:p>
          <w:p w14:paraId="5F4AB8BF" w14:textId="77777777" w:rsidR="004E4142" w:rsidRPr="001F541A" w:rsidRDefault="004E4142" w:rsidP="00253E36">
            <w:pPr>
              <w:widowControl w:val="0"/>
              <w:autoSpaceDE w:val="0"/>
              <w:autoSpaceDN w:val="0"/>
              <w:adjustRightInd w:val="0"/>
              <w:rPr>
                <w:rFonts w:ascii="Times Roman" w:hAnsi="Times Roman" w:cs="Times Roman"/>
                <w:i/>
                <w:color w:val="000000"/>
                <w:sz w:val="18"/>
                <w:szCs w:val="18"/>
              </w:rPr>
            </w:pPr>
          </w:p>
          <w:p w14:paraId="509E63E2"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 xml:space="preserve">Genauer eingehen möchte ich </w:t>
            </w:r>
            <w:r>
              <w:rPr>
                <w:rFonts w:ascii="Arial" w:hAnsi="Arial" w:cs="Arial"/>
                <w:i/>
                <w:color w:val="000000"/>
                <w:sz w:val="18"/>
                <w:szCs w:val="18"/>
              </w:rPr>
              <w:t>auf..., weil...</w:t>
            </w:r>
          </w:p>
          <w:p w14:paraId="676AAF8A"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Times Roman" w:hAnsi="Times Roman" w:cs="Times Roman"/>
                <w:i/>
                <w:color w:val="000000"/>
                <w:sz w:val="18"/>
                <w:szCs w:val="18"/>
              </w:rPr>
            </w:pPr>
            <w:r w:rsidRPr="001F541A">
              <w:rPr>
                <w:rFonts w:ascii="Arial" w:hAnsi="Arial" w:cs="Arial"/>
                <w:i/>
                <w:color w:val="000000"/>
                <w:sz w:val="18"/>
                <w:szCs w:val="18"/>
              </w:rPr>
              <w:t>Ich möchte mich auf die folgenden Folgen besonders beziehen, weil...</w:t>
            </w:r>
          </w:p>
          <w:p w14:paraId="02DD2431"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Times Roman" w:hAnsi="Times Roman" w:cs="Times Roman"/>
                <w:i/>
                <w:color w:val="000000"/>
                <w:sz w:val="18"/>
                <w:szCs w:val="18"/>
              </w:rPr>
            </w:pPr>
            <w:r w:rsidRPr="001F541A">
              <w:rPr>
                <w:rFonts w:ascii="Arial" w:hAnsi="Arial" w:cs="Arial"/>
                <w:i/>
                <w:color w:val="000000"/>
                <w:sz w:val="18"/>
                <w:szCs w:val="18"/>
              </w:rPr>
              <w:t xml:space="preserve">Das spricht dafür, dass... </w:t>
            </w:r>
          </w:p>
          <w:p w14:paraId="78C22438"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 xml:space="preserve">Für mich ergibt sich daher, dass... </w:t>
            </w:r>
          </w:p>
          <w:p w14:paraId="4AF46FEE"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Besonders wichtig erscheint mir...</w:t>
            </w:r>
          </w:p>
          <w:p w14:paraId="1E76EA7C"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Meines Erachtens...</w:t>
            </w:r>
          </w:p>
          <w:p w14:paraId="530E5589"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Ich bin der Meinung, dass...</w:t>
            </w:r>
          </w:p>
          <w:p w14:paraId="67F45557"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Ich bin davon überzeugt, dass...</w:t>
            </w:r>
          </w:p>
          <w:p w14:paraId="237ACC04"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Wesentlich ist für mich..., weil...</w:t>
            </w:r>
          </w:p>
          <w:p w14:paraId="38F16E06" w14:textId="77777777" w:rsidR="004E4142"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sidRPr="001F541A">
              <w:rPr>
                <w:rFonts w:ascii="Arial" w:hAnsi="Arial" w:cs="Arial"/>
                <w:i/>
                <w:color w:val="000000"/>
                <w:sz w:val="18"/>
                <w:szCs w:val="18"/>
              </w:rPr>
              <w:t>Der wesentliche Vorteil/Nachteil von... ist...</w:t>
            </w:r>
          </w:p>
          <w:p w14:paraId="2116BB57" w14:textId="77777777" w:rsidR="004E4142"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Pr>
                <w:rFonts w:ascii="Arial" w:hAnsi="Arial" w:cs="Arial"/>
                <w:i/>
                <w:color w:val="000000"/>
                <w:sz w:val="18"/>
                <w:szCs w:val="18"/>
              </w:rPr>
              <w:t>Hervorheben möchte ich..., weil...</w:t>
            </w:r>
          </w:p>
          <w:p w14:paraId="001DC64F" w14:textId="77777777" w:rsidR="004E4142" w:rsidRPr="001F541A" w:rsidRDefault="004E4142" w:rsidP="00196972">
            <w:pPr>
              <w:pStyle w:val="Listenabsatz"/>
              <w:widowControl w:val="0"/>
              <w:numPr>
                <w:ilvl w:val="0"/>
                <w:numId w:val="21"/>
              </w:numPr>
              <w:autoSpaceDE w:val="0"/>
              <w:autoSpaceDN w:val="0"/>
              <w:adjustRightInd w:val="0"/>
              <w:ind w:left="357" w:hanging="357"/>
              <w:rPr>
                <w:rFonts w:ascii="Arial" w:hAnsi="Arial" w:cs="Arial"/>
                <w:i/>
                <w:color w:val="000000"/>
                <w:sz w:val="18"/>
                <w:szCs w:val="18"/>
              </w:rPr>
            </w:pPr>
            <w:r>
              <w:rPr>
                <w:rFonts w:ascii="Arial" w:hAnsi="Arial" w:cs="Arial"/>
                <w:i/>
                <w:color w:val="000000"/>
                <w:sz w:val="18"/>
                <w:szCs w:val="18"/>
              </w:rPr>
              <w:t>Schwerer wiegt meines Erachtens..., weil...</w:t>
            </w:r>
          </w:p>
          <w:p w14:paraId="114D860A" w14:textId="3C1094A4" w:rsidR="004E4142" w:rsidRPr="004E4142" w:rsidRDefault="004E4142" w:rsidP="004E4142">
            <w:pPr>
              <w:widowControl w:val="0"/>
              <w:autoSpaceDE w:val="0"/>
              <w:autoSpaceDN w:val="0"/>
              <w:adjustRightInd w:val="0"/>
              <w:rPr>
                <w:rFonts w:cs="Arial"/>
                <w:i/>
                <w:color w:val="000000"/>
                <w:sz w:val="8"/>
                <w:szCs w:val="8"/>
              </w:rPr>
            </w:pPr>
          </w:p>
        </w:tc>
      </w:tr>
      <w:tr w:rsidR="004E4142" w:rsidRPr="001F541A" w14:paraId="62C88D09" w14:textId="77777777" w:rsidTr="00AA4394">
        <w:tc>
          <w:tcPr>
            <w:tcW w:w="4603" w:type="dxa"/>
            <w:tcBorders>
              <w:top w:val="dotted" w:sz="18" w:space="0" w:color="auto"/>
              <w:left w:val="dotted" w:sz="18" w:space="0" w:color="auto"/>
              <w:bottom w:val="dotted" w:sz="18" w:space="0" w:color="auto"/>
              <w:right w:val="dashed" w:sz="18" w:space="0" w:color="auto"/>
            </w:tcBorders>
            <w:shd w:val="clear" w:color="auto" w:fill="auto"/>
            <w:vAlign w:val="center"/>
          </w:tcPr>
          <w:p w14:paraId="58D6B558" w14:textId="77777777" w:rsidR="004E4142" w:rsidRPr="001F541A" w:rsidRDefault="004E4142" w:rsidP="00253E36">
            <w:pPr>
              <w:jc w:val="center"/>
              <w:rPr>
                <w:rFonts w:cs="Arial"/>
                <w:b/>
                <w:color w:val="FFFFFF" w:themeColor="background1"/>
                <w:sz w:val="18"/>
                <w:szCs w:val="18"/>
              </w:rPr>
            </w:pPr>
          </w:p>
        </w:tc>
        <w:tc>
          <w:tcPr>
            <w:tcW w:w="4603" w:type="dxa"/>
            <w:tcBorders>
              <w:top w:val="single" w:sz="4" w:space="0" w:color="1F497D" w:themeColor="text2"/>
              <w:left w:val="dashed" w:sz="18" w:space="0" w:color="auto"/>
              <w:bottom w:val="dotted" w:sz="18" w:space="0" w:color="auto"/>
              <w:right w:val="dotted" w:sz="18" w:space="0" w:color="auto"/>
            </w:tcBorders>
            <w:shd w:val="clear" w:color="auto" w:fill="F2DBDB" w:themeFill="accent2" w:themeFillTint="33"/>
          </w:tcPr>
          <w:p w14:paraId="5FD2722D" w14:textId="77777777" w:rsidR="004E4142" w:rsidRPr="004E4142" w:rsidRDefault="004E4142" w:rsidP="00253E36">
            <w:pPr>
              <w:rPr>
                <w:rFonts w:cs="Arial"/>
                <w:b/>
                <w:sz w:val="8"/>
                <w:szCs w:val="8"/>
              </w:rPr>
            </w:pPr>
          </w:p>
          <w:p w14:paraId="3FF7E136" w14:textId="77777777" w:rsidR="004E4142" w:rsidRPr="001F541A" w:rsidRDefault="004E4142" w:rsidP="00253E36">
            <w:pPr>
              <w:rPr>
                <w:rFonts w:cs="Arial"/>
                <w:b/>
                <w:sz w:val="18"/>
                <w:szCs w:val="18"/>
              </w:rPr>
            </w:pPr>
            <w:r w:rsidRPr="001F541A">
              <w:rPr>
                <w:rFonts w:cs="Arial"/>
                <w:b/>
                <w:sz w:val="18"/>
                <w:szCs w:val="18"/>
              </w:rPr>
              <w:t xml:space="preserve">Mögliche Formulierungen </w:t>
            </w:r>
            <w:r>
              <w:rPr>
                <w:rFonts w:cs="Arial"/>
                <w:b/>
                <w:sz w:val="18"/>
                <w:szCs w:val="18"/>
              </w:rPr>
              <w:t>des Urteils:</w:t>
            </w:r>
          </w:p>
          <w:p w14:paraId="2387B234" w14:textId="77777777" w:rsidR="004E4142" w:rsidRDefault="004E4142" w:rsidP="00253E36">
            <w:pPr>
              <w:pStyle w:val="Listenabsatz"/>
              <w:ind w:left="360"/>
              <w:rPr>
                <w:rFonts w:ascii="Arial" w:hAnsi="Arial" w:cs="Arial"/>
                <w:i/>
                <w:sz w:val="18"/>
                <w:szCs w:val="18"/>
              </w:rPr>
            </w:pPr>
          </w:p>
          <w:p w14:paraId="27CC49B6"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Daher halte ich die folgende Entscheidung für eine gute/die beste Lösung...</w:t>
            </w:r>
          </w:p>
          <w:p w14:paraId="63349645"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Unter Abwägung der mir wichtigsten Argumente und Werte finde ich...</w:t>
            </w:r>
          </w:p>
          <w:p w14:paraId="7375B605"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Unter Berücksichtigung der wesentlichen Folgen meiner Entscheidung bin ich der Meinung, dass...</w:t>
            </w:r>
          </w:p>
          <w:p w14:paraId="05D4DFAC"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Ich bin der Meinung, dass...</w:t>
            </w:r>
          </w:p>
          <w:p w14:paraId="529574B8"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Für mich folgt daraus...</w:t>
            </w:r>
          </w:p>
          <w:p w14:paraId="4AAB8944"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Unter diesen Bedingungen...</w:t>
            </w:r>
          </w:p>
          <w:p w14:paraId="31BDC80D" w14:textId="77777777" w:rsidR="004E4142" w:rsidRPr="001F541A" w:rsidRDefault="004E4142" w:rsidP="00196972">
            <w:pPr>
              <w:pStyle w:val="Listenabsatz"/>
              <w:numPr>
                <w:ilvl w:val="0"/>
                <w:numId w:val="26"/>
              </w:numPr>
              <w:rPr>
                <w:rFonts w:ascii="Arial" w:hAnsi="Arial" w:cs="Arial"/>
                <w:i/>
                <w:sz w:val="18"/>
                <w:szCs w:val="18"/>
              </w:rPr>
            </w:pPr>
            <w:r w:rsidRPr="001F541A">
              <w:rPr>
                <w:rFonts w:ascii="Arial" w:hAnsi="Arial" w:cs="Arial"/>
                <w:i/>
                <w:sz w:val="18"/>
                <w:szCs w:val="18"/>
              </w:rPr>
              <w:t>Meine Schlussfolgerung daraus ist...</w:t>
            </w:r>
          </w:p>
          <w:p w14:paraId="58B06619" w14:textId="77777777" w:rsidR="004E4142" w:rsidRPr="001F541A" w:rsidRDefault="004E4142" w:rsidP="00196972">
            <w:pPr>
              <w:pStyle w:val="Listenabsatz"/>
              <w:numPr>
                <w:ilvl w:val="0"/>
                <w:numId w:val="26"/>
              </w:numPr>
              <w:rPr>
                <w:rFonts w:ascii="Arial" w:hAnsi="Arial" w:cs="Arial"/>
                <w:sz w:val="18"/>
                <w:szCs w:val="18"/>
              </w:rPr>
            </w:pPr>
            <w:r w:rsidRPr="001F541A">
              <w:rPr>
                <w:rFonts w:ascii="Arial" w:hAnsi="Arial" w:cs="Arial"/>
                <w:i/>
                <w:sz w:val="18"/>
                <w:szCs w:val="18"/>
              </w:rPr>
              <w:t>Für mich ergibt sich daher...</w:t>
            </w:r>
          </w:p>
          <w:p w14:paraId="0249C2F3" w14:textId="648C84C6" w:rsidR="004E4142" w:rsidRPr="004E4142" w:rsidRDefault="004E4142" w:rsidP="004E4142">
            <w:pPr>
              <w:rPr>
                <w:rFonts w:cs="Arial"/>
                <w:sz w:val="8"/>
                <w:szCs w:val="8"/>
              </w:rPr>
            </w:pPr>
          </w:p>
        </w:tc>
      </w:tr>
    </w:tbl>
    <w:p w14:paraId="33CB696D" w14:textId="5CDFDC70" w:rsidR="007B2FE1" w:rsidRPr="00941C85" w:rsidRDefault="007B2FE1" w:rsidP="006B3E2E">
      <w:r w:rsidRPr="00941C85">
        <w:br w:type="page"/>
      </w:r>
    </w:p>
    <w:p w14:paraId="4C1E8E65" w14:textId="77777777" w:rsidR="002B760D" w:rsidRPr="00941C85" w:rsidRDefault="002B760D" w:rsidP="0064451B"/>
    <w:p w14:paraId="251C43EA" w14:textId="17AFBA31" w:rsidR="00264BE7" w:rsidRDefault="00451547" w:rsidP="00217016">
      <w:pPr>
        <w:rPr>
          <w:b/>
        </w:rPr>
      </w:pPr>
      <w:r w:rsidRPr="00941C85">
        <w:rPr>
          <w:b/>
        </w:rPr>
        <w:t>Material 3</w:t>
      </w:r>
      <w:r w:rsidR="002B760D" w:rsidRPr="00941C85">
        <w:rPr>
          <w:b/>
        </w:rPr>
        <w:t>:</w:t>
      </w:r>
      <w:r w:rsidR="002B760D" w:rsidRPr="00941C85">
        <w:rPr>
          <w:b/>
        </w:rPr>
        <w:tab/>
        <w:t>Wippenbalken und Gewichte</w:t>
      </w:r>
    </w:p>
    <w:p w14:paraId="1A129156" w14:textId="77777777" w:rsidR="00217016" w:rsidRPr="00941C85" w:rsidRDefault="00217016" w:rsidP="00217016">
      <w:pPr>
        <w:rPr>
          <w:b/>
        </w:rPr>
      </w:pPr>
    </w:p>
    <w:p w14:paraId="76183524" w14:textId="7E6775CD" w:rsidR="002B760D" w:rsidRPr="00941C85" w:rsidRDefault="007B2FE1" w:rsidP="00217016">
      <w:pPr>
        <w:ind w:left="1418"/>
      </w:pPr>
      <w:r w:rsidRPr="00941C85">
        <w:t>(zum Ausschneiden – 1</w:t>
      </w:r>
      <w:r w:rsidR="00264BE7" w:rsidRPr="00941C85">
        <w:t xml:space="preserve"> Blatt für 4</w:t>
      </w:r>
      <w:r w:rsidRPr="00941C85">
        <w:t xml:space="preserve"> </w:t>
      </w:r>
      <w:r w:rsidR="0075772E">
        <w:t>Schülerinnen bzw. Schüler</w:t>
      </w:r>
      <w:r w:rsidR="00264BE7" w:rsidRPr="00941C85">
        <w:t xml:space="preserve"> – pro Schüler</w:t>
      </w:r>
      <w:r w:rsidR="0075772E">
        <w:t>in bzw. Schüler</w:t>
      </w:r>
      <w:r w:rsidR="00264BE7" w:rsidRPr="00941C85">
        <w:t xml:space="preserve"> </w:t>
      </w:r>
      <w:r w:rsidR="00DF30E9" w:rsidRPr="00941C85">
        <w:t>e</w:t>
      </w:r>
      <w:r w:rsidR="00264BE7" w:rsidRPr="00941C85">
        <w:t xml:space="preserve">in Set aus 8 Gewichten und </w:t>
      </w:r>
      <w:r w:rsidR="0075772E">
        <w:t>1</w:t>
      </w:r>
      <w:r w:rsidR="0075772E" w:rsidRPr="00941C85">
        <w:t xml:space="preserve"> </w:t>
      </w:r>
      <w:r w:rsidR="00264BE7" w:rsidRPr="00941C85">
        <w:t>Wippenbalken</w:t>
      </w:r>
      <w:r w:rsidRPr="00941C85">
        <w:t>)</w:t>
      </w:r>
    </w:p>
    <w:p w14:paraId="1D98460E" w14:textId="30F7CBB4" w:rsidR="002B760D" w:rsidRDefault="002B760D" w:rsidP="0064451B">
      <w:pPr>
        <w:widowControl w:val="0"/>
        <w:tabs>
          <w:tab w:val="left" w:pos="220"/>
        </w:tabs>
        <w:autoSpaceDE w:val="0"/>
        <w:autoSpaceDN w:val="0"/>
        <w:adjustRightInd w:val="0"/>
        <w:jc w:val="center"/>
        <w:rPr>
          <w:rFonts w:ascii="Symbol" w:hAnsi="Symbol"/>
          <w:i/>
          <w:color w:val="000000"/>
        </w:rPr>
      </w:pPr>
    </w:p>
    <w:p w14:paraId="27599CB1" w14:textId="77777777" w:rsidR="00C4113A" w:rsidRPr="00941C85" w:rsidRDefault="00C4113A" w:rsidP="0064451B">
      <w:pPr>
        <w:widowControl w:val="0"/>
        <w:tabs>
          <w:tab w:val="left" w:pos="220"/>
        </w:tabs>
        <w:autoSpaceDE w:val="0"/>
        <w:autoSpaceDN w:val="0"/>
        <w:adjustRightInd w:val="0"/>
        <w:jc w:val="center"/>
        <w:rPr>
          <w:rFonts w:ascii="Symbol" w:hAnsi="Symbol"/>
          <w:i/>
          <w:color w:val="000000"/>
        </w:rPr>
      </w:pPr>
    </w:p>
    <w:p w14:paraId="08054837" w14:textId="77777777" w:rsidR="002F47CE" w:rsidRDefault="002F47CE" w:rsidP="002B760D">
      <w:pPr>
        <w:widowControl w:val="0"/>
        <w:tabs>
          <w:tab w:val="left" w:pos="220"/>
        </w:tabs>
        <w:autoSpaceDE w:val="0"/>
        <w:autoSpaceDN w:val="0"/>
        <w:adjustRightInd w:val="0"/>
        <w:spacing w:line="240" w:lineRule="auto"/>
        <w:jc w:val="center"/>
        <w:rPr>
          <w:rFonts w:ascii="Symbol" w:hAnsi="Symbol" w:cs="Symbol"/>
          <w:i/>
          <w:color w:val="000000"/>
          <w:sz w:val="29"/>
          <w:szCs w:val="29"/>
        </w:rPr>
      </w:pPr>
      <w:r>
        <w:rPr>
          <w:rFonts w:ascii="Symbol" w:hAnsi="Symbol" w:cs="Symbol"/>
          <w:i/>
          <w:noProof/>
          <w:color w:val="000000"/>
          <w:sz w:val="29"/>
          <w:szCs w:val="29"/>
          <w:lang w:eastAsia="de-DE"/>
        </w:rPr>
        <w:drawing>
          <wp:inline distT="0" distB="0" distL="0" distR="0" wp14:anchorId="520DEC9D" wp14:editId="61B909D1">
            <wp:extent cx="5840301" cy="1584960"/>
            <wp:effectExtent l="0" t="0" r="190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elbogen04.png"/>
                    <pic:cNvPicPr/>
                  </pic:nvPicPr>
                  <pic:blipFill>
                    <a:blip r:embed="rId22">
                      <a:extLst>
                        <a:ext uri="{28A0092B-C50C-407E-A947-70E740481C1C}">
                          <a14:useLocalDpi xmlns:a14="http://schemas.microsoft.com/office/drawing/2010/main" val="0"/>
                        </a:ext>
                      </a:extLst>
                    </a:blip>
                    <a:stretch>
                      <a:fillRect/>
                    </a:stretch>
                  </pic:blipFill>
                  <pic:spPr>
                    <a:xfrm>
                      <a:off x="0" y="0"/>
                      <a:ext cx="5850038" cy="1587603"/>
                    </a:xfrm>
                    <a:prstGeom prst="rect">
                      <a:avLst/>
                    </a:prstGeom>
                  </pic:spPr>
                </pic:pic>
              </a:graphicData>
            </a:graphic>
          </wp:inline>
        </w:drawing>
      </w:r>
    </w:p>
    <w:p w14:paraId="4DB02512" w14:textId="77777777" w:rsidR="002F47CE" w:rsidRDefault="002F47CE" w:rsidP="002B760D">
      <w:pPr>
        <w:widowControl w:val="0"/>
        <w:tabs>
          <w:tab w:val="left" w:pos="220"/>
        </w:tabs>
        <w:autoSpaceDE w:val="0"/>
        <w:autoSpaceDN w:val="0"/>
        <w:adjustRightInd w:val="0"/>
        <w:spacing w:line="240" w:lineRule="auto"/>
        <w:jc w:val="center"/>
        <w:rPr>
          <w:rFonts w:ascii="Symbol" w:hAnsi="Symbol" w:cs="Symbol"/>
          <w:i/>
          <w:color w:val="000000"/>
          <w:sz w:val="29"/>
          <w:szCs w:val="29"/>
        </w:rPr>
      </w:pPr>
    </w:p>
    <w:p w14:paraId="798AFB21" w14:textId="77777777" w:rsidR="002F47CE" w:rsidRDefault="002F47CE" w:rsidP="00AB48C7">
      <w:pPr>
        <w:widowControl w:val="0"/>
        <w:tabs>
          <w:tab w:val="left" w:pos="220"/>
        </w:tabs>
        <w:autoSpaceDE w:val="0"/>
        <w:autoSpaceDN w:val="0"/>
        <w:adjustRightInd w:val="0"/>
        <w:spacing w:line="240" w:lineRule="auto"/>
        <w:jc w:val="center"/>
        <w:rPr>
          <w:rFonts w:ascii="Symbol" w:hAnsi="Symbol" w:cs="Symbol"/>
          <w:i/>
          <w:color w:val="000000"/>
          <w:sz w:val="29"/>
          <w:szCs w:val="29"/>
        </w:rPr>
      </w:pPr>
      <w:r>
        <w:rPr>
          <w:rFonts w:ascii="Symbol" w:hAnsi="Symbol" w:cs="Symbol"/>
          <w:i/>
          <w:noProof/>
          <w:color w:val="000000"/>
          <w:sz w:val="29"/>
          <w:szCs w:val="29"/>
          <w:lang w:eastAsia="de-DE"/>
        </w:rPr>
        <w:drawing>
          <wp:inline distT="0" distB="0" distL="0" distR="0" wp14:anchorId="2431A1AC" wp14:editId="3796005C">
            <wp:extent cx="5877964" cy="1584325"/>
            <wp:effectExtent l="0" t="0" r="0" b="0"/>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elbogen04.png"/>
                    <pic:cNvPicPr/>
                  </pic:nvPicPr>
                  <pic:blipFill>
                    <a:blip r:embed="rId22">
                      <a:extLst>
                        <a:ext uri="{28A0092B-C50C-407E-A947-70E740481C1C}">
                          <a14:useLocalDpi xmlns:a14="http://schemas.microsoft.com/office/drawing/2010/main" val="0"/>
                        </a:ext>
                      </a:extLst>
                    </a:blip>
                    <a:stretch>
                      <a:fillRect/>
                    </a:stretch>
                  </pic:blipFill>
                  <pic:spPr>
                    <a:xfrm>
                      <a:off x="0" y="0"/>
                      <a:ext cx="5987124" cy="1613747"/>
                    </a:xfrm>
                    <a:prstGeom prst="rect">
                      <a:avLst/>
                    </a:prstGeom>
                  </pic:spPr>
                </pic:pic>
              </a:graphicData>
            </a:graphic>
          </wp:inline>
        </w:drawing>
      </w:r>
    </w:p>
    <w:p w14:paraId="63D107CA" w14:textId="77777777" w:rsidR="002F47CE" w:rsidRDefault="002F47CE" w:rsidP="002B760D">
      <w:pPr>
        <w:widowControl w:val="0"/>
        <w:tabs>
          <w:tab w:val="left" w:pos="220"/>
        </w:tabs>
        <w:autoSpaceDE w:val="0"/>
        <w:autoSpaceDN w:val="0"/>
        <w:adjustRightInd w:val="0"/>
        <w:spacing w:line="240" w:lineRule="auto"/>
        <w:jc w:val="center"/>
        <w:rPr>
          <w:rFonts w:ascii="Symbol" w:hAnsi="Symbol" w:cs="Symbol"/>
          <w:i/>
          <w:color w:val="000000"/>
          <w:sz w:val="29"/>
          <w:szCs w:val="29"/>
        </w:rPr>
      </w:pPr>
    </w:p>
    <w:p w14:paraId="6524B250" w14:textId="77777777" w:rsidR="002F47CE" w:rsidRDefault="002F47CE" w:rsidP="002B760D">
      <w:pPr>
        <w:widowControl w:val="0"/>
        <w:tabs>
          <w:tab w:val="left" w:pos="220"/>
        </w:tabs>
        <w:autoSpaceDE w:val="0"/>
        <w:autoSpaceDN w:val="0"/>
        <w:adjustRightInd w:val="0"/>
        <w:spacing w:line="240" w:lineRule="auto"/>
        <w:jc w:val="center"/>
        <w:rPr>
          <w:rFonts w:ascii="Symbol" w:hAnsi="Symbol" w:cs="Symbol"/>
          <w:i/>
          <w:color w:val="000000"/>
          <w:sz w:val="29"/>
          <w:szCs w:val="29"/>
        </w:rPr>
      </w:pPr>
      <w:r>
        <w:rPr>
          <w:rFonts w:ascii="Symbol" w:hAnsi="Symbol" w:cs="Symbol"/>
          <w:i/>
          <w:noProof/>
          <w:color w:val="000000"/>
          <w:sz w:val="29"/>
          <w:szCs w:val="29"/>
          <w:lang w:eastAsia="de-DE"/>
        </w:rPr>
        <w:drawing>
          <wp:inline distT="0" distB="0" distL="0" distR="0" wp14:anchorId="5E9C6E84" wp14:editId="0A2D8A2C">
            <wp:extent cx="5896131" cy="1584917"/>
            <wp:effectExtent l="0" t="0" r="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elbogen04.png"/>
                    <pic:cNvPicPr/>
                  </pic:nvPicPr>
                  <pic:blipFill>
                    <a:blip r:embed="rId22">
                      <a:extLst>
                        <a:ext uri="{28A0092B-C50C-407E-A947-70E740481C1C}">
                          <a14:useLocalDpi xmlns:a14="http://schemas.microsoft.com/office/drawing/2010/main" val="0"/>
                        </a:ext>
                      </a:extLst>
                    </a:blip>
                    <a:stretch>
                      <a:fillRect/>
                    </a:stretch>
                  </pic:blipFill>
                  <pic:spPr>
                    <a:xfrm>
                      <a:off x="0" y="0"/>
                      <a:ext cx="5914955" cy="1589977"/>
                    </a:xfrm>
                    <a:prstGeom prst="rect">
                      <a:avLst/>
                    </a:prstGeom>
                  </pic:spPr>
                </pic:pic>
              </a:graphicData>
            </a:graphic>
          </wp:inline>
        </w:drawing>
      </w:r>
    </w:p>
    <w:p w14:paraId="4BD99069" w14:textId="77777777" w:rsidR="002F47CE" w:rsidRDefault="002F47CE" w:rsidP="002B760D">
      <w:pPr>
        <w:widowControl w:val="0"/>
        <w:tabs>
          <w:tab w:val="left" w:pos="220"/>
        </w:tabs>
        <w:autoSpaceDE w:val="0"/>
        <w:autoSpaceDN w:val="0"/>
        <w:adjustRightInd w:val="0"/>
        <w:spacing w:line="240" w:lineRule="auto"/>
        <w:jc w:val="center"/>
        <w:rPr>
          <w:rFonts w:ascii="Symbol" w:hAnsi="Symbol" w:cs="Symbol"/>
          <w:i/>
          <w:color w:val="000000"/>
          <w:sz w:val="29"/>
          <w:szCs w:val="29"/>
        </w:rPr>
      </w:pPr>
    </w:p>
    <w:p w14:paraId="7485F4D1" w14:textId="7B23E699" w:rsidR="007B2FE1" w:rsidRDefault="002F47CE" w:rsidP="002F47CE">
      <w:pPr>
        <w:widowControl w:val="0"/>
        <w:tabs>
          <w:tab w:val="left" w:pos="220"/>
        </w:tabs>
        <w:autoSpaceDE w:val="0"/>
        <w:autoSpaceDN w:val="0"/>
        <w:adjustRightInd w:val="0"/>
        <w:spacing w:line="240" w:lineRule="auto"/>
        <w:jc w:val="center"/>
        <w:rPr>
          <w:rFonts w:ascii="Symbol" w:hAnsi="Symbol" w:cs="Symbol"/>
          <w:i/>
          <w:color w:val="000000"/>
          <w:sz w:val="29"/>
          <w:szCs w:val="29"/>
        </w:rPr>
      </w:pPr>
      <w:r>
        <w:rPr>
          <w:rFonts w:ascii="Symbol" w:hAnsi="Symbol" w:cs="Symbol"/>
          <w:i/>
          <w:noProof/>
          <w:color w:val="000000"/>
          <w:sz w:val="29"/>
          <w:szCs w:val="29"/>
          <w:lang w:eastAsia="de-DE"/>
        </w:rPr>
        <w:drawing>
          <wp:inline distT="0" distB="0" distL="0" distR="0" wp14:anchorId="299D2E42" wp14:editId="1740F5BC">
            <wp:extent cx="5896131" cy="1584917"/>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elbogen04.png"/>
                    <pic:cNvPicPr/>
                  </pic:nvPicPr>
                  <pic:blipFill>
                    <a:blip r:embed="rId22">
                      <a:extLst>
                        <a:ext uri="{28A0092B-C50C-407E-A947-70E740481C1C}">
                          <a14:useLocalDpi xmlns:a14="http://schemas.microsoft.com/office/drawing/2010/main" val="0"/>
                        </a:ext>
                      </a:extLst>
                    </a:blip>
                    <a:stretch>
                      <a:fillRect/>
                    </a:stretch>
                  </pic:blipFill>
                  <pic:spPr>
                    <a:xfrm>
                      <a:off x="0" y="0"/>
                      <a:ext cx="5912532" cy="1589326"/>
                    </a:xfrm>
                    <a:prstGeom prst="rect">
                      <a:avLst/>
                    </a:prstGeom>
                  </pic:spPr>
                </pic:pic>
              </a:graphicData>
            </a:graphic>
          </wp:inline>
        </w:drawing>
      </w:r>
    </w:p>
    <w:p w14:paraId="19BBA216" w14:textId="2B52818E" w:rsidR="002B760D" w:rsidRPr="00941C85" w:rsidRDefault="00AB48C7" w:rsidP="0064451B">
      <w:pPr>
        <w:widowControl w:val="0"/>
        <w:tabs>
          <w:tab w:val="left" w:pos="220"/>
        </w:tabs>
        <w:autoSpaceDE w:val="0"/>
        <w:autoSpaceDN w:val="0"/>
        <w:adjustRightInd w:val="0"/>
        <w:rPr>
          <w:rFonts w:ascii="Symbol" w:hAnsi="Symbol"/>
          <w:i/>
          <w:color w:val="000000"/>
        </w:rPr>
      </w:pPr>
      <w:r>
        <w:rPr>
          <w:noProof/>
          <w:lang w:eastAsia="de-DE"/>
        </w:rPr>
        <mc:AlternateContent>
          <mc:Choice Requires="wps">
            <w:drawing>
              <wp:anchor distT="0" distB="0" distL="114300" distR="114300" simplePos="0" relativeHeight="251669504" behindDoc="0" locked="0" layoutInCell="1" allowOverlap="1" wp14:anchorId="76CB4DD7" wp14:editId="5DF35214">
                <wp:simplePos x="0" y="0"/>
                <wp:positionH relativeFrom="column">
                  <wp:posOffset>362560</wp:posOffset>
                </wp:positionH>
                <wp:positionV relativeFrom="paragraph">
                  <wp:posOffset>24736</wp:posOffset>
                </wp:positionV>
                <wp:extent cx="4366109" cy="271966"/>
                <wp:effectExtent l="0" t="0" r="0" b="0"/>
                <wp:wrapNone/>
                <wp:docPr id="15" name="Textfeld 15"/>
                <wp:cNvGraphicFramePr/>
                <a:graphic xmlns:a="http://schemas.openxmlformats.org/drawingml/2006/main">
                  <a:graphicData uri="http://schemas.microsoft.com/office/word/2010/wordprocessingShape">
                    <wps:wsp>
                      <wps:cNvSpPr txBox="1"/>
                      <wps:spPr>
                        <a:xfrm>
                          <a:off x="0" y="0"/>
                          <a:ext cx="4366109" cy="27196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99B048" w14:textId="4E3FD563"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bb.3: Vierfach-Bastelvorlage Wippenbalken und Gewichte</w:t>
                            </w:r>
                            <w:r w:rsidRPr="00EE2FAA">
                              <w:rPr>
                                <w:rFonts w:cs="Arial"/>
                                <w:sz w:val="8"/>
                                <w:szCs w:val="8"/>
                              </w:rPr>
                              <w:t>, Nina Lewin</w:t>
                            </w:r>
                            <w:r>
                              <w:rPr>
                                <w:rFonts w:cs="Arial"/>
                                <w:sz w:val="8"/>
                                <w:szCs w:val="8"/>
                              </w:rPr>
                              <w:t>,</w:t>
                            </w:r>
                            <w:r w:rsidRPr="00EE2FAA">
                              <w:rPr>
                                <w:rFonts w:cs="Arial"/>
                                <w:sz w:val="8"/>
                                <w:szCs w:val="8"/>
                              </w:rPr>
                              <w:t xml:space="preserve"> </w:t>
                            </w:r>
                            <w:hyperlink r:id="rId23"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 „</w:t>
                            </w:r>
                            <w:r w:rsidRPr="00EE2FAA">
                              <w:rPr>
                                <w:rFonts w:cs="Arial"/>
                                <w:sz w:val="8"/>
                                <w:szCs w:val="8"/>
                              </w:rPr>
                              <w:t>Impflicht gegen Masern – eine moralische Verpflichtung?</w:t>
                            </w:r>
                            <w:r>
                              <w:rPr>
                                <w:rFonts w:cs="Arial"/>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4DD7" id="Textfeld 15" o:spid="_x0000_s1028" type="#_x0000_t202" style="position:absolute;margin-left:28.55pt;margin-top:1.95pt;width:343.8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" filled="f" stroked="f">
                <v:textbox>
                  <w:txbxContent>
                    <w:p w14:paraId="1099B048" w14:textId="4E3FD563"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bb.3: Vierfach-Bastelvorlage Wippenbalken und Gewichte</w:t>
                      </w:r>
                      <w:r w:rsidRPr="00EE2FAA">
                        <w:rPr>
                          <w:rFonts w:cs="Arial"/>
                          <w:sz w:val="8"/>
                          <w:szCs w:val="8"/>
                        </w:rPr>
                        <w:t>, Nina Lewin</w:t>
                      </w:r>
                      <w:r>
                        <w:rPr>
                          <w:rFonts w:cs="Arial"/>
                          <w:sz w:val="8"/>
                          <w:szCs w:val="8"/>
                        </w:rPr>
                        <w:t>,</w:t>
                      </w:r>
                      <w:r w:rsidRPr="00EE2FAA">
                        <w:rPr>
                          <w:rFonts w:cs="Arial"/>
                          <w:sz w:val="8"/>
                          <w:szCs w:val="8"/>
                        </w:rPr>
                        <w:t xml:space="preserve"> </w:t>
                      </w:r>
                      <w:hyperlink r:id="rId24"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 „</w:t>
                      </w:r>
                      <w:r w:rsidRPr="00EE2FAA">
                        <w:rPr>
                          <w:rFonts w:cs="Arial"/>
                          <w:sz w:val="8"/>
                          <w:szCs w:val="8"/>
                        </w:rPr>
                        <w:t>Impflicht gegen Masern – eine moralische Verpflichtung?</w:t>
                      </w:r>
                      <w:r>
                        <w:rPr>
                          <w:rFonts w:cs="Arial"/>
                          <w:sz w:val="8"/>
                          <w:szCs w:val="8"/>
                        </w:rPr>
                        <w:t>“</w:t>
                      </w:r>
                    </w:p>
                  </w:txbxContent>
                </v:textbox>
              </v:shape>
            </w:pict>
          </mc:Fallback>
        </mc:AlternateContent>
      </w:r>
      <w:r w:rsidR="002B760D" w:rsidRPr="00941C85">
        <w:rPr>
          <w:rFonts w:ascii="Symbol" w:hAnsi="Symbol"/>
          <w:i/>
          <w:color w:val="000000"/>
        </w:rPr>
        <w:br w:type="page"/>
      </w:r>
    </w:p>
    <w:p w14:paraId="7A99B741" w14:textId="77777777" w:rsidR="002B760D" w:rsidRPr="00941C85" w:rsidRDefault="002B760D" w:rsidP="0064451B"/>
    <w:p w14:paraId="64240E95" w14:textId="1B189BC4" w:rsidR="00D358E3" w:rsidRPr="00941C85" w:rsidRDefault="00D358E3" w:rsidP="00217016">
      <w:pPr>
        <w:rPr>
          <w:b/>
          <w:color w:val="1F497D" w:themeColor="text2"/>
        </w:rPr>
      </w:pPr>
      <w:r w:rsidRPr="00941C85">
        <w:rPr>
          <w:b/>
          <w:color w:val="1F497D" w:themeColor="text2"/>
        </w:rPr>
        <w:t>Arbeitsblatt 3</w:t>
      </w:r>
      <w:r w:rsidR="00DF18BC" w:rsidRPr="00941C85">
        <w:rPr>
          <w:b/>
          <w:color w:val="1F497D" w:themeColor="text2"/>
        </w:rPr>
        <w:t>:</w:t>
      </w:r>
      <w:r w:rsidRPr="00941C85">
        <w:rPr>
          <w:b/>
          <w:color w:val="1F497D" w:themeColor="text2"/>
        </w:rPr>
        <w:tab/>
        <w:t xml:space="preserve">Impfpflicht – die Sicht </w:t>
      </w:r>
      <w:r w:rsidR="00217016">
        <w:rPr>
          <w:rFonts w:cs="Arial"/>
          <w:b/>
          <w:color w:val="1F497D" w:themeColor="text2"/>
        </w:rPr>
        <w:t>A</w:t>
      </w:r>
      <w:r w:rsidRPr="00217016">
        <w:rPr>
          <w:rFonts w:cs="Arial"/>
          <w:b/>
          <w:color w:val="1F497D" w:themeColor="text2"/>
        </w:rPr>
        <w:t>nderer</w:t>
      </w:r>
    </w:p>
    <w:p w14:paraId="765C7D04" w14:textId="77777777" w:rsidR="00505A92" w:rsidRPr="00941C85" w:rsidRDefault="00505A92" w:rsidP="00217016"/>
    <w:p w14:paraId="089D9FA3" w14:textId="6C6FF6DB" w:rsidR="00B57DEE" w:rsidRPr="00217016" w:rsidRDefault="00217016" w:rsidP="00DC6FB6">
      <w:pPr>
        <w:jc w:val="center"/>
        <w:rPr>
          <w:rFonts w:cs="Arial"/>
        </w:rPr>
      </w:pPr>
      <w:r w:rsidRPr="00941C85">
        <w:rPr>
          <w:rFonts w:cs="Arial"/>
          <w:noProof/>
          <w:lang w:eastAsia="de-DE"/>
        </w:rPr>
        <mc:AlternateContent>
          <mc:Choice Requires="wps">
            <w:drawing>
              <wp:inline distT="0" distB="0" distL="0" distR="0" wp14:anchorId="1D218B78" wp14:editId="2AF04081">
                <wp:extent cx="1758950" cy="977900"/>
                <wp:effectExtent l="0" t="0" r="12700" b="12700"/>
                <wp:docPr id="2" name="Textfeld 2"/>
                <wp:cNvGraphicFramePr/>
                <a:graphic xmlns:a="http://schemas.openxmlformats.org/drawingml/2006/main">
                  <a:graphicData uri="http://schemas.microsoft.com/office/word/2010/wordprocessingShape">
                    <wps:wsp>
                      <wps:cNvSpPr txBox="1"/>
                      <wps:spPr>
                        <a:xfrm>
                          <a:off x="0" y="0"/>
                          <a:ext cx="1758950" cy="97790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5BA785" w14:textId="7EC1BE73" w:rsidR="003F22DD" w:rsidRPr="00DC6FB6" w:rsidRDefault="003F22DD" w:rsidP="00DC6FB6">
                            <w:pPr>
                              <w:jc w:val="center"/>
                              <w:rPr>
                                <w:b/>
                              </w:rPr>
                            </w:pPr>
                            <w:r w:rsidRPr="00DC6FB6">
                              <w:rPr>
                                <w:b/>
                              </w:rPr>
                              <w:t>Dr. med. Hartmut Frank</w:t>
                            </w:r>
                          </w:p>
                          <w:p w14:paraId="174CF78E" w14:textId="69B446FF" w:rsidR="003F22DD" w:rsidRPr="00DC6FB6" w:rsidRDefault="003F22DD" w:rsidP="00DC6FB6">
                            <w:pPr>
                              <w:jc w:val="center"/>
                              <w:rPr>
                                <w:sz w:val="16"/>
                              </w:rPr>
                            </w:pPr>
                            <w:r w:rsidRPr="00DC6FB6">
                              <w:rPr>
                                <w:sz w:val="16"/>
                              </w:rPr>
                              <w:t>Arzt für Allgemeinmedizin</w:t>
                            </w:r>
                          </w:p>
                          <w:p w14:paraId="5CE60E9A" w14:textId="77777777" w:rsidR="003F22DD" w:rsidRPr="00DC6FB6" w:rsidRDefault="003F22DD" w:rsidP="00DC6FB6">
                            <w:pPr>
                              <w:jc w:val="center"/>
                            </w:pPr>
                          </w:p>
                          <w:p w14:paraId="18E4B4B2" w14:textId="18F4E184" w:rsidR="003F22DD" w:rsidRDefault="003F22DD" w:rsidP="00DC6FB6">
                            <w:pPr>
                              <w:jc w:val="center"/>
                              <w:rPr>
                                <w:b/>
                                <w:sz w:val="16"/>
                              </w:rPr>
                            </w:pPr>
                            <w:r w:rsidRPr="00DC6FB6">
                              <w:rPr>
                                <w:b/>
                                <w:sz w:val="16"/>
                              </w:rPr>
                              <w:t>Sprechzeiten</w:t>
                            </w:r>
                          </w:p>
                          <w:p w14:paraId="0928F301" w14:textId="02FF1934" w:rsidR="003F22DD" w:rsidRDefault="003F22DD" w:rsidP="00DC6FB6">
                            <w:pPr>
                              <w:jc w:val="center"/>
                              <w:rPr>
                                <w:b/>
                                <w:sz w:val="14"/>
                              </w:rPr>
                            </w:pPr>
                            <w:r w:rsidRPr="00DC6FB6">
                              <w:rPr>
                                <w:b/>
                                <w:sz w:val="14"/>
                              </w:rPr>
                              <w:t>Mo-Fr 9:00-12:00 und 15:00-18:00</w:t>
                            </w:r>
                          </w:p>
                          <w:p w14:paraId="0F768279" w14:textId="50781BFC" w:rsidR="003F22DD" w:rsidRPr="00DC6FB6" w:rsidRDefault="003F22DD" w:rsidP="00DC6FB6">
                            <w:pPr>
                              <w:jc w:val="center"/>
                              <w:rPr>
                                <w:b/>
                                <w:sz w:val="14"/>
                              </w:rPr>
                            </w:pPr>
                            <w:r>
                              <w:rPr>
                                <w:b/>
                                <w:sz w:val="14"/>
                              </w:rPr>
                              <w:t>außer Mittwochnachmittag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218B78" id="Textfeld 2" o:spid="_x0000_s1029" type="#_x0000_t202" style="width:138.5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" fillcolor="white [3201]" strokecolor="black [3213]" strokeweight="1.5pt">
                <v:textbox>
                  <w:txbxContent>
                    <w:p w14:paraId="315BA785" w14:textId="7EC1BE73" w:rsidR="003F22DD" w:rsidRPr="00DC6FB6" w:rsidRDefault="003F22DD" w:rsidP="00DC6FB6">
                      <w:pPr>
                        <w:jc w:val="center"/>
                        <w:rPr>
                          <w:b/>
                        </w:rPr>
                      </w:pPr>
                      <w:r w:rsidRPr="00DC6FB6">
                        <w:rPr>
                          <w:b/>
                        </w:rPr>
                        <w:t>Dr. med. Hartmut Frank</w:t>
                      </w:r>
                    </w:p>
                    <w:p w14:paraId="174CF78E" w14:textId="69B446FF" w:rsidR="003F22DD" w:rsidRPr="00DC6FB6" w:rsidRDefault="003F22DD" w:rsidP="00DC6FB6">
                      <w:pPr>
                        <w:jc w:val="center"/>
                        <w:rPr>
                          <w:sz w:val="16"/>
                        </w:rPr>
                      </w:pPr>
                      <w:r w:rsidRPr="00DC6FB6">
                        <w:rPr>
                          <w:sz w:val="16"/>
                        </w:rPr>
                        <w:t>Arzt für Allgemeinmedizin</w:t>
                      </w:r>
                    </w:p>
                    <w:p w14:paraId="5CE60E9A" w14:textId="77777777" w:rsidR="003F22DD" w:rsidRPr="00DC6FB6" w:rsidRDefault="003F22DD" w:rsidP="00DC6FB6">
                      <w:pPr>
                        <w:jc w:val="center"/>
                      </w:pPr>
                    </w:p>
                    <w:p w14:paraId="18E4B4B2" w14:textId="18F4E184" w:rsidR="003F22DD" w:rsidRDefault="003F22DD" w:rsidP="00DC6FB6">
                      <w:pPr>
                        <w:jc w:val="center"/>
                        <w:rPr>
                          <w:b/>
                          <w:sz w:val="16"/>
                        </w:rPr>
                      </w:pPr>
                      <w:r w:rsidRPr="00DC6FB6">
                        <w:rPr>
                          <w:b/>
                          <w:sz w:val="16"/>
                        </w:rPr>
                        <w:t>Sprechzeiten</w:t>
                      </w:r>
                    </w:p>
                    <w:p w14:paraId="0928F301" w14:textId="02FF1934" w:rsidR="003F22DD" w:rsidRDefault="003F22DD" w:rsidP="00DC6FB6">
                      <w:pPr>
                        <w:jc w:val="center"/>
                        <w:rPr>
                          <w:b/>
                          <w:sz w:val="14"/>
                        </w:rPr>
                      </w:pPr>
                      <w:r w:rsidRPr="00DC6FB6">
                        <w:rPr>
                          <w:b/>
                          <w:sz w:val="14"/>
                        </w:rPr>
                        <w:t>Mo-Fr 9:00-12:00 und 15:00-18:00</w:t>
                      </w:r>
                    </w:p>
                    <w:p w14:paraId="0F768279" w14:textId="50781BFC" w:rsidR="003F22DD" w:rsidRPr="00DC6FB6" w:rsidRDefault="003F22DD" w:rsidP="00DC6FB6">
                      <w:pPr>
                        <w:jc w:val="center"/>
                        <w:rPr>
                          <w:b/>
                          <w:sz w:val="14"/>
                        </w:rPr>
                      </w:pPr>
                      <w:r>
                        <w:rPr>
                          <w:b/>
                          <w:sz w:val="14"/>
                        </w:rPr>
                        <w:t>außer Mittwochnachmittag</w:t>
                      </w:r>
                    </w:p>
                  </w:txbxContent>
                </v:textbox>
                <w10:anchorlock/>
              </v:shape>
            </w:pict>
          </mc:Fallback>
        </mc:AlternateContent>
      </w:r>
    </w:p>
    <w:p w14:paraId="2201DEF9" w14:textId="77777777" w:rsidR="00B57DEE" w:rsidRPr="00941C85" w:rsidRDefault="00B57DEE" w:rsidP="00941C85"/>
    <w:p w14:paraId="3CD3B71F" w14:textId="3F6B1966" w:rsidR="00B57DEE" w:rsidRPr="00941C85" w:rsidRDefault="00B57DEE" w:rsidP="00941C85">
      <w:pPr>
        <w:pStyle w:val="KeinLeerraum"/>
        <w:spacing w:line="276" w:lineRule="auto"/>
        <w:rPr>
          <w:rFonts w:ascii="Arial" w:hAnsi="Arial"/>
        </w:rPr>
      </w:pPr>
      <w:r w:rsidRPr="00941C85">
        <w:rPr>
          <w:rFonts w:ascii="Arial" w:hAnsi="Arial"/>
        </w:rPr>
        <w:t>In der Praxis des Allgemeinmediziners Dr. Hartmut Frank treffen Personen mit unterschiedlich</w:t>
      </w:r>
      <w:r w:rsidR="004E4CB3">
        <w:rPr>
          <w:rFonts w:ascii="Arial" w:hAnsi="Arial"/>
        </w:rPr>
        <w:t>-</w:t>
      </w:r>
      <w:r w:rsidRPr="00941C85">
        <w:rPr>
          <w:rFonts w:ascii="Arial" w:hAnsi="Arial"/>
        </w:rPr>
        <w:t>sten Haltungen zur Masernimpfung aufeinander:</w:t>
      </w:r>
    </w:p>
    <w:p w14:paraId="2124F0BD" w14:textId="77777777" w:rsidR="00B57DEE" w:rsidRPr="00941C85" w:rsidRDefault="00B57DEE" w:rsidP="0064451B"/>
    <w:p w14:paraId="4DBD36D3" w14:textId="23A06B8F" w:rsidR="006E59BD" w:rsidRPr="00941C85" w:rsidRDefault="006E59BD" w:rsidP="00317517">
      <w:pPr>
        <w:rPr>
          <w:b/>
        </w:rPr>
      </w:pPr>
      <w:r w:rsidRPr="00941C85">
        <w:rPr>
          <w:b/>
        </w:rPr>
        <w:t>Arbeitsablauf:</w:t>
      </w:r>
    </w:p>
    <w:p w14:paraId="37F57A06" w14:textId="1366153B" w:rsidR="00DE6FC3" w:rsidRPr="001E2CAC" w:rsidRDefault="006E59BD" w:rsidP="006B3E2E">
      <w:pPr>
        <w:rPr>
          <w:rFonts w:asciiTheme="minorHAnsi" w:hAnsiTheme="minorHAnsi" w:cs="Arial"/>
        </w:rPr>
      </w:pPr>
      <w:r w:rsidRPr="00941C85">
        <w:rPr>
          <w:rFonts w:cs="Arial"/>
          <w:noProof/>
          <w:sz w:val="20"/>
          <w:szCs w:val="20"/>
          <w:lang w:eastAsia="de-DE"/>
        </w:rPr>
        <w:drawing>
          <wp:inline distT="0" distB="0" distL="0" distR="0" wp14:anchorId="4E4934CA" wp14:editId="5D5BB78B">
            <wp:extent cx="5486400" cy="1919067"/>
            <wp:effectExtent l="57150" t="0" r="19050" b="0"/>
            <wp:docPr id="8"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6506875" w14:textId="2ACCF1D4" w:rsidR="00D358E3" w:rsidRPr="00941C85" w:rsidRDefault="00D358E3" w:rsidP="0064451B">
      <w:pPr>
        <w:rPr>
          <w:b/>
          <w:color w:val="1F497D" w:themeColor="text2"/>
        </w:rPr>
      </w:pPr>
      <w:r w:rsidRPr="00941C85">
        <w:rPr>
          <w:b/>
          <w:color w:val="1F497D" w:themeColor="text2"/>
        </w:rPr>
        <w:t>Aufgaben</w:t>
      </w:r>
      <w:r w:rsidR="00714582" w:rsidRPr="00941C85">
        <w:rPr>
          <w:b/>
          <w:color w:val="1F497D" w:themeColor="text2"/>
        </w:rPr>
        <w:t xml:space="preserve"> für die Einzelarbeit</w:t>
      </w:r>
    </w:p>
    <w:p w14:paraId="588171B5" w14:textId="4FCC48A1" w:rsidR="00DF18BC" w:rsidRPr="00941C85" w:rsidRDefault="00DF18BC" w:rsidP="00317517">
      <w:pPr>
        <w:rPr>
          <w:b/>
        </w:rPr>
      </w:pPr>
    </w:p>
    <w:p w14:paraId="65C433C8" w14:textId="15796363" w:rsidR="00D358E3" w:rsidRPr="00941C85" w:rsidRDefault="00DF18BC" w:rsidP="00196972">
      <w:pPr>
        <w:widowControl w:val="0"/>
        <w:numPr>
          <w:ilvl w:val="0"/>
          <w:numId w:val="15"/>
        </w:numPr>
        <w:autoSpaceDE w:val="0"/>
        <w:autoSpaceDN w:val="0"/>
        <w:adjustRightInd w:val="0"/>
        <w:rPr>
          <w:color w:val="000000"/>
        </w:rPr>
      </w:pPr>
      <w:r w:rsidRPr="00941C85">
        <w:rPr>
          <w:b/>
          <w:color w:val="000000"/>
        </w:rPr>
        <w:t>Suche</w:t>
      </w:r>
      <w:r w:rsidR="00D358E3" w:rsidRPr="00941C85">
        <w:rPr>
          <w:color w:val="000000"/>
        </w:rPr>
        <w:t xml:space="preserve"> die Argumente </w:t>
      </w:r>
      <w:r w:rsidRPr="00941C85">
        <w:rPr>
          <w:b/>
          <w:color w:val="000000"/>
        </w:rPr>
        <w:t>heraus</w:t>
      </w:r>
      <w:r w:rsidR="00D358E3" w:rsidRPr="00941C85">
        <w:rPr>
          <w:color w:val="000000"/>
        </w:rPr>
        <w:t xml:space="preserve">, </w:t>
      </w:r>
      <w:r w:rsidRPr="00941C85">
        <w:rPr>
          <w:color w:val="000000"/>
        </w:rPr>
        <w:t>denen</w:t>
      </w:r>
      <w:r w:rsidR="00D358E3" w:rsidRPr="00941C85">
        <w:rPr>
          <w:color w:val="000000"/>
        </w:rPr>
        <w:t xml:space="preserve"> </w:t>
      </w:r>
      <w:r w:rsidRPr="00941C85">
        <w:rPr>
          <w:color w:val="000000"/>
        </w:rPr>
        <w:t xml:space="preserve">sich die </w:t>
      </w:r>
      <w:r w:rsidR="00D358E3" w:rsidRPr="00941C85">
        <w:rPr>
          <w:color w:val="000000"/>
        </w:rPr>
        <w:t xml:space="preserve">Person </w:t>
      </w:r>
      <w:r w:rsidR="009E55E7" w:rsidRPr="00941C85">
        <w:rPr>
          <w:color w:val="000000"/>
        </w:rPr>
        <w:t xml:space="preserve">auf deiner Rollenkarte </w:t>
      </w:r>
      <w:r w:rsidR="00374B70" w:rsidRPr="00941C85">
        <w:rPr>
          <w:color w:val="000000"/>
        </w:rPr>
        <w:t xml:space="preserve">(Material 5) </w:t>
      </w:r>
      <w:r w:rsidRPr="00941C85">
        <w:rPr>
          <w:color w:val="000000"/>
        </w:rPr>
        <w:t>vermutlich anschließen würde.</w:t>
      </w:r>
    </w:p>
    <w:p w14:paraId="33037359" w14:textId="26C9030C" w:rsidR="00D358E3" w:rsidRPr="00941C85" w:rsidRDefault="00DC6FB6" w:rsidP="00941C85">
      <w:pPr>
        <w:widowControl w:val="0"/>
        <w:autoSpaceDE w:val="0"/>
        <w:autoSpaceDN w:val="0"/>
        <w:adjustRightInd w:val="0"/>
        <w:ind w:left="993" w:hanging="284"/>
        <w:rPr>
          <w:i/>
          <w:color w:val="000000"/>
        </w:rPr>
      </w:pPr>
      <w:r>
        <w:rPr>
          <w:rFonts w:cs="Arial"/>
          <w:i/>
          <w:color w:val="000000"/>
        </w:rPr>
        <w:t xml:space="preserve">→ </w:t>
      </w:r>
      <w:r w:rsidR="00D358E3" w:rsidRPr="00941C85">
        <w:rPr>
          <w:b/>
          <w:i/>
          <w:color w:val="000000"/>
        </w:rPr>
        <w:t>Kreuze</w:t>
      </w:r>
      <w:r w:rsidR="00D358E3" w:rsidRPr="00941C85">
        <w:rPr>
          <w:i/>
          <w:color w:val="000000"/>
        </w:rPr>
        <w:t xml:space="preserve"> hierzu die zutreffenden Argumente in der Tabelle (Material 2) </w:t>
      </w:r>
      <w:r w:rsidR="00D358E3" w:rsidRPr="00941C85">
        <w:rPr>
          <w:b/>
          <w:i/>
          <w:color w:val="000000"/>
        </w:rPr>
        <w:t>an</w:t>
      </w:r>
      <w:r w:rsidR="00D358E3" w:rsidRPr="00941C85">
        <w:rPr>
          <w:i/>
          <w:color w:val="000000"/>
        </w:rPr>
        <w:t>.</w:t>
      </w:r>
    </w:p>
    <w:p w14:paraId="54400816" w14:textId="77777777" w:rsidR="00505A92" w:rsidRPr="00941C85" w:rsidRDefault="00505A92" w:rsidP="0064451B">
      <w:pPr>
        <w:widowControl w:val="0"/>
        <w:tabs>
          <w:tab w:val="left" w:pos="220"/>
        </w:tabs>
        <w:autoSpaceDE w:val="0"/>
        <w:autoSpaceDN w:val="0"/>
        <w:adjustRightInd w:val="0"/>
      </w:pPr>
    </w:p>
    <w:p w14:paraId="2939D752" w14:textId="7E6B218C" w:rsidR="00D358E3" w:rsidRPr="00941C85" w:rsidRDefault="00D358E3" w:rsidP="00196972">
      <w:pPr>
        <w:widowControl w:val="0"/>
        <w:numPr>
          <w:ilvl w:val="0"/>
          <w:numId w:val="15"/>
        </w:numPr>
        <w:autoSpaceDE w:val="0"/>
        <w:autoSpaceDN w:val="0"/>
        <w:adjustRightInd w:val="0"/>
        <w:rPr>
          <w:color w:val="000000"/>
        </w:rPr>
      </w:pPr>
      <w:r w:rsidRPr="00941C85">
        <w:rPr>
          <w:b/>
          <w:color w:val="000000"/>
        </w:rPr>
        <w:t>Ordne</w:t>
      </w:r>
      <w:r w:rsidRPr="00941C85">
        <w:rPr>
          <w:color w:val="000000"/>
        </w:rPr>
        <w:t xml:space="preserve"> den Argumenten der Person die passenden Werte </w:t>
      </w:r>
      <w:r w:rsidRPr="00941C85">
        <w:rPr>
          <w:b/>
          <w:color w:val="000000"/>
        </w:rPr>
        <w:t>zu</w:t>
      </w:r>
      <w:r w:rsidRPr="00941C85">
        <w:rPr>
          <w:color w:val="000000"/>
        </w:rPr>
        <w:t>.</w:t>
      </w:r>
    </w:p>
    <w:p w14:paraId="1CAE490A" w14:textId="78462506" w:rsidR="00D358E3" w:rsidRPr="00941C85" w:rsidRDefault="00DC6FB6" w:rsidP="00941C85">
      <w:pPr>
        <w:widowControl w:val="0"/>
        <w:autoSpaceDE w:val="0"/>
        <w:autoSpaceDN w:val="0"/>
        <w:adjustRightInd w:val="0"/>
        <w:ind w:left="993" w:hanging="284"/>
        <w:rPr>
          <w:i/>
          <w:color w:val="000000"/>
        </w:rPr>
      </w:pPr>
      <w:r>
        <w:rPr>
          <w:rFonts w:cs="Arial"/>
          <w:i/>
          <w:color w:val="000000"/>
        </w:rPr>
        <w:t xml:space="preserve">→ </w:t>
      </w:r>
      <w:r w:rsidR="00D358E3" w:rsidRPr="00941C85">
        <w:rPr>
          <w:b/>
          <w:i/>
          <w:color w:val="000000"/>
        </w:rPr>
        <w:t>Nutze</w:t>
      </w:r>
      <w:r w:rsidR="00D358E3" w:rsidRPr="00941C85">
        <w:rPr>
          <w:i/>
          <w:color w:val="000000"/>
        </w:rPr>
        <w:t xml:space="preserve"> hierzu den Wertefächer (Material</w:t>
      </w:r>
      <w:r w:rsidR="003111A1" w:rsidRPr="00941C85">
        <w:rPr>
          <w:i/>
          <w:color w:val="000000"/>
        </w:rPr>
        <w:t xml:space="preserve"> 1)</w:t>
      </w:r>
      <w:r w:rsidR="00D358E3" w:rsidRPr="00941C85">
        <w:rPr>
          <w:i/>
          <w:color w:val="000000"/>
        </w:rPr>
        <w:t xml:space="preserve"> </w:t>
      </w:r>
    </w:p>
    <w:p w14:paraId="37830F68" w14:textId="77777777" w:rsidR="00505A92" w:rsidRPr="00941C85" w:rsidRDefault="00505A92" w:rsidP="0064451B">
      <w:pPr>
        <w:widowControl w:val="0"/>
        <w:tabs>
          <w:tab w:val="left" w:pos="220"/>
        </w:tabs>
        <w:autoSpaceDE w:val="0"/>
        <w:autoSpaceDN w:val="0"/>
        <w:adjustRightInd w:val="0"/>
        <w:ind w:left="220" w:hanging="220"/>
      </w:pPr>
    </w:p>
    <w:p w14:paraId="5A12AE61" w14:textId="36075788" w:rsidR="003111A1" w:rsidRPr="00941C85" w:rsidRDefault="003111A1" w:rsidP="00196972">
      <w:pPr>
        <w:widowControl w:val="0"/>
        <w:numPr>
          <w:ilvl w:val="0"/>
          <w:numId w:val="15"/>
        </w:numPr>
        <w:autoSpaceDE w:val="0"/>
        <w:autoSpaceDN w:val="0"/>
        <w:adjustRightInd w:val="0"/>
        <w:rPr>
          <w:color w:val="000000"/>
        </w:rPr>
      </w:pPr>
      <w:r w:rsidRPr="00941C85">
        <w:rPr>
          <w:b/>
          <w:color w:val="000000"/>
        </w:rPr>
        <w:t>Bereite</w:t>
      </w:r>
      <w:r w:rsidRPr="00941C85">
        <w:rPr>
          <w:color w:val="000000"/>
        </w:rPr>
        <w:t xml:space="preserve"> dich anschließend darauf </w:t>
      </w:r>
      <w:r w:rsidRPr="00941C85">
        <w:rPr>
          <w:b/>
          <w:color w:val="000000"/>
        </w:rPr>
        <w:t>vor</w:t>
      </w:r>
      <w:r w:rsidRPr="00941C85">
        <w:rPr>
          <w:color w:val="000000"/>
        </w:rPr>
        <w:t xml:space="preserve">, </w:t>
      </w:r>
      <w:r w:rsidR="00714582" w:rsidRPr="00941C85">
        <w:rPr>
          <w:color w:val="000000"/>
        </w:rPr>
        <w:t xml:space="preserve">die Haltung zur Impfpflicht </w:t>
      </w:r>
      <w:r w:rsidRPr="00941C85">
        <w:rPr>
          <w:color w:val="000000"/>
        </w:rPr>
        <w:t>der Person</w:t>
      </w:r>
      <w:r w:rsidR="00BD6F4B" w:rsidRPr="00941C85">
        <w:rPr>
          <w:color w:val="000000"/>
        </w:rPr>
        <w:t xml:space="preserve"> in einer K</w:t>
      </w:r>
      <w:r w:rsidRPr="00941C85">
        <w:rPr>
          <w:color w:val="000000"/>
        </w:rPr>
        <w:t xml:space="preserve">leingruppe zu </w:t>
      </w:r>
      <w:r w:rsidRPr="00941C85">
        <w:rPr>
          <w:b/>
          <w:color w:val="000000"/>
        </w:rPr>
        <w:t>begründen</w:t>
      </w:r>
      <w:r w:rsidRPr="00941C85">
        <w:rPr>
          <w:color w:val="000000"/>
        </w:rPr>
        <w:t>.</w:t>
      </w:r>
    </w:p>
    <w:p w14:paraId="32513E4D" w14:textId="333B8AD0" w:rsidR="00D358E3" w:rsidRPr="00941C85" w:rsidRDefault="00DC6FB6" w:rsidP="00941C85">
      <w:pPr>
        <w:widowControl w:val="0"/>
        <w:autoSpaceDE w:val="0"/>
        <w:autoSpaceDN w:val="0"/>
        <w:adjustRightInd w:val="0"/>
        <w:ind w:left="993" w:hanging="284"/>
        <w:rPr>
          <w:i/>
          <w:color w:val="000000"/>
        </w:rPr>
      </w:pPr>
      <w:r>
        <w:rPr>
          <w:rFonts w:cs="Arial"/>
          <w:i/>
          <w:color w:val="000000"/>
        </w:rPr>
        <w:t xml:space="preserve">→ </w:t>
      </w:r>
      <w:r w:rsidR="00D54E6B" w:rsidRPr="00DC6FB6">
        <w:rPr>
          <w:rFonts w:cs="Arial"/>
          <w:b/>
          <w:i/>
          <w:color w:val="000000"/>
        </w:rPr>
        <w:t>Wähle</w:t>
      </w:r>
      <w:r w:rsidR="003111A1" w:rsidRPr="00941C85">
        <w:rPr>
          <w:i/>
          <w:color w:val="000000"/>
        </w:rPr>
        <w:t xml:space="preserve"> hierzu </w:t>
      </w:r>
      <w:r w:rsidR="00714582" w:rsidRPr="00941C85">
        <w:rPr>
          <w:i/>
          <w:color w:val="000000"/>
        </w:rPr>
        <w:t>eine Farbkarte</w:t>
      </w:r>
      <w:r w:rsidR="00D54E6B" w:rsidRPr="00941C85">
        <w:rPr>
          <w:i/>
          <w:color w:val="000000"/>
        </w:rPr>
        <w:t xml:space="preserve"> </w:t>
      </w:r>
      <w:r w:rsidR="00D54E6B" w:rsidRPr="00DC6FB6">
        <w:rPr>
          <w:rFonts w:cs="Arial"/>
          <w:i/>
          <w:color w:val="000000"/>
        </w:rPr>
        <w:t>aus</w:t>
      </w:r>
      <w:r w:rsidR="00374B70" w:rsidRPr="00DC6FB6">
        <w:rPr>
          <w:rFonts w:cs="Arial"/>
          <w:i/>
          <w:color w:val="000000"/>
        </w:rPr>
        <w:t xml:space="preserve"> </w:t>
      </w:r>
      <w:r w:rsidR="00374B70" w:rsidRPr="00941C85">
        <w:rPr>
          <w:i/>
          <w:color w:val="000000"/>
        </w:rPr>
        <w:t>(Material 6</w:t>
      </w:r>
      <w:r w:rsidR="004422B4" w:rsidRPr="00941C85">
        <w:rPr>
          <w:i/>
          <w:color w:val="000000"/>
        </w:rPr>
        <w:t>)</w:t>
      </w:r>
      <w:r w:rsidR="003111A1" w:rsidRPr="00941C85">
        <w:rPr>
          <w:i/>
          <w:color w:val="000000"/>
        </w:rPr>
        <w:t>.</w:t>
      </w:r>
    </w:p>
    <w:p w14:paraId="69B7CC54" w14:textId="77777777" w:rsidR="00D358E3" w:rsidRDefault="00D358E3" w:rsidP="006B3E2E">
      <w:pPr>
        <w:rPr>
          <w:rFonts w:cs="Arial"/>
        </w:rPr>
      </w:pPr>
    </w:p>
    <w:p w14:paraId="0075F12D" w14:textId="77777777" w:rsidR="009E62AD" w:rsidRPr="00941C85" w:rsidRDefault="009E62AD" w:rsidP="0064451B"/>
    <w:p w14:paraId="267ED023" w14:textId="1819FC6C" w:rsidR="00DE6FC3" w:rsidRPr="00941C85" w:rsidRDefault="00DE6FC3" w:rsidP="00317517">
      <w:pPr>
        <w:rPr>
          <w:b/>
          <w:color w:val="1F497D" w:themeColor="text2"/>
        </w:rPr>
      </w:pPr>
      <w:r w:rsidRPr="00941C85">
        <w:rPr>
          <w:b/>
          <w:color w:val="1F497D" w:themeColor="text2"/>
        </w:rPr>
        <w:t>Aufgaben für die Gruppenarbeit in den Expertengruppen</w:t>
      </w:r>
    </w:p>
    <w:p w14:paraId="6A03A2EF" w14:textId="77777777" w:rsidR="00DE6FC3" w:rsidRPr="00941C85" w:rsidRDefault="00DE6FC3" w:rsidP="00317517">
      <w:pPr>
        <w:rPr>
          <w:b/>
          <w:color w:val="1F497D" w:themeColor="text2"/>
        </w:rPr>
      </w:pPr>
    </w:p>
    <w:p w14:paraId="24A0597B" w14:textId="245D2FEA" w:rsidR="00223AD4" w:rsidRPr="00941C85" w:rsidRDefault="00223AD4" w:rsidP="00196972">
      <w:pPr>
        <w:widowControl w:val="0"/>
        <w:numPr>
          <w:ilvl w:val="0"/>
          <w:numId w:val="15"/>
        </w:numPr>
        <w:autoSpaceDE w:val="0"/>
        <w:autoSpaceDN w:val="0"/>
        <w:adjustRightInd w:val="0"/>
        <w:rPr>
          <w:color w:val="000000"/>
        </w:rPr>
      </w:pPr>
      <w:r w:rsidRPr="00941C85">
        <w:rPr>
          <w:b/>
          <w:color w:val="000000"/>
        </w:rPr>
        <w:t>Ergänzt</w:t>
      </w:r>
      <w:r w:rsidRPr="00941C85">
        <w:rPr>
          <w:color w:val="000000"/>
        </w:rPr>
        <w:t xml:space="preserve"> </w:t>
      </w:r>
      <w:r w:rsidR="00374B70" w:rsidRPr="00941C85">
        <w:rPr>
          <w:color w:val="000000"/>
        </w:rPr>
        <w:t>die Folgenkarte (Material 7</w:t>
      </w:r>
      <w:r w:rsidRPr="00941C85">
        <w:rPr>
          <w:color w:val="000000"/>
        </w:rPr>
        <w:t>) für die euch zugeteilte Person.</w:t>
      </w:r>
    </w:p>
    <w:p w14:paraId="2328B81E" w14:textId="77777777" w:rsidR="00AE5B05" w:rsidRPr="001E2CAC" w:rsidRDefault="00AE5B05" w:rsidP="0064451B">
      <w:pPr>
        <w:rPr>
          <w:rFonts w:asciiTheme="minorHAnsi" w:hAnsiTheme="minorHAnsi" w:cs="Arial"/>
        </w:rPr>
      </w:pPr>
      <w:r w:rsidRPr="001E2CAC">
        <w:rPr>
          <w:rFonts w:asciiTheme="minorHAnsi" w:hAnsiTheme="minorHAnsi" w:cs="Arial"/>
        </w:rPr>
        <w:br w:type="page"/>
      </w:r>
    </w:p>
    <w:p w14:paraId="7A557D69" w14:textId="77777777" w:rsidR="00193C60" w:rsidRDefault="00193C60" w:rsidP="0064451B">
      <w:pPr>
        <w:rPr>
          <w:rFonts w:cs="Arial"/>
          <w:sz w:val="24"/>
          <w:szCs w:val="24"/>
        </w:rPr>
      </w:pPr>
    </w:p>
    <w:p w14:paraId="4D87979F" w14:textId="2603F408" w:rsidR="00AE5B05" w:rsidRPr="00941C85" w:rsidRDefault="00451547" w:rsidP="00317517">
      <w:r w:rsidRPr="00941C85">
        <w:rPr>
          <w:b/>
        </w:rPr>
        <w:t>Material 5</w:t>
      </w:r>
      <w:r w:rsidR="0072364B" w:rsidRPr="00941C85">
        <w:rPr>
          <w:b/>
        </w:rPr>
        <w:t>:</w:t>
      </w:r>
      <w:r w:rsidR="0072364B" w:rsidRPr="00941C85">
        <w:rPr>
          <w:b/>
        </w:rPr>
        <w:tab/>
        <w:t>Rollenkarten</w:t>
      </w:r>
      <w:r w:rsidR="0072364B" w:rsidRPr="00941C85">
        <w:t xml:space="preserve"> „Personen in der Arztpraxis von Herrn Dr. Frank“</w:t>
      </w:r>
    </w:p>
    <w:p w14:paraId="017E2E72" w14:textId="77777777" w:rsidR="0072364B" w:rsidRPr="00941C85" w:rsidRDefault="0072364B" w:rsidP="00317517">
      <w:pPr>
        <w:rPr>
          <w:sz w:val="24"/>
        </w:rPr>
      </w:pPr>
    </w:p>
    <w:tbl>
      <w:tblPr>
        <w:tblStyle w:val="MittleresRaster1-Akzent1"/>
        <w:tblW w:w="0" w:type="auto"/>
        <w:tblCellMar>
          <w:top w:w="57" w:type="dxa"/>
          <w:left w:w="57" w:type="dxa"/>
          <w:bottom w:w="57" w:type="dxa"/>
          <w:right w:w="57" w:type="dxa"/>
        </w:tblCellMar>
        <w:tblLook w:val="04A0" w:firstRow="1" w:lastRow="0" w:firstColumn="1" w:lastColumn="0" w:noHBand="0" w:noVBand="1"/>
      </w:tblPr>
      <w:tblGrid>
        <w:gridCol w:w="2899"/>
        <w:gridCol w:w="6437"/>
      </w:tblGrid>
      <w:tr w:rsidR="0072364B" w:rsidRPr="00595587" w14:paraId="43EF4F0E" w14:textId="77777777" w:rsidTr="0094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BE5F1" w:themeFill="accent1" w:themeFillTint="33"/>
            <w:vAlign w:val="center"/>
          </w:tcPr>
          <w:p w14:paraId="6970349F" w14:textId="77777777" w:rsidR="0072364B" w:rsidRPr="00941C85" w:rsidRDefault="0072364B" w:rsidP="00941C85">
            <w:pPr>
              <w:tabs>
                <w:tab w:val="left" w:pos="1397"/>
              </w:tabs>
              <w:spacing w:line="276" w:lineRule="auto"/>
              <w:jc w:val="center"/>
            </w:pPr>
            <w:r w:rsidRPr="00941C85">
              <w:t>Frau Sahra M.</w:t>
            </w:r>
          </w:p>
          <w:p w14:paraId="5EAF9678" w14:textId="77777777" w:rsidR="00595587" w:rsidRPr="00595587" w:rsidRDefault="00595587" w:rsidP="00FE73B8">
            <w:pPr>
              <w:tabs>
                <w:tab w:val="left" w:pos="1397"/>
              </w:tabs>
              <w:spacing w:line="276" w:lineRule="auto"/>
              <w:jc w:val="center"/>
            </w:pPr>
          </w:p>
          <w:p w14:paraId="68A8F7A5" w14:textId="553EE193" w:rsidR="0072364B" w:rsidRPr="00595587" w:rsidRDefault="00595587" w:rsidP="00FE73B8">
            <w:pPr>
              <w:tabs>
                <w:tab w:val="left" w:pos="1397"/>
              </w:tabs>
              <w:spacing w:line="276" w:lineRule="auto"/>
              <w:jc w:val="center"/>
              <w:rPr>
                <w:rFonts w:cs="Arial"/>
                <w:b w:val="0"/>
                <w:sz w:val="24"/>
                <w:szCs w:val="24"/>
              </w:rPr>
            </w:pPr>
            <w:r w:rsidRPr="00941C85">
              <w:t>(39 Jahre, Angestellte</w:t>
            </w:r>
            <w:r w:rsidR="0072364B" w:rsidRPr="00941C85">
              <w:t xml:space="preserve"> mit ihrer Tochter El</w:t>
            </w:r>
            <w:r w:rsidR="009744FB" w:rsidRPr="00941C85">
              <w:t>i</w:t>
            </w:r>
            <w:r w:rsidR="0072364B" w:rsidRPr="00941C85">
              <w:t>nora</w:t>
            </w:r>
            <w:r w:rsidR="006370A0">
              <w:rPr>
                <w:b w:val="0"/>
              </w:rPr>
              <w:t>, 7 Jahre</w:t>
            </w:r>
            <w:r>
              <w:rPr>
                <w:b w:val="0"/>
              </w:rPr>
              <w:t>)</w:t>
            </w:r>
          </w:p>
        </w:tc>
        <w:tc>
          <w:tcPr>
            <w:tcW w:w="6553" w:type="dxa"/>
            <w:shd w:val="clear" w:color="auto" w:fill="FFFFFF" w:themeFill="background1"/>
          </w:tcPr>
          <w:p w14:paraId="35316B54" w14:textId="73D5C637" w:rsidR="0072364B" w:rsidRPr="004C1ED6" w:rsidRDefault="0072364B" w:rsidP="00217B3B">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4C1ED6">
              <w:rPr>
                <w:rFonts w:ascii="Arial" w:hAnsi="Arial"/>
                <w:b w:val="0"/>
              </w:rPr>
              <w:t xml:space="preserve">Wir sind erst vor einem halben Jahr in unsere neue Eigentumswohnung am Markt gezogen. In der Wohnung haben wir viel selbst gemacht, für andere Dinge blieb da nicht viel Zeit. Elinora wurde schon im Kleinkindalter zum ersten Mal gegen die Masern geimpft. Wir haben diesbezüglich keinerlei Vorbehalte. Den zweiten Impftermin haben wir jedoch immer wieder verpasst: Mal war Elinora erkältet, dann haben wir ihn ehrlich gesagt einfach vergessen. Ich persönlich habe noch nie von einer Masernerkrankung in unserem Umfeld gehört. In Elinoras Klasse sind </w:t>
            </w:r>
            <w:r w:rsidR="00217B3B">
              <w:rPr>
                <w:rFonts w:ascii="Arial" w:hAnsi="Arial"/>
                <w:b w:val="0"/>
              </w:rPr>
              <w:t xml:space="preserve">nach </w:t>
            </w:r>
            <w:r w:rsidRPr="004C1ED6">
              <w:rPr>
                <w:rFonts w:ascii="Arial" w:hAnsi="Arial"/>
                <w:b w:val="0"/>
              </w:rPr>
              <w:t>mei</w:t>
            </w:r>
            <w:r w:rsidR="00217B3B">
              <w:rPr>
                <w:rFonts w:ascii="Arial" w:hAnsi="Arial"/>
                <w:b w:val="0"/>
              </w:rPr>
              <w:t>nen</w:t>
            </w:r>
            <w:r w:rsidRPr="004C1ED6">
              <w:rPr>
                <w:rFonts w:ascii="Arial" w:hAnsi="Arial"/>
                <w:b w:val="0"/>
              </w:rPr>
              <w:t xml:space="preserve"> Information</w:t>
            </w:r>
            <w:r w:rsidR="00217B3B">
              <w:rPr>
                <w:rFonts w:ascii="Arial" w:hAnsi="Arial"/>
                <w:b w:val="0"/>
              </w:rPr>
              <w:t>en</w:t>
            </w:r>
            <w:r w:rsidRPr="004C1ED6">
              <w:rPr>
                <w:rFonts w:ascii="Arial" w:hAnsi="Arial"/>
                <w:b w:val="0"/>
              </w:rPr>
              <w:t xml:space="preserve"> alle Kinder geimpft. Für mich gibt es im Moment dringendere Probleme. Jeder sollte selbst entscheiden dürfen, wie wichtig es ihm gerade ist, sich oder seine Kinder impfen zu lassen</w:t>
            </w:r>
            <w:r w:rsidR="00733921" w:rsidRPr="004C1ED6">
              <w:rPr>
                <w:rFonts w:ascii="Arial" w:hAnsi="Arial"/>
                <w:b w:val="0"/>
              </w:rPr>
              <w:t>.</w:t>
            </w:r>
          </w:p>
        </w:tc>
      </w:tr>
    </w:tbl>
    <w:p w14:paraId="4851F765" w14:textId="77777777" w:rsidR="0072364B" w:rsidRPr="00941C85" w:rsidRDefault="0072364B" w:rsidP="0064451B">
      <w:pPr>
        <w:rPr>
          <w:sz w:val="24"/>
        </w:rPr>
      </w:pPr>
    </w:p>
    <w:tbl>
      <w:tblPr>
        <w:tblStyle w:val="MittleresRaster1-Akzent1"/>
        <w:tblW w:w="0" w:type="auto"/>
        <w:tblCellMar>
          <w:top w:w="57" w:type="dxa"/>
          <w:left w:w="57" w:type="dxa"/>
          <w:bottom w:w="57" w:type="dxa"/>
          <w:right w:w="57" w:type="dxa"/>
        </w:tblCellMar>
        <w:tblLook w:val="04A0" w:firstRow="1" w:lastRow="0" w:firstColumn="1" w:lastColumn="0" w:noHBand="0" w:noVBand="1"/>
      </w:tblPr>
      <w:tblGrid>
        <w:gridCol w:w="2898"/>
        <w:gridCol w:w="6438"/>
      </w:tblGrid>
      <w:tr w:rsidR="00690D3E" w:rsidRPr="00595587" w14:paraId="18D7549A" w14:textId="77777777" w:rsidTr="0094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BE5F1" w:themeFill="accent1" w:themeFillTint="33"/>
            <w:vAlign w:val="center"/>
          </w:tcPr>
          <w:p w14:paraId="69951DCC" w14:textId="573DDC80" w:rsidR="00DF30E9" w:rsidRPr="00941C85" w:rsidRDefault="00690D3E" w:rsidP="00941C85">
            <w:pPr>
              <w:tabs>
                <w:tab w:val="left" w:pos="1397"/>
              </w:tabs>
              <w:spacing w:line="276" w:lineRule="auto"/>
              <w:jc w:val="center"/>
            </w:pPr>
            <w:r w:rsidRPr="00941C85">
              <w:t>Frau Elsa W.</w:t>
            </w:r>
          </w:p>
          <w:p w14:paraId="69D2CE7C" w14:textId="77777777" w:rsidR="00595587" w:rsidRPr="00595587" w:rsidRDefault="00595587" w:rsidP="00FE73B8">
            <w:pPr>
              <w:tabs>
                <w:tab w:val="left" w:pos="1397"/>
              </w:tabs>
              <w:spacing w:line="276" w:lineRule="auto"/>
              <w:jc w:val="center"/>
              <w:rPr>
                <w:rFonts w:eastAsia="Calibri" w:cs="Times New Roman"/>
              </w:rPr>
            </w:pPr>
          </w:p>
          <w:p w14:paraId="218CB64E" w14:textId="6860AE46" w:rsidR="00690D3E" w:rsidRPr="00595587" w:rsidRDefault="00690D3E" w:rsidP="00FE73B8">
            <w:pPr>
              <w:tabs>
                <w:tab w:val="left" w:pos="1397"/>
              </w:tabs>
              <w:spacing w:line="276" w:lineRule="auto"/>
              <w:jc w:val="center"/>
              <w:rPr>
                <w:rFonts w:eastAsia="Calibri" w:cs="Times New Roman"/>
              </w:rPr>
            </w:pPr>
            <w:r w:rsidRPr="00941C85">
              <w:t>(78 Jahre, Rentnerin</w:t>
            </w:r>
            <w:r w:rsidR="00DF30E9" w:rsidRPr="00941C85">
              <w:t>)</w:t>
            </w:r>
          </w:p>
        </w:tc>
        <w:tc>
          <w:tcPr>
            <w:tcW w:w="6553" w:type="dxa"/>
            <w:shd w:val="clear" w:color="auto" w:fill="FFFFFF" w:themeFill="background1"/>
          </w:tcPr>
          <w:p w14:paraId="2E3A979E" w14:textId="73CFF2F0" w:rsidR="00690D3E" w:rsidRPr="004C1ED6" w:rsidRDefault="00690D3E" w:rsidP="009744FB">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4C1ED6">
              <w:rPr>
                <w:rFonts w:ascii="Arial" w:hAnsi="Arial"/>
                <w:b w:val="0"/>
              </w:rPr>
              <w:t xml:space="preserve">Ich erinnere mich, dass in meiner Kindheit Masern keine </w:t>
            </w:r>
            <w:r w:rsidRPr="004C1ED6">
              <w:rPr>
                <w:rFonts w:ascii="Arial" w:hAnsi="Arial"/>
                <w:b w:val="0"/>
                <w:shd w:val="clear" w:color="auto" w:fill="FFFFFF" w:themeFill="background1"/>
              </w:rPr>
              <w:t>Seltenheit waren. Ein Kind aus der Nachbarschaft war nach einer solchen Erkrankung taub und musste die Schule verlassen, von Impfung war ja damals noch keine Rede. Heute wünschte ich mir, mich hätte später jemand auf die Notwendigkeit einer Impfung hingewiesen. Ich bin chronisch krank und deshalb ein Dauergast bei unserem Doktor. Dabei habe ich ständig die Sorge, mich in der Praxis bei anderen Patienten mit was auch immer anzustecken. Das wäre nicht gut, ich wiege ja jetzt schon nicht mehr als ein Vögelchen. Deshalb kommt auch eine Impfung für mich nicht mehr infrage</w:t>
            </w:r>
            <w:r w:rsidRPr="004C1ED6">
              <w:rPr>
                <w:rFonts w:ascii="Arial" w:hAnsi="Arial"/>
                <w:b w:val="0"/>
                <w:bCs w:val="0"/>
                <w:shd w:val="clear" w:color="auto" w:fill="FFFFFF" w:themeFill="background1"/>
              </w:rPr>
              <w:t>.</w:t>
            </w:r>
            <w:r w:rsidRPr="004C1ED6">
              <w:rPr>
                <w:rFonts w:ascii="Arial" w:hAnsi="Arial"/>
                <w:b w:val="0"/>
              </w:rPr>
              <w:t xml:space="preserve"> </w:t>
            </w:r>
          </w:p>
        </w:tc>
      </w:tr>
    </w:tbl>
    <w:p w14:paraId="17D5675F" w14:textId="77777777" w:rsidR="00690D3E" w:rsidRPr="00941C85" w:rsidRDefault="00690D3E" w:rsidP="0064451B"/>
    <w:tbl>
      <w:tblPr>
        <w:tblStyle w:val="MittleresRaster1-Akzent1"/>
        <w:tblW w:w="0" w:type="auto"/>
        <w:tblCellMar>
          <w:top w:w="57" w:type="dxa"/>
          <w:left w:w="57" w:type="dxa"/>
          <w:bottom w:w="57" w:type="dxa"/>
          <w:right w:w="57" w:type="dxa"/>
        </w:tblCellMar>
        <w:tblLook w:val="04A0" w:firstRow="1" w:lastRow="0" w:firstColumn="1" w:lastColumn="0" w:noHBand="0" w:noVBand="1"/>
      </w:tblPr>
      <w:tblGrid>
        <w:gridCol w:w="2898"/>
        <w:gridCol w:w="6438"/>
      </w:tblGrid>
      <w:tr w:rsidR="00690D3E" w:rsidRPr="00595587" w14:paraId="62328A31" w14:textId="77777777" w:rsidTr="00941C85">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43" w:type="dxa"/>
            <w:shd w:val="clear" w:color="auto" w:fill="DBE5F1" w:themeFill="accent1" w:themeFillTint="33"/>
            <w:vAlign w:val="center"/>
          </w:tcPr>
          <w:p w14:paraId="28E35803" w14:textId="7B40EF8A" w:rsidR="00DF30E9" w:rsidRPr="00941C85" w:rsidRDefault="00690D3E" w:rsidP="00941C85">
            <w:pPr>
              <w:pStyle w:val="KeinLeerraum"/>
              <w:spacing w:line="276" w:lineRule="auto"/>
              <w:jc w:val="center"/>
              <w:rPr>
                <w:rFonts w:ascii="Arial" w:hAnsi="Arial"/>
              </w:rPr>
            </w:pPr>
            <w:r w:rsidRPr="00941C85">
              <w:rPr>
                <w:rFonts w:ascii="Arial" w:hAnsi="Arial"/>
              </w:rPr>
              <w:t>Herr Luca L.</w:t>
            </w:r>
          </w:p>
          <w:p w14:paraId="57484BB4" w14:textId="77777777" w:rsidR="00595587" w:rsidRPr="00595587" w:rsidRDefault="00595587" w:rsidP="00FE73B8">
            <w:pPr>
              <w:pStyle w:val="KeinLeerraum"/>
              <w:spacing w:line="276" w:lineRule="auto"/>
              <w:jc w:val="center"/>
              <w:rPr>
                <w:rFonts w:ascii="Arial" w:hAnsi="Arial"/>
              </w:rPr>
            </w:pPr>
          </w:p>
          <w:p w14:paraId="13E5186B" w14:textId="0BA7CCA3" w:rsidR="00690D3E" w:rsidRPr="00595587" w:rsidRDefault="00690D3E" w:rsidP="00FE73B8">
            <w:pPr>
              <w:pStyle w:val="KeinLeerraum"/>
              <w:spacing w:line="276" w:lineRule="auto"/>
              <w:jc w:val="center"/>
              <w:rPr>
                <w:rFonts w:ascii="Arial" w:hAnsi="Arial"/>
              </w:rPr>
            </w:pPr>
            <w:r w:rsidRPr="00941C85">
              <w:rPr>
                <w:rFonts w:ascii="Arial" w:hAnsi="Arial"/>
              </w:rPr>
              <w:t>(30 Jahre, Sportlehrer)</w:t>
            </w:r>
          </w:p>
        </w:tc>
        <w:tc>
          <w:tcPr>
            <w:tcW w:w="6553" w:type="dxa"/>
            <w:shd w:val="clear" w:color="auto" w:fill="FFFFFF" w:themeFill="background1"/>
          </w:tcPr>
          <w:p w14:paraId="162A9992" w14:textId="77777777" w:rsidR="00690D3E" w:rsidRPr="004C1ED6" w:rsidRDefault="00690D3E" w:rsidP="00941C85">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4C1ED6">
              <w:rPr>
                <w:rFonts w:ascii="Arial" w:hAnsi="Arial"/>
                <w:b w:val="0"/>
              </w:rPr>
              <w:t>Ich schätze die Masern nicht als eine besonders schwere Erkrankung ein. Das sage ich nicht einfach so dahin, ich habe mich durchaus mit dem Thema auseinandergesetzt.</w:t>
            </w:r>
          </w:p>
          <w:p w14:paraId="56E67565" w14:textId="18E07A94" w:rsidR="00690D3E" w:rsidRPr="00595587" w:rsidRDefault="00217B3B" w:rsidP="006B3E2E">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Ich sehe das so: W</w:t>
            </w:r>
            <w:r w:rsidR="00690D3E" w:rsidRPr="004C1ED6">
              <w:rPr>
                <w:rFonts w:ascii="Arial" w:hAnsi="Arial"/>
                <w:b w:val="0"/>
              </w:rPr>
              <w:t>enn ich mich impfen lasse, gehe ich das Risiko eines Impfschadens, z.B. durch eine allergische Reaktion, ein. Mich stört zudem, dass ich mich mindestens gegen Mumps und Röteln mitimpfen lassen muss, da der Impfstoff immer kombiniert ist. Dagegen ist die Wahrscheinlichkeit</w:t>
            </w:r>
            <w:r w:rsidR="0085024F" w:rsidRPr="004C1ED6">
              <w:rPr>
                <w:rFonts w:ascii="Arial" w:hAnsi="Arial"/>
                <w:b w:val="0"/>
              </w:rPr>
              <w:t>,</w:t>
            </w:r>
            <w:r w:rsidR="00690D3E" w:rsidRPr="004C1ED6">
              <w:rPr>
                <w:rFonts w:ascii="Arial" w:hAnsi="Arial"/>
                <w:b w:val="0"/>
              </w:rPr>
              <w:t xml:space="preserve"> mich mit Masern anzustecken</w:t>
            </w:r>
            <w:r w:rsidR="0085024F" w:rsidRPr="004C1ED6">
              <w:rPr>
                <w:rFonts w:ascii="Arial" w:hAnsi="Arial"/>
                <w:b w:val="0"/>
              </w:rPr>
              <w:t>,</w:t>
            </w:r>
            <w:r w:rsidR="00690D3E" w:rsidRPr="004C1ED6">
              <w:rPr>
                <w:rFonts w:ascii="Arial" w:hAnsi="Arial"/>
                <w:b w:val="0"/>
              </w:rPr>
              <w:t xml:space="preserve"> doch im Grunde gering und wenn, dann habe ich halt einen Ausschlag. Ich würde es überleben.</w:t>
            </w:r>
          </w:p>
        </w:tc>
      </w:tr>
    </w:tbl>
    <w:p w14:paraId="17200118" w14:textId="3FD2DE28" w:rsidR="00595587" w:rsidRDefault="00595587" w:rsidP="006B3E2E">
      <w:pPr>
        <w:rPr>
          <w:rFonts w:eastAsia="Calibri" w:cs="Times New Roman"/>
          <w:bCs/>
        </w:rPr>
      </w:pPr>
      <w:r>
        <w:rPr>
          <w:rFonts w:eastAsia="Calibri" w:cs="Times New Roman"/>
          <w:bCs/>
        </w:rPr>
        <w:br w:type="page"/>
      </w:r>
    </w:p>
    <w:p w14:paraId="17A16E7D" w14:textId="77777777" w:rsidR="0072364B" w:rsidRPr="00941C85" w:rsidRDefault="0072364B" w:rsidP="00317517"/>
    <w:tbl>
      <w:tblPr>
        <w:tblStyle w:val="MittleresRaster1-Akzent1"/>
        <w:tblW w:w="0" w:type="auto"/>
        <w:tblCellMar>
          <w:top w:w="57" w:type="dxa"/>
          <w:left w:w="57" w:type="dxa"/>
          <w:bottom w:w="57" w:type="dxa"/>
          <w:right w:w="57" w:type="dxa"/>
        </w:tblCellMar>
        <w:tblLook w:val="04A0" w:firstRow="1" w:lastRow="0" w:firstColumn="1" w:lastColumn="0" w:noHBand="0" w:noVBand="1"/>
      </w:tblPr>
      <w:tblGrid>
        <w:gridCol w:w="2898"/>
        <w:gridCol w:w="6438"/>
      </w:tblGrid>
      <w:tr w:rsidR="00690D3E" w:rsidRPr="00595587" w14:paraId="444FAF55" w14:textId="77777777" w:rsidTr="00941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BE5F1" w:themeFill="accent1" w:themeFillTint="33"/>
            <w:vAlign w:val="center"/>
          </w:tcPr>
          <w:p w14:paraId="03046D4B" w14:textId="0532878F" w:rsidR="00DF30E9" w:rsidRPr="00941C85" w:rsidRDefault="00690D3E" w:rsidP="00941C85">
            <w:pPr>
              <w:pStyle w:val="KeinLeerraum"/>
              <w:spacing w:line="276" w:lineRule="auto"/>
              <w:jc w:val="center"/>
              <w:rPr>
                <w:rFonts w:ascii="Arial" w:hAnsi="Arial"/>
              </w:rPr>
            </w:pPr>
            <w:r w:rsidRPr="00941C85">
              <w:rPr>
                <w:rFonts w:ascii="Arial" w:hAnsi="Arial"/>
              </w:rPr>
              <w:t>Herr Dr. Hartmut F.</w:t>
            </w:r>
          </w:p>
          <w:p w14:paraId="0B8D1E5F" w14:textId="77777777" w:rsidR="00595587" w:rsidRPr="00595587" w:rsidRDefault="00595587" w:rsidP="00FE73B8">
            <w:pPr>
              <w:pStyle w:val="KeinLeerraum"/>
              <w:spacing w:line="276" w:lineRule="auto"/>
              <w:jc w:val="center"/>
              <w:rPr>
                <w:rFonts w:ascii="Arial" w:hAnsi="Arial"/>
              </w:rPr>
            </w:pPr>
          </w:p>
          <w:p w14:paraId="7241F19A" w14:textId="3F624EF9" w:rsidR="00690D3E" w:rsidRPr="00595587" w:rsidRDefault="00690D3E" w:rsidP="00FE73B8">
            <w:pPr>
              <w:pStyle w:val="KeinLeerraum"/>
              <w:spacing w:line="276" w:lineRule="auto"/>
              <w:jc w:val="center"/>
              <w:rPr>
                <w:b w:val="0"/>
              </w:rPr>
            </w:pPr>
            <w:r w:rsidRPr="00941C85">
              <w:rPr>
                <w:rFonts w:ascii="Arial" w:hAnsi="Arial"/>
              </w:rPr>
              <w:t>(55 Jahre, Arzt)</w:t>
            </w:r>
          </w:p>
        </w:tc>
        <w:tc>
          <w:tcPr>
            <w:tcW w:w="6553" w:type="dxa"/>
            <w:shd w:val="clear" w:color="auto" w:fill="FFFFFF" w:themeFill="background1"/>
          </w:tcPr>
          <w:p w14:paraId="29EEAC2B" w14:textId="621F45F6" w:rsidR="00733921" w:rsidRPr="004C1ED6" w:rsidRDefault="00690D3E" w:rsidP="006B3E2E">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4C1ED6">
              <w:rPr>
                <w:rFonts w:ascii="Arial" w:hAnsi="Arial"/>
                <w:b w:val="0"/>
              </w:rPr>
              <w:t>Mir begegnet hier ganz selten jemand, der sich bewusst nicht impfen lässt. Die meisten vergessen es einfach. Da würde es aus meiner Sicht reichen</w:t>
            </w:r>
            <w:r w:rsidR="0085024F" w:rsidRPr="004C1ED6">
              <w:rPr>
                <w:rFonts w:ascii="Arial" w:hAnsi="Arial"/>
                <w:b w:val="0"/>
              </w:rPr>
              <w:t>,</w:t>
            </w:r>
            <w:r w:rsidRPr="004C1ED6">
              <w:rPr>
                <w:rFonts w:ascii="Arial" w:hAnsi="Arial"/>
                <w:b w:val="0"/>
              </w:rPr>
              <w:t xml:space="preserve"> vor </w:t>
            </w:r>
            <w:r w:rsidR="002D2817" w:rsidRPr="004C1ED6">
              <w:rPr>
                <w:rFonts w:ascii="Arial" w:hAnsi="Arial"/>
                <w:b w:val="0"/>
              </w:rPr>
              <w:t xml:space="preserve">der Aufnahme in einer </w:t>
            </w:r>
            <w:r w:rsidRPr="004C1ED6">
              <w:rPr>
                <w:rFonts w:ascii="Arial" w:hAnsi="Arial"/>
                <w:b w:val="0"/>
              </w:rPr>
              <w:t xml:space="preserve">Kita </w:t>
            </w:r>
            <w:r w:rsidR="002D2817" w:rsidRPr="004C1ED6">
              <w:rPr>
                <w:rFonts w:ascii="Arial" w:hAnsi="Arial"/>
                <w:b w:val="0"/>
              </w:rPr>
              <w:t xml:space="preserve">oder </w:t>
            </w:r>
            <w:r w:rsidRPr="004C1ED6">
              <w:rPr>
                <w:rFonts w:ascii="Arial" w:hAnsi="Arial"/>
                <w:b w:val="0"/>
              </w:rPr>
              <w:t>Schule einfach noch mal behördlich an die Impfung zu erinnern oder sie schlicht komplikationslos anzubieten. Sicher wäre es hierbei auch sinnvoll, zu betonen, dass eine Impfung auch andere schützt, die sich nicht selbst impfen lassen können. Das trifft nicht nur auf Deutschland zu, Staaten wie z.B. Bulgarien impfen gar nicht. Für solche Länder ist ein erkrankter deutscher Urlauber eine Katastrophe. Wenn es uns durch ausreichende Durchimpfung der Bevölkerung gelänge</w:t>
            </w:r>
            <w:r w:rsidR="002D2817" w:rsidRPr="004C1ED6">
              <w:rPr>
                <w:rFonts w:ascii="Arial" w:hAnsi="Arial"/>
                <w:b w:val="0"/>
              </w:rPr>
              <w:t>,</w:t>
            </w:r>
            <w:r w:rsidRPr="004C1ED6">
              <w:rPr>
                <w:rFonts w:ascii="Arial" w:hAnsi="Arial"/>
                <w:b w:val="0"/>
              </w:rPr>
              <w:t xml:space="preserve"> den Masernerreger auszurotten, wären schlussendlich auch die zukünftigen Generationen vor den Gefahren einer Erkrankung geschützt. Übrigens: bemerkenswerterweise fehlt in Deutschland ein Impfregister, Daten über erfolgte Impfungen oder Neuerkrankungen werden gar nicht erfasst.</w:t>
            </w:r>
          </w:p>
        </w:tc>
      </w:tr>
    </w:tbl>
    <w:p w14:paraId="2245185F" w14:textId="77777777" w:rsidR="0072364B" w:rsidRPr="00941C85" w:rsidRDefault="0072364B" w:rsidP="00317517"/>
    <w:tbl>
      <w:tblPr>
        <w:tblStyle w:val="MittleresRaster1-Akzent1"/>
        <w:tblW w:w="0" w:type="auto"/>
        <w:tblCellMar>
          <w:top w:w="57" w:type="dxa"/>
          <w:left w:w="57" w:type="dxa"/>
          <w:bottom w:w="57" w:type="dxa"/>
          <w:right w:w="57" w:type="dxa"/>
        </w:tblCellMar>
        <w:tblLook w:val="04A0" w:firstRow="1" w:lastRow="0" w:firstColumn="1" w:lastColumn="0" w:noHBand="0" w:noVBand="1"/>
      </w:tblPr>
      <w:tblGrid>
        <w:gridCol w:w="2901"/>
        <w:gridCol w:w="6435"/>
      </w:tblGrid>
      <w:tr w:rsidR="00690D3E" w:rsidRPr="00595587" w14:paraId="01E1B10A" w14:textId="77777777" w:rsidTr="00941C85">
        <w:trPr>
          <w:cnfStyle w:val="100000000000" w:firstRow="1" w:lastRow="0" w:firstColumn="0" w:lastColumn="0" w:oddVBand="0" w:evenVBand="0" w:oddHBand="0"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943" w:type="dxa"/>
            <w:shd w:val="clear" w:color="auto" w:fill="DBE5F1" w:themeFill="accent1" w:themeFillTint="33"/>
            <w:vAlign w:val="center"/>
          </w:tcPr>
          <w:p w14:paraId="744568B5" w14:textId="7E872754" w:rsidR="00DF30E9" w:rsidRPr="00941C85" w:rsidRDefault="00690D3E" w:rsidP="00941C85">
            <w:pPr>
              <w:pStyle w:val="KeinLeerraum"/>
              <w:spacing w:line="276" w:lineRule="auto"/>
              <w:jc w:val="center"/>
              <w:rPr>
                <w:rFonts w:ascii="Arial" w:hAnsi="Arial"/>
              </w:rPr>
            </w:pPr>
            <w:r w:rsidRPr="00941C85">
              <w:rPr>
                <w:rFonts w:ascii="Arial" w:hAnsi="Arial"/>
              </w:rPr>
              <w:t>Frau Miriam H.</w:t>
            </w:r>
          </w:p>
          <w:p w14:paraId="27186F9A" w14:textId="77777777" w:rsidR="00595587" w:rsidRPr="00595587" w:rsidRDefault="00595587" w:rsidP="00FE73B8">
            <w:pPr>
              <w:pStyle w:val="KeinLeerraum"/>
              <w:spacing w:line="276" w:lineRule="auto"/>
              <w:jc w:val="center"/>
              <w:rPr>
                <w:rFonts w:ascii="Arial" w:hAnsi="Arial"/>
              </w:rPr>
            </w:pPr>
          </w:p>
          <w:p w14:paraId="493315BA" w14:textId="397C846B" w:rsidR="00690D3E" w:rsidRPr="00595587" w:rsidRDefault="00690D3E" w:rsidP="00FE73B8">
            <w:pPr>
              <w:pStyle w:val="KeinLeerraum"/>
              <w:spacing w:line="276" w:lineRule="auto"/>
              <w:jc w:val="center"/>
              <w:rPr>
                <w:b w:val="0"/>
              </w:rPr>
            </w:pPr>
            <w:r w:rsidRPr="00941C85">
              <w:rPr>
                <w:rFonts w:ascii="Arial" w:hAnsi="Arial"/>
              </w:rPr>
              <w:t>(23 Jahre, Studentin der Rechtswissenschaft)</w:t>
            </w:r>
          </w:p>
        </w:tc>
        <w:tc>
          <w:tcPr>
            <w:tcW w:w="6553" w:type="dxa"/>
            <w:shd w:val="clear" w:color="auto" w:fill="FFFFFF" w:themeFill="background1"/>
          </w:tcPr>
          <w:p w14:paraId="29461D60" w14:textId="2B5BFA10" w:rsidR="00690D3E" w:rsidRPr="004C1ED6" w:rsidRDefault="00690D3E" w:rsidP="006B3E2E">
            <w:pPr>
              <w:pStyle w:val="KeinLeerraum"/>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rPr>
            </w:pPr>
            <w:r w:rsidRPr="004C1ED6">
              <w:rPr>
                <w:rFonts w:ascii="Arial" w:hAnsi="Arial"/>
                <w:b w:val="0"/>
              </w:rPr>
              <w:t xml:space="preserve">Mit welchen Maßnahmen sollte man denn gegebenenfalls die Impfung durchsetzen? Wollen </w:t>
            </w:r>
            <w:r w:rsidR="0075772E" w:rsidRPr="004C1ED6">
              <w:rPr>
                <w:rFonts w:ascii="Arial" w:hAnsi="Arial"/>
                <w:b w:val="0"/>
              </w:rPr>
              <w:t>S</w:t>
            </w:r>
            <w:r w:rsidRPr="004C1ED6">
              <w:rPr>
                <w:rFonts w:ascii="Arial" w:hAnsi="Arial"/>
                <w:b w:val="0"/>
              </w:rPr>
              <w:t>ie z.B. gegen die Entscheidung der Eltern ein Kind zwangsweise impfen? Das halte ich nicht für angemessen. Schließlich gibt es ja laut Grundgesetz das Recht auf freie Entscheidung über den eigenen Körper.</w:t>
            </w:r>
          </w:p>
        </w:tc>
      </w:tr>
    </w:tbl>
    <w:p w14:paraId="7A6A5453" w14:textId="603B058D" w:rsidR="002270DB" w:rsidRPr="00941C85" w:rsidRDefault="002270DB" w:rsidP="006B3E2E">
      <w:pPr>
        <w:rPr>
          <w:sz w:val="24"/>
        </w:rPr>
      </w:pPr>
      <w:r w:rsidRPr="00941C85">
        <w:rPr>
          <w:sz w:val="24"/>
        </w:rPr>
        <w:br w:type="page"/>
      </w:r>
    </w:p>
    <w:p w14:paraId="4ACE256C" w14:textId="77777777" w:rsidR="003F22DD" w:rsidRDefault="003F22DD" w:rsidP="00317517">
      <w:pPr>
        <w:rPr>
          <w:b/>
        </w:rPr>
      </w:pPr>
    </w:p>
    <w:p w14:paraId="2E98FECF" w14:textId="36F75D96" w:rsidR="0072364B" w:rsidRDefault="002270DB" w:rsidP="00317517">
      <w:pPr>
        <w:rPr>
          <w:b/>
        </w:rPr>
      </w:pPr>
      <w:r w:rsidRPr="00941C85">
        <w:rPr>
          <w:b/>
        </w:rPr>
        <w:t>Mater</w:t>
      </w:r>
      <w:r w:rsidR="00374B70" w:rsidRPr="00941C85">
        <w:rPr>
          <w:b/>
        </w:rPr>
        <w:t>ial 6</w:t>
      </w:r>
      <w:r w:rsidRPr="00941C85">
        <w:rPr>
          <w:b/>
        </w:rPr>
        <w:t>:</w:t>
      </w:r>
      <w:r w:rsidRPr="00941C85">
        <w:rPr>
          <w:b/>
        </w:rPr>
        <w:tab/>
        <w:t>„Farbkarten“</w:t>
      </w:r>
    </w:p>
    <w:p w14:paraId="3690D312" w14:textId="77777777" w:rsidR="00716224" w:rsidRPr="00941C85" w:rsidRDefault="00716224" w:rsidP="00317517">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7D06DA" w14:paraId="5BA0F568" w14:textId="77777777" w:rsidTr="007D06DA">
        <w:trPr>
          <w:trHeight w:val="6406"/>
        </w:trPr>
        <w:tc>
          <w:tcPr>
            <w:tcW w:w="4748" w:type="dxa"/>
          </w:tcPr>
          <w:p w14:paraId="2B9EE51B" w14:textId="18884BEF" w:rsidR="007D06DA" w:rsidRDefault="007D06DA" w:rsidP="007D06DA">
            <w:pPr>
              <w:jc w:val="center"/>
              <w:rPr>
                <w:rFonts w:cs="Arial"/>
                <w:b/>
              </w:rPr>
            </w:pPr>
            <w:r w:rsidRPr="00941C85">
              <w:rPr>
                <w:rFonts w:cs="Arial"/>
                <w:b/>
                <w:noProof/>
                <w:lang w:eastAsia="de-DE"/>
              </w:rPr>
              <mc:AlternateContent>
                <mc:Choice Requires="wps">
                  <w:drawing>
                    <wp:inline distT="0" distB="0" distL="0" distR="0" wp14:anchorId="3FD5C925" wp14:editId="29B91AEB">
                      <wp:extent cx="2381250" cy="3962400"/>
                      <wp:effectExtent l="19050" t="19050" r="38100" b="38100"/>
                      <wp:docPr id="9" name="Abgerundetes Rechteck 9"/>
                      <wp:cNvGraphicFramePr/>
                      <a:graphic xmlns:a="http://schemas.openxmlformats.org/drawingml/2006/main">
                        <a:graphicData uri="http://schemas.microsoft.com/office/word/2010/wordprocessingShape">
                          <wps:wsp>
                            <wps:cNvSpPr/>
                            <wps:spPr>
                              <a:xfrm>
                                <a:off x="0" y="0"/>
                                <a:ext cx="2381250" cy="3962400"/>
                              </a:xfrm>
                              <a:prstGeom prst="roundRect">
                                <a:avLst>
                                  <a:gd name="adj" fmla="val 26267"/>
                                </a:avLst>
                              </a:prstGeom>
                              <a:solidFill>
                                <a:schemeClr val="accent2">
                                  <a:lumMod val="60000"/>
                                  <a:lumOff val="40000"/>
                                </a:schemeClr>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819FA" w14:textId="7910F22A" w:rsidR="003F22DD" w:rsidRPr="007D06DA" w:rsidRDefault="003F22DD" w:rsidP="007D06DA">
                                  <w:pPr>
                                    <w:spacing w:after="120" w:line="23" w:lineRule="atLeast"/>
                                    <w:jc w:val="center"/>
                                    <w:rPr>
                                      <w:rFonts w:cs="Arial"/>
                                      <w:color w:val="FFFFFF" w:themeColor="background1"/>
                                      <w:sz w:val="72"/>
                                    </w:rPr>
                                  </w:pPr>
                                  <w:r>
                                    <w:rPr>
                                      <w:rFonts w:cs="Arial"/>
                                      <w:color w:val="FFFFFF" w:themeColor="background1"/>
                                      <w:sz w:val="72"/>
                                    </w:rPr>
                                    <w:t>KONTRA</w:t>
                                  </w:r>
                                </w:p>
                                <w:p w14:paraId="1FC95780"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0A2E8E83"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371DF63B"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oundrect w14:anchorId="3FD5C925" id="Abgerundetes Rechteck 9" o:spid="_x0000_s1030" style="width:187.5pt;height:312pt;visibility:visible;mso-wrap-style:square;mso-left-percent:-10001;mso-top-percent:-10001;mso-position-horizontal:absolute;mso-position-horizontal-relative:char;mso-position-vertical:absolute;mso-position-vertical-relative:line;mso-left-percent:-10001;mso-top-percent:-10001;v-text-anchor:top" arcsize="1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" fillcolor="#d99594 [1941]" strokecolor="#943634 [2405]" strokeweight="4.5pt">
                      <v:textbox inset="0,,0">
                        <w:txbxContent>
                          <w:p w14:paraId="46B819FA" w14:textId="7910F22A" w:rsidR="003F22DD" w:rsidRPr="007D06DA" w:rsidRDefault="003F22DD" w:rsidP="007D06DA">
                            <w:pPr>
                              <w:spacing w:after="120" w:line="23" w:lineRule="atLeast"/>
                              <w:jc w:val="center"/>
                              <w:rPr>
                                <w:rFonts w:cs="Arial"/>
                                <w:color w:val="FFFFFF" w:themeColor="background1"/>
                                <w:sz w:val="72"/>
                              </w:rPr>
                            </w:pPr>
                            <w:r>
                              <w:rPr>
                                <w:rFonts w:cs="Arial"/>
                                <w:color w:val="FFFFFF" w:themeColor="background1"/>
                                <w:sz w:val="72"/>
                              </w:rPr>
                              <w:t>KONTRA</w:t>
                            </w:r>
                          </w:p>
                          <w:p w14:paraId="1FC95780"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0A2E8E83"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371DF63B"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v:textbox>
                      <w10:anchorlock/>
                    </v:roundrect>
                  </w:pict>
                </mc:Fallback>
              </mc:AlternateContent>
            </w:r>
          </w:p>
        </w:tc>
        <w:tc>
          <w:tcPr>
            <w:tcW w:w="4748" w:type="dxa"/>
          </w:tcPr>
          <w:p w14:paraId="09C81381" w14:textId="06C7630C" w:rsidR="007D06DA" w:rsidRDefault="007D06DA" w:rsidP="007D06DA">
            <w:pPr>
              <w:jc w:val="center"/>
              <w:rPr>
                <w:rFonts w:cs="Arial"/>
                <w:b/>
              </w:rPr>
            </w:pPr>
            <w:r w:rsidRPr="00941C85">
              <w:rPr>
                <w:rFonts w:cs="Arial"/>
                <w:b/>
                <w:noProof/>
                <w:lang w:eastAsia="de-DE"/>
              </w:rPr>
              <mc:AlternateContent>
                <mc:Choice Requires="wps">
                  <w:drawing>
                    <wp:inline distT="0" distB="0" distL="0" distR="0" wp14:anchorId="2A2F7F74" wp14:editId="5BB66905">
                      <wp:extent cx="2381250" cy="3962400"/>
                      <wp:effectExtent l="19050" t="19050" r="38100" b="38100"/>
                      <wp:docPr id="3" name="Abgerundetes Rechteck 3"/>
                      <wp:cNvGraphicFramePr/>
                      <a:graphic xmlns:a="http://schemas.openxmlformats.org/drawingml/2006/main">
                        <a:graphicData uri="http://schemas.microsoft.com/office/word/2010/wordprocessingShape">
                          <wps:wsp>
                            <wps:cNvSpPr/>
                            <wps:spPr>
                              <a:xfrm>
                                <a:off x="0" y="0"/>
                                <a:ext cx="2381250" cy="3962400"/>
                              </a:xfrm>
                              <a:prstGeom prst="roundRect">
                                <a:avLst>
                                  <a:gd name="adj" fmla="val 26267"/>
                                </a:avLst>
                              </a:prstGeom>
                              <a:solidFill>
                                <a:schemeClr val="accent3">
                                  <a:lumMod val="60000"/>
                                  <a:lumOff val="40000"/>
                                </a:schemeClr>
                              </a:solidFill>
                              <a:ln w="57150" cmpd="sng">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6AE6B" w14:textId="77777777" w:rsidR="003F22DD" w:rsidRPr="007D06DA" w:rsidRDefault="003F22DD" w:rsidP="007D06DA">
                                  <w:pPr>
                                    <w:spacing w:after="120" w:line="23" w:lineRule="atLeast"/>
                                    <w:jc w:val="center"/>
                                    <w:rPr>
                                      <w:rFonts w:cs="Arial"/>
                                      <w:color w:val="FFFFFF" w:themeColor="background1"/>
                                      <w:sz w:val="72"/>
                                    </w:rPr>
                                  </w:pPr>
                                  <w:r w:rsidRPr="007D06DA">
                                    <w:rPr>
                                      <w:rFonts w:cs="Arial"/>
                                      <w:color w:val="FFFFFF" w:themeColor="background1"/>
                                      <w:sz w:val="72"/>
                                    </w:rPr>
                                    <w:t>PRO</w:t>
                                  </w:r>
                                </w:p>
                                <w:p w14:paraId="1E2E0575"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66941106"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595E03DF"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2A2F7F74" id="Abgerundetes Rechteck 3" o:spid="_x0000_s1031" style="width:187.5pt;height:312pt;visibility:visible;mso-wrap-style:square;mso-left-percent:-10001;mso-top-percent:-10001;mso-position-horizontal:absolute;mso-position-horizontal-relative:char;mso-position-vertical:absolute;mso-position-vertical-relative:line;mso-left-percent:-10001;mso-top-percent:-10001;v-text-anchor:top" arcsize="1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" fillcolor="#c2d69b [1942]" strokecolor="#76923c [2406]" strokeweight="4.5pt">
                      <v:textbox inset="0,0,0,0">
                        <w:txbxContent>
                          <w:p w14:paraId="4116AE6B" w14:textId="77777777" w:rsidR="003F22DD" w:rsidRPr="007D06DA" w:rsidRDefault="003F22DD" w:rsidP="007D06DA">
                            <w:pPr>
                              <w:spacing w:after="120" w:line="23" w:lineRule="atLeast"/>
                              <w:jc w:val="center"/>
                              <w:rPr>
                                <w:rFonts w:cs="Arial"/>
                                <w:color w:val="FFFFFF" w:themeColor="background1"/>
                                <w:sz w:val="72"/>
                              </w:rPr>
                            </w:pPr>
                            <w:r w:rsidRPr="007D06DA">
                              <w:rPr>
                                <w:rFonts w:cs="Arial"/>
                                <w:color w:val="FFFFFF" w:themeColor="background1"/>
                                <w:sz w:val="72"/>
                              </w:rPr>
                              <w:t>PRO</w:t>
                            </w:r>
                          </w:p>
                          <w:p w14:paraId="1E2E0575"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66941106"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595E03DF"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v:textbox>
                      <w10:anchorlock/>
                    </v:roundrect>
                  </w:pict>
                </mc:Fallback>
              </mc:AlternateContent>
            </w:r>
          </w:p>
        </w:tc>
      </w:tr>
      <w:tr w:rsidR="007D06DA" w14:paraId="3F2840B9" w14:textId="77777777" w:rsidTr="007D06DA">
        <w:trPr>
          <w:trHeight w:val="6406"/>
        </w:trPr>
        <w:tc>
          <w:tcPr>
            <w:tcW w:w="4748" w:type="dxa"/>
            <w:vAlign w:val="bottom"/>
          </w:tcPr>
          <w:p w14:paraId="48F383CD" w14:textId="579F4DA2" w:rsidR="007D06DA" w:rsidRDefault="007D06DA" w:rsidP="007D06DA">
            <w:pPr>
              <w:jc w:val="center"/>
              <w:rPr>
                <w:rFonts w:cs="Arial"/>
                <w:b/>
              </w:rPr>
            </w:pPr>
            <w:r w:rsidRPr="00941C85">
              <w:rPr>
                <w:rFonts w:cs="Arial"/>
                <w:b/>
                <w:noProof/>
                <w:lang w:eastAsia="de-DE"/>
              </w:rPr>
              <mc:AlternateContent>
                <mc:Choice Requires="wps">
                  <w:drawing>
                    <wp:inline distT="0" distB="0" distL="0" distR="0" wp14:anchorId="11733946" wp14:editId="54AF7437">
                      <wp:extent cx="2381250" cy="3962400"/>
                      <wp:effectExtent l="19050" t="19050" r="38100" b="38100"/>
                      <wp:docPr id="11" name="Abgerundetes Rechteck 11"/>
                      <wp:cNvGraphicFramePr/>
                      <a:graphic xmlns:a="http://schemas.openxmlformats.org/drawingml/2006/main">
                        <a:graphicData uri="http://schemas.microsoft.com/office/word/2010/wordprocessingShape">
                          <wps:wsp>
                            <wps:cNvSpPr/>
                            <wps:spPr>
                              <a:xfrm>
                                <a:off x="0" y="0"/>
                                <a:ext cx="2381250" cy="3962400"/>
                              </a:xfrm>
                              <a:prstGeom prst="roundRect">
                                <a:avLst>
                                  <a:gd name="adj" fmla="val 26267"/>
                                </a:avLst>
                              </a:prstGeom>
                              <a:solidFill>
                                <a:schemeClr val="accent2">
                                  <a:lumMod val="60000"/>
                                  <a:lumOff val="40000"/>
                                </a:schemeClr>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62C2B" w14:textId="77777777" w:rsidR="003F22DD" w:rsidRPr="007D06DA" w:rsidRDefault="003F22DD" w:rsidP="007D06DA">
                                  <w:pPr>
                                    <w:spacing w:after="120" w:line="23" w:lineRule="atLeast"/>
                                    <w:jc w:val="center"/>
                                    <w:rPr>
                                      <w:rFonts w:cs="Arial"/>
                                      <w:color w:val="FFFFFF" w:themeColor="background1"/>
                                      <w:sz w:val="72"/>
                                    </w:rPr>
                                  </w:pPr>
                                  <w:r>
                                    <w:rPr>
                                      <w:rFonts w:cs="Arial"/>
                                      <w:color w:val="FFFFFF" w:themeColor="background1"/>
                                      <w:sz w:val="72"/>
                                    </w:rPr>
                                    <w:t>KONTRA</w:t>
                                  </w:r>
                                </w:p>
                                <w:p w14:paraId="5879510D"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41273AFC"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190EB888"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oundrect w14:anchorId="11733946" id="Abgerundetes Rechteck 11" o:spid="_x0000_s1032" style="width:187.5pt;height:312pt;visibility:visible;mso-wrap-style:square;mso-left-percent:-10001;mso-top-percent:-10001;mso-position-horizontal:absolute;mso-position-horizontal-relative:char;mso-position-vertical:absolute;mso-position-vertical-relative:line;mso-left-percent:-10001;mso-top-percent:-10001;v-text-anchor:top" arcsize="1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" fillcolor="#d99594 [1941]" strokecolor="#943634 [2405]" strokeweight="4.5pt">
                      <v:textbox inset="0,,0">
                        <w:txbxContent>
                          <w:p w14:paraId="49262C2B" w14:textId="77777777" w:rsidR="003F22DD" w:rsidRPr="007D06DA" w:rsidRDefault="003F22DD" w:rsidP="007D06DA">
                            <w:pPr>
                              <w:spacing w:after="120" w:line="23" w:lineRule="atLeast"/>
                              <w:jc w:val="center"/>
                              <w:rPr>
                                <w:rFonts w:cs="Arial"/>
                                <w:color w:val="FFFFFF" w:themeColor="background1"/>
                                <w:sz w:val="72"/>
                              </w:rPr>
                            </w:pPr>
                            <w:r>
                              <w:rPr>
                                <w:rFonts w:cs="Arial"/>
                                <w:color w:val="FFFFFF" w:themeColor="background1"/>
                                <w:sz w:val="72"/>
                              </w:rPr>
                              <w:t>KONTRA</w:t>
                            </w:r>
                          </w:p>
                          <w:p w14:paraId="5879510D"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41273AFC"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190EB888"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v:textbox>
                      <w10:anchorlock/>
                    </v:roundrect>
                  </w:pict>
                </mc:Fallback>
              </mc:AlternateContent>
            </w:r>
          </w:p>
        </w:tc>
        <w:tc>
          <w:tcPr>
            <w:tcW w:w="4748" w:type="dxa"/>
            <w:vAlign w:val="bottom"/>
          </w:tcPr>
          <w:p w14:paraId="41143454" w14:textId="4B7606DE" w:rsidR="007D06DA" w:rsidRDefault="007D06DA" w:rsidP="007D06DA">
            <w:pPr>
              <w:jc w:val="center"/>
              <w:rPr>
                <w:rFonts w:cs="Arial"/>
                <w:b/>
              </w:rPr>
            </w:pPr>
            <w:r w:rsidRPr="00941C85">
              <w:rPr>
                <w:rFonts w:cs="Arial"/>
                <w:b/>
                <w:noProof/>
                <w:lang w:eastAsia="de-DE"/>
              </w:rPr>
              <mc:AlternateContent>
                <mc:Choice Requires="wps">
                  <w:drawing>
                    <wp:inline distT="0" distB="0" distL="0" distR="0" wp14:anchorId="09F25F86" wp14:editId="3247483C">
                      <wp:extent cx="2381250" cy="3962400"/>
                      <wp:effectExtent l="19050" t="19050" r="38100" b="38100"/>
                      <wp:docPr id="10" name="Abgerundetes Rechteck 10"/>
                      <wp:cNvGraphicFramePr/>
                      <a:graphic xmlns:a="http://schemas.openxmlformats.org/drawingml/2006/main">
                        <a:graphicData uri="http://schemas.microsoft.com/office/word/2010/wordprocessingShape">
                          <wps:wsp>
                            <wps:cNvSpPr/>
                            <wps:spPr>
                              <a:xfrm>
                                <a:off x="0" y="0"/>
                                <a:ext cx="2381250" cy="3962400"/>
                              </a:xfrm>
                              <a:prstGeom prst="roundRect">
                                <a:avLst>
                                  <a:gd name="adj" fmla="val 26267"/>
                                </a:avLst>
                              </a:prstGeom>
                              <a:solidFill>
                                <a:schemeClr val="accent3">
                                  <a:lumMod val="60000"/>
                                  <a:lumOff val="4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DB62A" w14:textId="77777777" w:rsidR="003F22DD" w:rsidRPr="007D06DA" w:rsidRDefault="003F22DD" w:rsidP="007D06DA">
                                  <w:pPr>
                                    <w:spacing w:after="120" w:line="23" w:lineRule="atLeast"/>
                                    <w:jc w:val="center"/>
                                    <w:rPr>
                                      <w:rFonts w:cs="Arial"/>
                                      <w:color w:val="FFFFFF" w:themeColor="background1"/>
                                      <w:sz w:val="72"/>
                                    </w:rPr>
                                  </w:pPr>
                                  <w:r w:rsidRPr="007D06DA">
                                    <w:rPr>
                                      <w:rFonts w:cs="Arial"/>
                                      <w:color w:val="FFFFFF" w:themeColor="background1"/>
                                      <w:sz w:val="72"/>
                                    </w:rPr>
                                    <w:t>PRO</w:t>
                                  </w:r>
                                </w:p>
                                <w:p w14:paraId="1BC22CD8"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033F2E2B"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29DAD6FA"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09F25F86" id="Abgerundetes Rechteck 10" o:spid="_x0000_s1033" style="width:187.5pt;height:312pt;visibility:visible;mso-wrap-style:square;mso-left-percent:-10001;mso-top-percent:-10001;mso-position-horizontal:absolute;mso-position-horizontal-relative:char;mso-position-vertical:absolute;mso-position-vertical-relative:line;mso-left-percent:-10001;mso-top-percent:-10001;v-text-anchor:top" arcsize="1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" fillcolor="#c2d69b [1942]" strokecolor="#76923c [2406]" strokeweight="4.5pt">
                      <v:textbox inset="0,0,0,0">
                        <w:txbxContent>
                          <w:p w14:paraId="327DB62A" w14:textId="77777777" w:rsidR="003F22DD" w:rsidRPr="007D06DA" w:rsidRDefault="003F22DD" w:rsidP="007D06DA">
                            <w:pPr>
                              <w:spacing w:after="120" w:line="23" w:lineRule="atLeast"/>
                              <w:jc w:val="center"/>
                              <w:rPr>
                                <w:rFonts w:cs="Arial"/>
                                <w:color w:val="FFFFFF" w:themeColor="background1"/>
                                <w:sz w:val="72"/>
                              </w:rPr>
                            </w:pPr>
                            <w:r w:rsidRPr="007D06DA">
                              <w:rPr>
                                <w:rFonts w:cs="Arial"/>
                                <w:color w:val="FFFFFF" w:themeColor="background1"/>
                                <w:sz w:val="72"/>
                              </w:rPr>
                              <w:t>PRO</w:t>
                            </w:r>
                          </w:p>
                          <w:p w14:paraId="1BC22CD8"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033F2E2B"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p w14:paraId="29DAD6FA" w14:textId="77777777" w:rsidR="003F22DD" w:rsidRPr="006370A0" w:rsidRDefault="003F22DD" w:rsidP="00196972">
                            <w:pPr>
                              <w:pStyle w:val="Listenabsatz"/>
                              <w:numPr>
                                <w:ilvl w:val="0"/>
                                <w:numId w:val="16"/>
                              </w:numPr>
                              <w:spacing w:after="240" w:line="23" w:lineRule="atLeast"/>
                              <w:contextualSpacing w:val="0"/>
                              <w:rPr>
                                <w:rFonts w:ascii="Arial" w:hAnsi="Arial" w:cs="Arial"/>
                                <w:color w:val="262626" w:themeColor="text1" w:themeTint="D9"/>
                              </w:rPr>
                            </w:pPr>
                          </w:p>
                        </w:txbxContent>
                      </v:textbox>
                      <w10:anchorlock/>
                    </v:roundrect>
                  </w:pict>
                </mc:Fallback>
              </mc:AlternateContent>
            </w:r>
          </w:p>
        </w:tc>
      </w:tr>
    </w:tbl>
    <w:p w14:paraId="6790BFDC" w14:textId="1572157F" w:rsidR="002270DB" w:rsidRPr="00941C85" w:rsidRDefault="00716224" w:rsidP="006B3E2E">
      <w:r>
        <w:rPr>
          <w:noProof/>
          <w:lang w:eastAsia="de-DE"/>
        </w:rPr>
        <mc:AlternateContent>
          <mc:Choice Requires="wps">
            <w:drawing>
              <wp:anchor distT="0" distB="0" distL="114300" distR="114300" simplePos="0" relativeHeight="251671552" behindDoc="0" locked="0" layoutInCell="1" allowOverlap="1" wp14:anchorId="03012EC2" wp14:editId="6A0A3BF8">
                <wp:simplePos x="0" y="0"/>
                <wp:positionH relativeFrom="column">
                  <wp:posOffset>-66040</wp:posOffset>
                </wp:positionH>
                <wp:positionV relativeFrom="paragraph">
                  <wp:posOffset>26035</wp:posOffset>
                </wp:positionV>
                <wp:extent cx="3871595" cy="271780"/>
                <wp:effectExtent l="0" t="0" r="0" b="7620"/>
                <wp:wrapNone/>
                <wp:docPr id="17" name="Textfeld 17"/>
                <wp:cNvGraphicFramePr/>
                <a:graphic xmlns:a="http://schemas.openxmlformats.org/drawingml/2006/main">
                  <a:graphicData uri="http://schemas.microsoft.com/office/word/2010/wordprocessingShape">
                    <wps:wsp>
                      <wps:cNvSpPr txBox="1"/>
                      <wps:spPr>
                        <a:xfrm>
                          <a:off x="0" y="0"/>
                          <a:ext cx="3871595" cy="2717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E331AD" w14:textId="5FC3C1FE"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bb.4: Farbkarten, Sven Thonagel,</w:t>
                            </w:r>
                            <w:r w:rsidRPr="00EE2FAA">
                              <w:rPr>
                                <w:rFonts w:cs="Arial"/>
                                <w:sz w:val="8"/>
                                <w:szCs w:val="8"/>
                              </w:rPr>
                              <w:t xml:space="preserve"> </w:t>
                            </w:r>
                            <w:hyperlink r:id="rId30" w:history="1">
                              <w:r w:rsidRPr="00EE2FAA">
                                <w:rPr>
                                  <w:rStyle w:val="Hyperlink"/>
                                  <w:rFonts w:cs="Arial"/>
                                  <w:sz w:val="8"/>
                                  <w:szCs w:val="8"/>
                                </w:rPr>
                                <w:t>CC BY-SA 4.0 DE</w:t>
                              </w:r>
                            </w:hyperlink>
                            <w:r w:rsidRPr="00EE2FAA">
                              <w:rPr>
                                <w:rFonts w:cs="Arial"/>
                                <w:sz w:val="8"/>
                                <w:szCs w:val="8"/>
                              </w:rPr>
                              <w:t xml:space="preserve">, </w:t>
                            </w:r>
                            <w:r>
                              <w:rPr>
                                <w:rFonts w:cs="Arial"/>
                                <w:sz w:val="8"/>
                                <w:szCs w:val="8"/>
                              </w:rPr>
                              <w:t>Lernaufgabe „</w:t>
                            </w:r>
                            <w:r w:rsidRPr="00EE2FAA">
                              <w:rPr>
                                <w:rFonts w:cs="Arial"/>
                                <w:sz w:val="8"/>
                                <w:szCs w:val="8"/>
                              </w:rPr>
                              <w:t>Impflicht gegen Masern – eine moralische Verpflichtung?</w:t>
                            </w:r>
                            <w:r>
                              <w:rPr>
                                <w:rFonts w:cs="Arial"/>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2EC2" id="Textfeld 17" o:spid="_x0000_s1034" type="#_x0000_t202" style="position:absolute;margin-left:-5.2pt;margin-top:2.05pt;width:304.85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" filled="f" stroked="f">
                <v:textbox>
                  <w:txbxContent>
                    <w:p w14:paraId="03E331AD" w14:textId="5FC3C1FE" w:rsidR="003F22DD" w:rsidRPr="00EE2FAA" w:rsidRDefault="003F22DD" w:rsidP="00716224">
                      <w:pPr>
                        <w:ind w:left="700" w:hanging="700"/>
                        <w:rPr>
                          <w:rFonts w:cs="Arial"/>
                          <w:sz w:val="8"/>
                          <w:szCs w:val="8"/>
                        </w:rPr>
                      </w:pPr>
                      <w:r w:rsidRPr="00EE2FAA">
                        <w:rPr>
                          <w:rFonts w:cs="Arial"/>
                          <w:sz w:val="8"/>
                          <w:szCs w:val="8"/>
                        </w:rPr>
                        <w:t>A</w:t>
                      </w:r>
                      <w:r>
                        <w:rPr>
                          <w:rFonts w:cs="Arial"/>
                          <w:sz w:val="8"/>
                          <w:szCs w:val="8"/>
                        </w:rPr>
                        <w:t>bb.4: Farbkarten, Sven Thonagel,</w:t>
                      </w:r>
                      <w:r w:rsidRPr="00EE2FAA">
                        <w:rPr>
                          <w:rFonts w:cs="Arial"/>
                          <w:sz w:val="8"/>
                          <w:szCs w:val="8"/>
                        </w:rPr>
                        <w:t xml:space="preserve"> </w:t>
                      </w:r>
                      <w:hyperlink r:id="rId31" w:history="1">
                        <w:r w:rsidRPr="00EE2FAA">
                          <w:rPr>
                            <w:rStyle w:val="Hyperlink"/>
                            <w:rFonts w:cs="Arial"/>
                            <w:sz w:val="8"/>
                            <w:szCs w:val="8"/>
                          </w:rPr>
                          <w:t>CC BY-SA 4.0 DE</w:t>
                        </w:r>
                      </w:hyperlink>
                      <w:r w:rsidRPr="00EE2FAA">
                        <w:rPr>
                          <w:rFonts w:cs="Arial"/>
                          <w:sz w:val="8"/>
                          <w:szCs w:val="8"/>
                        </w:rPr>
                        <w:t xml:space="preserve">, </w:t>
                      </w:r>
                      <w:r>
                        <w:rPr>
                          <w:rFonts w:cs="Arial"/>
                          <w:sz w:val="8"/>
                          <w:szCs w:val="8"/>
                        </w:rPr>
                        <w:t>Lernaufgabe „</w:t>
                      </w:r>
                      <w:r w:rsidRPr="00EE2FAA">
                        <w:rPr>
                          <w:rFonts w:cs="Arial"/>
                          <w:sz w:val="8"/>
                          <w:szCs w:val="8"/>
                        </w:rPr>
                        <w:t>Impflicht gegen Masern – eine moralische Verpflichtung?</w:t>
                      </w:r>
                      <w:r>
                        <w:rPr>
                          <w:rFonts w:cs="Arial"/>
                          <w:sz w:val="8"/>
                          <w:szCs w:val="8"/>
                        </w:rPr>
                        <w:t>“</w:t>
                      </w:r>
                    </w:p>
                  </w:txbxContent>
                </v:textbox>
              </v:shape>
            </w:pict>
          </mc:Fallback>
        </mc:AlternateContent>
      </w:r>
      <w:r w:rsidR="002270DB" w:rsidRPr="00941C85">
        <w:br w:type="page"/>
      </w:r>
    </w:p>
    <w:p w14:paraId="7B8B7450" w14:textId="77777777" w:rsidR="002270DB" w:rsidRPr="00941C85" w:rsidRDefault="002270DB" w:rsidP="00317517"/>
    <w:p w14:paraId="44D85D93" w14:textId="3224DAF1" w:rsidR="00F31618" w:rsidRPr="00941C85" w:rsidRDefault="00374B70" w:rsidP="00317517">
      <w:pPr>
        <w:rPr>
          <w:b/>
        </w:rPr>
      </w:pPr>
      <w:r w:rsidRPr="00941C85">
        <w:rPr>
          <w:b/>
        </w:rPr>
        <w:t>Material 7</w:t>
      </w:r>
      <w:r w:rsidR="00F31618" w:rsidRPr="00941C85">
        <w:rPr>
          <w:b/>
        </w:rPr>
        <w:t>:</w:t>
      </w:r>
      <w:r w:rsidR="00F31618" w:rsidRPr="00941C85">
        <w:rPr>
          <w:b/>
        </w:rPr>
        <w:tab/>
      </w:r>
      <w:r w:rsidR="00530D0D" w:rsidRPr="00941C85">
        <w:rPr>
          <w:b/>
        </w:rPr>
        <w:t>Folgenkarte</w:t>
      </w:r>
    </w:p>
    <w:p w14:paraId="60C90FF9" w14:textId="77777777" w:rsidR="00530D0D" w:rsidRPr="00941C85" w:rsidRDefault="00530D0D" w:rsidP="00317517">
      <w:pPr>
        <w:rPr>
          <w:sz w:val="24"/>
        </w:rPr>
      </w:pPr>
    </w:p>
    <w:tbl>
      <w:tblPr>
        <w:tblStyle w:val="HelleListe-Akzent1"/>
        <w:tblW w:w="9470" w:type="dxa"/>
        <w:tblCellMar>
          <w:top w:w="57" w:type="dxa"/>
          <w:left w:w="57" w:type="dxa"/>
          <w:bottom w:w="57" w:type="dxa"/>
          <w:right w:w="57" w:type="dxa"/>
        </w:tblCellMar>
        <w:tblLook w:val="04A0" w:firstRow="1" w:lastRow="0" w:firstColumn="1" w:lastColumn="0" w:noHBand="0" w:noVBand="1"/>
      </w:tblPr>
      <w:tblGrid>
        <w:gridCol w:w="534"/>
        <w:gridCol w:w="849"/>
        <w:gridCol w:w="3314"/>
        <w:gridCol w:w="38"/>
        <w:gridCol w:w="4735"/>
      </w:tblGrid>
      <w:tr w:rsidR="00F3595B" w:rsidRPr="002A248E" w14:paraId="4CD1E798" w14:textId="77777777" w:rsidTr="00941C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3" w:type="dxa"/>
            <w:gridSpan w:val="2"/>
            <w:vAlign w:val="center"/>
          </w:tcPr>
          <w:p w14:paraId="2313787D" w14:textId="77777777" w:rsidR="00F3595B" w:rsidRPr="00941C85" w:rsidRDefault="00F3595B" w:rsidP="00941C85">
            <w:pPr>
              <w:spacing w:line="276" w:lineRule="auto"/>
            </w:pPr>
            <w:r w:rsidRPr="00941C85">
              <w:t>Person:</w:t>
            </w:r>
          </w:p>
        </w:tc>
        <w:tc>
          <w:tcPr>
            <w:tcW w:w="8087" w:type="dxa"/>
            <w:gridSpan w:val="3"/>
            <w:shd w:val="clear" w:color="auto" w:fill="FFFFFF" w:themeFill="background1"/>
            <w:vAlign w:val="center"/>
          </w:tcPr>
          <w:p w14:paraId="1207B5B0" w14:textId="1A895F23" w:rsidR="00F3595B" w:rsidRPr="00941C85" w:rsidRDefault="00F3595B" w:rsidP="0038678C">
            <w:pPr>
              <w:spacing w:line="276" w:lineRule="auto"/>
              <w:cnfStyle w:val="100000000000" w:firstRow="1" w:lastRow="0" w:firstColumn="0" w:lastColumn="0" w:oddVBand="0" w:evenVBand="0" w:oddHBand="0" w:evenHBand="0" w:firstRowFirstColumn="0" w:firstRowLastColumn="0" w:lastRowFirstColumn="0" w:lastRowLastColumn="0"/>
              <w:rPr>
                <w:b w:val="0"/>
              </w:rPr>
            </w:pPr>
          </w:p>
        </w:tc>
      </w:tr>
      <w:tr w:rsidR="00F3595B" w:rsidRPr="002A248E" w14:paraId="1BE76595" w14:textId="77777777" w:rsidTr="00941C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70" w:type="dxa"/>
            <w:gridSpan w:val="5"/>
          </w:tcPr>
          <w:p w14:paraId="63E67A1C" w14:textId="3DE0583D" w:rsidR="00F3595B" w:rsidRPr="002A248E" w:rsidRDefault="00F3595B" w:rsidP="007D06DA">
            <w:pPr>
              <w:spacing w:line="276" w:lineRule="auto"/>
              <w:rPr>
                <w:rFonts w:cs="Arial"/>
                <w:b w:val="0"/>
              </w:rPr>
            </w:pPr>
            <w:r w:rsidRPr="00941C85">
              <w:t xml:space="preserve">Handlungsoption: </w:t>
            </w:r>
            <w:r w:rsidR="007D06DA" w:rsidRPr="002A248E">
              <w:rPr>
                <w:rFonts w:cs="Arial"/>
                <w:i/>
                <w:color w:val="000000"/>
              </w:rPr>
              <w:t>→ Kreuze an.</w:t>
            </w:r>
          </w:p>
        </w:tc>
      </w:tr>
      <w:tr w:rsidR="00F3595B" w:rsidRPr="002A248E" w14:paraId="72AB7CA2" w14:textId="77777777" w:rsidTr="00941C85">
        <w:trPr>
          <w:trHeight w:val="283"/>
        </w:trPr>
        <w:tc>
          <w:tcPr>
            <w:cnfStyle w:val="001000000000" w:firstRow="0" w:lastRow="0" w:firstColumn="1" w:lastColumn="0" w:oddVBand="0" w:evenVBand="0" w:oddHBand="0" w:evenHBand="0" w:firstRowFirstColumn="0" w:firstRowLastColumn="0" w:lastRowFirstColumn="0" w:lastRowLastColumn="0"/>
            <w:tcW w:w="534" w:type="dxa"/>
            <w:tcBorders>
              <w:top w:val="nil"/>
              <w:bottom w:val="single" w:sz="8" w:space="0" w:color="4F81BD" w:themeColor="accent1"/>
              <w:right w:val="single" w:sz="8" w:space="0" w:color="4F81BD" w:themeColor="accent1"/>
            </w:tcBorders>
            <w:vAlign w:val="center"/>
          </w:tcPr>
          <w:p w14:paraId="41D71ECD" w14:textId="77777777" w:rsidR="00F3595B" w:rsidRPr="00941C85" w:rsidRDefault="00F3595B">
            <w:pPr>
              <w:spacing w:line="276" w:lineRule="auto"/>
              <w:rPr>
                <w:b w:val="0"/>
              </w:rPr>
            </w:pPr>
          </w:p>
        </w:tc>
        <w:tc>
          <w:tcPr>
            <w:tcW w:w="8936" w:type="dxa"/>
            <w:gridSpan w:val="4"/>
            <w:tcBorders>
              <w:left w:val="single" w:sz="8" w:space="0" w:color="4F81BD" w:themeColor="accent1"/>
            </w:tcBorders>
            <w:vAlign w:val="center"/>
          </w:tcPr>
          <w:p w14:paraId="79E8CA72" w14:textId="7C76C8B8" w:rsidR="00F3595B" w:rsidRPr="00941C85" w:rsidRDefault="00F3595B" w:rsidP="00941C85">
            <w:pPr>
              <w:spacing w:line="276" w:lineRule="auto"/>
              <w:cnfStyle w:val="000000000000" w:firstRow="0" w:lastRow="0" w:firstColumn="0" w:lastColumn="0" w:oddVBand="0" w:evenVBand="0" w:oddHBand="0" w:evenHBand="0" w:firstRowFirstColumn="0" w:firstRowLastColumn="0" w:lastRowFirstColumn="0" w:lastRowLastColumn="0"/>
            </w:pPr>
            <w:r w:rsidRPr="00941C85">
              <w:rPr>
                <w:color w:val="00B050"/>
              </w:rPr>
              <w:t xml:space="preserve">pro </w:t>
            </w:r>
            <w:r w:rsidRPr="00941C85">
              <w:t>Impfpflicht</w:t>
            </w:r>
          </w:p>
        </w:tc>
      </w:tr>
      <w:tr w:rsidR="00F3595B" w:rsidRPr="002A248E" w14:paraId="271A946C" w14:textId="77777777" w:rsidTr="00941C8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4" w:type="dxa"/>
            <w:tcBorders>
              <w:right w:val="single" w:sz="8" w:space="0" w:color="4F81BD" w:themeColor="accent1"/>
            </w:tcBorders>
            <w:vAlign w:val="center"/>
          </w:tcPr>
          <w:p w14:paraId="62408D3F" w14:textId="77777777" w:rsidR="00F3595B" w:rsidRPr="002A248E" w:rsidRDefault="00F3595B" w:rsidP="002A248E">
            <w:pPr>
              <w:spacing w:line="276" w:lineRule="auto"/>
              <w:rPr>
                <w:rFonts w:cs="Arial"/>
                <w:b w:val="0"/>
              </w:rPr>
            </w:pPr>
          </w:p>
        </w:tc>
        <w:tc>
          <w:tcPr>
            <w:tcW w:w="8936" w:type="dxa"/>
            <w:gridSpan w:val="4"/>
            <w:tcBorders>
              <w:left w:val="single" w:sz="8" w:space="0" w:color="4F81BD" w:themeColor="accent1"/>
            </w:tcBorders>
            <w:vAlign w:val="center"/>
          </w:tcPr>
          <w:p w14:paraId="37D9518E" w14:textId="5CD5CA85" w:rsidR="00F3595B" w:rsidRPr="002A248E" w:rsidRDefault="00F3595B" w:rsidP="002A248E">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41C85">
              <w:rPr>
                <w:color w:val="C00000"/>
              </w:rPr>
              <w:t xml:space="preserve">kontra </w:t>
            </w:r>
            <w:r w:rsidRPr="00941C85">
              <w:t>Impfpflicht</w:t>
            </w:r>
          </w:p>
        </w:tc>
      </w:tr>
      <w:tr w:rsidR="002E3834" w:rsidRPr="001A61A4" w14:paraId="05DD86C2" w14:textId="77777777" w:rsidTr="002E3834">
        <w:tblPrEx>
          <w:shd w:val="clear" w:color="auto" w:fill="4F81BD" w:themeFill="accent1"/>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4697" w:type="dxa"/>
            <w:gridSpan w:val="3"/>
            <w:tcBorders>
              <w:top w:val="single" w:sz="8" w:space="0" w:color="4F81BD" w:themeColor="accent1"/>
              <w:bottom w:val="single" w:sz="8" w:space="0" w:color="4F81BD" w:themeColor="accent1"/>
              <w:right w:val="single" w:sz="8" w:space="0" w:color="4F81BD" w:themeColor="accent1"/>
            </w:tcBorders>
            <w:shd w:val="clear" w:color="auto" w:fill="4F81BD" w:themeFill="accent1"/>
          </w:tcPr>
          <w:p w14:paraId="7565BDAC" w14:textId="77777777" w:rsidR="002E3834" w:rsidRPr="001A61A4" w:rsidRDefault="002E3834" w:rsidP="00DF1521">
            <w:pPr>
              <w:rPr>
                <w:rFonts w:cs="Arial"/>
                <w:color w:val="FFFFFF" w:themeColor="background1"/>
                <w:sz w:val="20"/>
                <w:szCs w:val="20"/>
              </w:rPr>
            </w:pPr>
            <w:r w:rsidRPr="001A61A4">
              <w:rPr>
                <w:rFonts w:cs="Arial"/>
                <w:color w:val="FFFFFF" w:themeColor="background1"/>
                <w:sz w:val="20"/>
                <w:szCs w:val="20"/>
              </w:rPr>
              <w:t>Wichtigste Werte:</w:t>
            </w:r>
          </w:p>
        </w:tc>
        <w:tc>
          <w:tcPr>
            <w:tcW w:w="4773" w:type="dxa"/>
            <w:gridSpan w:val="2"/>
            <w:tcBorders>
              <w:top w:val="single" w:sz="8" w:space="0" w:color="4F81BD" w:themeColor="accent1"/>
              <w:left w:val="single" w:sz="8" w:space="0" w:color="4F81BD" w:themeColor="accent1"/>
              <w:bottom w:val="single" w:sz="8" w:space="0" w:color="4F81BD" w:themeColor="accent1"/>
            </w:tcBorders>
            <w:shd w:val="clear" w:color="auto" w:fill="4F81BD" w:themeFill="accent1"/>
          </w:tcPr>
          <w:p w14:paraId="5B2A6E7D" w14:textId="77777777" w:rsidR="002E3834" w:rsidRPr="001A61A4" w:rsidRDefault="002E3834" w:rsidP="00DF1521">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sidRPr="001A61A4">
              <w:rPr>
                <w:rFonts w:cs="Arial"/>
                <w:b/>
                <w:color w:val="FFFFFF" w:themeColor="background1"/>
                <w:sz w:val="20"/>
                <w:szCs w:val="20"/>
              </w:rPr>
              <w:t>Wichtigste Argumente (Schlagwort):</w:t>
            </w:r>
          </w:p>
        </w:tc>
      </w:tr>
      <w:tr w:rsidR="0045431D" w:rsidRPr="002A248E" w14:paraId="2C8C7624" w14:textId="77777777" w:rsidTr="00941C85">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26603C6B" w14:textId="20D1F1BE" w:rsidR="0045431D" w:rsidRPr="00941C85" w:rsidRDefault="0045431D" w:rsidP="00941C85">
            <w:pPr>
              <w:spacing w:line="276" w:lineRule="auto"/>
              <w:rPr>
                <w:sz w:val="20"/>
              </w:rPr>
            </w:pPr>
            <w:r w:rsidRPr="00941C85">
              <w:rPr>
                <w:sz w:val="20"/>
              </w:rPr>
              <w:t>1.</w:t>
            </w:r>
          </w:p>
        </w:tc>
        <w:tc>
          <w:tcPr>
            <w:tcW w:w="4735" w:type="dxa"/>
            <w:tcBorders>
              <w:left w:val="single" w:sz="8" w:space="0" w:color="4F81BD" w:themeColor="accent1"/>
            </w:tcBorders>
          </w:tcPr>
          <w:p w14:paraId="54FA9755" w14:textId="77777777" w:rsidR="0045431D" w:rsidRPr="00941C85" w:rsidRDefault="0045431D">
            <w:pPr>
              <w:spacing w:line="276" w:lineRule="auto"/>
              <w:cnfStyle w:val="000000100000" w:firstRow="0" w:lastRow="0" w:firstColumn="0" w:lastColumn="0" w:oddVBand="0" w:evenVBand="0" w:oddHBand="1" w:evenHBand="0" w:firstRowFirstColumn="0" w:firstRowLastColumn="0" w:lastRowFirstColumn="0" w:lastRowLastColumn="0"/>
              <w:rPr>
                <w:sz w:val="20"/>
              </w:rPr>
            </w:pPr>
          </w:p>
        </w:tc>
      </w:tr>
      <w:tr w:rsidR="0045431D" w:rsidRPr="002A248E" w14:paraId="0B01B029" w14:textId="77777777" w:rsidTr="00941C85">
        <w:trPr>
          <w:trHeight w:val="482"/>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239D09E3" w14:textId="3133CB55" w:rsidR="0045431D" w:rsidRPr="00941C85" w:rsidRDefault="0045431D">
            <w:pPr>
              <w:spacing w:line="276" w:lineRule="auto"/>
              <w:rPr>
                <w:sz w:val="20"/>
              </w:rPr>
            </w:pPr>
            <w:r w:rsidRPr="00941C85">
              <w:rPr>
                <w:sz w:val="20"/>
              </w:rPr>
              <w:t>2.</w:t>
            </w:r>
          </w:p>
        </w:tc>
        <w:tc>
          <w:tcPr>
            <w:tcW w:w="4735" w:type="dxa"/>
            <w:tcBorders>
              <w:top w:val="single" w:sz="8" w:space="0" w:color="4F81BD" w:themeColor="accent1"/>
              <w:left w:val="single" w:sz="8" w:space="0" w:color="4F81BD" w:themeColor="accent1"/>
              <w:bottom w:val="single" w:sz="8" w:space="0" w:color="4F81BD" w:themeColor="accent1"/>
            </w:tcBorders>
          </w:tcPr>
          <w:p w14:paraId="5A9115E4" w14:textId="77777777" w:rsidR="0045431D" w:rsidRPr="00941C85" w:rsidRDefault="0045431D">
            <w:pPr>
              <w:spacing w:line="276" w:lineRule="auto"/>
              <w:cnfStyle w:val="000000000000" w:firstRow="0" w:lastRow="0" w:firstColumn="0" w:lastColumn="0" w:oddVBand="0" w:evenVBand="0" w:oddHBand="0" w:evenHBand="0" w:firstRowFirstColumn="0" w:firstRowLastColumn="0" w:lastRowFirstColumn="0" w:lastRowLastColumn="0"/>
              <w:rPr>
                <w:sz w:val="20"/>
              </w:rPr>
            </w:pPr>
          </w:p>
        </w:tc>
      </w:tr>
      <w:tr w:rsidR="0045431D" w:rsidRPr="002A248E" w14:paraId="344FEC54" w14:textId="77777777" w:rsidTr="00941C85">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5ACFD0B0" w14:textId="2B0C5665" w:rsidR="0045431D" w:rsidRPr="00941C85" w:rsidRDefault="0045431D" w:rsidP="00941C85">
            <w:pPr>
              <w:spacing w:line="276" w:lineRule="auto"/>
              <w:rPr>
                <w:sz w:val="20"/>
              </w:rPr>
            </w:pPr>
            <w:r w:rsidRPr="00941C85">
              <w:rPr>
                <w:sz w:val="20"/>
              </w:rPr>
              <w:t>3.</w:t>
            </w:r>
          </w:p>
        </w:tc>
        <w:tc>
          <w:tcPr>
            <w:tcW w:w="4735" w:type="dxa"/>
            <w:tcBorders>
              <w:left w:val="single" w:sz="8" w:space="0" w:color="4F81BD" w:themeColor="accent1"/>
            </w:tcBorders>
          </w:tcPr>
          <w:p w14:paraId="7185C7D3" w14:textId="77777777" w:rsidR="0045431D" w:rsidRPr="00941C85" w:rsidRDefault="0045431D">
            <w:pPr>
              <w:spacing w:line="276" w:lineRule="auto"/>
              <w:cnfStyle w:val="000000100000" w:firstRow="0" w:lastRow="0" w:firstColumn="0" w:lastColumn="0" w:oddVBand="0" w:evenVBand="0" w:oddHBand="1" w:evenHBand="0" w:firstRowFirstColumn="0" w:firstRowLastColumn="0" w:lastRowFirstColumn="0" w:lastRowLastColumn="0"/>
              <w:rPr>
                <w:sz w:val="20"/>
              </w:rPr>
            </w:pPr>
          </w:p>
        </w:tc>
      </w:tr>
      <w:tr w:rsidR="0045431D" w:rsidRPr="002A248E" w14:paraId="3AC73BB8" w14:textId="77777777" w:rsidTr="00941C85">
        <w:trPr>
          <w:trHeight w:val="482"/>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792A23F6" w14:textId="135B245B" w:rsidR="0045431D" w:rsidRPr="00941C85" w:rsidRDefault="0045431D">
            <w:pPr>
              <w:spacing w:line="276" w:lineRule="auto"/>
              <w:rPr>
                <w:sz w:val="20"/>
              </w:rPr>
            </w:pPr>
            <w:r w:rsidRPr="00941C85">
              <w:rPr>
                <w:sz w:val="20"/>
              </w:rPr>
              <w:t>4.</w:t>
            </w:r>
          </w:p>
        </w:tc>
        <w:tc>
          <w:tcPr>
            <w:tcW w:w="4735" w:type="dxa"/>
            <w:tcBorders>
              <w:top w:val="single" w:sz="8" w:space="0" w:color="4F81BD" w:themeColor="accent1"/>
              <w:left w:val="single" w:sz="8" w:space="0" w:color="4F81BD" w:themeColor="accent1"/>
              <w:bottom w:val="nil"/>
            </w:tcBorders>
          </w:tcPr>
          <w:p w14:paraId="60B27F37" w14:textId="77777777" w:rsidR="0045431D" w:rsidRPr="00941C85" w:rsidRDefault="0045431D">
            <w:pPr>
              <w:spacing w:line="276" w:lineRule="auto"/>
              <w:cnfStyle w:val="000000000000" w:firstRow="0" w:lastRow="0" w:firstColumn="0" w:lastColumn="0" w:oddVBand="0" w:evenVBand="0" w:oddHBand="0" w:evenHBand="0" w:firstRowFirstColumn="0" w:firstRowLastColumn="0" w:lastRowFirstColumn="0" w:lastRowLastColumn="0"/>
              <w:rPr>
                <w:sz w:val="20"/>
              </w:rPr>
            </w:pPr>
          </w:p>
        </w:tc>
      </w:tr>
      <w:tr w:rsidR="002E3834" w:rsidRPr="001A61A4" w14:paraId="078743D0" w14:textId="77777777" w:rsidTr="002E3834">
        <w:tblPrEx>
          <w:shd w:val="clear" w:color="auto" w:fill="4F81BD" w:themeFill="accent1"/>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4F81BD" w:themeFill="accent1"/>
          </w:tcPr>
          <w:p w14:paraId="082827B0" w14:textId="77777777" w:rsidR="002E3834" w:rsidRPr="001A61A4" w:rsidRDefault="002E3834" w:rsidP="00DF1521">
            <w:pPr>
              <w:rPr>
                <w:rFonts w:cs="Arial"/>
                <w:color w:val="FFFFFF" w:themeColor="background1"/>
                <w:sz w:val="20"/>
                <w:szCs w:val="20"/>
              </w:rPr>
            </w:pPr>
            <w:r w:rsidRPr="001A61A4">
              <w:rPr>
                <w:rFonts w:cs="Arial"/>
                <w:color w:val="FFFFFF" w:themeColor="background1"/>
                <w:sz w:val="20"/>
                <w:szCs w:val="20"/>
              </w:rPr>
              <w:t>Positive (</w:t>
            </w:r>
            <w:r w:rsidRPr="001A61A4">
              <w:rPr>
                <w:rFonts w:cs="Arial"/>
                <w:color w:val="FFFFFF" w:themeColor="background1"/>
                <w:sz w:val="20"/>
                <w:szCs w:val="20"/>
              </w:rPr>
              <w:sym w:font="Wingdings" w:char="F043"/>
            </w:r>
            <w:r w:rsidRPr="001A61A4">
              <w:rPr>
                <w:rFonts w:cs="Arial"/>
                <w:color w:val="FFFFFF" w:themeColor="background1"/>
                <w:sz w:val="20"/>
                <w:szCs w:val="20"/>
              </w:rPr>
              <w:t>) und negative (</w:t>
            </w:r>
            <w:r w:rsidRPr="001A61A4">
              <w:rPr>
                <w:rFonts w:cs="Arial"/>
                <w:color w:val="FFFFFF" w:themeColor="background1"/>
                <w:sz w:val="20"/>
                <w:szCs w:val="20"/>
              </w:rPr>
              <w:sym w:font="Wingdings" w:char="F044"/>
            </w:r>
            <w:r w:rsidRPr="001A61A4">
              <w:rPr>
                <w:rFonts w:cs="Arial"/>
                <w:color w:val="FFFFFF" w:themeColor="background1"/>
                <w:sz w:val="20"/>
                <w:szCs w:val="20"/>
              </w:rPr>
              <w:t>) Folgen der bevorzugten Handlungsoption für:</w:t>
            </w:r>
          </w:p>
        </w:tc>
      </w:tr>
      <w:tr w:rsidR="00DE6FC3" w:rsidRPr="002A248E" w14:paraId="774F274B" w14:textId="77777777" w:rsidTr="00941C85">
        <w:trPr>
          <w:trHeight w:val="227"/>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DBE5F1" w:themeFill="accent1" w:themeFillTint="33"/>
          </w:tcPr>
          <w:p w14:paraId="0F20C5C1" w14:textId="527C6F61" w:rsidR="00DE6FC3" w:rsidRPr="00941C85" w:rsidRDefault="00DE6FC3">
            <w:pPr>
              <w:spacing w:line="276" w:lineRule="auto"/>
              <w:rPr>
                <w:sz w:val="20"/>
              </w:rPr>
            </w:pPr>
            <w:r w:rsidRPr="00941C85">
              <w:rPr>
                <w:sz w:val="20"/>
              </w:rPr>
              <w:t>Sahra und Elinora M. (Familie mit Kind)</w:t>
            </w:r>
          </w:p>
        </w:tc>
      </w:tr>
      <w:tr w:rsidR="0045431D" w:rsidRPr="00EE6E1D" w14:paraId="10330D27" w14:textId="77777777" w:rsidTr="00941C85">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32A37291" w14:textId="70AE05B3" w:rsidR="0045431D" w:rsidRPr="00EE6E1D" w:rsidRDefault="00DE6FC3" w:rsidP="006B3E2E">
            <w:pPr>
              <w:spacing w:line="276" w:lineRule="auto"/>
              <w:rPr>
                <w:rFonts w:cs="Arial"/>
                <w:sz w:val="40"/>
                <w:szCs w:val="20"/>
              </w:rPr>
            </w:pPr>
            <w:r w:rsidRPr="00941C85">
              <w:rPr>
                <w:sz w:val="40"/>
              </w:rPr>
              <w:sym w:font="Wingdings" w:char="F043"/>
            </w:r>
          </w:p>
        </w:tc>
        <w:tc>
          <w:tcPr>
            <w:tcW w:w="4735" w:type="dxa"/>
            <w:tcBorders>
              <w:left w:val="single" w:sz="8" w:space="0" w:color="4F81BD" w:themeColor="accent1"/>
            </w:tcBorders>
          </w:tcPr>
          <w:p w14:paraId="436EE424" w14:textId="3F4B57C0" w:rsidR="0045431D" w:rsidRPr="00EE6E1D" w:rsidRDefault="00DE6670"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b/>
                <w:sz w:val="40"/>
                <w:szCs w:val="20"/>
              </w:rPr>
            </w:pPr>
            <w:r w:rsidRPr="00941C85">
              <w:rPr>
                <w:b/>
                <w:sz w:val="40"/>
              </w:rPr>
              <w:sym w:font="Wingdings" w:char="F044"/>
            </w:r>
          </w:p>
        </w:tc>
      </w:tr>
      <w:tr w:rsidR="00DE6FC3" w:rsidRPr="00EE6E1D" w14:paraId="2BB11294" w14:textId="77777777" w:rsidTr="00941C85">
        <w:trPr>
          <w:trHeight w:val="227"/>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DBE5F1" w:themeFill="accent1" w:themeFillTint="33"/>
          </w:tcPr>
          <w:p w14:paraId="4C0D0CCE" w14:textId="6F3B29AF" w:rsidR="00DE6FC3" w:rsidRPr="00941C85" w:rsidRDefault="00DE6FC3">
            <w:pPr>
              <w:spacing w:line="276" w:lineRule="auto"/>
              <w:rPr>
                <w:sz w:val="20"/>
              </w:rPr>
            </w:pPr>
            <w:r w:rsidRPr="00941C85">
              <w:rPr>
                <w:sz w:val="20"/>
              </w:rPr>
              <w:t>Elsa W. (Rentnerin)</w:t>
            </w:r>
          </w:p>
        </w:tc>
      </w:tr>
      <w:tr w:rsidR="0045431D" w:rsidRPr="00EE6E1D" w14:paraId="5308054D" w14:textId="77777777" w:rsidTr="00941C85">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43228624" w14:textId="3F063AE8" w:rsidR="0045431D" w:rsidRPr="00941C85" w:rsidRDefault="00DE6FC3" w:rsidP="00941C85">
            <w:pPr>
              <w:spacing w:line="276" w:lineRule="auto"/>
              <w:rPr>
                <w:sz w:val="40"/>
              </w:rPr>
            </w:pPr>
            <w:r w:rsidRPr="00941C85">
              <w:rPr>
                <w:sz w:val="40"/>
              </w:rPr>
              <w:sym w:font="Wingdings" w:char="F043"/>
            </w:r>
          </w:p>
        </w:tc>
        <w:tc>
          <w:tcPr>
            <w:tcW w:w="4735" w:type="dxa"/>
            <w:tcBorders>
              <w:left w:val="single" w:sz="8" w:space="0" w:color="4F81BD" w:themeColor="accent1"/>
            </w:tcBorders>
          </w:tcPr>
          <w:p w14:paraId="1E80ECC5" w14:textId="59E234A6" w:rsidR="0045431D" w:rsidRPr="00941C85" w:rsidRDefault="00DE6670" w:rsidP="00941C85">
            <w:pPr>
              <w:spacing w:line="276" w:lineRule="auto"/>
              <w:cnfStyle w:val="000000100000" w:firstRow="0" w:lastRow="0" w:firstColumn="0" w:lastColumn="0" w:oddVBand="0" w:evenVBand="0" w:oddHBand="1" w:evenHBand="0" w:firstRowFirstColumn="0" w:firstRowLastColumn="0" w:lastRowFirstColumn="0" w:lastRowLastColumn="0"/>
              <w:rPr>
                <w:b/>
                <w:sz w:val="40"/>
              </w:rPr>
            </w:pPr>
            <w:r w:rsidRPr="00941C85">
              <w:rPr>
                <w:b/>
                <w:sz w:val="40"/>
              </w:rPr>
              <w:sym w:font="Wingdings" w:char="F044"/>
            </w:r>
          </w:p>
        </w:tc>
      </w:tr>
      <w:tr w:rsidR="00DE6FC3" w:rsidRPr="00EE6E1D" w14:paraId="748698F6" w14:textId="77777777" w:rsidTr="00941C85">
        <w:trPr>
          <w:trHeight w:val="227"/>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DBE5F1" w:themeFill="accent1" w:themeFillTint="33"/>
          </w:tcPr>
          <w:p w14:paraId="6AE1D3C8" w14:textId="7CF0F8BF" w:rsidR="00DE6FC3" w:rsidRPr="00941C85" w:rsidRDefault="00DE6FC3">
            <w:pPr>
              <w:spacing w:line="276" w:lineRule="auto"/>
              <w:rPr>
                <w:sz w:val="20"/>
              </w:rPr>
            </w:pPr>
            <w:r w:rsidRPr="00941C85">
              <w:rPr>
                <w:sz w:val="20"/>
              </w:rPr>
              <w:t>Luca L. (Sportlehrer)</w:t>
            </w:r>
          </w:p>
        </w:tc>
      </w:tr>
      <w:tr w:rsidR="0045431D" w:rsidRPr="00EE6E1D" w14:paraId="1AE2B202" w14:textId="77777777" w:rsidTr="00941C85">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6AA71890" w14:textId="6D0EB36A" w:rsidR="0045431D" w:rsidRPr="00941C85" w:rsidRDefault="00DE6FC3" w:rsidP="00941C85">
            <w:pPr>
              <w:spacing w:line="276" w:lineRule="auto"/>
              <w:rPr>
                <w:sz w:val="40"/>
              </w:rPr>
            </w:pPr>
            <w:r w:rsidRPr="00941C85">
              <w:rPr>
                <w:sz w:val="40"/>
              </w:rPr>
              <w:sym w:font="Wingdings" w:char="F043"/>
            </w:r>
          </w:p>
        </w:tc>
        <w:tc>
          <w:tcPr>
            <w:tcW w:w="4735" w:type="dxa"/>
            <w:tcBorders>
              <w:left w:val="single" w:sz="8" w:space="0" w:color="4F81BD" w:themeColor="accent1"/>
            </w:tcBorders>
          </w:tcPr>
          <w:p w14:paraId="27664E9D" w14:textId="560AB825" w:rsidR="0045431D" w:rsidRPr="00941C85" w:rsidRDefault="00DE6670" w:rsidP="00941C85">
            <w:pPr>
              <w:spacing w:line="276" w:lineRule="auto"/>
              <w:cnfStyle w:val="000000100000" w:firstRow="0" w:lastRow="0" w:firstColumn="0" w:lastColumn="0" w:oddVBand="0" w:evenVBand="0" w:oddHBand="1" w:evenHBand="0" w:firstRowFirstColumn="0" w:firstRowLastColumn="0" w:lastRowFirstColumn="0" w:lastRowLastColumn="0"/>
              <w:rPr>
                <w:b/>
                <w:sz w:val="40"/>
              </w:rPr>
            </w:pPr>
            <w:r w:rsidRPr="00941C85">
              <w:rPr>
                <w:b/>
                <w:sz w:val="40"/>
              </w:rPr>
              <w:sym w:font="Wingdings" w:char="F044"/>
            </w:r>
          </w:p>
        </w:tc>
      </w:tr>
      <w:tr w:rsidR="00DE6FC3" w:rsidRPr="00EE6E1D" w14:paraId="5FB970CB" w14:textId="77777777" w:rsidTr="00941C85">
        <w:trPr>
          <w:trHeight w:val="227"/>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DBE5F1" w:themeFill="accent1" w:themeFillTint="33"/>
          </w:tcPr>
          <w:p w14:paraId="24189FDC" w14:textId="1E459B6C" w:rsidR="00DE6FC3" w:rsidRPr="00941C85" w:rsidRDefault="00DE6FC3">
            <w:pPr>
              <w:spacing w:line="276" w:lineRule="auto"/>
              <w:rPr>
                <w:sz w:val="20"/>
              </w:rPr>
            </w:pPr>
            <w:r w:rsidRPr="00941C85">
              <w:rPr>
                <w:sz w:val="20"/>
              </w:rPr>
              <w:t>Dr. Harmut F. (Arzt)</w:t>
            </w:r>
          </w:p>
        </w:tc>
      </w:tr>
      <w:tr w:rsidR="0045431D" w:rsidRPr="00EE6E1D" w14:paraId="42A81A15" w14:textId="77777777" w:rsidTr="00941C85">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68290C96" w14:textId="6805E13E" w:rsidR="0045431D" w:rsidRPr="00941C85" w:rsidRDefault="00DE6FC3" w:rsidP="00941C85">
            <w:pPr>
              <w:spacing w:line="276" w:lineRule="auto"/>
              <w:rPr>
                <w:sz w:val="40"/>
              </w:rPr>
            </w:pPr>
            <w:r w:rsidRPr="00941C85">
              <w:rPr>
                <w:sz w:val="40"/>
              </w:rPr>
              <w:sym w:font="Wingdings" w:char="F043"/>
            </w:r>
          </w:p>
        </w:tc>
        <w:tc>
          <w:tcPr>
            <w:tcW w:w="4735" w:type="dxa"/>
            <w:tcBorders>
              <w:left w:val="single" w:sz="8" w:space="0" w:color="4F81BD" w:themeColor="accent1"/>
            </w:tcBorders>
          </w:tcPr>
          <w:p w14:paraId="09D4C577" w14:textId="7447363C" w:rsidR="0045431D" w:rsidRPr="00941C85" w:rsidRDefault="00DE6670">
            <w:pPr>
              <w:spacing w:line="276" w:lineRule="auto"/>
              <w:cnfStyle w:val="000000100000" w:firstRow="0" w:lastRow="0" w:firstColumn="0" w:lastColumn="0" w:oddVBand="0" w:evenVBand="0" w:oddHBand="1" w:evenHBand="0" w:firstRowFirstColumn="0" w:firstRowLastColumn="0" w:lastRowFirstColumn="0" w:lastRowLastColumn="0"/>
              <w:rPr>
                <w:b/>
                <w:sz w:val="40"/>
              </w:rPr>
            </w:pPr>
            <w:r w:rsidRPr="00941C85">
              <w:rPr>
                <w:b/>
                <w:sz w:val="40"/>
              </w:rPr>
              <w:sym w:font="Wingdings" w:char="F044"/>
            </w:r>
          </w:p>
        </w:tc>
      </w:tr>
      <w:tr w:rsidR="00DE6FC3" w:rsidRPr="00EE6E1D" w14:paraId="2E756D9B" w14:textId="77777777" w:rsidTr="00941C85">
        <w:trPr>
          <w:trHeight w:val="227"/>
        </w:trPr>
        <w:tc>
          <w:tcPr>
            <w:cnfStyle w:val="001000000000" w:firstRow="0" w:lastRow="0" w:firstColumn="1" w:lastColumn="0" w:oddVBand="0" w:evenVBand="0" w:oddHBand="0" w:evenHBand="0" w:firstRowFirstColumn="0" w:firstRowLastColumn="0" w:lastRowFirstColumn="0" w:lastRowLastColumn="0"/>
            <w:tcW w:w="9470" w:type="dxa"/>
            <w:gridSpan w:val="5"/>
            <w:shd w:val="clear" w:color="auto" w:fill="DBE5F1" w:themeFill="accent1" w:themeFillTint="33"/>
          </w:tcPr>
          <w:p w14:paraId="6C48586E" w14:textId="68BF67F8" w:rsidR="00DE6FC3" w:rsidRPr="00941C85" w:rsidRDefault="00DE6FC3">
            <w:pPr>
              <w:spacing w:line="276" w:lineRule="auto"/>
              <w:rPr>
                <w:sz w:val="20"/>
              </w:rPr>
            </w:pPr>
            <w:r w:rsidRPr="00941C85">
              <w:rPr>
                <w:sz w:val="20"/>
              </w:rPr>
              <w:t>Die Gesellschaft</w:t>
            </w:r>
          </w:p>
        </w:tc>
      </w:tr>
      <w:tr w:rsidR="0045431D" w:rsidRPr="00EE6E1D" w14:paraId="5DE1FC1A" w14:textId="77777777" w:rsidTr="00941C85">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4735" w:type="dxa"/>
            <w:gridSpan w:val="4"/>
            <w:tcBorders>
              <w:right w:val="single" w:sz="8" w:space="0" w:color="4F81BD" w:themeColor="accent1"/>
            </w:tcBorders>
          </w:tcPr>
          <w:p w14:paraId="3437B526" w14:textId="449EEB8E" w:rsidR="0045431D" w:rsidRPr="00EE6E1D" w:rsidRDefault="00DE6FC3" w:rsidP="006B3E2E">
            <w:pPr>
              <w:spacing w:line="276" w:lineRule="auto"/>
              <w:rPr>
                <w:rFonts w:cs="Arial"/>
                <w:sz w:val="40"/>
                <w:szCs w:val="40"/>
              </w:rPr>
            </w:pPr>
            <w:r w:rsidRPr="00941C85">
              <w:rPr>
                <w:sz w:val="40"/>
              </w:rPr>
              <w:sym w:font="Wingdings" w:char="F043"/>
            </w:r>
          </w:p>
        </w:tc>
        <w:tc>
          <w:tcPr>
            <w:tcW w:w="4735" w:type="dxa"/>
            <w:tcBorders>
              <w:left w:val="single" w:sz="8" w:space="0" w:color="4F81BD" w:themeColor="accent1"/>
            </w:tcBorders>
          </w:tcPr>
          <w:p w14:paraId="582D5350" w14:textId="6AF890FC" w:rsidR="0045431D" w:rsidRPr="00EE6E1D" w:rsidRDefault="00DE6670"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b/>
                <w:sz w:val="40"/>
                <w:szCs w:val="40"/>
              </w:rPr>
            </w:pPr>
            <w:r w:rsidRPr="00941C85">
              <w:rPr>
                <w:b/>
                <w:sz w:val="40"/>
              </w:rPr>
              <w:sym w:font="Wingdings" w:char="F044"/>
            </w:r>
          </w:p>
        </w:tc>
      </w:tr>
    </w:tbl>
    <w:p w14:paraId="74F5DC4D" w14:textId="77777777" w:rsidR="002A248E" w:rsidRDefault="002A248E">
      <w:pPr>
        <w:rPr>
          <w:rFonts w:cs="Arial"/>
          <w:sz w:val="24"/>
          <w:szCs w:val="24"/>
        </w:rPr>
      </w:pPr>
      <w:r>
        <w:rPr>
          <w:rFonts w:cs="Arial"/>
          <w:sz w:val="24"/>
          <w:szCs w:val="24"/>
        </w:rPr>
        <w:br w:type="page"/>
      </w:r>
    </w:p>
    <w:p w14:paraId="74099A70" w14:textId="77777777" w:rsidR="0072364B" w:rsidRPr="00941C85" w:rsidRDefault="0072364B" w:rsidP="00317517">
      <w:pPr>
        <w:rPr>
          <w:b/>
        </w:rPr>
      </w:pPr>
    </w:p>
    <w:p w14:paraId="79AACEEC" w14:textId="28AB9ED4" w:rsidR="00E5400E" w:rsidRPr="00941C85" w:rsidRDefault="00BD0C5A" w:rsidP="00EE6E1D">
      <w:pPr>
        <w:rPr>
          <w:b/>
          <w:color w:val="1F497D" w:themeColor="text2"/>
        </w:rPr>
      </w:pPr>
      <w:r w:rsidRPr="00941C85">
        <w:rPr>
          <w:b/>
          <w:color w:val="1F497D" w:themeColor="text2"/>
        </w:rPr>
        <w:t>Arbeitsblatt 4</w:t>
      </w:r>
      <w:r w:rsidR="00E5400E" w:rsidRPr="00941C85">
        <w:rPr>
          <w:b/>
          <w:color w:val="1F497D" w:themeColor="text2"/>
        </w:rPr>
        <w:t>:</w:t>
      </w:r>
      <w:r w:rsidR="00E5400E" w:rsidRPr="00941C85">
        <w:rPr>
          <w:b/>
          <w:color w:val="1F497D" w:themeColor="text2"/>
        </w:rPr>
        <w:tab/>
        <w:t xml:space="preserve">Impfpflicht – </w:t>
      </w:r>
      <w:r w:rsidR="00BB1A3E" w:rsidRPr="00941C85">
        <w:rPr>
          <w:b/>
          <w:color w:val="1F497D" w:themeColor="text2"/>
        </w:rPr>
        <w:t>Formulierung einer Empfehlung</w:t>
      </w:r>
    </w:p>
    <w:p w14:paraId="66120B87" w14:textId="77777777" w:rsidR="001A61A4" w:rsidRPr="00EE6E1D" w:rsidRDefault="001A61A4" w:rsidP="00EE6E1D">
      <w:pPr>
        <w:pStyle w:val="KeinLeerraum"/>
        <w:spacing w:line="276" w:lineRule="auto"/>
        <w:rPr>
          <w:rFonts w:ascii="Arial" w:hAnsi="Arial" w:cs="Arial"/>
          <w:b/>
        </w:rPr>
      </w:pPr>
    </w:p>
    <w:p w14:paraId="212A3B86" w14:textId="77777777" w:rsidR="00E5400E" w:rsidRPr="00941C85" w:rsidRDefault="00E5400E" w:rsidP="00941C85">
      <w:pPr>
        <w:pStyle w:val="KeinLeerraum"/>
        <w:spacing w:line="276" w:lineRule="auto"/>
        <w:rPr>
          <w:rFonts w:ascii="Arial" w:hAnsi="Arial"/>
          <w:b/>
        </w:rPr>
      </w:pPr>
      <w:r w:rsidRPr="00941C85">
        <w:rPr>
          <w:rFonts w:ascii="Arial" w:hAnsi="Arial"/>
          <w:b/>
        </w:rPr>
        <w:t>Aufgaben</w:t>
      </w:r>
    </w:p>
    <w:p w14:paraId="6C3A3D99" w14:textId="77777777" w:rsidR="00E5400E" w:rsidRPr="00941C85" w:rsidRDefault="00E5400E" w:rsidP="00941C85">
      <w:pPr>
        <w:pStyle w:val="KeinLeerraum"/>
        <w:spacing w:line="276" w:lineRule="auto"/>
        <w:rPr>
          <w:rFonts w:ascii="Arial" w:hAnsi="Arial"/>
          <w:b/>
        </w:rPr>
      </w:pPr>
    </w:p>
    <w:p w14:paraId="7D406ED6" w14:textId="277DAE3E" w:rsidR="00451547" w:rsidRPr="00941C85" w:rsidRDefault="00E5400E" w:rsidP="00196972">
      <w:pPr>
        <w:widowControl w:val="0"/>
        <w:numPr>
          <w:ilvl w:val="0"/>
          <w:numId w:val="17"/>
        </w:numPr>
        <w:autoSpaceDE w:val="0"/>
        <w:autoSpaceDN w:val="0"/>
        <w:adjustRightInd w:val="0"/>
        <w:rPr>
          <w:color w:val="000000"/>
        </w:rPr>
      </w:pPr>
      <w:r w:rsidRPr="00941C85">
        <w:rPr>
          <w:b/>
          <w:color w:val="000000"/>
        </w:rPr>
        <w:t>Diskutiert</w:t>
      </w:r>
      <w:r w:rsidRPr="00941C85">
        <w:rPr>
          <w:color w:val="000000"/>
        </w:rPr>
        <w:t xml:space="preserve"> in der Gruppe, welche </w:t>
      </w:r>
      <w:r w:rsidR="00451547" w:rsidRPr="00941C85">
        <w:rPr>
          <w:color w:val="000000"/>
        </w:rPr>
        <w:t xml:space="preserve">verschiedenen </w:t>
      </w:r>
      <w:r w:rsidRPr="00941C85">
        <w:rPr>
          <w:color w:val="000000"/>
        </w:rPr>
        <w:t>Einstellungen es zur Impfpflicht gibt.</w:t>
      </w:r>
    </w:p>
    <w:p w14:paraId="5890E3B8" w14:textId="6F1C4E69" w:rsidR="00E5400E" w:rsidRPr="00941C85" w:rsidRDefault="00EE6E1D" w:rsidP="00941C85">
      <w:pPr>
        <w:widowControl w:val="0"/>
        <w:autoSpaceDE w:val="0"/>
        <w:autoSpaceDN w:val="0"/>
        <w:adjustRightInd w:val="0"/>
        <w:ind w:left="993" w:hanging="284"/>
        <w:rPr>
          <w:i/>
          <w:color w:val="000000"/>
        </w:rPr>
      </w:pPr>
      <w:r>
        <w:rPr>
          <w:rFonts w:cs="Arial"/>
          <w:i/>
          <w:color w:val="000000"/>
        </w:rPr>
        <w:t xml:space="preserve">→ </w:t>
      </w:r>
      <w:r w:rsidR="00E5400E" w:rsidRPr="00941C85">
        <w:rPr>
          <w:b/>
          <w:i/>
          <w:color w:val="000000"/>
        </w:rPr>
        <w:t>Stellt</w:t>
      </w:r>
      <w:r w:rsidR="00E5400E" w:rsidRPr="00941C85">
        <w:rPr>
          <w:i/>
          <w:color w:val="000000"/>
        </w:rPr>
        <w:t xml:space="preserve"> euch dazu eure </w:t>
      </w:r>
      <w:r w:rsidR="00451547" w:rsidRPr="00941C85">
        <w:rPr>
          <w:i/>
          <w:color w:val="000000"/>
        </w:rPr>
        <w:t xml:space="preserve">Personen aus der Arztpraxis mit ihren Argumenten und eure </w:t>
      </w:r>
      <w:r w:rsidR="00E5400E" w:rsidRPr="00941C85">
        <w:rPr>
          <w:i/>
          <w:color w:val="000000"/>
        </w:rPr>
        <w:t xml:space="preserve">Folgenkarten gegenseitig </w:t>
      </w:r>
      <w:r w:rsidR="00E5400E" w:rsidRPr="00941C85">
        <w:rPr>
          <w:b/>
          <w:i/>
          <w:color w:val="000000"/>
        </w:rPr>
        <w:t>vor</w:t>
      </w:r>
      <w:r w:rsidR="00E5400E" w:rsidRPr="00941C85">
        <w:rPr>
          <w:i/>
          <w:color w:val="000000"/>
        </w:rPr>
        <w:t>.</w:t>
      </w:r>
    </w:p>
    <w:p w14:paraId="16274AC8" w14:textId="08930816" w:rsidR="00451547" w:rsidRPr="00941C85" w:rsidRDefault="00EE6E1D" w:rsidP="00941C85">
      <w:pPr>
        <w:widowControl w:val="0"/>
        <w:autoSpaceDE w:val="0"/>
        <w:autoSpaceDN w:val="0"/>
        <w:adjustRightInd w:val="0"/>
        <w:ind w:left="993" w:hanging="284"/>
        <w:rPr>
          <w:i/>
          <w:color w:val="000000"/>
        </w:rPr>
      </w:pPr>
      <w:r>
        <w:rPr>
          <w:rFonts w:cs="Arial"/>
          <w:i/>
          <w:color w:val="000000"/>
        </w:rPr>
        <w:t xml:space="preserve">→ </w:t>
      </w:r>
      <w:r w:rsidRPr="00EE6E1D">
        <w:rPr>
          <w:rFonts w:cs="Arial"/>
          <w:b/>
          <w:i/>
          <w:color w:val="000000"/>
        </w:rPr>
        <w:t>Bringt</w:t>
      </w:r>
      <w:r>
        <w:rPr>
          <w:rFonts w:cs="Arial"/>
          <w:i/>
          <w:color w:val="000000"/>
        </w:rPr>
        <w:t xml:space="preserve"> eure eigenen ersten Urteile in die Diskussion </w:t>
      </w:r>
      <w:r w:rsidRPr="00EE6E1D">
        <w:rPr>
          <w:rFonts w:cs="Arial"/>
          <w:b/>
          <w:i/>
          <w:color w:val="000000"/>
        </w:rPr>
        <w:t>ein</w:t>
      </w:r>
      <w:r>
        <w:rPr>
          <w:rFonts w:cs="Arial"/>
          <w:i/>
          <w:color w:val="000000"/>
        </w:rPr>
        <w:t xml:space="preserve"> und </w:t>
      </w:r>
      <w:r w:rsidRPr="00EE6E1D">
        <w:rPr>
          <w:rFonts w:cs="Arial"/>
          <w:b/>
          <w:i/>
          <w:color w:val="000000"/>
        </w:rPr>
        <w:t>überlegt</w:t>
      </w:r>
      <w:r>
        <w:rPr>
          <w:rFonts w:cs="Arial"/>
          <w:i/>
          <w:color w:val="000000"/>
        </w:rPr>
        <w:t>,</w:t>
      </w:r>
      <w:r w:rsidR="00451547" w:rsidRPr="00941C85">
        <w:rPr>
          <w:i/>
          <w:color w:val="000000"/>
        </w:rPr>
        <w:t xml:space="preserve"> ob sich diese durch die Ansichten anderer Personen verändert haben.</w:t>
      </w:r>
    </w:p>
    <w:p w14:paraId="5893141A" w14:textId="77777777" w:rsidR="00451547" w:rsidRPr="00941C85" w:rsidRDefault="00451547" w:rsidP="00941C85">
      <w:pPr>
        <w:widowControl w:val="0"/>
        <w:autoSpaceDE w:val="0"/>
        <w:autoSpaceDN w:val="0"/>
        <w:adjustRightInd w:val="0"/>
        <w:ind w:left="993" w:hanging="284"/>
        <w:rPr>
          <w:i/>
          <w:color w:val="000000"/>
        </w:rPr>
      </w:pPr>
    </w:p>
    <w:p w14:paraId="2880517D" w14:textId="734944B8" w:rsidR="00451547" w:rsidRPr="00941C85" w:rsidRDefault="00451547" w:rsidP="00196972">
      <w:pPr>
        <w:widowControl w:val="0"/>
        <w:numPr>
          <w:ilvl w:val="0"/>
          <w:numId w:val="17"/>
        </w:numPr>
        <w:autoSpaceDE w:val="0"/>
        <w:autoSpaceDN w:val="0"/>
        <w:adjustRightInd w:val="0"/>
        <w:rPr>
          <w:color w:val="000000"/>
        </w:rPr>
      </w:pPr>
      <w:r w:rsidRPr="00941C85">
        <w:rPr>
          <w:b/>
          <w:color w:val="000000"/>
        </w:rPr>
        <w:t>Formuliert</w:t>
      </w:r>
      <w:r w:rsidR="00BB0D26" w:rsidRPr="00941C85">
        <w:rPr>
          <w:color w:val="000000"/>
        </w:rPr>
        <w:t xml:space="preserve"> gemeinsam in der Gruppe ein</w:t>
      </w:r>
      <w:r w:rsidR="00E5400E" w:rsidRPr="00941C85">
        <w:rPr>
          <w:color w:val="000000"/>
        </w:rPr>
        <w:t xml:space="preserve"> </w:t>
      </w:r>
      <w:r w:rsidR="00E5400E" w:rsidRPr="00941C85">
        <w:rPr>
          <w:b/>
          <w:color w:val="000000"/>
        </w:rPr>
        <w:t>beg</w:t>
      </w:r>
      <w:r w:rsidRPr="00941C85">
        <w:rPr>
          <w:b/>
          <w:color w:val="000000"/>
        </w:rPr>
        <w:t>ründete</w:t>
      </w:r>
      <w:r w:rsidR="00BB0D26" w:rsidRPr="00941C85">
        <w:rPr>
          <w:b/>
          <w:color w:val="000000"/>
        </w:rPr>
        <w:t>s</w:t>
      </w:r>
      <w:r w:rsidR="00E5400E" w:rsidRPr="00941C85">
        <w:rPr>
          <w:b/>
          <w:color w:val="000000"/>
        </w:rPr>
        <w:t xml:space="preserve"> </w:t>
      </w:r>
      <w:r w:rsidR="004C29B9" w:rsidRPr="00941C85">
        <w:rPr>
          <w:b/>
          <w:color w:val="000000"/>
        </w:rPr>
        <w:t>Urteil</w:t>
      </w:r>
      <w:r w:rsidR="00E5400E" w:rsidRPr="00941C85">
        <w:rPr>
          <w:color w:val="000000"/>
        </w:rPr>
        <w:t xml:space="preserve"> für oder gegen die Impfpflicht. </w:t>
      </w:r>
    </w:p>
    <w:p w14:paraId="600280D1" w14:textId="0BA9ED17" w:rsidR="00E5400E" w:rsidRPr="00941C85" w:rsidRDefault="00EE6E1D" w:rsidP="00941C85">
      <w:pPr>
        <w:widowControl w:val="0"/>
        <w:autoSpaceDE w:val="0"/>
        <w:autoSpaceDN w:val="0"/>
        <w:adjustRightInd w:val="0"/>
        <w:ind w:left="993" w:hanging="284"/>
        <w:rPr>
          <w:i/>
          <w:color w:val="000000"/>
        </w:rPr>
      </w:pPr>
      <w:r>
        <w:rPr>
          <w:rFonts w:cs="Arial"/>
          <w:i/>
          <w:color w:val="000000"/>
        </w:rPr>
        <w:t xml:space="preserve">→ </w:t>
      </w:r>
      <w:r w:rsidR="00E5400E" w:rsidRPr="00941C85">
        <w:rPr>
          <w:b/>
          <w:i/>
          <w:color w:val="000000"/>
        </w:rPr>
        <w:t>Nutzt</w:t>
      </w:r>
      <w:r w:rsidR="00E5400E" w:rsidRPr="00941C85">
        <w:rPr>
          <w:i/>
          <w:color w:val="000000"/>
        </w:rPr>
        <w:t xml:space="preserve"> dazu die </w:t>
      </w:r>
      <w:r w:rsidR="00451547" w:rsidRPr="00941C85">
        <w:rPr>
          <w:i/>
          <w:color w:val="000000"/>
        </w:rPr>
        <w:t xml:space="preserve">große </w:t>
      </w:r>
      <w:r w:rsidR="00E5400E" w:rsidRPr="00941C85">
        <w:rPr>
          <w:i/>
          <w:color w:val="000000"/>
        </w:rPr>
        <w:t>Argumentwippe der Gruppe</w:t>
      </w:r>
      <w:r w:rsidR="00374B70" w:rsidRPr="00941C85">
        <w:rPr>
          <w:i/>
          <w:color w:val="000000"/>
        </w:rPr>
        <w:t xml:space="preserve"> (Material 8</w:t>
      </w:r>
      <w:r w:rsidR="00451547" w:rsidRPr="00941C85">
        <w:rPr>
          <w:i/>
          <w:color w:val="000000"/>
        </w:rPr>
        <w:t>)</w:t>
      </w:r>
      <w:r w:rsidR="00E5400E" w:rsidRPr="00941C85">
        <w:rPr>
          <w:i/>
          <w:color w:val="000000"/>
        </w:rPr>
        <w:t xml:space="preserve"> und </w:t>
      </w:r>
      <w:r w:rsidR="00E5400E" w:rsidRPr="00941C85">
        <w:rPr>
          <w:b/>
          <w:i/>
          <w:color w:val="000000"/>
        </w:rPr>
        <w:t>gewichtet</w:t>
      </w:r>
      <w:r w:rsidR="00E5400E" w:rsidRPr="00941C85">
        <w:rPr>
          <w:i/>
          <w:color w:val="000000"/>
        </w:rPr>
        <w:t xml:space="preserve"> darauf gemeinsam die Argumente, die </w:t>
      </w:r>
      <w:r w:rsidR="00F07B99" w:rsidRPr="00941C85">
        <w:rPr>
          <w:i/>
          <w:color w:val="000000"/>
        </w:rPr>
        <w:t>euch</w:t>
      </w:r>
      <w:r w:rsidR="00E5400E" w:rsidRPr="00941C85">
        <w:rPr>
          <w:i/>
          <w:color w:val="000000"/>
        </w:rPr>
        <w:t xml:space="preserve"> am wichtigsten erscheinen (max. 8).</w:t>
      </w:r>
    </w:p>
    <w:p w14:paraId="78DDD84C" w14:textId="71D39F04" w:rsidR="00E9331D" w:rsidRPr="00941C85" w:rsidRDefault="00EE6E1D" w:rsidP="00941C85">
      <w:pPr>
        <w:widowControl w:val="0"/>
        <w:autoSpaceDE w:val="0"/>
        <w:autoSpaceDN w:val="0"/>
        <w:adjustRightInd w:val="0"/>
        <w:ind w:left="993" w:hanging="284"/>
        <w:rPr>
          <w:i/>
          <w:color w:val="000000"/>
        </w:rPr>
      </w:pPr>
      <w:r>
        <w:rPr>
          <w:rFonts w:cs="Arial"/>
          <w:i/>
          <w:color w:val="000000"/>
        </w:rPr>
        <w:t xml:space="preserve">→ </w:t>
      </w:r>
      <w:r w:rsidR="00E9331D" w:rsidRPr="00941C85">
        <w:rPr>
          <w:b/>
          <w:i/>
          <w:color w:val="000000"/>
        </w:rPr>
        <w:t>Berücksichtigt</w:t>
      </w:r>
      <w:r w:rsidR="00E9331D" w:rsidRPr="00941C85">
        <w:rPr>
          <w:i/>
          <w:color w:val="000000"/>
        </w:rPr>
        <w:t xml:space="preserve"> dabei, welche </w:t>
      </w:r>
      <w:r w:rsidR="00E9331D" w:rsidRPr="00941C85">
        <w:rPr>
          <w:b/>
          <w:i/>
          <w:color w:val="000000"/>
        </w:rPr>
        <w:t>Folgen</w:t>
      </w:r>
      <w:r w:rsidR="00E9331D" w:rsidRPr="00941C85">
        <w:rPr>
          <w:i/>
          <w:color w:val="000000"/>
        </w:rPr>
        <w:t xml:space="preserve"> eure Entscheidung hat. Denkt dabei u.</w:t>
      </w:r>
      <w:r w:rsidR="00AE6A4E">
        <w:rPr>
          <w:i/>
          <w:color w:val="000000"/>
        </w:rPr>
        <w:t xml:space="preserve"> </w:t>
      </w:r>
      <w:r w:rsidR="00E9331D" w:rsidRPr="00941C85">
        <w:rPr>
          <w:i/>
          <w:color w:val="000000"/>
        </w:rPr>
        <w:t xml:space="preserve">a. wieder an die Personen aus der Arztpraxis. </w:t>
      </w:r>
    </w:p>
    <w:p w14:paraId="22CE5B59" w14:textId="2C980027" w:rsidR="00451547" w:rsidRPr="00941C85" w:rsidRDefault="00EE6E1D" w:rsidP="00941C85">
      <w:pPr>
        <w:widowControl w:val="0"/>
        <w:autoSpaceDE w:val="0"/>
        <w:autoSpaceDN w:val="0"/>
        <w:adjustRightInd w:val="0"/>
        <w:ind w:left="993" w:hanging="284"/>
        <w:rPr>
          <w:i/>
          <w:color w:val="000000"/>
        </w:rPr>
      </w:pPr>
      <w:r>
        <w:rPr>
          <w:rFonts w:cs="Arial"/>
          <w:i/>
          <w:color w:val="000000"/>
        </w:rPr>
        <w:t xml:space="preserve">→ </w:t>
      </w:r>
      <w:r w:rsidR="00451547" w:rsidRPr="00941C85">
        <w:rPr>
          <w:b/>
          <w:i/>
          <w:color w:val="000000"/>
        </w:rPr>
        <w:t>Verwendet</w:t>
      </w:r>
      <w:r w:rsidR="00451547" w:rsidRPr="00941C85">
        <w:rPr>
          <w:i/>
          <w:color w:val="000000"/>
        </w:rPr>
        <w:t xml:space="preserve"> zur Formulierung der Empfehlung die Formulierungshilfen (Material </w:t>
      </w:r>
      <w:r w:rsidR="00BB0D26" w:rsidRPr="00941C85">
        <w:rPr>
          <w:i/>
          <w:color w:val="000000"/>
        </w:rPr>
        <w:t>4</w:t>
      </w:r>
      <w:r w:rsidR="00C43451" w:rsidRPr="00941C85">
        <w:rPr>
          <w:i/>
          <w:color w:val="000000"/>
        </w:rPr>
        <w:t>) und d</w:t>
      </w:r>
      <w:r w:rsidR="00BB0D26" w:rsidRPr="00941C85">
        <w:rPr>
          <w:i/>
          <w:color w:val="000000"/>
        </w:rPr>
        <w:t>ie Checkliste unten (Material 9</w:t>
      </w:r>
      <w:r w:rsidR="00C43451" w:rsidRPr="00941C85">
        <w:rPr>
          <w:i/>
          <w:color w:val="000000"/>
        </w:rPr>
        <w:t>)</w:t>
      </w:r>
      <w:r w:rsidR="00451547" w:rsidRPr="00941C85">
        <w:rPr>
          <w:i/>
          <w:color w:val="000000"/>
        </w:rPr>
        <w:t>.</w:t>
      </w:r>
    </w:p>
    <w:p w14:paraId="3615337D" w14:textId="77777777" w:rsidR="00730A01" w:rsidRPr="00941C85" w:rsidRDefault="00730A01" w:rsidP="00941C85">
      <w:pPr>
        <w:pStyle w:val="KeinLeerraum"/>
        <w:spacing w:line="276" w:lineRule="auto"/>
        <w:rPr>
          <w:rFonts w:ascii="Arial" w:hAnsi="Arial"/>
        </w:rPr>
      </w:pPr>
    </w:p>
    <w:p w14:paraId="0597E236" w14:textId="77777777" w:rsidR="00C43451" w:rsidRPr="00941C85" w:rsidRDefault="00C43451" w:rsidP="00941C85">
      <w:pPr>
        <w:pStyle w:val="KeinLeerraum"/>
        <w:spacing w:line="276" w:lineRule="auto"/>
        <w:rPr>
          <w:rFonts w:ascii="Arial" w:hAnsi="Arial"/>
        </w:rPr>
      </w:pPr>
    </w:p>
    <w:p w14:paraId="7321FCE4" w14:textId="2EE5DB7C" w:rsidR="00730A01" w:rsidRPr="00941C85" w:rsidRDefault="00730A01" w:rsidP="00317517">
      <w:pPr>
        <w:rPr>
          <w:b/>
        </w:rPr>
      </w:pPr>
      <w:r w:rsidRPr="00941C85">
        <w:rPr>
          <w:b/>
        </w:rPr>
        <w:t>Mater</w:t>
      </w:r>
      <w:r w:rsidR="00BB0D26" w:rsidRPr="00941C85">
        <w:rPr>
          <w:b/>
        </w:rPr>
        <w:t xml:space="preserve">ial </w:t>
      </w:r>
      <w:r w:rsidR="00FA7DEF">
        <w:rPr>
          <w:rFonts w:cs="Arial"/>
          <w:b/>
        </w:rPr>
        <w:t>9</w:t>
      </w:r>
      <w:r w:rsidRPr="00941C85">
        <w:rPr>
          <w:b/>
        </w:rPr>
        <w:t>:</w:t>
      </w:r>
      <w:r w:rsidRPr="00941C85">
        <w:rPr>
          <w:b/>
        </w:rPr>
        <w:tab/>
        <w:t>„Checkliste“</w:t>
      </w:r>
    </w:p>
    <w:p w14:paraId="07195D6E" w14:textId="77777777" w:rsidR="00730A01" w:rsidRPr="00941C85" w:rsidRDefault="00730A01" w:rsidP="00941C85">
      <w:pPr>
        <w:pStyle w:val="KeinLeerraum"/>
        <w:spacing w:line="276" w:lineRule="auto"/>
        <w:rPr>
          <w:rFonts w:ascii="Arial" w:hAnsi="Arial"/>
        </w:rPr>
      </w:pPr>
    </w:p>
    <w:tbl>
      <w:tblPr>
        <w:tblStyle w:val="HelleListe-Akzent1"/>
        <w:tblW w:w="0" w:type="auto"/>
        <w:tblCellMar>
          <w:top w:w="57" w:type="dxa"/>
          <w:left w:w="57" w:type="dxa"/>
          <w:bottom w:w="57" w:type="dxa"/>
          <w:right w:w="57" w:type="dxa"/>
        </w:tblCellMar>
        <w:tblLook w:val="04A0" w:firstRow="1" w:lastRow="0" w:firstColumn="1" w:lastColumn="0" w:noHBand="0" w:noVBand="1"/>
      </w:tblPr>
      <w:tblGrid>
        <w:gridCol w:w="9336"/>
      </w:tblGrid>
      <w:tr w:rsidR="00C43451" w:rsidRPr="00EE6E1D" w14:paraId="59159D1C" w14:textId="77777777" w:rsidTr="00941C8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496" w:type="dxa"/>
            <w:vAlign w:val="center"/>
          </w:tcPr>
          <w:p w14:paraId="40676189" w14:textId="7E300C03" w:rsidR="00C43451" w:rsidRPr="00941C85" w:rsidRDefault="00C43451" w:rsidP="00941C85">
            <w:pPr>
              <w:pStyle w:val="KeinLeerraum"/>
              <w:spacing w:line="276" w:lineRule="auto"/>
              <w:rPr>
                <w:rFonts w:ascii="Arial" w:hAnsi="Arial"/>
              </w:rPr>
            </w:pPr>
            <w:r w:rsidRPr="00941C85">
              <w:rPr>
                <w:rFonts w:ascii="Arial" w:hAnsi="Arial"/>
              </w:rPr>
              <w:t>Checkliste zur Formulierung eines begründeten Urteils:</w:t>
            </w:r>
          </w:p>
        </w:tc>
      </w:tr>
      <w:tr w:rsidR="00C43451" w:rsidRPr="00D237A9" w14:paraId="02CAFB8D" w14:textId="77777777" w:rsidTr="00941C85">
        <w:trPr>
          <w:cnfStyle w:val="000000100000" w:firstRow="0" w:lastRow="0" w:firstColumn="0" w:lastColumn="0" w:oddVBand="0" w:evenVBand="0" w:oddHBand="1" w:evenHBand="0" w:firstRowFirstColumn="0" w:firstRowLastColumn="0" w:lastRowFirstColumn="0" w:lastRowLastColumn="0"/>
          <w:trHeight w:val="1973"/>
        </w:trPr>
        <w:tc>
          <w:tcPr>
            <w:cnfStyle w:val="001000000000" w:firstRow="0" w:lastRow="0" w:firstColumn="1" w:lastColumn="0" w:oddVBand="0" w:evenVBand="0" w:oddHBand="0" w:evenHBand="0" w:firstRowFirstColumn="0" w:firstRowLastColumn="0" w:lastRowFirstColumn="0" w:lastRowLastColumn="0"/>
            <w:tcW w:w="9496" w:type="dxa"/>
          </w:tcPr>
          <w:p w14:paraId="18F435D5" w14:textId="32BE1ECB" w:rsidR="00C43451" w:rsidRPr="00941C85" w:rsidRDefault="00C43451" w:rsidP="00196972">
            <w:pPr>
              <w:pStyle w:val="KeinLeerraum"/>
              <w:numPr>
                <w:ilvl w:val="0"/>
                <w:numId w:val="5"/>
              </w:numPr>
              <w:spacing w:line="276" w:lineRule="auto"/>
              <w:rPr>
                <w:rFonts w:ascii="Arial" w:hAnsi="Arial"/>
                <w:b w:val="0"/>
              </w:rPr>
            </w:pPr>
            <w:r w:rsidRPr="00941C85">
              <w:rPr>
                <w:rFonts w:ascii="Arial" w:hAnsi="Arial"/>
                <w:b w:val="0"/>
              </w:rPr>
              <w:t xml:space="preserve">Formuliert eine eindeutige </w:t>
            </w:r>
            <w:r w:rsidR="00F529F2" w:rsidRPr="00941C85">
              <w:rPr>
                <w:rFonts w:ascii="Arial" w:hAnsi="Arial"/>
                <w:b w:val="0"/>
              </w:rPr>
              <w:t>Empfehlung</w:t>
            </w:r>
            <w:r w:rsidRPr="00941C85">
              <w:rPr>
                <w:rFonts w:ascii="Arial" w:hAnsi="Arial"/>
                <w:b w:val="0"/>
              </w:rPr>
              <w:t xml:space="preserve"> pro oder kontra Impfpflicht. </w:t>
            </w:r>
          </w:p>
          <w:p w14:paraId="468BB101" w14:textId="77777777" w:rsidR="00620DDA" w:rsidRPr="00941C85" w:rsidRDefault="00620DDA" w:rsidP="00196972">
            <w:pPr>
              <w:pStyle w:val="KeinLeerraum"/>
              <w:numPr>
                <w:ilvl w:val="0"/>
                <w:numId w:val="5"/>
              </w:numPr>
              <w:spacing w:line="276" w:lineRule="auto"/>
              <w:rPr>
                <w:rFonts w:ascii="Arial" w:hAnsi="Arial"/>
                <w:b w:val="0"/>
              </w:rPr>
            </w:pPr>
            <w:r w:rsidRPr="00941C85">
              <w:rPr>
                <w:rFonts w:ascii="Arial" w:hAnsi="Arial"/>
                <w:b w:val="0"/>
              </w:rPr>
              <w:t>Begründet eure Entscheidung mit Hilfe der ausschlaggebenden Argumente.</w:t>
            </w:r>
          </w:p>
          <w:p w14:paraId="2BA77F34" w14:textId="77777777" w:rsidR="00620DDA" w:rsidRPr="00941C85" w:rsidRDefault="00620DDA" w:rsidP="00196972">
            <w:pPr>
              <w:pStyle w:val="KeinLeerraum"/>
              <w:numPr>
                <w:ilvl w:val="0"/>
                <w:numId w:val="5"/>
              </w:numPr>
              <w:spacing w:line="276" w:lineRule="auto"/>
              <w:rPr>
                <w:rFonts w:ascii="Arial" w:hAnsi="Arial"/>
                <w:b w:val="0"/>
              </w:rPr>
            </w:pPr>
            <w:r w:rsidRPr="00941C85">
              <w:rPr>
                <w:rFonts w:ascii="Arial" w:hAnsi="Arial"/>
                <w:b w:val="0"/>
              </w:rPr>
              <w:t>Wägt die wichtigsten Gegenargumente ab.</w:t>
            </w:r>
          </w:p>
          <w:p w14:paraId="189E6D42" w14:textId="77777777" w:rsidR="00620DDA" w:rsidRPr="00941C85" w:rsidRDefault="00620DDA" w:rsidP="00196972">
            <w:pPr>
              <w:pStyle w:val="KeinLeerraum"/>
              <w:numPr>
                <w:ilvl w:val="0"/>
                <w:numId w:val="5"/>
              </w:numPr>
              <w:spacing w:line="276" w:lineRule="auto"/>
              <w:rPr>
                <w:rFonts w:ascii="Arial" w:hAnsi="Arial"/>
                <w:b w:val="0"/>
              </w:rPr>
            </w:pPr>
            <w:r w:rsidRPr="00941C85">
              <w:rPr>
                <w:rFonts w:ascii="Arial" w:hAnsi="Arial"/>
                <w:b w:val="0"/>
              </w:rPr>
              <w:t>Benennt und wägt die wichtigsten Folgen eurer Entscheidung ab.</w:t>
            </w:r>
          </w:p>
          <w:p w14:paraId="42B4ACE4" w14:textId="77777777" w:rsidR="00620DDA" w:rsidRPr="00941C85" w:rsidRDefault="00620DDA" w:rsidP="00196972">
            <w:pPr>
              <w:pStyle w:val="KeinLeerraum"/>
              <w:numPr>
                <w:ilvl w:val="0"/>
                <w:numId w:val="5"/>
              </w:numPr>
              <w:spacing w:line="276" w:lineRule="auto"/>
              <w:rPr>
                <w:rFonts w:ascii="Arial" w:hAnsi="Arial"/>
                <w:b w:val="0"/>
              </w:rPr>
            </w:pPr>
            <w:r w:rsidRPr="00941C85">
              <w:rPr>
                <w:rFonts w:ascii="Arial" w:hAnsi="Arial"/>
                <w:b w:val="0"/>
              </w:rPr>
              <w:t>Achtet auf eine nachvollziehbare Strukturierung eurer Empfehlung.</w:t>
            </w:r>
          </w:p>
          <w:p w14:paraId="2D391AEF" w14:textId="07F0CEE3" w:rsidR="00620DDA" w:rsidRPr="00941C85" w:rsidRDefault="00620DDA" w:rsidP="00196972">
            <w:pPr>
              <w:pStyle w:val="KeinLeerraum"/>
              <w:numPr>
                <w:ilvl w:val="0"/>
                <w:numId w:val="5"/>
              </w:numPr>
              <w:spacing w:line="276" w:lineRule="auto"/>
              <w:rPr>
                <w:rFonts w:ascii="Arial" w:hAnsi="Arial"/>
                <w:b w:val="0"/>
              </w:rPr>
            </w:pPr>
            <w:r w:rsidRPr="00941C85">
              <w:rPr>
                <w:rFonts w:ascii="Arial" w:hAnsi="Arial"/>
                <w:b w:val="0"/>
              </w:rPr>
              <w:t>Achtet darauf, sprachlich gut zu formulieren. Berücksichtigt die Formulierungshilfen</w:t>
            </w:r>
            <w:r w:rsidRPr="00941C85">
              <w:rPr>
                <w:rFonts w:ascii="Arial" w:hAnsi="Arial"/>
              </w:rPr>
              <w:t>.</w:t>
            </w:r>
          </w:p>
        </w:tc>
      </w:tr>
    </w:tbl>
    <w:p w14:paraId="7702FD8B" w14:textId="77777777" w:rsidR="00BB0D26" w:rsidRPr="00941C85" w:rsidRDefault="00BB0D26" w:rsidP="006B3E2E">
      <w:pPr>
        <w:rPr>
          <w:b/>
        </w:rPr>
      </w:pPr>
      <w:r w:rsidRPr="00941C85">
        <w:rPr>
          <w:b/>
        </w:rPr>
        <w:br w:type="page"/>
      </w:r>
    </w:p>
    <w:p w14:paraId="23BA52A0" w14:textId="77777777" w:rsidR="00BB0D26" w:rsidRPr="00941C85" w:rsidRDefault="00BB0D26" w:rsidP="00317517"/>
    <w:p w14:paraId="3E007BDF" w14:textId="071081EE" w:rsidR="00BB0D26" w:rsidRPr="00941C85" w:rsidRDefault="00BB0D26" w:rsidP="00317517">
      <w:r w:rsidRPr="00941C85">
        <w:rPr>
          <w:b/>
        </w:rPr>
        <w:t xml:space="preserve">Material </w:t>
      </w:r>
      <w:r w:rsidR="00FA7DEF">
        <w:rPr>
          <w:rFonts w:cs="Arial"/>
          <w:b/>
        </w:rPr>
        <w:t>8</w:t>
      </w:r>
      <w:r w:rsidRPr="00941C85">
        <w:rPr>
          <w:b/>
        </w:rPr>
        <w:t>:</w:t>
      </w:r>
      <w:r w:rsidRPr="00941C85">
        <w:tab/>
      </w:r>
      <w:r w:rsidRPr="00941C85">
        <w:rPr>
          <w:b/>
        </w:rPr>
        <w:t>Gruppenargumentwippe</w:t>
      </w:r>
    </w:p>
    <w:p w14:paraId="18E4DD76" w14:textId="77777777" w:rsidR="00BB0D26" w:rsidRPr="00941C85" w:rsidRDefault="00BB0D26" w:rsidP="00317517"/>
    <w:p w14:paraId="56108C6A" w14:textId="15919B80" w:rsidR="00EA007B" w:rsidRPr="00941C85" w:rsidRDefault="00A903D9" w:rsidP="00317517">
      <w:pPr>
        <w:jc w:val="center"/>
        <w:rPr>
          <w:b/>
        </w:rPr>
      </w:pPr>
      <w:r w:rsidRPr="00941C85">
        <w:rPr>
          <w:b/>
          <w:noProof/>
          <w:lang w:eastAsia="de-DE"/>
        </w:rPr>
        <w:drawing>
          <wp:inline distT="0" distB="0" distL="0" distR="0" wp14:anchorId="2F2B11C6" wp14:editId="46D1A2C4">
            <wp:extent cx="3256852" cy="7859828"/>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nwippe_03.png"/>
                    <pic:cNvPicPr/>
                  </pic:nvPicPr>
                  <pic:blipFill rotWithShape="1">
                    <a:blip r:embed="rId32">
                      <a:extLst>
                        <a:ext uri="{28A0092B-C50C-407E-A947-70E740481C1C}">
                          <a14:useLocalDpi xmlns:a14="http://schemas.microsoft.com/office/drawing/2010/main" val="0"/>
                        </a:ext>
                      </a:extLst>
                    </a:blip>
                    <a:srcRect l="23088" t="14596" r="28641" b="3015"/>
                    <a:stretch/>
                  </pic:blipFill>
                  <pic:spPr bwMode="auto">
                    <a:xfrm>
                      <a:off x="0" y="0"/>
                      <a:ext cx="3258452" cy="78636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inline>
        </w:drawing>
      </w:r>
    </w:p>
    <w:p w14:paraId="742C2AEC" w14:textId="77777777" w:rsidR="00DD460A" w:rsidRDefault="00134069" w:rsidP="006B3E2E">
      <w:pPr>
        <w:rPr>
          <w:b/>
        </w:rPr>
      </w:pPr>
      <w:r>
        <w:rPr>
          <w:noProof/>
          <w:lang w:eastAsia="de-DE"/>
        </w:rPr>
        <mc:AlternateContent>
          <mc:Choice Requires="wps">
            <w:drawing>
              <wp:anchor distT="0" distB="0" distL="114300" distR="114300" simplePos="0" relativeHeight="251673600" behindDoc="0" locked="0" layoutInCell="1" allowOverlap="1" wp14:anchorId="7BF6244C" wp14:editId="62210882">
                <wp:simplePos x="0" y="0"/>
                <wp:positionH relativeFrom="column">
                  <wp:posOffset>1595124</wp:posOffset>
                </wp:positionH>
                <wp:positionV relativeFrom="paragraph">
                  <wp:posOffset>49370</wp:posOffset>
                </wp:positionV>
                <wp:extent cx="3651545" cy="2159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651545" cy="215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25AF7" w14:textId="275A8043" w:rsidR="003F22DD" w:rsidRPr="00EE2FAA" w:rsidRDefault="003F22DD" w:rsidP="00134069">
                            <w:pPr>
                              <w:jc w:val="both"/>
                              <w:rPr>
                                <w:rFonts w:cs="Arial"/>
                                <w:sz w:val="8"/>
                                <w:szCs w:val="8"/>
                              </w:rPr>
                            </w:pPr>
                            <w:r w:rsidRPr="00EE2FAA">
                              <w:rPr>
                                <w:rFonts w:cs="Arial"/>
                                <w:sz w:val="8"/>
                                <w:szCs w:val="8"/>
                              </w:rPr>
                              <w:t>A</w:t>
                            </w:r>
                            <w:r>
                              <w:rPr>
                                <w:rFonts w:cs="Arial"/>
                                <w:sz w:val="8"/>
                                <w:szCs w:val="8"/>
                              </w:rPr>
                              <w:t xml:space="preserve">bb. 5: Bastelvorlage Gruppenargumentwippe, Nina </w:t>
                            </w:r>
                            <w:r w:rsidRPr="00EE2FAA">
                              <w:rPr>
                                <w:rFonts w:cs="Arial"/>
                                <w:sz w:val="8"/>
                                <w:szCs w:val="8"/>
                              </w:rPr>
                              <w:t>Lewin</w:t>
                            </w:r>
                            <w:r>
                              <w:rPr>
                                <w:rFonts w:cs="Arial"/>
                                <w:sz w:val="8"/>
                                <w:szCs w:val="8"/>
                              </w:rPr>
                              <w:t>,</w:t>
                            </w:r>
                            <w:r w:rsidRPr="00EE2FAA">
                              <w:rPr>
                                <w:rFonts w:cs="Arial"/>
                                <w:sz w:val="8"/>
                                <w:szCs w:val="8"/>
                              </w:rPr>
                              <w:t xml:space="preserve"> </w:t>
                            </w:r>
                            <w:hyperlink r:id="rId33"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w:t>
                            </w:r>
                            <w:r w:rsidRPr="00EE2FAA">
                              <w:rPr>
                                <w:rFonts w:cs="Arial"/>
                                <w:sz w:val="8"/>
                                <w:szCs w:val="8"/>
                              </w:rPr>
                              <w:t xml:space="preserve"> </w:t>
                            </w:r>
                            <w:r>
                              <w:rPr>
                                <w:rFonts w:cs="Arial"/>
                                <w:sz w:val="8"/>
                                <w:szCs w:val="8"/>
                              </w:rPr>
                              <w:t>„</w:t>
                            </w:r>
                            <w:r w:rsidRPr="00EE2FAA">
                              <w:rPr>
                                <w:rFonts w:cs="Arial"/>
                                <w:sz w:val="8"/>
                                <w:szCs w:val="8"/>
                              </w:rPr>
                              <w:t>Impflicht gegen Masern – eine moralische Verpflichtung?</w:t>
                            </w:r>
                            <w:r>
                              <w:rPr>
                                <w:rFonts w:cs="Arial"/>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244C" id="Textfeld 18" o:spid="_x0000_s1035" type="#_x0000_t202" style="position:absolute;margin-left:125.6pt;margin-top:3.9pt;width:287.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" filled="f" stroked="f">
                <v:textbox>
                  <w:txbxContent>
                    <w:p w14:paraId="39F25AF7" w14:textId="275A8043" w:rsidR="003F22DD" w:rsidRPr="00EE2FAA" w:rsidRDefault="003F22DD" w:rsidP="00134069">
                      <w:pPr>
                        <w:jc w:val="both"/>
                        <w:rPr>
                          <w:rFonts w:cs="Arial"/>
                          <w:sz w:val="8"/>
                          <w:szCs w:val="8"/>
                        </w:rPr>
                      </w:pPr>
                      <w:r w:rsidRPr="00EE2FAA">
                        <w:rPr>
                          <w:rFonts w:cs="Arial"/>
                          <w:sz w:val="8"/>
                          <w:szCs w:val="8"/>
                        </w:rPr>
                        <w:t>A</w:t>
                      </w:r>
                      <w:r>
                        <w:rPr>
                          <w:rFonts w:cs="Arial"/>
                          <w:sz w:val="8"/>
                          <w:szCs w:val="8"/>
                        </w:rPr>
                        <w:t xml:space="preserve">bb. 5: Bastelvorlage Gruppenargumentwippe, Nina </w:t>
                      </w:r>
                      <w:r w:rsidRPr="00EE2FAA">
                        <w:rPr>
                          <w:rFonts w:cs="Arial"/>
                          <w:sz w:val="8"/>
                          <w:szCs w:val="8"/>
                        </w:rPr>
                        <w:t>Lewin</w:t>
                      </w:r>
                      <w:r>
                        <w:rPr>
                          <w:rFonts w:cs="Arial"/>
                          <w:sz w:val="8"/>
                          <w:szCs w:val="8"/>
                        </w:rPr>
                        <w:t>,</w:t>
                      </w:r>
                      <w:r w:rsidRPr="00EE2FAA">
                        <w:rPr>
                          <w:rFonts w:cs="Arial"/>
                          <w:sz w:val="8"/>
                          <w:szCs w:val="8"/>
                        </w:rPr>
                        <w:t xml:space="preserve"> </w:t>
                      </w:r>
                      <w:hyperlink r:id="rId34" w:history="1">
                        <w:r w:rsidRPr="00EE2FAA">
                          <w:rPr>
                            <w:rStyle w:val="Hyperlink"/>
                            <w:rFonts w:cs="Arial"/>
                            <w:sz w:val="8"/>
                            <w:szCs w:val="8"/>
                          </w:rPr>
                          <w:t>CC BY-SA 4.0 DE</w:t>
                        </w:r>
                      </w:hyperlink>
                      <w:r w:rsidRPr="00EE2FAA">
                        <w:rPr>
                          <w:rFonts w:cs="Arial"/>
                          <w:sz w:val="8"/>
                          <w:szCs w:val="8"/>
                        </w:rPr>
                        <w:t>,</w:t>
                      </w:r>
                      <w:r>
                        <w:rPr>
                          <w:rFonts w:cs="Arial"/>
                          <w:sz w:val="8"/>
                          <w:szCs w:val="8"/>
                        </w:rPr>
                        <w:t xml:space="preserve"> Lernaufgabe</w:t>
                      </w:r>
                      <w:r w:rsidRPr="00EE2FAA">
                        <w:rPr>
                          <w:rFonts w:cs="Arial"/>
                          <w:sz w:val="8"/>
                          <w:szCs w:val="8"/>
                        </w:rPr>
                        <w:t xml:space="preserve"> </w:t>
                      </w:r>
                      <w:r>
                        <w:rPr>
                          <w:rFonts w:cs="Arial"/>
                          <w:sz w:val="8"/>
                          <w:szCs w:val="8"/>
                        </w:rPr>
                        <w:t>„</w:t>
                      </w:r>
                      <w:r w:rsidRPr="00EE2FAA">
                        <w:rPr>
                          <w:rFonts w:cs="Arial"/>
                          <w:sz w:val="8"/>
                          <w:szCs w:val="8"/>
                        </w:rPr>
                        <w:t>Impflicht gegen Masern – eine moralische Verpflichtung?</w:t>
                      </w:r>
                      <w:r>
                        <w:rPr>
                          <w:rFonts w:cs="Arial"/>
                          <w:sz w:val="8"/>
                          <w:szCs w:val="8"/>
                        </w:rPr>
                        <w:t>“</w:t>
                      </w:r>
                    </w:p>
                  </w:txbxContent>
                </v:textbox>
              </v:shape>
            </w:pict>
          </mc:Fallback>
        </mc:AlternateContent>
      </w:r>
      <w:r w:rsidR="00EA007B" w:rsidRPr="00941C85">
        <w:rPr>
          <w:b/>
        </w:rPr>
        <w:br w:type="page"/>
      </w:r>
    </w:p>
    <w:p w14:paraId="2761491A" w14:textId="3BB825C3" w:rsidR="00DD460A" w:rsidRDefault="00DD460A" w:rsidP="006B3E2E">
      <w:pPr>
        <w:rPr>
          <w:b/>
        </w:rPr>
      </w:pPr>
    </w:p>
    <w:p w14:paraId="71526D9E" w14:textId="228D8854" w:rsidR="00EA007B" w:rsidRPr="00026F89" w:rsidRDefault="00D548F8" w:rsidP="006B3E2E">
      <w:pPr>
        <w:rPr>
          <w:rFonts w:cs="Arial"/>
          <w:b/>
          <w:color w:val="1F497D" w:themeColor="text2"/>
        </w:rPr>
      </w:pPr>
      <w:r w:rsidRPr="00941C85">
        <w:rPr>
          <w:rFonts w:cs="Arial"/>
          <w:b/>
          <w:noProof/>
          <w:color w:val="1F497D" w:themeColor="text2"/>
          <w:lang w:eastAsia="de-DE"/>
        </w:rPr>
        <mc:AlternateContent>
          <mc:Choice Requires="wps">
            <w:drawing>
              <wp:anchor distT="0" distB="0" distL="114300" distR="114300" simplePos="0" relativeHeight="251663360" behindDoc="0" locked="0" layoutInCell="1" allowOverlap="1" wp14:anchorId="6861CDDE" wp14:editId="4B080BB6">
                <wp:simplePos x="0" y="0"/>
                <wp:positionH relativeFrom="column">
                  <wp:posOffset>2772410</wp:posOffset>
                </wp:positionH>
                <wp:positionV relativeFrom="paragraph">
                  <wp:posOffset>6985</wp:posOffset>
                </wp:positionV>
                <wp:extent cx="3418205" cy="1497965"/>
                <wp:effectExtent l="0" t="0" r="0" b="635"/>
                <wp:wrapNone/>
                <wp:docPr id="22" name="Textfeld 22"/>
                <wp:cNvGraphicFramePr/>
                <a:graphic xmlns:a="http://schemas.openxmlformats.org/drawingml/2006/main">
                  <a:graphicData uri="http://schemas.microsoft.com/office/word/2010/wordprocessingShape">
                    <wps:wsp>
                      <wps:cNvSpPr txBox="1"/>
                      <wps:spPr>
                        <a:xfrm>
                          <a:off x="0" y="0"/>
                          <a:ext cx="3418205" cy="14979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HelleListe-Akzent1"/>
                              <w:tblW w:w="5070" w:type="dxa"/>
                              <w:tblLayout w:type="fixed"/>
                              <w:tblLook w:val="04A0" w:firstRow="1" w:lastRow="0" w:firstColumn="1" w:lastColumn="0" w:noHBand="0" w:noVBand="1"/>
                            </w:tblPr>
                            <w:tblGrid>
                              <w:gridCol w:w="3510"/>
                              <w:gridCol w:w="390"/>
                              <w:gridCol w:w="390"/>
                              <w:gridCol w:w="390"/>
                              <w:gridCol w:w="390"/>
                            </w:tblGrid>
                            <w:tr w:rsidR="003F22DD" w:rsidRPr="00701FC8" w14:paraId="2958C89F" w14:textId="77777777" w:rsidTr="00701FC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F81BD" w:themeColor="accent1"/>
                                    <w:right w:val="single" w:sz="8" w:space="0" w:color="FFFFFF" w:themeColor="background1"/>
                                  </w:tcBorders>
                                  <w:noWrap/>
                                  <w:vAlign w:val="center"/>
                                </w:tcPr>
                                <w:p w14:paraId="029E2064" w14:textId="77777777" w:rsidR="003F22DD" w:rsidRPr="00701FC8" w:rsidRDefault="003F22DD" w:rsidP="00575A4A">
                                  <w:pPr>
                                    <w:pStyle w:val="KeinLeerraum"/>
                                    <w:ind w:right="-1154"/>
                                    <w:rPr>
                                      <w:rFonts w:ascii="Arial" w:hAnsi="Arial"/>
                                      <w:sz w:val="10"/>
                                      <w:szCs w:val="10"/>
                                    </w:rPr>
                                  </w:pPr>
                                  <w:r w:rsidRPr="00701FC8">
                                    <w:rPr>
                                      <w:rFonts w:ascii="Arial" w:hAnsi="Arial"/>
                                      <w:sz w:val="10"/>
                                      <w:szCs w:val="10"/>
                                    </w:rPr>
                                    <w:t xml:space="preserve">Checkliste </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074D52F4" w14:textId="461AB15D"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cs="Arial"/>
                                      <w:bCs w:val="0"/>
                                      <w:sz w:val="10"/>
                                      <w:szCs w:val="10"/>
                                    </w:rPr>
                                    <w:t>–</w:t>
                                  </w:r>
                                  <w:r w:rsidRPr="00701FC8">
                                    <w:rPr>
                                      <w:rFonts w:ascii="Arial" w:hAnsi="Arial"/>
                                      <w:bCs w:val="0"/>
                                      <w:sz w:val="10"/>
                                      <w:szCs w:val="10"/>
                                    </w:rPr>
                                    <w:t xml:space="preserve"> </w:t>
                                  </w:r>
                                  <w:r w:rsidRPr="00701FC8">
                                    <w:rPr>
                                      <w:rFonts w:ascii="Arial" w:hAnsi="Arial" w:cs="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3C741E14" w14:textId="3E20D53C"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cs="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4DB2C204" w14:textId="77777777"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tcBorders>
                                  <w:noWrap/>
                                  <w:vAlign w:val="center"/>
                                </w:tcPr>
                                <w:p w14:paraId="5DC9FF6C" w14:textId="77777777"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sz w:val="10"/>
                                      <w:szCs w:val="10"/>
                                    </w:rPr>
                                  </w:pPr>
                                  <w:r w:rsidRPr="00701FC8">
                                    <w:rPr>
                                      <w:rFonts w:ascii="Arial" w:hAnsi="Arial"/>
                                      <w:sz w:val="10"/>
                                      <w:szCs w:val="10"/>
                                    </w:rPr>
                                    <w:t>++</w:t>
                                  </w:r>
                                </w:p>
                              </w:tc>
                            </w:tr>
                            <w:tr w:rsidR="003F22DD" w:rsidRPr="00701FC8" w14:paraId="23764723" w14:textId="77777777" w:rsidTr="00701FC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70" w:type="dxa"/>
                                  <w:gridSpan w:val="5"/>
                                  <w:noWrap/>
                                  <w:vAlign w:val="center"/>
                                </w:tcPr>
                                <w:p w14:paraId="4E15554D" w14:textId="3E6F58F0" w:rsidR="003F22DD" w:rsidRPr="00701FC8" w:rsidRDefault="003F22DD" w:rsidP="00575A4A">
                                  <w:pPr>
                                    <w:pStyle w:val="KeinLeerraum"/>
                                    <w:ind w:left="-108" w:firstLine="108"/>
                                    <w:rPr>
                                      <w:rFonts w:ascii="Arial" w:hAnsi="Arial"/>
                                      <w:sz w:val="10"/>
                                      <w:szCs w:val="10"/>
                                    </w:rPr>
                                  </w:pPr>
                                  <w:r w:rsidRPr="00701FC8">
                                    <w:rPr>
                                      <w:rFonts w:ascii="Symbol" w:hAnsi="Symbol" w:cs="Symbol"/>
                                      <w:i/>
                                      <w:color w:val="000000"/>
                                      <w:sz w:val="10"/>
                                      <w:szCs w:val="10"/>
                                    </w:rPr>
                                    <w:t></w:t>
                                  </w:r>
                                  <w:r w:rsidRPr="00701FC8">
                                    <w:rPr>
                                      <w:rFonts w:ascii="Symbol" w:hAnsi="Symbol" w:cs="Symbol"/>
                                      <w:i/>
                                      <w:color w:val="000000"/>
                                      <w:sz w:val="10"/>
                                      <w:szCs w:val="10"/>
                                    </w:rPr>
                                    <w:t></w:t>
                                  </w:r>
                                  <w:r w:rsidRPr="00701FC8">
                                    <w:rPr>
                                      <w:rFonts w:ascii="Arial" w:hAnsi="Arial"/>
                                      <w:b w:val="0"/>
                                      <w:i/>
                                      <w:sz w:val="10"/>
                                      <w:szCs w:val="10"/>
                                    </w:rPr>
                                    <w:t>Kreuze an.</w:t>
                                  </w:r>
                                </w:p>
                              </w:tc>
                            </w:tr>
                            <w:tr w:rsidR="003F22DD" w:rsidRPr="00701FC8" w14:paraId="10C8D2F5"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4034F6CC" w14:textId="36308314"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Eine eindeutige Entscheidung pro oder kontra Impfpflicht wird formuliert.</w:t>
                                  </w:r>
                                </w:p>
                              </w:tc>
                              <w:tc>
                                <w:tcPr>
                                  <w:tcW w:w="390" w:type="dxa"/>
                                  <w:tcBorders>
                                    <w:left w:val="single" w:sz="8" w:space="0" w:color="4F81BD" w:themeColor="accent1"/>
                                    <w:right w:val="single" w:sz="8" w:space="0" w:color="4F81BD" w:themeColor="accent1"/>
                                  </w:tcBorders>
                                  <w:noWrap/>
                                </w:tcPr>
                                <w:p w14:paraId="4AECC9F3"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790C40F2"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662483AA"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21DC056C"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522F5A6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7393812D" w14:textId="7E215DE5"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Entscheidung wird mit Hilfe der ausschlaggebenden Argumente begründet.</w:t>
                                  </w:r>
                                </w:p>
                              </w:tc>
                              <w:tc>
                                <w:tcPr>
                                  <w:tcW w:w="390" w:type="dxa"/>
                                  <w:tcBorders>
                                    <w:left w:val="single" w:sz="8" w:space="0" w:color="4F81BD" w:themeColor="accent1"/>
                                    <w:right w:val="single" w:sz="8" w:space="0" w:color="4F81BD" w:themeColor="accent1"/>
                                  </w:tcBorders>
                                  <w:noWrap/>
                                </w:tcPr>
                                <w:p w14:paraId="7CCF92B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423C2828"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18DD70DB"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023F51BC"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r w:rsidR="003F22DD" w:rsidRPr="00701FC8" w14:paraId="45EBEA61"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7DAC4210" w14:textId="77777777"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wichtigsten Gegenargumente werden abgewogen.</w:t>
                                  </w: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546F6170"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FF9E8D1"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1657FAE"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tcBorders>
                                  <w:noWrap/>
                                </w:tcPr>
                                <w:p w14:paraId="6DE0034F"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0F543AF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2E217163" w14:textId="611C0CE8"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wichtigsten Folgen der Entscheidung werden benannt und abgewogen.</w:t>
                                  </w:r>
                                </w:p>
                              </w:tc>
                              <w:tc>
                                <w:tcPr>
                                  <w:tcW w:w="390" w:type="dxa"/>
                                  <w:tcBorders>
                                    <w:left w:val="single" w:sz="8" w:space="0" w:color="4F81BD" w:themeColor="accent1"/>
                                    <w:right w:val="single" w:sz="8" w:space="0" w:color="4F81BD" w:themeColor="accent1"/>
                                  </w:tcBorders>
                                  <w:noWrap/>
                                </w:tcPr>
                                <w:p w14:paraId="54079F9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4381EEF2"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6AB88F41"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455CAC8B"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r w:rsidR="003F22DD" w:rsidRPr="00701FC8" w14:paraId="501DACEF"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2D671A35" w14:textId="77777777"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 xml:space="preserve">Das Urteil ist nachvollziehbar strukturiert. </w:t>
                                  </w: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67651C1F"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2CF4CC4C"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64E3CD3"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tcBorders>
                                  <w:noWrap/>
                                </w:tcPr>
                                <w:p w14:paraId="428053DA"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6C2906D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1D802564" w14:textId="0F99C704" w:rsidR="003F22DD" w:rsidRPr="00701FC8" w:rsidRDefault="003F22DD" w:rsidP="00196972">
                                  <w:pPr>
                                    <w:pStyle w:val="KeinLeerraum"/>
                                    <w:numPr>
                                      <w:ilvl w:val="0"/>
                                      <w:numId w:val="5"/>
                                    </w:numPr>
                                    <w:ind w:left="142" w:hanging="142"/>
                                    <w:rPr>
                                      <w:rFonts w:ascii="Arial" w:hAnsi="Arial"/>
                                      <w:b w:val="0"/>
                                      <w:sz w:val="10"/>
                                      <w:szCs w:val="10"/>
                                    </w:rPr>
                                  </w:pPr>
                                </w:p>
                              </w:tc>
                              <w:tc>
                                <w:tcPr>
                                  <w:tcW w:w="390" w:type="dxa"/>
                                  <w:tcBorders>
                                    <w:left w:val="single" w:sz="8" w:space="0" w:color="4F81BD" w:themeColor="accent1"/>
                                    <w:right w:val="single" w:sz="8" w:space="0" w:color="4F81BD" w:themeColor="accent1"/>
                                  </w:tcBorders>
                                  <w:noWrap/>
                                </w:tcPr>
                                <w:p w14:paraId="58273BA1"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7427623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25EF797A"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6F13F849"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bl>
                          <w:p w14:paraId="7CF89642" w14:textId="77777777" w:rsidR="003F22DD" w:rsidRPr="001A61A4" w:rsidRDefault="003F22DD" w:rsidP="00EA0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1CDDE" id="_x0000_t202" coordsize="21600,21600" o:spt="202" path="m,l,21600r21600,l21600,xe">
                <v:stroke joinstyle="miter"/>
                <v:path gradientshapeok="t" o:connecttype="rect"/>
              </v:shapetype>
              <v:shape id="Textfeld 22" o:spid="_x0000_s1036" type="#_x0000_t202" style="position:absolute;margin-left:218.3pt;margin-top:.55pt;width:269.15pt;height:11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" filled="f" stroked="f">
                <v:textbox>
                  <w:txbxContent>
                    <w:tbl>
                      <w:tblPr>
                        <w:tblStyle w:val="HelleListe-Akzent1"/>
                        <w:tblW w:w="5070" w:type="dxa"/>
                        <w:tblLayout w:type="fixed"/>
                        <w:tblLook w:val="04A0" w:firstRow="1" w:lastRow="0" w:firstColumn="1" w:lastColumn="0" w:noHBand="0" w:noVBand="1"/>
                      </w:tblPr>
                      <w:tblGrid>
                        <w:gridCol w:w="3510"/>
                        <w:gridCol w:w="390"/>
                        <w:gridCol w:w="390"/>
                        <w:gridCol w:w="390"/>
                        <w:gridCol w:w="390"/>
                      </w:tblGrid>
                      <w:tr w:rsidR="003F22DD" w:rsidRPr="00701FC8" w14:paraId="2958C89F" w14:textId="77777777" w:rsidTr="00701FC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F81BD" w:themeColor="accent1"/>
                              <w:right w:val="single" w:sz="8" w:space="0" w:color="FFFFFF" w:themeColor="background1"/>
                            </w:tcBorders>
                            <w:noWrap/>
                            <w:vAlign w:val="center"/>
                          </w:tcPr>
                          <w:p w14:paraId="029E2064" w14:textId="77777777" w:rsidR="003F22DD" w:rsidRPr="00701FC8" w:rsidRDefault="003F22DD" w:rsidP="00575A4A">
                            <w:pPr>
                              <w:pStyle w:val="KeinLeerraum"/>
                              <w:ind w:right="-1154"/>
                              <w:rPr>
                                <w:rFonts w:ascii="Arial" w:hAnsi="Arial"/>
                                <w:sz w:val="10"/>
                                <w:szCs w:val="10"/>
                              </w:rPr>
                            </w:pPr>
                            <w:r w:rsidRPr="00701FC8">
                              <w:rPr>
                                <w:rFonts w:ascii="Arial" w:hAnsi="Arial"/>
                                <w:sz w:val="10"/>
                                <w:szCs w:val="10"/>
                              </w:rPr>
                              <w:t xml:space="preserve">Checkliste </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074D52F4" w14:textId="461AB15D"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cs="Arial"/>
                                <w:bCs w:val="0"/>
                                <w:sz w:val="10"/>
                                <w:szCs w:val="10"/>
                              </w:rPr>
                              <w:t>–</w:t>
                            </w:r>
                            <w:r w:rsidRPr="00701FC8">
                              <w:rPr>
                                <w:rFonts w:ascii="Arial" w:hAnsi="Arial"/>
                                <w:bCs w:val="0"/>
                                <w:sz w:val="10"/>
                                <w:szCs w:val="10"/>
                              </w:rPr>
                              <w:t xml:space="preserve"> </w:t>
                            </w:r>
                            <w:r w:rsidRPr="00701FC8">
                              <w:rPr>
                                <w:rFonts w:ascii="Arial" w:hAnsi="Arial" w:cs="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3C741E14" w14:textId="3E20D53C"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cs="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noWrap/>
                            <w:vAlign w:val="center"/>
                          </w:tcPr>
                          <w:p w14:paraId="4DB2C204" w14:textId="77777777"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bCs w:val="0"/>
                                <w:sz w:val="10"/>
                                <w:szCs w:val="10"/>
                              </w:rPr>
                            </w:pPr>
                            <w:r w:rsidRPr="00701FC8">
                              <w:rPr>
                                <w:rFonts w:ascii="Arial" w:hAnsi="Arial"/>
                                <w:bCs w:val="0"/>
                                <w:sz w:val="10"/>
                                <w:szCs w:val="10"/>
                              </w:rPr>
                              <w:t>+</w:t>
                            </w:r>
                          </w:p>
                        </w:tc>
                        <w:tc>
                          <w:tcPr>
                            <w:tcW w:w="390" w:type="dxa"/>
                            <w:tcBorders>
                              <w:top w:val="single" w:sz="8" w:space="0" w:color="4F81BD" w:themeColor="accent1"/>
                              <w:left w:val="single" w:sz="8" w:space="0" w:color="FFFFFF" w:themeColor="background1"/>
                              <w:bottom w:val="single" w:sz="8" w:space="0" w:color="4F81BD" w:themeColor="accent1"/>
                            </w:tcBorders>
                            <w:noWrap/>
                            <w:vAlign w:val="center"/>
                          </w:tcPr>
                          <w:p w14:paraId="5DC9FF6C" w14:textId="77777777" w:rsidR="003F22DD" w:rsidRPr="00701FC8" w:rsidRDefault="003F22DD" w:rsidP="00701FC8">
                            <w:pPr>
                              <w:pStyle w:val="KeinLeerraum"/>
                              <w:jc w:val="center"/>
                              <w:cnfStyle w:val="100000000000" w:firstRow="1" w:lastRow="0" w:firstColumn="0" w:lastColumn="0" w:oddVBand="0" w:evenVBand="0" w:oddHBand="0" w:evenHBand="0" w:firstRowFirstColumn="0" w:firstRowLastColumn="0" w:lastRowFirstColumn="0" w:lastRowLastColumn="0"/>
                              <w:rPr>
                                <w:rFonts w:ascii="Arial" w:hAnsi="Arial"/>
                                <w:sz w:val="10"/>
                                <w:szCs w:val="10"/>
                              </w:rPr>
                            </w:pPr>
                            <w:r w:rsidRPr="00701FC8">
                              <w:rPr>
                                <w:rFonts w:ascii="Arial" w:hAnsi="Arial"/>
                                <w:sz w:val="10"/>
                                <w:szCs w:val="10"/>
                              </w:rPr>
                              <w:t>++</w:t>
                            </w:r>
                          </w:p>
                        </w:tc>
                      </w:tr>
                      <w:tr w:rsidR="003F22DD" w:rsidRPr="00701FC8" w14:paraId="23764723" w14:textId="77777777" w:rsidTr="00701FC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70" w:type="dxa"/>
                            <w:gridSpan w:val="5"/>
                            <w:noWrap/>
                            <w:vAlign w:val="center"/>
                          </w:tcPr>
                          <w:p w14:paraId="4E15554D" w14:textId="3E6F58F0" w:rsidR="003F22DD" w:rsidRPr="00701FC8" w:rsidRDefault="003F22DD" w:rsidP="00575A4A">
                            <w:pPr>
                              <w:pStyle w:val="KeinLeerraum"/>
                              <w:ind w:left="-108" w:firstLine="108"/>
                              <w:rPr>
                                <w:rFonts w:ascii="Arial" w:hAnsi="Arial"/>
                                <w:sz w:val="10"/>
                                <w:szCs w:val="10"/>
                              </w:rPr>
                            </w:pPr>
                            <w:r w:rsidRPr="00701FC8">
                              <w:rPr>
                                <w:rFonts w:ascii="Symbol" w:hAnsi="Symbol" w:cs="Symbol"/>
                                <w:i/>
                                <w:color w:val="000000"/>
                                <w:sz w:val="10"/>
                                <w:szCs w:val="10"/>
                              </w:rPr>
                              <w:t></w:t>
                            </w:r>
                            <w:r w:rsidRPr="00701FC8">
                              <w:rPr>
                                <w:rFonts w:ascii="Symbol" w:hAnsi="Symbol" w:cs="Symbol"/>
                                <w:i/>
                                <w:color w:val="000000"/>
                                <w:sz w:val="10"/>
                                <w:szCs w:val="10"/>
                              </w:rPr>
                              <w:t></w:t>
                            </w:r>
                            <w:r w:rsidRPr="00701FC8">
                              <w:rPr>
                                <w:rFonts w:ascii="Arial" w:hAnsi="Arial"/>
                                <w:b w:val="0"/>
                                <w:i/>
                                <w:sz w:val="10"/>
                                <w:szCs w:val="10"/>
                              </w:rPr>
                              <w:t>Kreuze an.</w:t>
                            </w:r>
                          </w:p>
                        </w:tc>
                      </w:tr>
                      <w:tr w:rsidR="003F22DD" w:rsidRPr="00701FC8" w14:paraId="10C8D2F5"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4034F6CC" w14:textId="36308314"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Eine eindeutige Entscheidung pro oder kontra Impfpflicht wird formuliert.</w:t>
                            </w:r>
                          </w:p>
                        </w:tc>
                        <w:tc>
                          <w:tcPr>
                            <w:tcW w:w="390" w:type="dxa"/>
                            <w:tcBorders>
                              <w:left w:val="single" w:sz="8" w:space="0" w:color="4F81BD" w:themeColor="accent1"/>
                              <w:right w:val="single" w:sz="8" w:space="0" w:color="4F81BD" w:themeColor="accent1"/>
                            </w:tcBorders>
                            <w:noWrap/>
                          </w:tcPr>
                          <w:p w14:paraId="4AECC9F3"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790C40F2"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662483AA"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21DC056C"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522F5A6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7393812D" w14:textId="7E215DE5"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Entscheidung wird mit Hilfe der ausschlaggebenden Argumente begründet.</w:t>
                            </w:r>
                          </w:p>
                        </w:tc>
                        <w:tc>
                          <w:tcPr>
                            <w:tcW w:w="390" w:type="dxa"/>
                            <w:tcBorders>
                              <w:left w:val="single" w:sz="8" w:space="0" w:color="4F81BD" w:themeColor="accent1"/>
                              <w:right w:val="single" w:sz="8" w:space="0" w:color="4F81BD" w:themeColor="accent1"/>
                            </w:tcBorders>
                            <w:noWrap/>
                          </w:tcPr>
                          <w:p w14:paraId="7CCF92B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423C2828"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18DD70DB"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023F51BC"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r w:rsidR="003F22DD" w:rsidRPr="00701FC8" w14:paraId="45EBEA61"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7DAC4210" w14:textId="77777777"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wichtigsten Gegenargumente werden abgewogen.</w:t>
                            </w: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546F6170"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FF9E8D1"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1657FAE"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tcBorders>
                            <w:noWrap/>
                          </w:tcPr>
                          <w:p w14:paraId="6DE0034F"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0F543AF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2E217163" w14:textId="611C0CE8"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Die wichtigsten Folgen der Entscheidung werden benannt und abgewogen.</w:t>
                            </w:r>
                          </w:p>
                        </w:tc>
                        <w:tc>
                          <w:tcPr>
                            <w:tcW w:w="390" w:type="dxa"/>
                            <w:tcBorders>
                              <w:left w:val="single" w:sz="8" w:space="0" w:color="4F81BD" w:themeColor="accent1"/>
                              <w:right w:val="single" w:sz="8" w:space="0" w:color="4F81BD" w:themeColor="accent1"/>
                            </w:tcBorders>
                            <w:noWrap/>
                          </w:tcPr>
                          <w:p w14:paraId="54079F9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4381EEF2"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6AB88F41"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455CAC8B"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r w:rsidR="003F22DD" w:rsidRPr="00701FC8" w14:paraId="501DACEF" w14:textId="77777777" w:rsidTr="00701FC8">
                        <w:trPr>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2D671A35" w14:textId="77777777" w:rsidR="003F22DD" w:rsidRPr="00701FC8" w:rsidRDefault="003F22DD" w:rsidP="00196972">
                            <w:pPr>
                              <w:pStyle w:val="KeinLeerraum"/>
                              <w:numPr>
                                <w:ilvl w:val="0"/>
                                <w:numId w:val="5"/>
                              </w:numPr>
                              <w:ind w:left="142" w:hanging="142"/>
                              <w:rPr>
                                <w:rFonts w:ascii="Arial" w:hAnsi="Arial"/>
                                <w:b w:val="0"/>
                                <w:sz w:val="10"/>
                                <w:szCs w:val="10"/>
                              </w:rPr>
                            </w:pPr>
                            <w:r w:rsidRPr="00701FC8">
                              <w:rPr>
                                <w:rFonts w:ascii="Arial" w:hAnsi="Arial"/>
                                <w:b w:val="0"/>
                                <w:sz w:val="10"/>
                                <w:szCs w:val="10"/>
                              </w:rPr>
                              <w:t xml:space="preserve">Das Urteil ist nachvollziehbar strukturiert. </w:t>
                            </w: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67651C1F"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2CF4CC4C"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tcPr>
                          <w:p w14:paraId="464E3CD3"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c>
                          <w:tcPr>
                            <w:tcW w:w="390" w:type="dxa"/>
                            <w:tcBorders>
                              <w:top w:val="single" w:sz="8" w:space="0" w:color="4F81BD" w:themeColor="accent1"/>
                              <w:left w:val="single" w:sz="8" w:space="0" w:color="4F81BD" w:themeColor="accent1"/>
                              <w:bottom w:val="single" w:sz="8" w:space="0" w:color="4F81BD" w:themeColor="accent1"/>
                            </w:tcBorders>
                            <w:noWrap/>
                          </w:tcPr>
                          <w:p w14:paraId="428053DA" w14:textId="77777777" w:rsidR="003F22DD" w:rsidRPr="00701FC8" w:rsidRDefault="003F22DD" w:rsidP="00701FC8">
                            <w:pPr>
                              <w:pStyle w:val="KeinLeerraum"/>
                              <w:cnfStyle w:val="000000000000" w:firstRow="0" w:lastRow="0" w:firstColumn="0" w:lastColumn="0" w:oddVBand="0" w:evenVBand="0" w:oddHBand="0" w:evenHBand="0" w:firstRowFirstColumn="0" w:firstRowLastColumn="0" w:lastRowFirstColumn="0" w:lastRowLastColumn="0"/>
                              <w:rPr>
                                <w:rFonts w:ascii="Arial" w:hAnsi="Arial"/>
                                <w:b/>
                                <w:sz w:val="10"/>
                                <w:szCs w:val="10"/>
                              </w:rPr>
                            </w:pPr>
                          </w:p>
                        </w:tc>
                      </w:tr>
                      <w:tr w:rsidR="003F22DD" w:rsidRPr="00701FC8" w14:paraId="6C2906D9" w14:textId="77777777" w:rsidTr="00701FC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10" w:type="dxa"/>
                            <w:tcBorders>
                              <w:right w:val="single" w:sz="8" w:space="0" w:color="4F81BD" w:themeColor="accent1"/>
                            </w:tcBorders>
                            <w:noWrap/>
                            <w:vAlign w:val="center"/>
                          </w:tcPr>
                          <w:p w14:paraId="1D802564" w14:textId="0F99C704" w:rsidR="003F22DD" w:rsidRPr="00701FC8" w:rsidRDefault="003F22DD" w:rsidP="00196972">
                            <w:pPr>
                              <w:pStyle w:val="KeinLeerraum"/>
                              <w:numPr>
                                <w:ilvl w:val="0"/>
                                <w:numId w:val="5"/>
                              </w:numPr>
                              <w:ind w:left="142" w:hanging="142"/>
                              <w:rPr>
                                <w:rFonts w:ascii="Arial" w:hAnsi="Arial"/>
                                <w:b w:val="0"/>
                                <w:sz w:val="10"/>
                                <w:szCs w:val="10"/>
                              </w:rPr>
                            </w:pPr>
                          </w:p>
                        </w:tc>
                        <w:tc>
                          <w:tcPr>
                            <w:tcW w:w="390" w:type="dxa"/>
                            <w:tcBorders>
                              <w:left w:val="single" w:sz="8" w:space="0" w:color="4F81BD" w:themeColor="accent1"/>
                              <w:right w:val="single" w:sz="8" w:space="0" w:color="4F81BD" w:themeColor="accent1"/>
                            </w:tcBorders>
                            <w:noWrap/>
                          </w:tcPr>
                          <w:p w14:paraId="58273BA1"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74276235"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right w:val="single" w:sz="8" w:space="0" w:color="4F81BD" w:themeColor="accent1"/>
                            </w:tcBorders>
                            <w:noWrap/>
                          </w:tcPr>
                          <w:p w14:paraId="25EF797A"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c>
                          <w:tcPr>
                            <w:tcW w:w="390" w:type="dxa"/>
                            <w:tcBorders>
                              <w:left w:val="single" w:sz="8" w:space="0" w:color="4F81BD" w:themeColor="accent1"/>
                            </w:tcBorders>
                            <w:noWrap/>
                          </w:tcPr>
                          <w:p w14:paraId="6F13F849" w14:textId="77777777" w:rsidR="003F22DD" w:rsidRPr="00701FC8" w:rsidRDefault="003F22DD" w:rsidP="00701FC8">
                            <w:pPr>
                              <w:pStyle w:val="KeinLeerraum"/>
                              <w:cnfStyle w:val="000000100000" w:firstRow="0" w:lastRow="0" w:firstColumn="0" w:lastColumn="0" w:oddVBand="0" w:evenVBand="0" w:oddHBand="1" w:evenHBand="0" w:firstRowFirstColumn="0" w:firstRowLastColumn="0" w:lastRowFirstColumn="0" w:lastRowLastColumn="0"/>
                              <w:rPr>
                                <w:rFonts w:ascii="Arial" w:hAnsi="Arial"/>
                                <w:b/>
                                <w:sz w:val="10"/>
                                <w:szCs w:val="10"/>
                              </w:rPr>
                            </w:pPr>
                          </w:p>
                        </w:tc>
                      </w:tr>
                    </w:tbl>
                    <w:p w14:paraId="7CF89642" w14:textId="77777777" w:rsidR="003F22DD" w:rsidRPr="001A61A4" w:rsidRDefault="003F22DD" w:rsidP="00EA007B"/>
                  </w:txbxContent>
                </v:textbox>
              </v:shape>
            </w:pict>
          </mc:Fallback>
        </mc:AlternateContent>
      </w:r>
      <w:r w:rsidR="00E8066E" w:rsidRPr="00941C85">
        <w:rPr>
          <w:rFonts w:cs="Arial"/>
          <w:b/>
          <w:noProof/>
          <w:color w:val="1F497D" w:themeColor="text2"/>
          <w:lang w:eastAsia="de-DE"/>
        </w:rPr>
        <mc:AlternateContent>
          <mc:Choice Requires="wps">
            <w:drawing>
              <wp:anchor distT="0" distB="0" distL="114300" distR="114300" simplePos="0" relativeHeight="251659264" behindDoc="0" locked="0" layoutInCell="1" allowOverlap="1" wp14:anchorId="42EAF803" wp14:editId="1CCDD591">
                <wp:simplePos x="0" y="0"/>
                <wp:positionH relativeFrom="column">
                  <wp:posOffset>-57785</wp:posOffset>
                </wp:positionH>
                <wp:positionV relativeFrom="paragraph">
                  <wp:posOffset>-74295</wp:posOffset>
                </wp:positionV>
                <wp:extent cx="2869565" cy="2105660"/>
                <wp:effectExtent l="0" t="0" r="0" b="2540"/>
                <wp:wrapSquare wrapText="bothSides"/>
                <wp:docPr id="23" name="Textfeld 23"/>
                <wp:cNvGraphicFramePr/>
                <a:graphic xmlns:a="http://schemas.openxmlformats.org/drawingml/2006/main">
                  <a:graphicData uri="http://schemas.microsoft.com/office/word/2010/wordprocessingShape">
                    <wps:wsp>
                      <wps:cNvSpPr txBox="1"/>
                      <wps:spPr>
                        <a:xfrm>
                          <a:off x="0" y="0"/>
                          <a:ext cx="2869565" cy="2105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9897A1" w14:textId="77777777" w:rsidR="003F22DD" w:rsidRPr="001A61A4" w:rsidRDefault="003F22DD" w:rsidP="00EA007B">
                            <w:pPr>
                              <w:rPr>
                                <w:b/>
                                <w:color w:val="1F497D" w:themeColor="text2"/>
                                <w:sz w:val="14"/>
                                <w:szCs w:val="14"/>
                              </w:rPr>
                            </w:pPr>
                            <w:r w:rsidRPr="001A61A4">
                              <w:rPr>
                                <w:b/>
                                <w:color w:val="1F497D" w:themeColor="text2"/>
                                <w:sz w:val="14"/>
                                <w:szCs w:val="14"/>
                              </w:rPr>
                              <w:t>Arbeitsblatt 5:</w:t>
                            </w:r>
                            <w:r w:rsidRPr="001A61A4">
                              <w:rPr>
                                <w:b/>
                                <w:color w:val="1F497D" w:themeColor="text2"/>
                                <w:sz w:val="14"/>
                                <w:szCs w:val="14"/>
                              </w:rPr>
                              <w:tab/>
                              <w:t>Feedback zur Urteilsformulierung</w:t>
                            </w:r>
                          </w:p>
                          <w:p w14:paraId="3D98FA99" w14:textId="77777777" w:rsidR="003F22DD" w:rsidRDefault="003F22DD" w:rsidP="00EA007B">
                            <w:pPr>
                              <w:rPr>
                                <w:rFonts w:cs="Arial"/>
                                <w:b/>
                                <w:sz w:val="12"/>
                                <w:szCs w:val="12"/>
                              </w:rPr>
                            </w:pPr>
                          </w:p>
                          <w:p w14:paraId="28FDF506" w14:textId="77777777" w:rsidR="003F22DD" w:rsidRPr="00026F89" w:rsidRDefault="003F22DD" w:rsidP="00EA007B">
                            <w:pPr>
                              <w:rPr>
                                <w:rFonts w:cs="Arial"/>
                                <w:b/>
                                <w:sz w:val="12"/>
                                <w:szCs w:val="12"/>
                              </w:rPr>
                            </w:pPr>
                            <w:r w:rsidRPr="00026F89">
                              <w:rPr>
                                <w:rFonts w:cs="Arial"/>
                                <w:b/>
                                <w:sz w:val="12"/>
                                <w:szCs w:val="12"/>
                              </w:rPr>
                              <w:t>Aufgaben</w:t>
                            </w:r>
                          </w:p>
                          <w:p w14:paraId="31ADB2A2" w14:textId="77777777" w:rsidR="003F22DD" w:rsidRPr="00026F89" w:rsidRDefault="003F22DD" w:rsidP="00196972">
                            <w:pPr>
                              <w:pStyle w:val="KeinLeerraum"/>
                              <w:numPr>
                                <w:ilvl w:val="0"/>
                                <w:numId w:val="6"/>
                              </w:numPr>
                              <w:ind w:left="284" w:hanging="284"/>
                              <w:rPr>
                                <w:rFonts w:ascii="Arial" w:hAnsi="Arial" w:cs="Arial"/>
                                <w:sz w:val="12"/>
                                <w:szCs w:val="12"/>
                              </w:rPr>
                            </w:pPr>
                            <w:r w:rsidRPr="00026F89">
                              <w:rPr>
                                <w:rFonts w:ascii="Arial" w:hAnsi="Arial" w:cs="Arial"/>
                                <w:b/>
                                <w:sz w:val="12"/>
                                <w:szCs w:val="12"/>
                              </w:rPr>
                              <w:t>Gebt</w:t>
                            </w:r>
                            <w:r w:rsidRPr="00026F89">
                              <w:rPr>
                                <w:rFonts w:ascii="Arial" w:hAnsi="Arial" w:cs="Arial"/>
                                <w:sz w:val="12"/>
                                <w:szCs w:val="12"/>
                              </w:rPr>
                              <w:t xml:space="preserve"> euren Mitschüler/-innen ein Feedback zu ihrer Empfehlung.</w:t>
                            </w:r>
                          </w:p>
                          <w:p w14:paraId="05AD5FCC" w14:textId="7EEE13DF" w:rsidR="003F22DD" w:rsidRPr="00026F89" w:rsidRDefault="003F22DD" w:rsidP="00026F89">
                            <w:pPr>
                              <w:pStyle w:val="KeinLeerraum"/>
                              <w:ind w:left="426" w:hanging="142"/>
                              <w:rPr>
                                <w:rFonts w:ascii="Arial" w:hAnsi="Arial" w:cs="Arial"/>
                                <w:i/>
                                <w:sz w:val="12"/>
                                <w:szCs w:val="12"/>
                              </w:rPr>
                            </w:pPr>
                            <w:r w:rsidRPr="00026F89">
                              <w:rPr>
                                <w:rFonts w:ascii="Arial" w:hAnsi="Arial" w:cs="Arial"/>
                                <w:sz w:val="12"/>
                                <w:szCs w:val="12"/>
                              </w:rPr>
                              <w:t xml:space="preserve">→ </w:t>
                            </w:r>
                            <w:r w:rsidRPr="00026F89">
                              <w:rPr>
                                <w:rFonts w:ascii="Arial" w:hAnsi="Arial" w:cs="Arial"/>
                                <w:b/>
                                <w:i/>
                                <w:sz w:val="12"/>
                                <w:szCs w:val="12"/>
                              </w:rPr>
                              <w:t xml:space="preserve">Kreuzt </w:t>
                            </w:r>
                            <w:r w:rsidRPr="00026F89">
                              <w:rPr>
                                <w:rFonts w:ascii="Arial" w:hAnsi="Arial" w:cs="Arial"/>
                                <w:i/>
                                <w:sz w:val="12"/>
                                <w:szCs w:val="12"/>
                              </w:rPr>
                              <w:t>dazu</w:t>
                            </w:r>
                            <w:r w:rsidRPr="00026F89">
                              <w:rPr>
                                <w:rFonts w:ascii="Arial" w:hAnsi="Arial" w:cs="Arial"/>
                                <w:b/>
                                <w:i/>
                                <w:sz w:val="12"/>
                                <w:szCs w:val="12"/>
                              </w:rPr>
                              <w:t xml:space="preserve"> an, </w:t>
                            </w:r>
                            <w:r w:rsidRPr="00026F89">
                              <w:rPr>
                                <w:rFonts w:ascii="Arial" w:hAnsi="Arial" w:cs="Arial"/>
                                <w:i/>
                                <w:sz w:val="12"/>
                                <w:szCs w:val="12"/>
                              </w:rPr>
                              <w:t>inwieweit ihr die Kriterien aus der Checkliste erfüllt findet.</w:t>
                            </w:r>
                          </w:p>
                          <w:p w14:paraId="2340F6A4" w14:textId="77777777" w:rsidR="003F22DD"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Klebt</w:t>
                            </w:r>
                            <w:r>
                              <w:rPr>
                                <w:rFonts w:ascii="Arial" w:hAnsi="Arial" w:cs="Arial"/>
                                <w:sz w:val="12"/>
                                <w:szCs w:val="12"/>
                              </w:rPr>
                              <w:t xml:space="preserve"> das Blatt mit dem Urteil in den Rahmen unten.</w:t>
                            </w:r>
                          </w:p>
                          <w:p w14:paraId="67443BD1" w14:textId="07C0C35E" w:rsidR="003F22DD" w:rsidRPr="00026F89"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Kennzeichnet</w:t>
                            </w:r>
                            <w:r>
                              <w:rPr>
                                <w:rFonts w:ascii="Arial" w:hAnsi="Arial" w:cs="Arial"/>
                                <w:sz w:val="12"/>
                                <w:szCs w:val="12"/>
                              </w:rPr>
                              <w:t xml:space="preserve"> durch einen Strich am Rand besonders gut gelungene Passagen </w:t>
                            </w:r>
                            <w:r w:rsidRPr="00026F89">
                              <w:rPr>
                                <w:rFonts w:ascii="Arial" w:hAnsi="Arial" w:cs="Arial"/>
                                <w:color w:val="00B050"/>
                                <w:sz w:val="12"/>
                                <w:szCs w:val="12"/>
                              </w:rPr>
                              <w:t xml:space="preserve">grün </w:t>
                            </w:r>
                            <w:r>
                              <w:rPr>
                                <w:rFonts w:ascii="Arial" w:hAnsi="Arial" w:cs="Arial"/>
                                <w:sz w:val="12"/>
                                <w:szCs w:val="12"/>
                              </w:rPr>
                              <w:t xml:space="preserve">und weniger gut formulierte Passagen </w:t>
                            </w:r>
                            <w:r w:rsidRPr="00026F89">
                              <w:rPr>
                                <w:rFonts w:ascii="Arial" w:hAnsi="Arial" w:cs="Arial"/>
                                <w:color w:val="C00000"/>
                                <w:sz w:val="12"/>
                                <w:szCs w:val="12"/>
                              </w:rPr>
                              <w:t>rot</w:t>
                            </w:r>
                            <w:r>
                              <w:rPr>
                                <w:rFonts w:ascii="Arial" w:hAnsi="Arial" w:cs="Arial"/>
                                <w:sz w:val="12"/>
                                <w:szCs w:val="12"/>
                              </w:rPr>
                              <w:t>.</w:t>
                            </w:r>
                          </w:p>
                          <w:p w14:paraId="0CF18E7E" w14:textId="6CB1CA83" w:rsidR="003F22DD" w:rsidRPr="00026F89"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Notiert</w:t>
                            </w:r>
                            <w:r w:rsidRPr="00026F89">
                              <w:rPr>
                                <w:rFonts w:ascii="Arial" w:hAnsi="Arial" w:cs="Arial"/>
                                <w:sz w:val="12"/>
                                <w:szCs w:val="12"/>
                              </w:rPr>
                              <w:t xml:space="preserve"> am Rand daneben Verbesserungsvorschläge.</w:t>
                            </w:r>
                          </w:p>
                          <w:p w14:paraId="29F42448" w14:textId="77777777" w:rsidR="003F22DD" w:rsidRPr="00026F89" w:rsidRDefault="003F22DD" w:rsidP="00026F89">
                            <w:pPr>
                              <w:spacing w:line="240" w:lineRule="auto"/>
                              <w:ind w:left="426" w:hanging="283"/>
                              <w:rPr>
                                <w:rFonts w:cs="Arial"/>
                                <w:b/>
                                <w:sz w:val="12"/>
                                <w:szCs w:val="12"/>
                              </w:rPr>
                            </w:pPr>
                          </w:p>
                          <w:p w14:paraId="1620B3F4" w14:textId="77777777" w:rsidR="003F22DD" w:rsidRPr="00026F89" w:rsidRDefault="003F22DD" w:rsidP="00026F89">
                            <w:pPr>
                              <w:spacing w:line="240" w:lineRule="auto"/>
                              <w:ind w:left="426" w:hanging="283"/>
                              <w:rPr>
                                <w:rFonts w:cs="Arial"/>
                                <w:b/>
                                <w:sz w:val="12"/>
                                <w:szCs w:val="12"/>
                              </w:rPr>
                            </w:pPr>
                          </w:p>
                          <w:p w14:paraId="7FA44A4A" w14:textId="77777777" w:rsidR="003F22DD" w:rsidRDefault="003F22DD" w:rsidP="00026F89">
                            <w:pPr>
                              <w:spacing w:line="240" w:lineRule="auto"/>
                              <w:ind w:left="426" w:hanging="283"/>
                              <w:rPr>
                                <w:rFonts w:cs="Arial"/>
                                <w:b/>
                                <w:sz w:val="12"/>
                                <w:szCs w:val="12"/>
                              </w:rPr>
                            </w:pPr>
                          </w:p>
                          <w:p w14:paraId="7BB2F627" w14:textId="77777777" w:rsidR="003F22DD" w:rsidRDefault="003F22DD" w:rsidP="00026F89">
                            <w:pPr>
                              <w:spacing w:line="240" w:lineRule="auto"/>
                              <w:ind w:left="426" w:hanging="283"/>
                              <w:rPr>
                                <w:rFonts w:cs="Arial"/>
                                <w:b/>
                                <w:sz w:val="12"/>
                                <w:szCs w:val="12"/>
                              </w:rPr>
                            </w:pPr>
                          </w:p>
                          <w:p w14:paraId="30D2935A" w14:textId="77777777" w:rsidR="003F22DD" w:rsidRPr="00026F89" w:rsidRDefault="003F22DD" w:rsidP="00026F89">
                            <w:pPr>
                              <w:spacing w:line="240" w:lineRule="auto"/>
                              <w:ind w:left="426" w:hanging="283"/>
                              <w:rPr>
                                <w:rFonts w:cs="Arial"/>
                                <w:b/>
                                <w:sz w:val="12"/>
                                <w:szCs w:val="12"/>
                              </w:rPr>
                            </w:pPr>
                          </w:p>
                          <w:p w14:paraId="51C823C1" w14:textId="77777777" w:rsidR="003F22DD" w:rsidRPr="00026F89" w:rsidRDefault="003F22DD" w:rsidP="00026F89">
                            <w:pPr>
                              <w:spacing w:line="240" w:lineRule="auto"/>
                              <w:ind w:left="426" w:hanging="283"/>
                              <w:rPr>
                                <w:rFonts w:cs="Arial"/>
                                <w:b/>
                                <w:sz w:val="12"/>
                                <w:szCs w:val="12"/>
                              </w:rPr>
                            </w:pPr>
                          </w:p>
                          <w:p w14:paraId="40D2F71B" w14:textId="77777777" w:rsidR="003F22DD" w:rsidRPr="00026F89" w:rsidRDefault="003F22DD" w:rsidP="00026F89">
                            <w:pPr>
                              <w:spacing w:line="240" w:lineRule="auto"/>
                              <w:ind w:left="426" w:hanging="283"/>
                              <w:rPr>
                                <w:rFonts w:cs="Arial"/>
                                <w:b/>
                                <w:sz w:val="12"/>
                                <w:szCs w:val="12"/>
                              </w:rPr>
                            </w:pPr>
                          </w:p>
                          <w:p w14:paraId="5CC2F0FE" w14:textId="0E631B44" w:rsidR="003F22DD" w:rsidRPr="00026F89" w:rsidRDefault="003F22DD" w:rsidP="00EA007B">
                            <w:pPr>
                              <w:spacing w:line="240" w:lineRule="auto"/>
                              <w:rPr>
                                <w:rFonts w:cs="Arial"/>
                                <w:b/>
                                <w:color w:val="1F497D" w:themeColor="text2"/>
                                <w:sz w:val="12"/>
                                <w:szCs w:val="12"/>
                              </w:rPr>
                            </w:pPr>
                            <w:r w:rsidRPr="00026F89">
                              <w:rPr>
                                <w:rFonts w:cs="Arial"/>
                                <w:b/>
                                <w:color w:val="1F497D" w:themeColor="text2"/>
                                <w:sz w:val="12"/>
                                <w:szCs w:val="12"/>
                              </w:rPr>
                              <w:t>Hier bitte das Blatt mit dem Urteil eurer Mitschüler aufkleben.</w:t>
                            </w:r>
                          </w:p>
                          <w:p w14:paraId="3DA420B5" w14:textId="77777777" w:rsidR="003F22DD" w:rsidRDefault="003F22DD" w:rsidP="00EA007B">
                            <w:pPr>
                              <w:spacing w:line="240" w:lineRule="auto"/>
                              <w:rPr>
                                <w:b/>
                                <w:color w:val="1F497D" w:themeColor="text2"/>
                              </w:rPr>
                            </w:pPr>
                          </w:p>
                          <w:p w14:paraId="54E7D34D" w14:textId="77777777" w:rsidR="003F22DD" w:rsidRPr="001A61A4" w:rsidRDefault="003F22DD" w:rsidP="00EA007B">
                            <w:pPr>
                              <w:spacing w:line="240" w:lineRule="auto"/>
                              <w:rPr>
                                <w:b/>
                                <w:color w:val="1F497D" w:themeColor="text2"/>
                              </w:rPr>
                            </w:pPr>
                          </w:p>
                          <w:p w14:paraId="5C8790D3" w14:textId="77777777" w:rsidR="003F22DD" w:rsidRPr="001A61A4" w:rsidRDefault="003F22DD" w:rsidP="00EA0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F803" id="Textfeld 23" o:spid="_x0000_s1037" type="#_x0000_t202" style="position:absolute;margin-left:-4.55pt;margin-top:-5.85pt;width:225.95pt;height:1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" filled="f" stroked="f">
                <v:textbox>
                  <w:txbxContent>
                    <w:p w14:paraId="709897A1" w14:textId="77777777" w:rsidR="003F22DD" w:rsidRPr="001A61A4" w:rsidRDefault="003F22DD" w:rsidP="00EA007B">
                      <w:pPr>
                        <w:rPr>
                          <w:b/>
                          <w:color w:val="1F497D" w:themeColor="text2"/>
                          <w:sz w:val="14"/>
                          <w:szCs w:val="14"/>
                        </w:rPr>
                      </w:pPr>
                      <w:r w:rsidRPr="001A61A4">
                        <w:rPr>
                          <w:b/>
                          <w:color w:val="1F497D" w:themeColor="text2"/>
                          <w:sz w:val="14"/>
                          <w:szCs w:val="14"/>
                        </w:rPr>
                        <w:t>Arbeitsblatt 5:</w:t>
                      </w:r>
                      <w:r w:rsidRPr="001A61A4">
                        <w:rPr>
                          <w:b/>
                          <w:color w:val="1F497D" w:themeColor="text2"/>
                          <w:sz w:val="14"/>
                          <w:szCs w:val="14"/>
                        </w:rPr>
                        <w:tab/>
                        <w:t>Feedback zur Urteilsformulierung</w:t>
                      </w:r>
                    </w:p>
                    <w:p w14:paraId="3D98FA99" w14:textId="77777777" w:rsidR="003F22DD" w:rsidRDefault="003F22DD" w:rsidP="00EA007B">
                      <w:pPr>
                        <w:rPr>
                          <w:rFonts w:cs="Arial"/>
                          <w:b/>
                          <w:sz w:val="12"/>
                          <w:szCs w:val="12"/>
                        </w:rPr>
                      </w:pPr>
                    </w:p>
                    <w:p w14:paraId="28FDF506" w14:textId="77777777" w:rsidR="003F22DD" w:rsidRPr="00026F89" w:rsidRDefault="003F22DD" w:rsidP="00EA007B">
                      <w:pPr>
                        <w:rPr>
                          <w:rFonts w:cs="Arial"/>
                          <w:b/>
                          <w:sz w:val="12"/>
                          <w:szCs w:val="12"/>
                        </w:rPr>
                      </w:pPr>
                      <w:r w:rsidRPr="00026F89">
                        <w:rPr>
                          <w:rFonts w:cs="Arial"/>
                          <w:b/>
                          <w:sz w:val="12"/>
                          <w:szCs w:val="12"/>
                        </w:rPr>
                        <w:t>Aufgaben</w:t>
                      </w:r>
                    </w:p>
                    <w:p w14:paraId="31ADB2A2" w14:textId="77777777" w:rsidR="003F22DD" w:rsidRPr="00026F89" w:rsidRDefault="003F22DD" w:rsidP="00196972">
                      <w:pPr>
                        <w:pStyle w:val="KeinLeerraum"/>
                        <w:numPr>
                          <w:ilvl w:val="0"/>
                          <w:numId w:val="6"/>
                        </w:numPr>
                        <w:ind w:left="284" w:hanging="284"/>
                        <w:rPr>
                          <w:rFonts w:ascii="Arial" w:hAnsi="Arial" w:cs="Arial"/>
                          <w:sz w:val="12"/>
                          <w:szCs w:val="12"/>
                        </w:rPr>
                      </w:pPr>
                      <w:r w:rsidRPr="00026F89">
                        <w:rPr>
                          <w:rFonts w:ascii="Arial" w:hAnsi="Arial" w:cs="Arial"/>
                          <w:b/>
                          <w:sz w:val="12"/>
                          <w:szCs w:val="12"/>
                        </w:rPr>
                        <w:t>Gebt</w:t>
                      </w:r>
                      <w:r w:rsidRPr="00026F89">
                        <w:rPr>
                          <w:rFonts w:ascii="Arial" w:hAnsi="Arial" w:cs="Arial"/>
                          <w:sz w:val="12"/>
                          <w:szCs w:val="12"/>
                        </w:rPr>
                        <w:t xml:space="preserve"> euren Mitschüler/-innen ein Feedback zu ihrer Empfehlung.</w:t>
                      </w:r>
                    </w:p>
                    <w:p w14:paraId="05AD5FCC" w14:textId="7EEE13DF" w:rsidR="003F22DD" w:rsidRPr="00026F89" w:rsidRDefault="003F22DD" w:rsidP="00026F89">
                      <w:pPr>
                        <w:pStyle w:val="KeinLeerraum"/>
                        <w:ind w:left="426" w:hanging="142"/>
                        <w:rPr>
                          <w:rFonts w:ascii="Arial" w:hAnsi="Arial" w:cs="Arial"/>
                          <w:i/>
                          <w:sz w:val="12"/>
                          <w:szCs w:val="12"/>
                        </w:rPr>
                      </w:pPr>
                      <w:r w:rsidRPr="00026F89">
                        <w:rPr>
                          <w:rFonts w:ascii="Arial" w:hAnsi="Arial" w:cs="Arial"/>
                          <w:sz w:val="12"/>
                          <w:szCs w:val="12"/>
                        </w:rPr>
                        <w:t xml:space="preserve">→ </w:t>
                      </w:r>
                      <w:r w:rsidRPr="00026F89">
                        <w:rPr>
                          <w:rFonts w:ascii="Arial" w:hAnsi="Arial" w:cs="Arial"/>
                          <w:b/>
                          <w:i/>
                          <w:sz w:val="12"/>
                          <w:szCs w:val="12"/>
                        </w:rPr>
                        <w:t xml:space="preserve">Kreuzt </w:t>
                      </w:r>
                      <w:r w:rsidRPr="00026F89">
                        <w:rPr>
                          <w:rFonts w:ascii="Arial" w:hAnsi="Arial" w:cs="Arial"/>
                          <w:i/>
                          <w:sz w:val="12"/>
                          <w:szCs w:val="12"/>
                        </w:rPr>
                        <w:t>dazu</w:t>
                      </w:r>
                      <w:r w:rsidRPr="00026F89">
                        <w:rPr>
                          <w:rFonts w:ascii="Arial" w:hAnsi="Arial" w:cs="Arial"/>
                          <w:b/>
                          <w:i/>
                          <w:sz w:val="12"/>
                          <w:szCs w:val="12"/>
                        </w:rPr>
                        <w:t xml:space="preserve"> an, </w:t>
                      </w:r>
                      <w:r w:rsidRPr="00026F89">
                        <w:rPr>
                          <w:rFonts w:ascii="Arial" w:hAnsi="Arial" w:cs="Arial"/>
                          <w:i/>
                          <w:sz w:val="12"/>
                          <w:szCs w:val="12"/>
                        </w:rPr>
                        <w:t>inwieweit ihr die Kriterien aus der Checkliste erfüllt findet.</w:t>
                      </w:r>
                    </w:p>
                    <w:p w14:paraId="2340F6A4" w14:textId="77777777" w:rsidR="003F22DD"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Klebt</w:t>
                      </w:r>
                      <w:r>
                        <w:rPr>
                          <w:rFonts w:ascii="Arial" w:hAnsi="Arial" w:cs="Arial"/>
                          <w:sz w:val="12"/>
                          <w:szCs w:val="12"/>
                        </w:rPr>
                        <w:t xml:space="preserve"> das Blatt mit dem Urteil in den Rahmen unten.</w:t>
                      </w:r>
                    </w:p>
                    <w:p w14:paraId="67443BD1" w14:textId="07C0C35E" w:rsidR="003F22DD" w:rsidRPr="00026F89"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Kennzeichnet</w:t>
                      </w:r>
                      <w:r>
                        <w:rPr>
                          <w:rFonts w:ascii="Arial" w:hAnsi="Arial" w:cs="Arial"/>
                          <w:sz w:val="12"/>
                          <w:szCs w:val="12"/>
                        </w:rPr>
                        <w:t xml:space="preserve"> durch einen Strich am Rand besonders gut gelungene Passagen </w:t>
                      </w:r>
                      <w:r w:rsidRPr="00026F89">
                        <w:rPr>
                          <w:rFonts w:ascii="Arial" w:hAnsi="Arial" w:cs="Arial"/>
                          <w:color w:val="00B050"/>
                          <w:sz w:val="12"/>
                          <w:szCs w:val="12"/>
                        </w:rPr>
                        <w:t xml:space="preserve">grün </w:t>
                      </w:r>
                      <w:r>
                        <w:rPr>
                          <w:rFonts w:ascii="Arial" w:hAnsi="Arial" w:cs="Arial"/>
                          <w:sz w:val="12"/>
                          <w:szCs w:val="12"/>
                        </w:rPr>
                        <w:t xml:space="preserve">und weniger gut formulierte Passagen </w:t>
                      </w:r>
                      <w:r w:rsidRPr="00026F89">
                        <w:rPr>
                          <w:rFonts w:ascii="Arial" w:hAnsi="Arial" w:cs="Arial"/>
                          <w:color w:val="C00000"/>
                          <w:sz w:val="12"/>
                          <w:szCs w:val="12"/>
                        </w:rPr>
                        <w:t>rot</w:t>
                      </w:r>
                      <w:r>
                        <w:rPr>
                          <w:rFonts w:ascii="Arial" w:hAnsi="Arial" w:cs="Arial"/>
                          <w:sz w:val="12"/>
                          <w:szCs w:val="12"/>
                        </w:rPr>
                        <w:t>.</w:t>
                      </w:r>
                    </w:p>
                    <w:p w14:paraId="0CF18E7E" w14:textId="6CB1CA83" w:rsidR="003F22DD" w:rsidRPr="00026F89" w:rsidRDefault="003F22DD" w:rsidP="00026F89">
                      <w:pPr>
                        <w:pStyle w:val="KeinLeerraum"/>
                        <w:ind w:left="426" w:hanging="142"/>
                        <w:rPr>
                          <w:rFonts w:ascii="Arial" w:hAnsi="Arial" w:cs="Arial"/>
                          <w:sz w:val="12"/>
                          <w:szCs w:val="12"/>
                        </w:rPr>
                      </w:pPr>
                      <w:r>
                        <w:rPr>
                          <w:rFonts w:ascii="Arial" w:hAnsi="Arial" w:cs="Arial"/>
                          <w:sz w:val="12"/>
                          <w:szCs w:val="12"/>
                        </w:rPr>
                        <w:t xml:space="preserve">→ </w:t>
                      </w:r>
                      <w:r w:rsidRPr="00FE73B8">
                        <w:rPr>
                          <w:rFonts w:ascii="Arial" w:hAnsi="Arial" w:cs="Arial"/>
                          <w:b/>
                          <w:sz w:val="12"/>
                          <w:szCs w:val="12"/>
                        </w:rPr>
                        <w:t>Notiert</w:t>
                      </w:r>
                      <w:r w:rsidRPr="00026F89">
                        <w:rPr>
                          <w:rFonts w:ascii="Arial" w:hAnsi="Arial" w:cs="Arial"/>
                          <w:sz w:val="12"/>
                          <w:szCs w:val="12"/>
                        </w:rPr>
                        <w:t xml:space="preserve"> am Rand daneben Verbesserungsvorschläge.</w:t>
                      </w:r>
                    </w:p>
                    <w:p w14:paraId="29F42448" w14:textId="77777777" w:rsidR="003F22DD" w:rsidRPr="00026F89" w:rsidRDefault="003F22DD" w:rsidP="00026F89">
                      <w:pPr>
                        <w:spacing w:line="240" w:lineRule="auto"/>
                        <w:ind w:left="426" w:hanging="283"/>
                        <w:rPr>
                          <w:rFonts w:cs="Arial"/>
                          <w:b/>
                          <w:sz w:val="12"/>
                          <w:szCs w:val="12"/>
                        </w:rPr>
                      </w:pPr>
                    </w:p>
                    <w:p w14:paraId="1620B3F4" w14:textId="77777777" w:rsidR="003F22DD" w:rsidRPr="00026F89" w:rsidRDefault="003F22DD" w:rsidP="00026F89">
                      <w:pPr>
                        <w:spacing w:line="240" w:lineRule="auto"/>
                        <w:ind w:left="426" w:hanging="283"/>
                        <w:rPr>
                          <w:rFonts w:cs="Arial"/>
                          <w:b/>
                          <w:sz w:val="12"/>
                          <w:szCs w:val="12"/>
                        </w:rPr>
                      </w:pPr>
                    </w:p>
                    <w:p w14:paraId="7FA44A4A" w14:textId="77777777" w:rsidR="003F22DD" w:rsidRDefault="003F22DD" w:rsidP="00026F89">
                      <w:pPr>
                        <w:spacing w:line="240" w:lineRule="auto"/>
                        <w:ind w:left="426" w:hanging="283"/>
                        <w:rPr>
                          <w:rFonts w:cs="Arial"/>
                          <w:b/>
                          <w:sz w:val="12"/>
                          <w:szCs w:val="12"/>
                        </w:rPr>
                      </w:pPr>
                    </w:p>
                    <w:p w14:paraId="7BB2F627" w14:textId="77777777" w:rsidR="003F22DD" w:rsidRDefault="003F22DD" w:rsidP="00026F89">
                      <w:pPr>
                        <w:spacing w:line="240" w:lineRule="auto"/>
                        <w:ind w:left="426" w:hanging="283"/>
                        <w:rPr>
                          <w:rFonts w:cs="Arial"/>
                          <w:b/>
                          <w:sz w:val="12"/>
                          <w:szCs w:val="12"/>
                        </w:rPr>
                      </w:pPr>
                    </w:p>
                    <w:p w14:paraId="30D2935A" w14:textId="77777777" w:rsidR="003F22DD" w:rsidRPr="00026F89" w:rsidRDefault="003F22DD" w:rsidP="00026F89">
                      <w:pPr>
                        <w:spacing w:line="240" w:lineRule="auto"/>
                        <w:ind w:left="426" w:hanging="283"/>
                        <w:rPr>
                          <w:rFonts w:cs="Arial"/>
                          <w:b/>
                          <w:sz w:val="12"/>
                          <w:szCs w:val="12"/>
                        </w:rPr>
                      </w:pPr>
                    </w:p>
                    <w:p w14:paraId="51C823C1" w14:textId="77777777" w:rsidR="003F22DD" w:rsidRPr="00026F89" w:rsidRDefault="003F22DD" w:rsidP="00026F89">
                      <w:pPr>
                        <w:spacing w:line="240" w:lineRule="auto"/>
                        <w:ind w:left="426" w:hanging="283"/>
                        <w:rPr>
                          <w:rFonts w:cs="Arial"/>
                          <w:b/>
                          <w:sz w:val="12"/>
                          <w:szCs w:val="12"/>
                        </w:rPr>
                      </w:pPr>
                    </w:p>
                    <w:p w14:paraId="40D2F71B" w14:textId="77777777" w:rsidR="003F22DD" w:rsidRPr="00026F89" w:rsidRDefault="003F22DD" w:rsidP="00026F89">
                      <w:pPr>
                        <w:spacing w:line="240" w:lineRule="auto"/>
                        <w:ind w:left="426" w:hanging="283"/>
                        <w:rPr>
                          <w:rFonts w:cs="Arial"/>
                          <w:b/>
                          <w:sz w:val="12"/>
                          <w:szCs w:val="12"/>
                        </w:rPr>
                      </w:pPr>
                    </w:p>
                    <w:p w14:paraId="5CC2F0FE" w14:textId="0E631B44" w:rsidR="003F22DD" w:rsidRPr="00026F89" w:rsidRDefault="003F22DD" w:rsidP="00EA007B">
                      <w:pPr>
                        <w:spacing w:line="240" w:lineRule="auto"/>
                        <w:rPr>
                          <w:rFonts w:cs="Arial"/>
                          <w:b/>
                          <w:color w:val="1F497D" w:themeColor="text2"/>
                          <w:sz w:val="12"/>
                          <w:szCs w:val="12"/>
                        </w:rPr>
                      </w:pPr>
                      <w:r w:rsidRPr="00026F89">
                        <w:rPr>
                          <w:rFonts w:cs="Arial"/>
                          <w:b/>
                          <w:color w:val="1F497D" w:themeColor="text2"/>
                          <w:sz w:val="12"/>
                          <w:szCs w:val="12"/>
                        </w:rPr>
                        <w:t>Hier bitte das Blatt mit dem Urteil eurer Mitschüler aufkleben.</w:t>
                      </w:r>
                    </w:p>
                    <w:p w14:paraId="3DA420B5" w14:textId="77777777" w:rsidR="003F22DD" w:rsidRDefault="003F22DD" w:rsidP="00EA007B">
                      <w:pPr>
                        <w:spacing w:line="240" w:lineRule="auto"/>
                        <w:rPr>
                          <w:b/>
                          <w:color w:val="1F497D" w:themeColor="text2"/>
                        </w:rPr>
                      </w:pPr>
                    </w:p>
                    <w:p w14:paraId="54E7D34D" w14:textId="77777777" w:rsidR="003F22DD" w:rsidRPr="001A61A4" w:rsidRDefault="003F22DD" w:rsidP="00EA007B">
                      <w:pPr>
                        <w:spacing w:line="240" w:lineRule="auto"/>
                        <w:rPr>
                          <w:b/>
                          <w:color w:val="1F497D" w:themeColor="text2"/>
                        </w:rPr>
                      </w:pPr>
                    </w:p>
                    <w:p w14:paraId="5C8790D3" w14:textId="77777777" w:rsidR="003F22DD" w:rsidRPr="001A61A4" w:rsidRDefault="003F22DD" w:rsidP="00EA007B"/>
                  </w:txbxContent>
                </v:textbox>
                <w10:wrap type="square"/>
              </v:shape>
            </w:pict>
          </mc:Fallback>
        </mc:AlternateContent>
      </w:r>
    </w:p>
    <w:p w14:paraId="024432AD" w14:textId="76AA30FA" w:rsidR="00EA007B" w:rsidRPr="00026F89" w:rsidRDefault="00EA007B" w:rsidP="006B3E2E">
      <w:pPr>
        <w:rPr>
          <w:rFonts w:cs="Arial"/>
          <w:b/>
          <w:color w:val="1F497D" w:themeColor="text2"/>
        </w:rPr>
      </w:pPr>
    </w:p>
    <w:p w14:paraId="0D58B619" w14:textId="77777777" w:rsidR="00EA007B" w:rsidRPr="00026F89" w:rsidRDefault="00EA007B" w:rsidP="006B3E2E">
      <w:pPr>
        <w:rPr>
          <w:rFonts w:cs="Arial"/>
          <w:b/>
          <w:color w:val="1F497D" w:themeColor="text2"/>
        </w:rPr>
      </w:pPr>
    </w:p>
    <w:p w14:paraId="1F4E86BF" w14:textId="77777777" w:rsidR="00EA007B" w:rsidRPr="00026F89" w:rsidRDefault="00EA007B" w:rsidP="006B3E2E">
      <w:pPr>
        <w:rPr>
          <w:rFonts w:cs="Arial"/>
          <w:b/>
          <w:color w:val="1F497D" w:themeColor="text2"/>
        </w:rPr>
      </w:pPr>
    </w:p>
    <w:p w14:paraId="22941791" w14:textId="78C64423" w:rsidR="00EA007B" w:rsidRPr="00026F89" w:rsidRDefault="00EA007B" w:rsidP="006B3E2E">
      <w:pPr>
        <w:rPr>
          <w:rFonts w:cs="Arial"/>
          <w:b/>
          <w:color w:val="1F497D" w:themeColor="text2"/>
        </w:rPr>
      </w:pPr>
    </w:p>
    <w:p w14:paraId="2658E8C6" w14:textId="77777777" w:rsidR="00EA007B" w:rsidRPr="00026F89" w:rsidRDefault="00EA007B" w:rsidP="006B3E2E">
      <w:pPr>
        <w:rPr>
          <w:rFonts w:cs="Arial"/>
          <w:b/>
          <w:color w:val="1F497D" w:themeColor="text2"/>
        </w:rPr>
      </w:pPr>
    </w:p>
    <w:p w14:paraId="3BE6B844" w14:textId="469B079E" w:rsidR="00EA007B" w:rsidRPr="00026F89" w:rsidRDefault="00EA007B" w:rsidP="006B3E2E">
      <w:pPr>
        <w:rPr>
          <w:rFonts w:cs="Arial"/>
          <w:b/>
          <w:color w:val="1F497D" w:themeColor="text2"/>
        </w:rPr>
      </w:pPr>
    </w:p>
    <w:p w14:paraId="4A252CBB" w14:textId="6142F75A" w:rsidR="00EA007B" w:rsidRPr="00026F89" w:rsidRDefault="00EA007B" w:rsidP="006B3E2E">
      <w:pPr>
        <w:rPr>
          <w:rFonts w:cs="Arial"/>
          <w:b/>
          <w:color w:val="1F497D" w:themeColor="text2"/>
        </w:rPr>
      </w:pPr>
    </w:p>
    <w:p w14:paraId="0F31D1F6" w14:textId="77CCA715" w:rsidR="00EA007B" w:rsidRPr="00026F89" w:rsidRDefault="00EA007B" w:rsidP="006B3E2E">
      <w:pPr>
        <w:rPr>
          <w:rFonts w:cs="Arial"/>
          <w:b/>
          <w:color w:val="1F497D" w:themeColor="text2"/>
        </w:rPr>
      </w:pPr>
    </w:p>
    <w:p w14:paraId="05507D8C" w14:textId="0132D242" w:rsidR="00EA007B" w:rsidRPr="00941C85" w:rsidRDefault="006258AE" w:rsidP="00317517">
      <w:pPr>
        <w:rPr>
          <w:b/>
          <w:color w:val="1F497D" w:themeColor="text2"/>
        </w:rPr>
      </w:pPr>
      <w:r w:rsidRPr="00941C85">
        <w:rPr>
          <w:rFonts w:cs="Arial"/>
          <w:b/>
          <w:noProof/>
          <w:color w:val="1F497D" w:themeColor="text2"/>
          <w:lang w:eastAsia="de-DE"/>
        </w:rPr>
        <mc:AlternateContent>
          <mc:Choice Requires="wps">
            <w:drawing>
              <wp:anchor distT="0" distB="0" distL="114300" distR="114300" simplePos="0" relativeHeight="251661312" behindDoc="0" locked="0" layoutInCell="1" allowOverlap="1" wp14:anchorId="45C5FD8A" wp14:editId="318EE6CF">
                <wp:simplePos x="0" y="0"/>
                <wp:positionH relativeFrom="margin">
                  <wp:align>left</wp:align>
                </wp:positionH>
                <wp:positionV relativeFrom="paragraph">
                  <wp:posOffset>186690</wp:posOffset>
                </wp:positionV>
                <wp:extent cx="5039995" cy="6657975"/>
                <wp:effectExtent l="38100" t="38100" r="122555" b="123825"/>
                <wp:wrapNone/>
                <wp:docPr id="31" name="Textfeld 31"/>
                <wp:cNvGraphicFramePr/>
                <a:graphic xmlns:a="http://schemas.openxmlformats.org/drawingml/2006/main">
                  <a:graphicData uri="http://schemas.microsoft.com/office/word/2010/wordprocessingShape">
                    <wps:wsp>
                      <wps:cNvSpPr txBox="1"/>
                      <wps:spPr>
                        <a:xfrm>
                          <a:off x="0" y="0"/>
                          <a:ext cx="5039995" cy="6657975"/>
                        </a:xfrm>
                        <a:prstGeom prst="rect">
                          <a:avLst/>
                        </a:prstGeom>
                        <a:noFill/>
                        <a:ln w="19050">
                          <a:solidFill>
                            <a:schemeClr val="tx2"/>
                          </a:solidFill>
                          <a:prstDash val="sysDash"/>
                        </a:ln>
                        <a:effectLst>
                          <a:outerShdw blurRad="50800" dist="38100" dir="2700000" algn="tl" rotWithShape="0">
                            <a:schemeClr val="tx2">
                              <a:alpha val="43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CD0524" w14:textId="77777777" w:rsidR="003F22DD" w:rsidRDefault="003F22DD" w:rsidP="00EA0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FD8A" id="Textfeld 31" o:spid="_x0000_s1038" type="#_x0000_t202" style="position:absolute;margin-left:0;margin-top:14.7pt;width:396.85pt;height:52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" filled="f" strokecolor="#1f497d [3215]" strokeweight="1.5pt">
                <v:stroke dashstyle="3 1"/>
                <v:shadow on="t" color="#1f497d [3215]" opacity="28180f" origin="-.5,-.5" offset=".74836mm,.74836mm"/>
                <v:textbox>
                  <w:txbxContent>
                    <w:p w14:paraId="1ACD0524" w14:textId="77777777" w:rsidR="003F22DD" w:rsidRDefault="003F22DD" w:rsidP="00EA007B"/>
                  </w:txbxContent>
                </v:textbox>
                <w10:wrap anchorx="margin"/>
              </v:shape>
            </w:pict>
          </mc:Fallback>
        </mc:AlternateContent>
      </w:r>
    </w:p>
    <w:p w14:paraId="7BED19A8" w14:textId="77777777" w:rsidR="00EA007B" w:rsidRPr="00941C85" w:rsidRDefault="00EA007B" w:rsidP="00317517">
      <w:pPr>
        <w:rPr>
          <w:b/>
          <w:color w:val="1F497D" w:themeColor="text2"/>
        </w:rPr>
      </w:pPr>
    </w:p>
    <w:p w14:paraId="51FE2BE7" w14:textId="77777777" w:rsidR="00EA007B" w:rsidRPr="00941C85" w:rsidRDefault="00EA007B" w:rsidP="00317517">
      <w:pPr>
        <w:rPr>
          <w:b/>
          <w:color w:val="1F497D" w:themeColor="text2"/>
        </w:rPr>
      </w:pPr>
    </w:p>
    <w:p w14:paraId="1EE73016" w14:textId="77777777" w:rsidR="00EA007B" w:rsidRPr="00941C85" w:rsidRDefault="00EA007B" w:rsidP="00317517">
      <w:pPr>
        <w:rPr>
          <w:b/>
          <w:color w:val="1F497D" w:themeColor="text2"/>
        </w:rPr>
      </w:pPr>
    </w:p>
    <w:p w14:paraId="262C7670" w14:textId="77777777" w:rsidR="00EA007B" w:rsidRPr="00941C85" w:rsidRDefault="00EA007B" w:rsidP="00317517">
      <w:pPr>
        <w:rPr>
          <w:b/>
          <w:color w:val="1F497D" w:themeColor="text2"/>
        </w:rPr>
      </w:pPr>
    </w:p>
    <w:p w14:paraId="12C8743E" w14:textId="77777777" w:rsidR="00EA007B" w:rsidRPr="00941C85" w:rsidRDefault="00EA007B" w:rsidP="00317517">
      <w:pPr>
        <w:rPr>
          <w:b/>
          <w:color w:val="1F497D" w:themeColor="text2"/>
        </w:rPr>
      </w:pPr>
    </w:p>
    <w:p w14:paraId="2F2021ED" w14:textId="77777777" w:rsidR="00EA007B" w:rsidRPr="00941C85" w:rsidRDefault="00EA007B" w:rsidP="00317517">
      <w:pPr>
        <w:rPr>
          <w:b/>
          <w:color w:val="1F497D" w:themeColor="text2"/>
        </w:rPr>
      </w:pPr>
    </w:p>
    <w:p w14:paraId="7EC24BCC" w14:textId="77777777" w:rsidR="00EA007B" w:rsidRPr="00941C85" w:rsidRDefault="00EA007B" w:rsidP="00317517">
      <w:pPr>
        <w:rPr>
          <w:b/>
          <w:color w:val="1F497D" w:themeColor="text2"/>
        </w:rPr>
      </w:pPr>
    </w:p>
    <w:p w14:paraId="7EE2D4FB" w14:textId="77777777" w:rsidR="00EA007B" w:rsidRPr="00941C85" w:rsidRDefault="00EA007B" w:rsidP="00317517">
      <w:pPr>
        <w:rPr>
          <w:b/>
          <w:color w:val="1F497D" w:themeColor="text2"/>
        </w:rPr>
      </w:pPr>
    </w:p>
    <w:p w14:paraId="5F119565" w14:textId="77777777" w:rsidR="00EA007B" w:rsidRPr="00941C85" w:rsidRDefault="00EA007B" w:rsidP="00317517">
      <w:pPr>
        <w:rPr>
          <w:b/>
          <w:color w:val="1F497D" w:themeColor="text2"/>
        </w:rPr>
      </w:pPr>
    </w:p>
    <w:p w14:paraId="409D3967" w14:textId="77777777" w:rsidR="00EA007B" w:rsidRPr="00941C85" w:rsidRDefault="00EA007B" w:rsidP="00317517">
      <w:pPr>
        <w:rPr>
          <w:b/>
          <w:color w:val="1F497D" w:themeColor="text2"/>
        </w:rPr>
      </w:pPr>
    </w:p>
    <w:p w14:paraId="6AB00BF7" w14:textId="77777777" w:rsidR="00EA007B" w:rsidRPr="00941C85" w:rsidRDefault="00EA007B" w:rsidP="00317517">
      <w:pPr>
        <w:rPr>
          <w:b/>
          <w:color w:val="1F497D" w:themeColor="text2"/>
        </w:rPr>
      </w:pPr>
    </w:p>
    <w:p w14:paraId="7EC803FA" w14:textId="77777777" w:rsidR="00EA007B" w:rsidRPr="00941C85" w:rsidRDefault="00EA007B" w:rsidP="00317517">
      <w:pPr>
        <w:rPr>
          <w:b/>
          <w:color w:val="1F497D" w:themeColor="text2"/>
        </w:rPr>
      </w:pPr>
    </w:p>
    <w:p w14:paraId="5A4D9AAF" w14:textId="77777777" w:rsidR="00EA007B" w:rsidRPr="00941C85" w:rsidRDefault="00EA007B" w:rsidP="00317517">
      <w:pPr>
        <w:rPr>
          <w:b/>
          <w:color w:val="1F497D" w:themeColor="text2"/>
        </w:rPr>
      </w:pPr>
    </w:p>
    <w:p w14:paraId="6E3417FE" w14:textId="77777777" w:rsidR="00EA007B" w:rsidRPr="00941C85" w:rsidRDefault="00EA007B" w:rsidP="00317517">
      <w:pPr>
        <w:rPr>
          <w:b/>
          <w:color w:val="1F497D" w:themeColor="text2"/>
        </w:rPr>
      </w:pPr>
    </w:p>
    <w:p w14:paraId="5F89651B" w14:textId="77777777" w:rsidR="00EA007B" w:rsidRPr="00941C85" w:rsidRDefault="00EA007B" w:rsidP="00317517">
      <w:pPr>
        <w:rPr>
          <w:b/>
          <w:color w:val="1F497D" w:themeColor="text2"/>
        </w:rPr>
      </w:pPr>
    </w:p>
    <w:p w14:paraId="34F8A423" w14:textId="77777777" w:rsidR="00EA007B" w:rsidRPr="00941C85" w:rsidRDefault="00EA007B" w:rsidP="00317517">
      <w:pPr>
        <w:rPr>
          <w:b/>
          <w:color w:val="1F497D" w:themeColor="text2"/>
        </w:rPr>
      </w:pPr>
    </w:p>
    <w:p w14:paraId="41BD98B3" w14:textId="77777777" w:rsidR="00EA007B" w:rsidRPr="00941C85" w:rsidRDefault="00EA007B" w:rsidP="00317517">
      <w:pPr>
        <w:rPr>
          <w:b/>
          <w:color w:val="1F497D" w:themeColor="text2"/>
        </w:rPr>
      </w:pPr>
    </w:p>
    <w:p w14:paraId="2197D788" w14:textId="77777777" w:rsidR="00EA007B" w:rsidRPr="00941C85" w:rsidRDefault="00EA007B" w:rsidP="00317517">
      <w:pPr>
        <w:rPr>
          <w:b/>
          <w:color w:val="1F497D" w:themeColor="text2"/>
        </w:rPr>
      </w:pPr>
    </w:p>
    <w:p w14:paraId="59344157" w14:textId="77777777" w:rsidR="00EA007B" w:rsidRPr="00941C85" w:rsidRDefault="00EA007B" w:rsidP="00317517">
      <w:pPr>
        <w:rPr>
          <w:b/>
          <w:color w:val="1F497D" w:themeColor="text2"/>
        </w:rPr>
      </w:pPr>
    </w:p>
    <w:p w14:paraId="44BB84A4" w14:textId="77777777" w:rsidR="00EA007B" w:rsidRPr="00941C85" w:rsidRDefault="00EA007B" w:rsidP="00317517">
      <w:pPr>
        <w:rPr>
          <w:b/>
          <w:color w:val="1F497D" w:themeColor="text2"/>
        </w:rPr>
      </w:pPr>
    </w:p>
    <w:p w14:paraId="68DC5FD7" w14:textId="77777777" w:rsidR="00EA007B" w:rsidRPr="00941C85" w:rsidRDefault="00EA007B" w:rsidP="00317517">
      <w:pPr>
        <w:rPr>
          <w:b/>
          <w:color w:val="1F497D" w:themeColor="text2"/>
        </w:rPr>
      </w:pPr>
    </w:p>
    <w:p w14:paraId="6955BA42" w14:textId="77777777" w:rsidR="00EA007B" w:rsidRPr="00941C85" w:rsidRDefault="00EA007B" w:rsidP="00317517">
      <w:pPr>
        <w:rPr>
          <w:b/>
          <w:color w:val="1F497D" w:themeColor="text2"/>
        </w:rPr>
      </w:pPr>
    </w:p>
    <w:p w14:paraId="18D7592F" w14:textId="77777777" w:rsidR="00EA007B" w:rsidRPr="00941C85" w:rsidRDefault="00EA007B" w:rsidP="00317517">
      <w:pPr>
        <w:rPr>
          <w:b/>
          <w:color w:val="1F497D" w:themeColor="text2"/>
        </w:rPr>
      </w:pPr>
    </w:p>
    <w:p w14:paraId="1885266F" w14:textId="77777777" w:rsidR="00EA007B" w:rsidRPr="00941C85" w:rsidRDefault="00EA007B" w:rsidP="00317517">
      <w:pPr>
        <w:rPr>
          <w:b/>
          <w:color w:val="1F497D" w:themeColor="text2"/>
        </w:rPr>
      </w:pPr>
    </w:p>
    <w:p w14:paraId="4720394E" w14:textId="77777777" w:rsidR="00EA007B" w:rsidRPr="00941C85" w:rsidRDefault="00EA007B" w:rsidP="00317517">
      <w:pPr>
        <w:rPr>
          <w:b/>
          <w:color w:val="1F497D" w:themeColor="text2"/>
        </w:rPr>
      </w:pPr>
    </w:p>
    <w:p w14:paraId="3A433C07" w14:textId="77777777" w:rsidR="00EA007B" w:rsidRPr="00941C85" w:rsidRDefault="00EA007B" w:rsidP="00317517">
      <w:pPr>
        <w:rPr>
          <w:b/>
          <w:color w:val="1F497D" w:themeColor="text2"/>
        </w:rPr>
      </w:pPr>
    </w:p>
    <w:p w14:paraId="4062B874" w14:textId="77777777" w:rsidR="00EA007B" w:rsidRPr="00941C85" w:rsidRDefault="00EA007B" w:rsidP="00317517">
      <w:pPr>
        <w:rPr>
          <w:b/>
          <w:color w:val="1F497D" w:themeColor="text2"/>
        </w:rPr>
      </w:pPr>
    </w:p>
    <w:p w14:paraId="264B00CD" w14:textId="77777777" w:rsidR="00EA007B" w:rsidRPr="00941C85" w:rsidRDefault="00EA007B" w:rsidP="00317517">
      <w:pPr>
        <w:rPr>
          <w:b/>
          <w:color w:val="1F497D" w:themeColor="text2"/>
        </w:rPr>
      </w:pPr>
    </w:p>
    <w:p w14:paraId="266A76F7" w14:textId="77777777" w:rsidR="00EA007B" w:rsidRPr="00941C85" w:rsidRDefault="00EA007B" w:rsidP="00317517">
      <w:pPr>
        <w:rPr>
          <w:b/>
          <w:color w:val="1F497D" w:themeColor="text2"/>
        </w:rPr>
      </w:pPr>
    </w:p>
    <w:p w14:paraId="5D62A7F0" w14:textId="77777777" w:rsidR="00EA007B" w:rsidRPr="00941C85" w:rsidRDefault="00EA007B" w:rsidP="00317517">
      <w:pPr>
        <w:rPr>
          <w:b/>
          <w:color w:val="1F497D" w:themeColor="text2"/>
        </w:rPr>
      </w:pPr>
    </w:p>
    <w:p w14:paraId="2CD18399" w14:textId="77777777" w:rsidR="00EA007B" w:rsidRPr="00941C85" w:rsidRDefault="00EA007B" w:rsidP="00317517">
      <w:pPr>
        <w:rPr>
          <w:b/>
          <w:color w:val="1F497D" w:themeColor="text2"/>
        </w:rPr>
      </w:pPr>
    </w:p>
    <w:p w14:paraId="7CB23D26" w14:textId="77777777" w:rsidR="00EA007B" w:rsidRPr="00941C85" w:rsidRDefault="00EA007B" w:rsidP="00317517">
      <w:pPr>
        <w:rPr>
          <w:b/>
          <w:color w:val="1F497D" w:themeColor="text2"/>
        </w:rPr>
      </w:pPr>
    </w:p>
    <w:p w14:paraId="5CE0E053" w14:textId="77777777" w:rsidR="00EA007B" w:rsidRPr="00941C85" w:rsidRDefault="00EA007B" w:rsidP="00317517">
      <w:pPr>
        <w:rPr>
          <w:b/>
          <w:color w:val="1F497D" w:themeColor="text2"/>
        </w:rPr>
      </w:pPr>
    </w:p>
    <w:p w14:paraId="096FCC79" w14:textId="0200D6EF" w:rsidR="00E55B4F" w:rsidRPr="00941C85" w:rsidRDefault="00E55B4F" w:rsidP="00317517">
      <w:pPr>
        <w:rPr>
          <w:b/>
          <w:color w:val="1F497D" w:themeColor="text2"/>
        </w:rPr>
      </w:pPr>
    </w:p>
    <w:p w14:paraId="4E113D27" w14:textId="47517E7D" w:rsidR="00E55B4F" w:rsidRPr="00941C85" w:rsidRDefault="00E55B4F" w:rsidP="00317517">
      <w:pPr>
        <w:rPr>
          <w:b/>
          <w:color w:val="1F497D" w:themeColor="text2"/>
        </w:rPr>
      </w:pPr>
    </w:p>
    <w:p w14:paraId="71DCDAAB" w14:textId="77777777" w:rsidR="002270DB" w:rsidRPr="00941C85" w:rsidRDefault="002270DB" w:rsidP="00317517">
      <w:pPr>
        <w:rPr>
          <w:sz w:val="24"/>
        </w:rPr>
        <w:sectPr w:rsidR="002270DB" w:rsidRPr="00941C85" w:rsidSect="00887652">
          <w:headerReference w:type="default" r:id="rId35"/>
          <w:pgSz w:w="11906" w:h="16838"/>
          <w:pgMar w:top="1492" w:right="1133" w:bottom="1134" w:left="1417" w:header="225" w:footer="276" w:gutter="0"/>
          <w:cols w:space="708"/>
          <w:docGrid w:linePitch="360"/>
        </w:sectPr>
      </w:pPr>
    </w:p>
    <w:p w14:paraId="7429F271" w14:textId="77777777" w:rsidR="00EB656B" w:rsidRPr="00701FC8" w:rsidRDefault="00385F2D" w:rsidP="00701FC8">
      <w:pPr>
        <w:pStyle w:val="berschrift1"/>
      </w:pPr>
      <w:bookmarkStart w:id="7" w:name="_Toc61517012"/>
      <w:r w:rsidRPr="00701FC8">
        <w:t>C</w:t>
      </w:r>
      <w:r w:rsidR="00EB656B" w:rsidRPr="00701FC8">
        <w:t xml:space="preserve"> Bezug zum Rahmenlehrplan</w:t>
      </w:r>
      <w:bookmarkEnd w:id="6"/>
      <w:bookmarkEnd w:id="7"/>
    </w:p>
    <w:p w14:paraId="5B2DC92B" w14:textId="77777777" w:rsidR="001126B1" w:rsidRDefault="001126B1" w:rsidP="00317517">
      <w:pPr>
        <w:rPr>
          <w:rFonts w:cs="Arial"/>
        </w:rPr>
      </w:pPr>
    </w:p>
    <w:p w14:paraId="5F4A9D02" w14:textId="55F63341" w:rsidR="00905CE2" w:rsidRPr="00905CE2" w:rsidRDefault="00A474F2" w:rsidP="00317517">
      <w:pPr>
        <w:rPr>
          <w:rFonts w:cs="Arial"/>
        </w:rPr>
      </w:pPr>
      <w:r>
        <w:rPr>
          <w:rFonts w:cs="Arial"/>
        </w:rPr>
        <w:t xml:space="preserve">In der dargestellten Unterrichtssequenz </w:t>
      </w:r>
      <w:r w:rsidR="00800CAE">
        <w:rPr>
          <w:rFonts w:cs="Arial"/>
        </w:rPr>
        <w:t>soll</w:t>
      </w:r>
      <w:r>
        <w:rPr>
          <w:rFonts w:cs="Arial"/>
        </w:rPr>
        <w:t xml:space="preserve"> im Kontext der Impfpflicht gegen Masern die Bewertungskompetenz der Lernenden </w:t>
      </w:r>
      <w:r w:rsidR="00800CAE">
        <w:rPr>
          <w:rFonts w:cs="Arial"/>
        </w:rPr>
        <w:t xml:space="preserve">gefördert werden. </w:t>
      </w:r>
      <w:r w:rsidR="00587B88">
        <w:rPr>
          <w:rFonts w:cs="Arial"/>
        </w:rPr>
        <w:t>Dazu sollen die Lernenden an die Fällung eines begründeten reflektierten Urteils in einem biologisc</w:t>
      </w:r>
      <w:r w:rsidR="001D22D0">
        <w:rPr>
          <w:rFonts w:cs="Arial"/>
        </w:rPr>
        <w:t>hen Kontext herangeführt werden.</w:t>
      </w:r>
      <w:r w:rsidR="00587B88">
        <w:rPr>
          <w:rFonts w:cs="Arial"/>
        </w:rPr>
        <w:t xml:space="preserve"> Ausgehend von einem intuitiven Stimmungsbild </w:t>
      </w:r>
      <w:r w:rsidR="006F349D">
        <w:rPr>
          <w:rFonts w:cs="Arial"/>
        </w:rPr>
        <w:t>nehmen</w:t>
      </w:r>
      <w:r w:rsidR="00587B88">
        <w:rPr>
          <w:rFonts w:cs="Arial"/>
        </w:rPr>
        <w:t xml:space="preserve"> die Komplexität der Begründungen des Urteils und der Reflexionsgrad zu und </w:t>
      </w:r>
      <w:r w:rsidR="001D22D0">
        <w:rPr>
          <w:rFonts w:cs="Arial"/>
        </w:rPr>
        <w:t>beziehen am E</w:t>
      </w:r>
      <w:r w:rsidR="00905CE2">
        <w:rPr>
          <w:rFonts w:cs="Arial"/>
        </w:rPr>
        <w:t xml:space="preserve">nde der Unterrichtssequenz andere Perspektiven und eine Folgenreflexion mit ein. Der Weg der Urteilsfindung </w:t>
      </w:r>
      <w:r w:rsidR="001126B1">
        <w:rPr>
          <w:rFonts w:cs="Arial"/>
        </w:rPr>
        <w:t>ist dabei angelehnt an das</w:t>
      </w:r>
      <w:r w:rsidR="00905CE2">
        <w:rPr>
          <w:rFonts w:cs="Arial"/>
        </w:rPr>
        <w:t xml:space="preserve"> Modell der „Sechs Schritte zur moralischen Urteilsfindung“ (</w:t>
      </w:r>
      <w:r w:rsidR="00E77BFE">
        <w:rPr>
          <w:rFonts w:cs="Arial"/>
        </w:rPr>
        <w:t xml:space="preserve">vgl. </w:t>
      </w:r>
      <w:r w:rsidR="00315AE4">
        <w:rPr>
          <w:rFonts w:cs="Arial"/>
        </w:rPr>
        <w:t xml:space="preserve">N. Alfs &amp; </w:t>
      </w:r>
      <w:r w:rsidR="00905CE2" w:rsidRPr="00905CE2">
        <w:rPr>
          <w:rFonts w:cs="Arial"/>
        </w:rPr>
        <w:t>C. Hössle, 2010</w:t>
      </w:r>
      <w:r w:rsidR="00E77BFE">
        <w:rPr>
          <w:rStyle w:val="Funotenzeichen"/>
          <w:rFonts w:cs="Arial"/>
        </w:rPr>
        <w:footnoteReference w:id="13"/>
      </w:r>
      <w:r w:rsidR="00905CE2" w:rsidRPr="00905CE2">
        <w:rPr>
          <w:rFonts w:cs="Arial"/>
        </w:rPr>
        <w:t>)</w:t>
      </w:r>
      <w:r w:rsidR="006F349D">
        <w:rPr>
          <w:rFonts w:cs="Arial"/>
        </w:rPr>
        <w:t>.</w:t>
      </w:r>
    </w:p>
    <w:p w14:paraId="19FC60D7" w14:textId="77777777" w:rsidR="00AA0B0E" w:rsidRPr="00984A5D" w:rsidRDefault="00AA0B0E" w:rsidP="00317517">
      <w:pPr>
        <w:rPr>
          <w:rFonts w:cs="Arial"/>
          <w:sz w:val="18"/>
          <w:szCs w:val="18"/>
        </w:rPr>
      </w:pPr>
    </w:p>
    <w:tbl>
      <w:tblPr>
        <w:tblStyle w:val="Tabellenraster"/>
        <w:tblW w:w="94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7" w:type="dxa"/>
          <w:left w:w="57" w:type="dxa"/>
          <w:bottom w:w="57" w:type="dxa"/>
          <w:right w:w="57" w:type="dxa"/>
        </w:tblCellMar>
        <w:tblLook w:val="04A0" w:firstRow="1" w:lastRow="0" w:firstColumn="1" w:lastColumn="0" w:noHBand="0" w:noVBand="1"/>
      </w:tblPr>
      <w:tblGrid>
        <w:gridCol w:w="483"/>
        <w:gridCol w:w="567"/>
        <w:gridCol w:w="708"/>
        <w:gridCol w:w="3711"/>
        <w:gridCol w:w="3944"/>
      </w:tblGrid>
      <w:tr w:rsidR="00D77379" w:rsidRPr="00984A5D" w14:paraId="47931E5D" w14:textId="77777777" w:rsidTr="00AB48C7">
        <w:trPr>
          <w:trHeight w:val="430"/>
        </w:trPr>
        <w:tc>
          <w:tcPr>
            <w:tcW w:w="1758" w:type="dxa"/>
            <w:gridSpan w:val="3"/>
            <w:shd w:val="clear" w:color="auto" w:fill="4F81BD" w:themeFill="accent1"/>
            <w:vAlign w:val="center"/>
          </w:tcPr>
          <w:p w14:paraId="3A78EA85" w14:textId="77777777" w:rsidR="00D77379" w:rsidRPr="00984A5D" w:rsidRDefault="00D77379" w:rsidP="00C923E3">
            <w:pPr>
              <w:spacing w:line="276" w:lineRule="auto"/>
              <w:rPr>
                <w:rFonts w:eastAsia="Times New Roman" w:cs="Arial"/>
                <w:b/>
                <w:color w:val="FFFFFF" w:themeColor="background1"/>
                <w:sz w:val="18"/>
                <w:szCs w:val="18"/>
                <w:lang w:eastAsia="de-DE"/>
              </w:rPr>
            </w:pPr>
            <w:r w:rsidRPr="00984A5D">
              <w:rPr>
                <w:rFonts w:eastAsia="Times New Roman" w:cs="Arial"/>
                <w:b/>
                <w:color w:val="FFFFFF" w:themeColor="background1"/>
                <w:sz w:val="18"/>
                <w:szCs w:val="18"/>
                <w:lang w:eastAsia="de-DE"/>
              </w:rPr>
              <w:t>Kompetenzschwerpunkt</w:t>
            </w:r>
          </w:p>
        </w:tc>
        <w:tc>
          <w:tcPr>
            <w:tcW w:w="3711" w:type="dxa"/>
            <w:shd w:val="clear" w:color="auto" w:fill="4F81BD" w:themeFill="accent1"/>
            <w:vAlign w:val="center"/>
          </w:tcPr>
          <w:p w14:paraId="4BC9D34C" w14:textId="5C80CCE6" w:rsidR="00D77379" w:rsidRPr="00984A5D" w:rsidRDefault="00D77379" w:rsidP="00C923E3">
            <w:pPr>
              <w:spacing w:line="276" w:lineRule="auto"/>
              <w:rPr>
                <w:rFonts w:eastAsia="Times New Roman" w:cs="Arial"/>
                <w:b/>
                <w:color w:val="FFFFFF" w:themeColor="background1"/>
                <w:sz w:val="18"/>
                <w:szCs w:val="18"/>
                <w:lang w:eastAsia="de-DE"/>
              </w:rPr>
            </w:pPr>
            <w:r w:rsidRPr="00984A5D">
              <w:rPr>
                <w:rFonts w:eastAsia="Times New Roman" w:cs="Arial"/>
                <w:b/>
                <w:color w:val="FFFFFF" w:themeColor="background1"/>
                <w:sz w:val="18"/>
                <w:szCs w:val="18"/>
                <w:lang w:eastAsia="de-DE"/>
              </w:rPr>
              <w:t>Standards laut RLP</w:t>
            </w:r>
          </w:p>
        </w:tc>
        <w:tc>
          <w:tcPr>
            <w:tcW w:w="3944" w:type="dxa"/>
            <w:shd w:val="clear" w:color="auto" w:fill="4F81BD" w:themeFill="accent1"/>
            <w:vAlign w:val="center"/>
          </w:tcPr>
          <w:p w14:paraId="18BBE26E" w14:textId="0305A917" w:rsidR="00D77379" w:rsidRPr="00984A5D" w:rsidRDefault="00D77379" w:rsidP="00C923E3">
            <w:pPr>
              <w:spacing w:line="276" w:lineRule="auto"/>
              <w:rPr>
                <w:rFonts w:eastAsia="Times New Roman" w:cs="Arial"/>
                <w:b/>
                <w:color w:val="FFFFFF" w:themeColor="background1"/>
                <w:sz w:val="18"/>
                <w:szCs w:val="18"/>
                <w:lang w:eastAsia="de-DE"/>
              </w:rPr>
            </w:pPr>
            <w:r w:rsidRPr="00984A5D">
              <w:rPr>
                <w:rFonts w:eastAsia="Times New Roman" w:cs="Arial"/>
                <w:b/>
                <w:color w:val="FFFFFF" w:themeColor="background1"/>
                <w:sz w:val="18"/>
                <w:szCs w:val="18"/>
                <w:lang w:eastAsia="de-DE"/>
              </w:rPr>
              <w:t>Standardkonkretisierung</w:t>
            </w:r>
          </w:p>
        </w:tc>
      </w:tr>
      <w:tr w:rsidR="00730527" w:rsidRPr="00984A5D" w14:paraId="5C90BAF0" w14:textId="77777777" w:rsidTr="00AB48C7">
        <w:trPr>
          <w:trHeight w:val="1625"/>
        </w:trPr>
        <w:tc>
          <w:tcPr>
            <w:tcW w:w="483" w:type="dxa"/>
            <w:vMerge w:val="restart"/>
            <w:textDirection w:val="btLr"/>
            <w:vAlign w:val="center"/>
          </w:tcPr>
          <w:p w14:paraId="7200ACED" w14:textId="77777777" w:rsidR="00730527" w:rsidRPr="00984A5D" w:rsidRDefault="00730527" w:rsidP="00DB3D14">
            <w:pPr>
              <w:spacing w:line="276" w:lineRule="auto"/>
              <w:ind w:left="113" w:right="113"/>
              <w:jc w:val="center"/>
              <w:rPr>
                <w:rFonts w:eastAsia="Times New Roman" w:cs="Arial"/>
                <w:b/>
                <w:sz w:val="18"/>
                <w:szCs w:val="18"/>
                <w:lang w:eastAsia="de-DE"/>
              </w:rPr>
            </w:pPr>
            <w:r w:rsidRPr="00984A5D">
              <w:rPr>
                <w:rFonts w:eastAsia="Times New Roman" w:cs="Arial"/>
                <w:b/>
                <w:sz w:val="18"/>
                <w:szCs w:val="18"/>
                <w:lang w:eastAsia="de-DE"/>
              </w:rPr>
              <w:t>Bewerten</w:t>
            </w:r>
          </w:p>
        </w:tc>
        <w:tc>
          <w:tcPr>
            <w:tcW w:w="567" w:type="dxa"/>
            <w:vMerge w:val="restart"/>
            <w:textDirection w:val="btLr"/>
            <w:vAlign w:val="center"/>
          </w:tcPr>
          <w:p w14:paraId="0080AD97" w14:textId="229B720D" w:rsidR="00730527" w:rsidRPr="00984A5D" w:rsidRDefault="00730527" w:rsidP="00DB3D14">
            <w:pPr>
              <w:widowControl w:val="0"/>
              <w:autoSpaceDE w:val="0"/>
              <w:autoSpaceDN w:val="0"/>
              <w:adjustRightInd w:val="0"/>
              <w:spacing w:line="276" w:lineRule="auto"/>
              <w:ind w:left="113" w:right="113"/>
              <w:jc w:val="center"/>
              <w:rPr>
                <w:rFonts w:eastAsia="Times New Roman" w:cs="Arial"/>
                <w:b/>
                <w:sz w:val="18"/>
                <w:szCs w:val="18"/>
                <w:lang w:eastAsia="de-DE"/>
              </w:rPr>
            </w:pPr>
            <w:r w:rsidRPr="00984A5D">
              <w:rPr>
                <w:rFonts w:eastAsia="Times New Roman" w:cs="Arial"/>
                <w:b/>
                <w:sz w:val="18"/>
                <w:szCs w:val="18"/>
                <w:lang w:eastAsia="de-DE"/>
              </w:rPr>
              <w:t>Schwerpunkt: 2.4.1 Handlungsoptionen diskutieren und auswählen</w:t>
            </w:r>
          </w:p>
        </w:tc>
        <w:tc>
          <w:tcPr>
            <w:tcW w:w="708" w:type="dxa"/>
            <w:vMerge w:val="restart"/>
            <w:textDirection w:val="btLr"/>
            <w:vAlign w:val="center"/>
          </w:tcPr>
          <w:p w14:paraId="6390222A" w14:textId="77777777" w:rsidR="00730527" w:rsidRPr="00984A5D" w:rsidRDefault="00730527" w:rsidP="00DB3D14">
            <w:pPr>
              <w:widowControl w:val="0"/>
              <w:autoSpaceDE w:val="0"/>
              <w:autoSpaceDN w:val="0"/>
              <w:adjustRightInd w:val="0"/>
              <w:spacing w:line="276" w:lineRule="auto"/>
              <w:ind w:left="113" w:right="113"/>
              <w:jc w:val="center"/>
              <w:rPr>
                <w:rFonts w:eastAsia="Times New Roman" w:cs="Arial"/>
                <w:b/>
                <w:sz w:val="18"/>
                <w:szCs w:val="18"/>
                <w:lang w:eastAsia="de-DE"/>
              </w:rPr>
            </w:pPr>
            <w:r w:rsidRPr="00984A5D">
              <w:rPr>
                <w:rFonts w:eastAsia="Times New Roman" w:cs="Arial"/>
                <w:b/>
                <w:sz w:val="18"/>
                <w:szCs w:val="18"/>
                <w:lang w:eastAsia="de-DE"/>
              </w:rPr>
              <w:t>Bewertungskriterien</w:t>
            </w:r>
          </w:p>
        </w:tc>
        <w:tc>
          <w:tcPr>
            <w:tcW w:w="3711" w:type="dxa"/>
          </w:tcPr>
          <w:p w14:paraId="3AC29A84" w14:textId="5BC31254" w:rsidR="00730527" w:rsidRPr="00984A5D" w:rsidRDefault="00730527" w:rsidP="00941C85">
            <w:pPr>
              <w:widowControl w:val="0"/>
              <w:autoSpaceDE w:val="0"/>
              <w:autoSpaceDN w:val="0"/>
              <w:adjustRightInd w:val="0"/>
              <w:spacing w:line="276" w:lineRule="auto"/>
              <w:rPr>
                <w:rFonts w:eastAsia="Times New Roman" w:cs="Arial"/>
                <w:color w:val="243F60" w:themeColor="accent1" w:themeShade="7F"/>
                <w:sz w:val="18"/>
                <w:szCs w:val="18"/>
                <w:lang w:eastAsia="de-DE"/>
              </w:rPr>
            </w:pPr>
            <w:r w:rsidRPr="00984A5D">
              <w:rPr>
                <w:rFonts w:eastAsia="Times New Roman" w:cs="Arial"/>
                <w:sz w:val="18"/>
                <w:szCs w:val="18"/>
                <w:lang w:eastAsia="de-DE"/>
              </w:rPr>
              <w:t>F</w:t>
            </w:r>
          </w:p>
          <w:p w14:paraId="2B7B9AD3" w14:textId="073D7C4E" w:rsidR="00730527" w:rsidRPr="00984A5D" w:rsidRDefault="00730527" w:rsidP="006B02F3">
            <w:pPr>
              <w:widowControl w:val="0"/>
              <w:autoSpaceDE w:val="0"/>
              <w:autoSpaceDN w:val="0"/>
              <w:adjustRightInd w:val="0"/>
              <w:spacing w:line="276" w:lineRule="auto"/>
              <w:rPr>
                <w:rFonts w:eastAsia="Times New Roman" w:cs="Arial"/>
                <w:sz w:val="18"/>
                <w:szCs w:val="18"/>
                <w:lang w:eastAsia="de-DE"/>
              </w:rPr>
            </w:pPr>
            <w:r w:rsidRPr="00984A5D">
              <w:rPr>
                <w:rFonts w:eastAsia="Times New Roman" w:cs="Arial"/>
                <w:sz w:val="18"/>
                <w:szCs w:val="18"/>
                <w:lang w:eastAsia="de-DE"/>
              </w:rPr>
              <w:t>Die Schülerinnen und Schüler können in einem Entscheidungsprozess relevante Bewertungskriterien anwenden.</w:t>
            </w:r>
          </w:p>
        </w:tc>
        <w:tc>
          <w:tcPr>
            <w:tcW w:w="3944" w:type="dxa"/>
          </w:tcPr>
          <w:p w14:paraId="30A2F99E" w14:textId="37A4EFA8" w:rsidR="00730527" w:rsidRPr="00984A5D" w:rsidRDefault="00730527" w:rsidP="00941C85">
            <w:pPr>
              <w:widowControl w:val="0"/>
              <w:autoSpaceDE w:val="0"/>
              <w:autoSpaceDN w:val="0"/>
              <w:adjustRightInd w:val="0"/>
              <w:spacing w:line="276" w:lineRule="auto"/>
              <w:rPr>
                <w:rFonts w:eastAsia="Times New Roman" w:cs="Arial"/>
                <w:color w:val="243F60" w:themeColor="accent1" w:themeShade="7F"/>
                <w:sz w:val="18"/>
                <w:szCs w:val="18"/>
                <w:lang w:eastAsia="de-DE"/>
              </w:rPr>
            </w:pPr>
            <w:r w:rsidRPr="00984A5D">
              <w:rPr>
                <w:rFonts w:eastAsia="Times New Roman" w:cs="Arial"/>
                <w:sz w:val="18"/>
                <w:szCs w:val="18"/>
                <w:lang w:eastAsia="de-DE"/>
              </w:rPr>
              <w:t>F</w:t>
            </w:r>
          </w:p>
          <w:p w14:paraId="3FEF4F5E" w14:textId="7AC080D6" w:rsidR="00730527" w:rsidRPr="00984A5D" w:rsidRDefault="00730527" w:rsidP="006F349D">
            <w:pPr>
              <w:widowControl w:val="0"/>
              <w:autoSpaceDE w:val="0"/>
              <w:autoSpaceDN w:val="0"/>
              <w:adjustRightInd w:val="0"/>
              <w:spacing w:line="276" w:lineRule="auto"/>
              <w:rPr>
                <w:rFonts w:eastAsia="Times New Roman" w:cs="Arial"/>
                <w:sz w:val="18"/>
                <w:szCs w:val="18"/>
                <w:lang w:eastAsia="de-DE"/>
              </w:rPr>
            </w:pPr>
            <w:r w:rsidRPr="00984A5D">
              <w:rPr>
                <w:rFonts w:eastAsia="Times New Roman" w:cs="Arial"/>
                <w:sz w:val="18"/>
                <w:szCs w:val="18"/>
                <w:lang w:eastAsia="de-DE"/>
              </w:rPr>
              <w:t>Die Schülerinnen und Schüler beziehen ethische Wertvorstellungen auf die pro- und kontra-Argumente zur Impfpflicht und gewichten aufgrund dessen für sie relevante Argumente.</w:t>
            </w:r>
          </w:p>
        </w:tc>
      </w:tr>
      <w:tr w:rsidR="00730527" w:rsidRPr="00984A5D" w14:paraId="3988E070" w14:textId="77777777" w:rsidTr="00AB48C7">
        <w:trPr>
          <w:cantSplit/>
          <w:trHeight w:val="1624"/>
        </w:trPr>
        <w:tc>
          <w:tcPr>
            <w:tcW w:w="483" w:type="dxa"/>
            <w:vMerge/>
            <w:shd w:val="clear" w:color="auto" w:fill="B8CCE4" w:themeFill="accent1" w:themeFillTint="66"/>
            <w:vAlign w:val="center"/>
          </w:tcPr>
          <w:p w14:paraId="2D444D41" w14:textId="77777777" w:rsidR="00730527" w:rsidRPr="00984A5D" w:rsidRDefault="00730527" w:rsidP="00DB3D14">
            <w:pPr>
              <w:jc w:val="center"/>
              <w:rPr>
                <w:rFonts w:cs="Arial"/>
                <w:b/>
                <w:sz w:val="18"/>
                <w:szCs w:val="18"/>
              </w:rPr>
            </w:pPr>
          </w:p>
        </w:tc>
        <w:tc>
          <w:tcPr>
            <w:tcW w:w="567" w:type="dxa"/>
            <w:vMerge/>
            <w:shd w:val="clear" w:color="auto" w:fill="B8CCE4" w:themeFill="accent1" w:themeFillTint="66"/>
            <w:textDirection w:val="btLr"/>
            <w:vAlign w:val="center"/>
          </w:tcPr>
          <w:p w14:paraId="3054806B" w14:textId="77777777" w:rsidR="00730527" w:rsidRPr="00984A5D" w:rsidRDefault="00730527" w:rsidP="00DB3D14">
            <w:pPr>
              <w:widowControl w:val="0"/>
              <w:autoSpaceDE w:val="0"/>
              <w:autoSpaceDN w:val="0"/>
              <w:adjustRightInd w:val="0"/>
              <w:ind w:left="113" w:right="113"/>
              <w:jc w:val="center"/>
              <w:rPr>
                <w:rFonts w:eastAsia="Times New Roman" w:cs="Arial"/>
                <w:b/>
                <w:sz w:val="18"/>
                <w:szCs w:val="18"/>
                <w:lang w:eastAsia="de-DE"/>
              </w:rPr>
            </w:pPr>
          </w:p>
        </w:tc>
        <w:tc>
          <w:tcPr>
            <w:tcW w:w="708" w:type="dxa"/>
            <w:vMerge/>
            <w:shd w:val="clear" w:color="auto" w:fill="B8CCE4" w:themeFill="accent1" w:themeFillTint="66"/>
            <w:textDirection w:val="btLr"/>
            <w:vAlign w:val="center"/>
          </w:tcPr>
          <w:p w14:paraId="34CF5F7D" w14:textId="77777777" w:rsidR="00730527" w:rsidRPr="00984A5D" w:rsidRDefault="00730527" w:rsidP="00DB3D14">
            <w:pPr>
              <w:widowControl w:val="0"/>
              <w:autoSpaceDE w:val="0"/>
              <w:autoSpaceDN w:val="0"/>
              <w:adjustRightInd w:val="0"/>
              <w:ind w:left="113" w:right="113"/>
              <w:jc w:val="center"/>
              <w:rPr>
                <w:rFonts w:eastAsia="Times New Roman" w:cs="Arial"/>
                <w:b/>
                <w:sz w:val="18"/>
                <w:szCs w:val="18"/>
                <w:lang w:eastAsia="de-DE"/>
              </w:rPr>
            </w:pPr>
          </w:p>
        </w:tc>
        <w:tc>
          <w:tcPr>
            <w:tcW w:w="3711" w:type="dxa"/>
          </w:tcPr>
          <w:p w14:paraId="07CD38AD" w14:textId="77777777" w:rsidR="00730527" w:rsidRPr="00984A5D" w:rsidRDefault="00730527" w:rsidP="007D121E">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b/>
                <w:sz w:val="18"/>
                <w:szCs w:val="18"/>
                <w:lang w:eastAsia="de-DE"/>
              </w:rPr>
              <w:t>GH</w:t>
            </w:r>
          </w:p>
          <w:p w14:paraId="128F175A" w14:textId="1D1B482F" w:rsidR="00730527" w:rsidRPr="00984A5D" w:rsidRDefault="00730527" w:rsidP="007D121E">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sz w:val="18"/>
                <w:szCs w:val="18"/>
                <w:lang w:eastAsia="de-DE"/>
              </w:rPr>
              <w:t>Die Schülerinnen und Schüler können die Relevanz von Bewertungskriterien für Handlungsoptionen erläutern.</w:t>
            </w:r>
          </w:p>
        </w:tc>
        <w:tc>
          <w:tcPr>
            <w:tcW w:w="3944" w:type="dxa"/>
          </w:tcPr>
          <w:p w14:paraId="42F8F99B" w14:textId="77777777" w:rsidR="00730527" w:rsidRPr="00984A5D" w:rsidRDefault="00730527" w:rsidP="007D121E">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b/>
                <w:sz w:val="18"/>
                <w:szCs w:val="18"/>
                <w:lang w:eastAsia="de-DE"/>
              </w:rPr>
              <w:t>GH</w:t>
            </w:r>
          </w:p>
          <w:p w14:paraId="167FA27A" w14:textId="648C7C2F" w:rsidR="00730527" w:rsidRPr="00984A5D" w:rsidRDefault="00730527" w:rsidP="007D121E">
            <w:pPr>
              <w:widowControl w:val="0"/>
              <w:autoSpaceDE w:val="0"/>
              <w:autoSpaceDN w:val="0"/>
              <w:adjustRightInd w:val="0"/>
              <w:rPr>
                <w:rFonts w:eastAsia="Times New Roman" w:cs="Arial"/>
                <w:b/>
                <w:sz w:val="18"/>
                <w:szCs w:val="18"/>
                <w:lang w:eastAsia="de-DE"/>
              </w:rPr>
            </w:pPr>
            <w:r w:rsidRPr="00984A5D">
              <w:rPr>
                <w:rFonts w:eastAsia="Times New Roman" w:cs="Arial"/>
                <w:sz w:val="18"/>
                <w:szCs w:val="18"/>
                <w:lang w:eastAsia="de-DE"/>
              </w:rPr>
              <w:t>Die Schülerinnen und Schüler vollziehen anhand von fiktiven Rollen alternative Wertvorstellungen und deren Einfluss auf die Wahl einer Handlungsoption zur Impfpflicht nach und können diese Wahl aus der fremden Perspektive begründen und erläutern.</w:t>
            </w:r>
          </w:p>
        </w:tc>
      </w:tr>
      <w:tr w:rsidR="00730527" w:rsidRPr="00984A5D" w14:paraId="6D3E5750" w14:textId="77777777" w:rsidTr="00AB48C7">
        <w:trPr>
          <w:trHeight w:val="1521"/>
        </w:trPr>
        <w:tc>
          <w:tcPr>
            <w:tcW w:w="483" w:type="dxa"/>
            <w:vMerge/>
            <w:vAlign w:val="center"/>
          </w:tcPr>
          <w:p w14:paraId="37608160" w14:textId="77777777" w:rsidR="00730527" w:rsidRPr="00984A5D" w:rsidRDefault="00730527" w:rsidP="00DB3D14">
            <w:pPr>
              <w:spacing w:line="276" w:lineRule="auto"/>
              <w:jc w:val="center"/>
              <w:rPr>
                <w:rFonts w:cs="Arial"/>
                <w:b/>
                <w:sz w:val="18"/>
                <w:szCs w:val="18"/>
              </w:rPr>
            </w:pPr>
          </w:p>
        </w:tc>
        <w:tc>
          <w:tcPr>
            <w:tcW w:w="567" w:type="dxa"/>
            <w:vMerge/>
            <w:textDirection w:val="btLr"/>
            <w:vAlign w:val="center"/>
          </w:tcPr>
          <w:p w14:paraId="0C5000D7" w14:textId="77777777" w:rsidR="00730527" w:rsidRPr="00984A5D" w:rsidRDefault="00730527" w:rsidP="00DB3D14">
            <w:pPr>
              <w:widowControl w:val="0"/>
              <w:autoSpaceDE w:val="0"/>
              <w:autoSpaceDN w:val="0"/>
              <w:adjustRightInd w:val="0"/>
              <w:spacing w:line="276" w:lineRule="auto"/>
              <w:ind w:left="113" w:right="113"/>
              <w:jc w:val="center"/>
              <w:rPr>
                <w:rFonts w:eastAsia="Times New Roman" w:cs="Arial"/>
                <w:b/>
                <w:sz w:val="18"/>
                <w:szCs w:val="18"/>
                <w:lang w:eastAsia="de-DE"/>
              </w:rPr>
            </w:pPr>
          </w:p>
        </w:tc>
        <w:tc>
          <w:tcPr>
            <w:tcW w:w="708" w:type="dxa"/>
            <w:vMerge w:val="restart"/>
            <w:textDirection w:val="btLr"/>
            <w:vAlign w:val="center"/>
          </w:tcPr>
          <w:p w14:paraId="743CFE16" w14:textId="77777777" w:rsidR="00730527" w:rsidRPr="00984A5D" w:rsidRDefault="00730527" w:rsidP="00DB3D14">
            <w:pPr>
              <w:widowControl w:val="0"/>
              <w:autoSpaceDE w:val="0"/>
              <w:autoSpaceDN w:val="0"/>
              <w:adjustRightInd w:val="0"/>
              <w:spacing w:line="276" w:lineRule="auto"/>
              <w:ind w:left="113" w:right="113"/>
              <w:jc w:val="center"/>
              <w:rPr>
                <w:rFonts w:eastAsia="Times New Roman" w:cs="Arial"/>
                <w:b/>
                <w:sz w:val="18"/>
                <w:szCs w:val="18"/>
                <w:lang w:eastAsia="de-DE"/>
              </w:rPr>
            </w:pPr>
            <w:r w:rsidRPr="00984A5D">
              <w:rPr>
                <w:rFonts w:eastAsia="Times New Roman" w:cs="Arial"/>
                <w:b/>
                <w:sz w:val="18"/>
                <w:szCs w:val="18"/>
                <w:lang w:eastAsia="de-DE"/>
              </w:rPr>
              <w:t>Handlungsoptionen</w:t>
            </w:r>
          </w:p>
        </w:tc>
        <w:tc>
          <w:tcPr>
            <w:tcW w:w="3711" w:type="dxa"/>
          </w:tcPr>
          <w:p w14:paraId="20B7BEA0" w14:textId="0A2C55D5" w:rsidR="00730527" w:rsidRPr="00984A5D" w:rsidRDefault="00730527">
            <w:pPr>
              <w:spacing w:line="276" w:lineRule="auto"/>
              <w:rPr>
                <w:rFonts w:eastAsia="Times New Roman" w:cs="Arial"/>
                <w:sz w:val="18"/>
                <w:szCs w:val="18"/>
                <w:lang w:eastAsia="de-DE"/>
              </w:rPr>
            </w:pPr>
            <w:r w:rsidRPr="00984A5D">
              <w:rPr>
                <w:rFonts w:eastAsia="Times New Roman" w:cs="Arial"/>
                <w:b/>
                <w:sz w:val="18"/>
                <w:szCs w:val="18"/>
                <w:lang w:eastAsia="de-DE"/>
              </w:rPr>
              <w:t>EF</w:t>
            </w:r>
            <w:r w:rsidRPr="00984A5D">
              <w:rPr>
                <w:rFonts w:eastAsia="Times New Roman" w:cs="Arial"/>
                <w:sz w:val="18"/>
                <w:szCs w:val="18"/>
                <w:lang w:eastAsia="de-DE"/>
              </w:rPr>
              <w:t xml:space="preserve"> </w:t>
            </w:r>
          </w:p>
          <w:p w14:paraId="62EC84DB" w14:textId="77556973" w:rsidR="00730527" w:rsidRPr="00984A5D" w:rsidRDefault="00730527" w:rsidP="006B02F3">
            <w:pPr>
              <w:spacing w:line="276" w:lineRule="auto"/>
              <w:rPr>
                <w:rFonts w:eastAsia="Times New Roman" w:cs="Arial"/>
                <w:sz w:val="18"/>
                <w:szCs w:val="18"/>
                <w:lang w:eastAsia="de-DE"/>
              </w:rPr>
            </w:pPr>
            <w:r w:rsidRPr="00984A5D">
              <w:rPr>
                <w:rFonts w:eastAsia="Times New Roman" w:cs="Arial"/>
                <w:sz w:val="18"/>
                <w:szCs w:val="18"/>
                <w:lang w:eastAsia="de-DE"/>
              </w:rPr>
              <w:t>Die Schülerinnen und Schüler können in einer Entscheidungssituation zwischen mehreren Handlungsoptionen begründet auswählen</w:t>
            </w:r>
          </w:p>
        </w:tc>
        <w:tc>
          <w:tcPr>
            <w:tcW w:w="3944" w:type="dxa"/>
          </w:tcPr>
          <w:p w14:paraId="3A58BDE6" w14:textId="77777777" w:rsidR="00730527" w:rsidRPr="00984A5D" w:rsidRDefault="00730527">
            <w:pPr>
              <w:spacing w:line="276" w:lineRule="auto"/>
              <w:rPr>
                <w:rFonts w:eastAsia="Times New Roman" w:cs="Arial"/>
                <w:sz w:val="18"/>
                <w:szCs w:val="18"/>
                <w:lang w:eastAsia="de-DE"/>
              </w:rPr>
            </w:pPr>
            <w:r w:rsidRPr="00984A5D">
              <w:rPr>
                <w:rFonts w:eastAsia="Times New Roman" w:cs="Arial"/>
                <w:b/>
                <w:sz w:val="18"/>
                <w:szCs w:val="18"/>
                <w:lang w:eastAsia="de-DE"/>
              </w:rPr>
              <w:t>EF</w:t>
            </w:r>
            <w:r w:rsidRPr="00984A5D">
              <w:rPr>
                <w:rFonts w:eastAsia="Times New Roman" w:cs="Arial"/>
                <w:sz w:val="18"/>
                <w:szCs w:val="18"/>
                <w:lang w:eastAsia="de-DE"/>
              </w:rPr>
              <w:t xml:space="preserve"> </w:t>
            </w:r>
          </w:p>
          <w:p w14:paraId="26B1B0EF" w14:textId="5B13D33B" w:rsidR="00730527" w:rsidRPr="00984A5D" w:rsidRDefault="00730527" w:rsidP="006F349D">
            <w:pPr>
              <w:widowControl w:val="0"/>
              <w:autoSpaceDE w:val="0"/>
              <w:autoSpaceDN w:val="0"/>
              <w:adjustRightInd w:val="0"/>
              <w:spacing w:line="276" w:lineRule="auto"/>
              <w:rPr>
                <w:rFonts w:eastAsia="Times New Roman" w:cs="Arial"/>
                <w:sz w:val="18"/>
                <w:szCs w:val="18"/>
                <w:lang w:eastAsia="de-DE"/>
              </w:rPr>
            </w:pPr>
            <w:r w:rsidRPr="00984A5D">
              <w:rPr>
                <w:rFonts w:eastAsia="Times New Roman" w:cs="Arial"/>
                <w:sz w:val="18"/>
                <w:szCs w:val="18"/>
                <w:lang w:eastAsia="de-DE"/>
              </w:rPr>
              <w:t>Die Schülerinnen und Schüler ziehen für sie relevante Argumente mit den zugrundeliegenden Wertvorstellungen heran, um sich begründet für oder gegen eine Impfpflicht gegen Masern auszusprechen.</w:t>
            </w:r>
          </w:p>
        </w:tc>
      </w:tr>
      <w:tr w:rsidR="00730527" w:rsidRPr="00984A5D" w14:paraId="17E5CD6B" w14:textId="77777777" w:rsidTr="00AB48C7">
        <w:trPr>
          <w:cantSplit/>
          <w:trHeight w:val="1520"/>
        </w:trPr>
        <w:tc>
          <w:tcPr>
            <w:tcW w:w="483" w:type="dxa"/>
            <w:vMerge/>
            <w:shd w:val="clear" w:color="auto" w:fill="B8CCE4" w:themeFill="accent1" w:themeFillTint="66"/>
            <w:vAlign w:val="center"/>
          </w:tcPr>
          <w:p w14:paraId="5D07FFA9" w14:textId="77777777" w:rsidR="00730527" w:rsidRPr="00984A5D" w:rsidRDefault="00730527" w:rsidP="006B3E2E">
            <w:pPr>
              <w:rPr>
                <w:rFonts w:cs="Arial"/>
                <w:sz w:val="18"/>
                <w:szCs w:val="18"/>
              </w:rPr>
            </w:pPr>
          </w:p>
        </w:tc>
        <w:tc>
          <w:tcPr>
            <w:tcW w:w="567" w:type="dxa"/>
            <w:vMerge/>
            <w:shd w:val="clear" w:color="auto" w:fill="B8CCE4" w:themeFill="accent1" w:themeFillTint="66"/>
            <w:textDirection w:val="btLr"/>
          </w:tcPr>
          <w:p w14:paraId="16E7D6AE" w14:textId="77777777" w:rsidR="00730527" w:rsidRPr="00984A5D" w:rsidRDefault="00730527" w:rsidP="006B3E2E">
            <w:pPr>
              <w:widowControl w:val="0"/>
              <w:autoSpaceDE w:val="0"/>
              <w:autoSpaceDN w:val="0"/>
              <w:adjustRightInd w:val="0"/>
              <w:ind w:left="113" w:right="113"/>
              <w:rPr>
                <w:rFonts w:eastAsia="Times New Roman" w:cs="Arial"/>
                <w:b/>
                <w:sz w:val="18"/>
                <w:szCs w:val="18"/>
                <w:lang w:eastAsia="de-DE"/>
              </w:rPr>
            </w:pPr>
          </w:p>
        </w:tc>
        <w:tc>
          <w:tcPr>
            <w:tcW w:w="708" w:type="dxa"/>
            <w:vMerge/>
            <w:shd w:val="clear" w:color="auto" w:fill="B8CCE4" w:themeFill="accent1" w:themeFillTint="66"/>
            <w:textDirection w:val="btLr"/>
            <w:vAlign w:val="center"/>
          </w:tcPr>
          <w:p w14:paraId="57239458" w14:textId="77777777" w:rsidR="00730527" w:rsidRPr="00984A5D" w:rsidRDefault="00730527" w:rsidP="007D121E">
            <w:pPr>
              <w:widowControl w:val="0"/>
              <w:autoSpaceDE w:val="0"/>
              <w:autoSpaceDN w:val="0"/>
              <w:adjustRightInd w:val="0"/>
              <w:ind w:left="113" w:right="113"/>
              <w:jc w:val="center"/>
              <w:rPr>
                <w:rFonts w:eastAsia="Times New Roman" w:cs="Arial"/>
                <w:b/>
                <w:sz w:val="18"/>
                <w:szCs w:val="18"/>
                <w:lang w:eastAsia="de-DE"/>
              </w:rPr>
            </w:pPr>
          </w:p>
        </w:tc>
        <w:tc>
          <w:tcPr>
            <w:tcW w:w="3711" w:type="dxa"/>
          </w:tcPr>
          <w:p w14:paraId="07EA168F" w14:textId="77777777" w:rsidR="00730527" w:rsidRPr="00984A5D" w:rsidRDefault="00730527" w:rsidP="006B02F3">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b/>
                <w:sz w:val="18"/>
                <w:szCs w:val="18"/>
                <w:lang w:eastAsia="de-DE"/>
              </w:rPr>
              <w:t>GH</w:t>
            </w:r>
          </w:p>
          <w:p w14:paraId="0AFEEA95" w14:textId="3A703288" w:rsidR="00730527" w:rsidRPr="00984A5D" w:rsidRDefault="00730527" w:rsidP="006B02F3">
            <w:pPr>
              <w:rPr>
                <w:rFonts w:eastAsia="Times New Roman" w:cs="Arial"/>
                <w:b/>
                <w:sz w:val="18"/>
                <w:szCs w:val="18"/>
                <w:lang w:eastAsia="de-DE"/>
              </w:rPr>
            </w:pPr>
            <w:r w:rsidRPr="00984A5D">
              <w:rPr>
                <w:rFonts w:eastAsia="Times New Roman" w:cs="Arial"/>
                <w:sz w:val="18"/>
                <w:szCs w:val="18"/>
                <w:lang w:eastAsia="de-DE"/>
              </w:rPr>
              <w:t>Die Schülerinnen und Schüler können unter Berücksichtigung verschiedener Perspektiven Kompromisse entwickeln.</w:t>
            </w:r>
          </w:p>
        </w:tc>
        <w:tc>
          <w:tcPr>
            <w:tcW w:w="3944" w:type="dxa"/>
          </w:tcPr>
          <w:p w14:paraId="2C337544" w14:textId="77777777" w:rsidR="00730527" w:rsidRPr="00984A5D" w:rsidRDefault="00730527" w:rsidP="006B02F3">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b/>
                <w:sz w:val="18"/>
                <w:szCs w:val="18"/>
                <w:lang w:eastAsia="de-DE"/>
              </w:rPr>
              <w:t>GH</w:t>
            </w:r>
          </w:p>
          <w:p w14:paraId="707A1E35" w14:textId="4D26760A" w:rsidR="00730527" w:rsidRPr="00984A5D" w:rsidRDefault="00730527" w:rsidP="006B02F3">
            <w:pPr>
              <w:rPr>
                <w:rFonts w:eastAsia="Times New Roman" w:cs="Arial"/>
                <w:b/>
                <w:sz w:val="18"/>
                <w:szCs w:val="18"/>
                <w:lang w:eastAsia="de-DE"/>
              </w:rPr>
            </w:pPr>
            <w:r w:rsidRPr="00984A5D">
              <w:rPr>
                <w:rFonts w:eastAsia="Times New Roman" w:cs="Arial"/>
                <w:sz w:val="18"/>
                <w:szCs w:val="18"/>
                <w:lang w:eastAsia="de-DE"/>
              </w:rPr>
              <w:t>Die Schülerinnen und Schüler berücksichtigen die verschiedenen Perspektiven ihrer Mitschüler/-innen und der fiktiven Rollen zur Bildung einer gemeinsamen Empfehlung pro oder kontra Impfpflicht</w:t>
            </w:r>
          </w:p>
        </w:tc>
      </w:tr>
    </w:tbl>
    <w:p w14:paraId="021BCB23" w14:textId="77777777" w:rsidR="00AA0B0E" w:rsidRPr="00984A5D" w:rsidRDefault="00AA0B0E" w:rsidP="006B3E2E">
      <w:pPr>
        <w:rPr>
          <w:rFonts w:cs="Arial"/>
          <w:sz w:val="18"/>
          <w:szCs w:val="18"/>
        </w:rPr>
      </w:pPr>
    </w:p>
    <w:p w14:paraId="3C3D5A54" w14:textId="77777777" w:rsidR="00564EA5" w:rsidRPr="00984A5D" w:rsidRDefault="00564EA5" w:rsidP="006B3E2E">
      <w:pPr>
        <w:rPr>
          <w:rFonts w:cs="Arial"/>
          <w:sz w:val="18"/>
          <w:szCs w:val="18"/>
        </w:rPr>
      </w:pPr>
    </w:p>
    <w:p w14:paraId="18BF2701" w14:textId="77777777" w:rsidR="00564EA5" w:rsidRPr="00984A5D" w:rsidRDefault="00564EA5" w:rsidP="006B3E2E">
      <w:pPr>
        <w:rPr>
          <w:rFonts w:cs="Arial"/>
          <w:sz w:val="18"/>
          <w:szCs w:val="18"/>
        </w:rPr>
      </w:pPr>
    </w:p>
    <w:p w14:paraId="0F711537" w14:textId="2FB333A7" w:rsidR="00564EA5" w:rsidRDefault="00564EA5" w:rsidP="006B3E2E">
      <w:pPr>
        <w:rPr>
          <w:rFonts w:cs="Arial"/>
          <w:sz w:val="18"/>
          <w:szCs w:val="18"/>
        </w:rPr>
      </w:pPr>
    </w:p>
    <w:p w14:paraId="08D14E09" w14:textId="77777777" w:rsidR="002808CF" w:rsidRDefault="002808CF" w:rsidP="006B3E2E">
      <w:pPr>
        <w:rPr>
          <w:rFonts w:cs="Arial"/>
          <w:sz w:val="18"/>
          <w:szCs w:val="18"/>
        </w:rPr>
      </w:pPr>
    </w:p>
    <w:p w14:paraId="10013942" w14:textId="77777777" w:rsidR="00984A5D" w:rsidRPr="00984A5D" w:rsidRDefault="00984A5D" w:rsidP="006B3E2E">
      <w:pPr>
        <w:rPr>
          <w:rFonts w:cs="Arial"/>
          <w:sz w:val="18"/>
          <w:szCs w:val="18"/>
        </w:rPr>
      </w:pPr>
    </w:p>
    <w:p w14:paraId="004796CE" w14:textId="77777777" w:rsidR="00564EA5" w:rsidRDefault="00564EA5" w:rsidP="006B3E2E">
      <w:pPr>
        <w:rPr>
          <w:rFonts w:cs="Arial"/>
          <w:sz w:val="18"/>
          <w:szCs w:val="18"/>
        </w:rPr>
      </w:pPr>
    </w:p>
    <w:p w14:paraId="0804219B" w14:textId="77777777" w:rsidR="00AB48C7" w:rsidRPr="00984A5D" w:rsidRDefault="00AB48C7" w:rsidP="00AB48C7">
      <w:pPr>
        <w:rPr>
          <w:rFonts w:cs="Arial"/>
          <w:sz w:val="18"/>
          <w:szCs w:val="18"/>
        </w:rPr>
      </w:pPr>
    </w:p>
    <w:tbl>
      <w:tblPr>
        <w:tblStyle w:val="Tabellenraster"/>
        <w:tblW w:w="94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7" w:type="dxa"/>
          <w:left w:w="57" w:type="dxa"/>
          <w:bottom w:w="57" w:type="dxa"/>
          <w:right w:w="57" w:type="dxa"/>
        </w:tblCellMar>
        <w:tblLook w:val="04A0" w:firstRow="1" w:lastRow="0" w:firstColumn="1" w:lastColumn="0" w:noHBand="0" w:noVBand="1"/>
      </w:tblPr>
      <w:tblGrid>
        <w:gridCol w:w="483"/>
        <w:gridCol w:w="1275"/>
        <w:gridCol w:w="3711"/>
        <w:gridCol w:w="3944"/>
      </w:tblGrid>
      <w:tr w:rsidR="00564EA5" w:rsidRPr="00984A5D" w14:paraId="7FF646EB" w14:textId="77777777" w:rsidTr="00115614">
        <w:trPr>
          <w:trHeight w:val="2034"/>
        </w:trPr>
        <w:tc>
          <w:tcPr>
            <w:tcW w:w="483" w:type="dxa"/>
            <w:vMerge w:val="restart"/>
          </w:tcPr>
          <w:p w14:paraId="33B7BA08" w14:textId="77777777" w:rsidR="00564EA5" w:rsidRPr="00984A5D" w:rsidRDefault="00564EA5" w:rsidP="00B20095">
            <w:pPr>
              <w:spacing w:line="276" w:lineRule="auto"/>
              <w:rPr>
                <w:rFonts w:cs="Arial"/>
                <w:sz w:val="18"/>
                <w:szCs w:val="18"/>
              </w:rPr>
            </w:pPr>
          </w:p>
        </w:tc>
        <w:tc>
          <w:tcPr>
            <w:tcW w:w="1275" w:type="dxa"/>
            <w:textDirection w:val="btLr"/>
            <w:vAlign w:val="center"/>
          </w:tcPr>
          <w:p w14:paraId="2A68A5F1" w14:textId="77777777" w:rsidR="00564EA5" w:rsidRPr="00984A5D" w:rsidRDefault="00564EA5" w:rsidP="00B20095">
            <w:pPr>
              <w:widowControl w:val="0"/>
              <w:autoSpaceDE w:val="0"/>
              <w:autoSpaceDN w:val="0"/>
              <w:adjustRightInd w:val="0"/>
              <w:spacing w:line="276" w:lineRule="auto"/>
              <w:jc w:val="center"/>
              <w:rPr>
                <w:rFonts w:eastAsia="Times New Roman" w:cs="Arial"/>
                <w:b/>
                <w:sz w:val="18"/>
                <w:szCs w:val="18"/>
                <w:lang w:eastAsia="de-DE"/>
              </w:rPr>
            </w:pPr>
            <w:r w:rsidRPr="00984A5D">
              <w:rPr>
                <w:rFonts w:eastAsia="Times New Roman" w:cs="Arial"/>
                <w:b/>
                <w:sz w:val="18"/>
                <w:szCs w:val="18"/>
                <w:lang w:eastAsia="de-DE"/>
              </w:rPr>
              <w:t>2.4.2 Handlungen reflektieren</w:t>
            </w:r>
          </w:p>
        </w:tc>
        <w:tc>
          <w:tcPr>
            <w:tcW w:w="3711" w:type="dxa"/>
          </w:tcPr>
          <w:p w14:paraId="0BB2CAA6" w14:textId="77777777" w:rsidR="00564EA5" w:rsidRPr="00984A5D" w:rsidRDefault="00564EA5" w:rsidP="00B20095">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b/>
                <w:sz w:val="18"/>
                <w:szCs w:val="18"/>
                <w:lang w:eastAsia="de-DE"/>
              </w:rPr>
              <w:t>GH</w:t>
            </w:r>
          </w:p>
          <w:p w14:paraId="6514E957" w14:textId="77777777" w:rsidR="00564EA5" w:rsidRPr="00984A5D" w:rsidRDefault="00564EA5" w:rsidP="00B20095">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sz w:val="18"/>
                <w:szCs w:val="18"/>
                <w:lang w:eastAsia="de-DE"/>
              </w:rPr>
              <w:t xml:space="preserve">Die Schülerinnen und Schüler können Möglichkeiten und Folgen ihres Handelns beurteilen und Konsequenzen daraus ableiten </w:t>
            </w:r>
          </w:p>
        </w:tc>
        <w:tc>
          <w:tcPr>
            <w:tcW w:w="3944" w:type="dxa"/>
          </w:tcPr>
          <w:p w14:paraId="6E48A0CB" w14:textId="77777777" w:rsidR="00564EA5" w:rsidRPr="00984A5D" w:rsidRDefault="00564EA5" w:rsidP="00B20095">
            <w:pPr>
              <w:widowControl w:val="0"/>
              <w:autoSpaceDE w:val="0"/>
              <w:autoSpaceDN w:val="0"/>
              <w:adjustRightInd w:val="0"/>
              <w:spacing w:line="276" w:lineRule="auto"/>
              <w:rPr>
                <w:rFonts w:eastAsia="Times New Roman" w:cs="Arial"/>
                <w:b/>
                <w:color w:val="243F60" w:themeColor="accent1" w:themeShade="7F"/>
                <w:sz w:val="18"/>
                <w:szCs w:val="18"/>
                <w:lang w:eastAsia="de-DE"/>
              </w:rPr>
            </w:pPr>
            <w:r w:rsidRPr="00984A5D">
              <w:rPr>
                <w:rFonts w:eastAsia="Times New Roman" w:cs="Arial"/>
                <w:b/>
                <w:sz w:val="18"/>
                <w:szCs w:val="18"/>
                <w:lang w:eastAsia="de-DE"/>
              </w:rPr>
              <w:t>GH</w:t>
            </w:r>
          </w:p>
          <w:p w14:paraId="734D850D" w14:textId="77777777" w:rsidR="00564EA5" w:rsidRPr="00984A5D" w:rsidRDefault="00564EA5" w:rsidP="00B20095">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sz w:val="18"/>
                <w:szCs w:val="18"/>
                <w:lang w:eastAsia="de-DE"/>
              </w:rPr>
              <w:t>Die Schülerinnen und Schüler formulieren die Folgen einer Entscheidung zur Impfpflicht aus den verschiedenen Perspektiven der fiktiven Rollen und ändern ggf. begründet ihre persönliche Entscheidung zur Impfpflicht.</w:t>
            </w:r>
          </w:p>
        </w:tc>
      </w:tr>
      <w:tr w:rsidR="00564EA5" w:rsidRPr="00984A5D" w14:paraId="4187EAD5" w14:textId="77777777" w:rsidTr="00115614">
        <w:trPr>
          <w:trHeight w:val="1694"/>
        </w:trPr>
        <w:tc>
          <w:tcPr>
            <w:tcW w:w="483" w:type="dxa"/>
            <w:vMerge/>
          </w:tcPr>
          <w:p w14:paraId="260BA7AC" w14:textId="77777777" w:rsidR="00564EA5" w:rsidRPr="00984A5D" w:rsidRDefault="00564EA5" w:rsidP="00B20095">
            <w:pPr>
              <w:spacing w:line="276" w:lineRule="auto"/>
              <w:rPr>
                <w:rFonts w:cs="Arial"/>
                <w:sz w:val="18"/>
                <w:szCs w:val="18"/>
              </w:rPr>
            </w:pPr>
          </w:p>
        </w:tc>
        <w:tc>
          <w:tcPr>
            <w:tcW w:w="1275" w:type="dxa"/>
            <w:textDirection w:val="btLr"/>
            <w:vAlign w:val="center"/>
          </w:tcPr>
          <w:p w14:paraId="282C4688" w14:textId="77777777" w:rsidR="00564EA5" w:rsidRPr="00984A5D" w:rsidRDefault="00564EA5" w:rsidP="00B20095">
            <w:pPr>
              <w:widowControl w:val="0"/>
              <w:autoSpaceDE w:val="0"/>
              <w:autoSpaceDN w:val="0"/>
              <w:adjustRightInd w:val="0"/>
              <w:spacing w:line="276" w:lineRule="auto"/>
              <w:jc w:val="center"/>
              <w:rPr>
                <w:rFonts w:eastAsia="Times New Roman" w:cs="Arial"/>
                <w:b/>
                <w:sz w:val="18"/>
                <w:szCs w:val="18"/>
                <w:lang w:eastAsia="de-DE"/>
              </w:rPr>
            </w:pPr>
            <w:r w:rsidRPr="00984A5D">
              <w:rPr>
                <w:rFonts w:eastAsia="Times New Roman" w:cs="Arial"/>
                <w:b/>
                <w:sz w:val="18"/>
                <w:szCs w:val="18"/>
                <w:lang w:eastAsia="de-DE"/>
              </w:rPr>
              <w:t>2.4.3 Werte und Normen</w:t>
            </w:r>
          </w:p>
        </w:tc>
        <w:tc>
          <w:tcPr>
            <w:tcW w:w="3711" w:type="dxa"/>
          </w:tcPr>
          <w:p w14:paraId="459A891A" w14:textId="77777777" w:rsidR="00564EA5" w:rsidRPr="00984A5D" w:rsidRDefault="00564EA5" w:rsidP="00B20095">
            <w:pPr>
              <w:widowControl w:val="0"/>
              <w:autoSpaceDE w:val="0"/>
              <w:autoSpaceDN w:val="0"/>
              <w:adjustRightInd w:val="0"/>
              <w:spacing w:line="276" w:lineRule="auto"/>
              <w:rPr>
                <w:rFonts w:eastAsia="Times New Roman" w:cs="Arial"/>
                <w:b/>
                <w:color w:val="243F60" w:themeColor="accent1" w:themeShade="7F"/>
                <w:sz w:val="18"/>
                <w:szCs w:val="18"/>
                <w:lang w:eastAsia="de-DE"/>
              </w:rPr>
            </w:pPr>
            <w:r w:rsidRPr="00984A5D">
              <w:rPr>
                <w:rFonts w:eastAsia="Times New Roman" w:cs="Arial"/>
                <w:b/>
                <w:sz w:val="18"/>
                <w:szCs w:val="18"/>
                <w:lang w:eastAsia="de-DE"/>
              </w:rPr>
              <w:t>GH</w:t>
            </w:r>
          </w:p>
          <w:p w14:paraId="548A7F0A" w14:textId="77777777" w:rsidR="00564EA5" w:rsidRPr="00984A5D" w:rsidRDefault="00564EA5" w:rsidP="00B20095">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sz w:val="18"/>
                <w:szCs w:val="18"/>
                <w:lang w:eastAsia="de-DE"/>
              </w:rPr>
              <w:t>Die Schülerinnen und Schüler können eigene Wertvorstellungen in Bezug auf Werte anderer und Normen der Gesellschaft reflektieren.</w:t>
            </w:r>
          </w:p>
        </w:tc>
        <w:tc>
          <w:tcPr>
            <w:tcW w:w="3944" w:type="dxa"/>
          </w:tcPr>
          <w:p w14:paraId="60387F3E" w14:textId="77777777" w:rsidR="00564EA5" w:rsidRPr="00984A5D" w:rsidRDefault="00564EA5" w:rsidP="00B20095">
            <w:pPr>
              <w:widowControl w:val="0"/>
              <w:autoSpaceDE w:val="0"/>
              <w:autoSpaceDN w:val="0"/>
              <w:adjustRightInd w:val="0"/>
              <w:spacing w:line="276" w:lineRule="auto"/>
              <w:rPr>
                <w:rFonts w:eastAsia="Times New Roman" w:cs="Arial"/>
                <w:b/>
                <w:color w:val="243F60" w:themeColor="accent1" w:themeShade="7F"/>
                <w:sz w:val="18"/>
                <w:szCs w:val="18"/>
                <w:lang w:eastAsia="de-DE"/>
              </w:rPr>
            </w:pPr>
            <w:r w:rsidRPr="00984A5D">
              <w:rPr>
                <w:rFonts w:eastAsia="Times New Roman" w:cs="Arial"/>
                <w:b/>
                <w:sz w:val="18"/>
                <w:szCs w:val="18"/>
                <w:lang w:eastAsia="de-DE"/>
              </w:rPr>
              <w:t>GH</w:t>
            </w:r>
          </w:p>
          <w:p w14:paraId="72765AD7" w14:textId="77777777" w:rsidR="00564EA5" w:rsidRPr="00984A5D" w:rsidRDefault="00564EA5" w:rsidP="00B20095">
            <w:pPr>
              <w:widowControl w:val="0"/>
              <w:autoSpaceDE w:val="0"/>
              <w:autoSpaceDN w:val="0"/>
              <w:adjustRightInd w:val="0"/>
              <w:spacing w:line="276" w:lineRule="auto"/>
              <w:rPr>
                <w:rFonts w:eastAsia="Times New Roman" w:cs="Arial"/>
                <w:b/>
                <w:sz w:val="18"/>
                <w:szCs w:val="18"/>
                <w:lang w:eastAsia="de-DE"/>
              </w:rPr>
            </w:pPr>
            <w:r w:rsidRPr="00984A5D">
              <w:rPr>
                <w:rFonts w:eastAsia="Times New Roman" w:cs="Arial"/>
                <w:sz w:val="18"/>
                <w:szCs w:val="18"/>
                <w:lang w:eastAsia="de-DE"/>
              </w:rPr>
              <w:t>Die Schülerinnen und Schüler reflektieren über die zugrundeliegenden Wertvorstellungen unterschiedlicher Urteile zur Impfpflicht.</w:t>
            </w:r>
          </w:p>
        </w:tc>
      </w:tr>
    </w:tbl>
    <w:p w14:paraId="25FC3FD0" w14:textId="77777777" w:rsidR="00984A5D" w:rsidRDefault="00984A5D" w:rsidP="006B3E2E">
      <w:pPr>
        <w:tabs>
          <w:tab w:val="right" w:pos="8789"/>
        </w:tabs>
        <w:spacing w:before="480" w:after="240"/>
        <w:rPr>
          <w:rFonts w:cs="Arial"/>
          <w:sz w:val="18"/>
          <w:szCs w:val="18"/>
        </w:rPr>
      </w:pPr>
    </w:p>
    <w:p w14:paraId="597B212C" w14:textId="77777777" w:rsidR="00BC4887" w:rsidRPr="00984A5D" w:rsidRDefault="00BC4887" w:rsidP="006B3E2E">
      <w:pPr>
        <w:tabs>
          <w:tab w:val="right" w:pos="8789"/>
        </w:tabs>
        <w:spacing w:before="480" w:after="240"/>
        <w:rPr>
          <w:rFonts w:cs="Arial"/>
          <w:b/>
        </w:rPr>
      </w:pPr>
      <w:r w:rsidRPr="00984A5D">
        <w:rPr>
          <w:rFonts w:cs="Arial"/>
          <w:b/>
        </w:rPr>
        <w:t>Bezüge zum Basiscurriculum Sprachbildung</w:t>
      </w:r>
      <w:r w:rsidRPr="00984A5D">
        <w:rPr>
          <w:rFonts w:cs="Arial"/>
          <w:b/>
          <w:vertAlign w:val="superscript"/>
        </w:rPr>
        <w:footnoteReference w:id="14"/>
      </w:r>
    </w:p>
    <w:tbl>
      <w:tblPr>
        <w:tblStyle w:val="Tabellenraster"/>
        <w:tblW w:w="94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7" w:type="dxa"/>
          <w:left w:w="57" w:type="dxa"/>
          <w:bottom w:w="57" w:type="dxa"/>
          <w:right w:w="57" w:type="dxa"/>
        </w:tblCellMar>
        <w:tblLook w:val="04A0" w:firstRow="1" w:lastRow="0" w:firstColumn="1" w:lastColumn="0" w:noHBand="0" w:noVBand="1"/>
      </w:tblPr>
      <w:tblGrid>
        <w:gridCol w:w="4819"/>
        <w:gridCol w:w="4594"/>
      </w:tblGrid>
      <w:tr w:rsidR="00BC4887" w:rsidRPr="00984A5D" w14:paraId="4C246A2A" w14:textId="77777777" w:rsidTr="00AB48C7">
        <w:tc>
          <w:tcPr>
            <w:tcW w:w="4819" w:type="dxa"/>
            <w:shd w:val="clear" w:color="auto" w:fill="4F81BD" w:themeFill="accent1"/>
            <w:vAlign w:val="center"/>
          </w:tcPr>
          <w:p w14:paraId="654B6CBA" w14:textId="2F569B97" w:rsidR="00BC4887" w:rsidRPr="00984A5D" w:rsidRDefault="00BC4887" w:rsidP="00C923E3">
            <w:pPr>
              <w:tabs>
                <w:tab w:val="right" w:pos="8789"/>
              </w:tabs>
              <w:spacing w:line="276" w:lineRule="auto"/>
              <w:rPr>
                <w:rFonts w:cs="Arial"/>
                <w:b/>
                <w:color w:val="FFFFFF" w:themeColor="background1"/>
                <w:sz w:val="18"/>
                <w:szCs w:val="18"/>
              </w:rPr>
            </w:pPr>
            <w:r w:rsidRPr="00984A5D">
              <w:rPr>
                <w:rFonts w:cs="Arial"/>
                <w:b/>
                <w:color w:val="FFFFFF" w:themeColor="background1"/>
                <w:sz w:val="18"/>
                <w:szCs w:val="18"/>
              </w:rPr>
              <w:t>Standards des</w:t>
            </w:r>
            <w:r w:rsidR="00973B58" w:rsidRPr="00984A5D">
              <w:rPr>
                <w:rFonts w:cs="Arial"/>
                <w:b/>
                <w:color w:val="FFFFFF" w:themeColor="background1"/>
                <w:sz w:val="18"/>
                <w:szCs w:val="18"/>
              </w:rPr>
              <w:t xml:space="preserve"> </w:t>
            </w:r>
            <w:r w:rsidRPr="00984A5D">
              <w:rPr>
                <w:rFonts w:cs="Arial"/>
                <w:b/>
                <w:color w:val="FFFFFF" w:themeColor="background1"/>
                <w:sz w:val="18"/>
                <w:szCs w:val="18"/>
              </w:rPr>
              <w:t>BC Sprachbildung</w:t>
            </w:r>
          </w:p>
          <w:p w14:paraId="63B46D06" w14:textId="19970705" w:rsidR="00A5655B" w:rsidRPr="00984A5D" w:rsidRDefault="00A5655B" w:rsidP="00C923E3">
            <w:pPr>
              <w:tabs>
                <w:tab w:val="right" w:pos="8789"/>
              </w:tabs>
              <w:spacing w:line="276" w:lineRule="auto"/>
              <w:rPr>
                <w:rFonts w:cs="Arial"/>
                <w:b/>
                <w:color w:val="FFFFFF" w:themeColor="background1"/>
                <w:sz w:val="18"/>
                <w:szCs w:val="18"/>
              </w:rPr>
            </w:pPr>
            <w:r w:rsidRPr="00984A5D">
              <w:rPr>
                <w:rFonts w:cs="Arial"/>
                <w:color w:val="FFFFFF" w:themeColor="background1"/>
                <w:sz w:val="18"/>
                <w:szCs w:val="18"/>
              </w:rPr>
              <w:t>Die Schülerinnen und Schüler können…</w:t>
            </w:r>
          </w:p>
        </w:tc>
        <w:tc>
          <w:tcPr>
            <w:tcW w:w="4594" w:type="dxa"/>
            <w:shd w:val="clear" w:color="auto" w:fill="4F81BD" w:themeFill="accent1"/>
            <w:vAlign w:val="center"/>
          </w:tcPr>
          <w:p w14:paraId="51F5106D" w14:textId="4183F59F" w:rsidR="00A5655B" w:rsidRPr="00984A5D" w:rsidRDefault="00A5655B" w:rsidP="00C923E3">
            <w:pPr>
              <w:spacing w:line="276" w:lineRule="auto"/>
              <w:rPr>
                <w:rFonts w:cs="Arial"/>
                <w:b/>
                <w:color w:val="FFFFFF" w:themeColor="background1"/>
                <w:sz w:val="18"/>
                <w:szCs w:val="18"/>
              </w:rPr>
            </w:pPr>
            <w:r w:rsidRPr="00984A5D">
              <w:rPr>
                <w:rFonts w:cs="Arial"/>
                <w:b/>
                <w:color w:val="FFFFFF" w:themeColor="background1"/>
                <w:sz w:val="18"/>
                <w:szCs w:val="18"/>
              </w:rPr>
              <w:t>Standardkonkretisierung</w:t>
            </w:r>
          </w:p>
          <w:p w14:paraId="1BC7696E" w14:textId="26383E46" w:rsidR="00BC4887" w:rsidRPr="00984A5D" w:rsidRDefault="00BC4887" w:rsidP="00C923E3">
            <w:pPr>
              <w:spacing w:line="276" w:lineRule="auto"/>
              <w:rPr>
                <w:rFonts w:cs="Arial"/>
                <w:color w:val="FFFFFF" w:themeColor="background1"/>
                <w:sz w:val="18"/>
                <w:szCs w:val="18"/>
              </w:rPr>
            </w:pPr>
            <w:r w:rsidRPr="00984A5D">
              <w:rPr>
                <w:rFonts w:cs="Arial"/>
                <w:color w:val="FFFFFF" w:themeColor="background1"/>
                <w:sz w:val="18"/>
                <w:szCs w:val="18"/>
              </w:rPr>
              <w:t>Die Schülerinnen und Schüler …</w:t>
            </w:r>
          </w:p>
        </w:tc>
      </w:tr>
      <w:tr w:rsidR="00BC4887" w:rsidRPr="00984A5D" w14:paraId="499D3C97" w14:textId="77777777" w:rsidTr="00AB48C7">
        <w:tc>
          <w:tcPr>
            <w:tcW w:w="4819" w:type="dxa"/>
          </w:tcPr>
          <w:p w14:paraId="2C5D8471" w14:textId="1AAEA690" w:rsidR="00BC4887" w:rsidRPr="00984A5D" w:rsidRDefault="00BC4887">
            <w:pPr>
              <w:spacing w:line="276" w:lineRule="auto"/>
              <w:rPr>
                <w:rFonts w:cs="Arial"/>
                <w:b/>
                <w:sz w:val="18"/>
                <w:szCs w:val="18"/>
              </w:rPr>
            </w:pPr>
            <w:r w:rsidRPr="00984A5D">
              <w:rPr>
                <w:rFonts w:cs="Arial"/>
                <w:b/>
                <w:sz w:val="18"/>
                <w:szCs w:val="18"/>
              </w:rPr>
              <w:t>Rezeption</w:t>
            </w:r>
            <w:r w:rsidR="003F2FF7" w:rsidRPr="00984A5D">
              <w:rPr>
                <w:rFonts w:cs="Arial"/>
                <w:b/>
                <w:sz w:val="18"/>
                <w:szCs w:val="18"/>
              </w:rPr>
              <w:t>/Leseverstehen</w:t>
            </w:r>
          </w:p>
          <w:p w14:paraId="252D3163" w14:textId="77777777" w:rsidR="00A5655B" w:rsidRPr="00984A5D" w:rsidRDefault="00A5655B">
            <w:pPr>
              <w:spacing w:line="276" w:lineRule="auto"/>
              <w:rPr>
                <w:rFonts w:cs="Arial"/>
                <w:b/>
                <w:sz w:val="18"/>
                <w:szCs w:val="18"/>
              </w:rPr>
            </w:pPr>
          </w:p>
          <w:p w14:paraId="2B1C50AF" w14:textId="77777777" w:rsidR="003F2FF7" w:rsidRPr="00984A5D" w:rsidRDefault="003F2FF7">
            <w:pPr>
              <w:spacing w:line="276" w:lineRule="auto"/>
              <w:rPr>
                <w:rFonts w:cs="Arial"/>
                <w:b/>
                <w:sz w:val="18"/>
                <w:szCs w:val="18"/>
              </w:rPr>
            </w:pPr>
            <w:r w:rsidRPr="00984A5D">
              <w:rPr>
                <w:rFonts w:cs="Arial"/>
                <w:b/>
                <w:sz w:val="18"/>
                <w:szCs w:val="18"/>
              </w:rPr>
              <w:t>Texte verstehen und nutzen</w:t>
            </w:r>
          </w:p>
          <w:p w14:paraId="2C09B8DB" w14:textId="13AB40EC" w:rsidR="00A171FA" w:rsidRPr="00984A5D" w:rsidRDefault="00A5655B" w:rsidP="00196972">
            <w:pPr>
              <w:pStyle w:val="Listenabsatz"/>
              <w:numPr>
                <w:ilvl w:val="0"/>
                <w:numId w:val="10"/>
              </w:numPr>
              <w:spacing w:line="276" w:lineRule="auto"/>
              <w:rPr>
                <w:rFonts w:ascii="Arial" w:hAnsi="Arial" w:cs="Arial"/>
                <w:sz w:val="18"/>
                <w:szCs w:val="18"/>
              </w:rPr>
            </w:pPr>
            <w:r w:rsidRPr="00984A5D">
              <w:rPr>
                <w:rFonts w:ascii="Arial" w:hAnsi="Arial" w:cs="Arial"/>
                <w:sz w:val="18"/>
                <w:szCs w:val="18"/>
              </w:rPr>
              <w:t>...Informationen a</w:t>
            </w:r>
            <w:r w:rsidR="00D85747" w:rsidRPr="00984A5D">
              <w:rPr>
                <w:rFonts w:ascii="Arial" w:hAnsi="Arial" w:cs="Arial"/>
                <w:sz w:val="18"/>
                <w:szCs w:val="18"/>
              </w:rPr>
              <w:t>us Texten zweckgerichtet nutzen.</w:t>
            </w:r>
          </w:p>
        </w:tc>
        <w:tc>
          <w:tcPr>
            <w:tcW w:w="4594" w:type="dxa"/>
          </w:tcPr>
          <w:p w14:paraId="0C057D1B" w14:textId="26DD524E" w:rsidR="00D85747" w:rsidRPr="00984A5D" w:rsidRDefault="00895E7E" w:rsidP="006B02F3">
            <w:pPr>
              <w:spacing w:line="276" w:lineRule="auto"/>
              <w:rPr>
                <w:rFonts w:cs="Arial"/>
                <w:i/>
                <w:sz w:val="18"/>
                <w:szCs w:val="18"/>
              </w:rPr>
            </w:pPr>
            <w:r w:rsidRPr="00984A5D">
              <w:rPr>
                <w:rFonts w:cs="Arial"/>
                <w:i/>
                <w:sz w:val="18"/>
                <w:szCs w:val="18"/>
              </w:rPr>
              <w:t>...nutzen die A</w:t>
            </w:r>
            <w:r w:rsidR="003F2FF7" w:rsidRPr="00984A5D">
              <w:rPr>
                <w:rFonts w:cs="Arial"/>
                <w:i/>
                <w:sz w:val="18"/>
                <w:szCs w:val="18"/>
              </w:rPr>
              <w:t>rgumente aus der Argumenttabelle zur</w:t>
            </w:r>
            <w:r w:rsidRPr="00984A5D">
              <w:rPr>
                <w:rFonts w:cs="Arial"/>
                <w:i/>
                <w:sz w:val="18"/>
                <w:szCs w:val="18"/>
              </w:rPr>
              <w:t xml:space="preserve"> Erarbeitung und Formulierung eines begründeten Urteils zur Impfpflicht.</w:t>
            </w:r>
          </w:p>
        </w:tc>
      </w:tr>
      <w:tr w:rsidR="00D85747" w:rsidRPr="00984A5D" w14:paraId="0B77F474" w14:textId="77777777" w:rsidTr="00AB48C7">
        <w:tc>
          <w:tcPr>
            <w:tcW w:w="4819" w:type="dxa"/>
          </w:tcPr>
          <w:p w14:paraId="096B8999" w14:textId="69F7D9E8" w:rsidR="00D85747" w:rsidRPr="00984A5D" w:rsidRDefault="00D85747">
            <w:pPr>
              <w:spacing w:line="276" w:lineRule="auto"/>
              <w:rPr>
                <w:rFonts w:cs="Arial"/>
                <w:b/>
                <w:sz w:val="18"/>
                <w:szCs w:val="18"/>
              </w:rPr>
            </w:pPr>
            <w:r w:rsidRPr="00984A5D">
              <w:rPr>
                <w:rFonts w:cs="Arial"/>
                <w:b/>
                <w:sz w:val="18"/>
                <w:szCs w:val="18"/>
              </w:rPr>
              <w:t>Produktion/Sprechen</w:t>
            </w:r>
          </w:p>
          <w:p w14:paraId="6CD83029" w14:textId="140B1D1C" w:rsidR="00D85747" w:rsidRPr="00984A5D" w:rsidRDefault="00D85747">
            <w:pPr>
              <w:spacing w:line="276" w:lineRule="auto"/>
              <w:rPr>
                <w:rFonts w:cs="Arial"/>
                <w:b/>
                <w:sz w:val="18"/>
                <w:szCs w:val="18"/>
              </w:rPr>
            </w:pPr>
          </w:p>
          <w:p w14:paraId="20CEDF93" w14:textId="3B63BF14" w:rsidR="00D85747" w:rsidRPr="00984A5D" w:rsidRDefault="00D85747">
            <w:pPr>
              <w:spacing w:line="276" w:lineRule="auto"/>
              <w:rPr>
                <w:rFonts w:cs="Arial"/>
                <w:b/>
                <w:sz w:val="18"/>
                <w:szCs w:val="18"/>
              </w:rPr>
            </w:pPr>
            <w:r w:rsidRPr="00984A5D">
              <w:rPr>
                <w:rFonts w:cs="Arial"/>
                <w:b/>
                <w:sz w:val="18"/>
                <w:szCs w:val="18"/>
              </w:rPr>
              <w:t>Überlegungen zu einem Thema darlegen</w:t>
            </w:r>
          </w:p>
          <w:p w14:paraId="436BE17B" w14:textId="2BE65542" w:rsidR="0038493D" w:rsidRPr="00984A5D" w:rsidRDefault="00D85747" w:rsidP="00196972">
            <w:pPr>
              <w:pStyle w:val="Listenabsatz"/>
              <w:widowControl w:val="0"/>
              <w:numPr>
                <w:ilvl w:val="0"/>
                <w:numId w:val="10"/>
              </w:numPr>
              <w:autoSpaceDE w:val="0"/>
              <w:autoSpaceDN w:val="0"/>
              <w:adjustRightInd w:val="0"/>
              <w:spacing w:line="276" w:lineRule="auto"/>
              <w:rPr>
                <w:rFonts w:ascii="Arial" w:hAnsi="Arial" w:cs="Arial"/>
                <w:sz w:val="18"/>
                <w:szCs w:val="18"/>
              </w:rPr>
            </w:pPr>
            <w:r w:rsidRPr="00984A5D">
              <w:rPr>
                <w:rFonts w:ascii="Arial" w:hAnsi="Arial" w:cs="Arial"/>
                <w:sz w:val="18"/>
                <w:szCs w:val="18"/>
              </w:rPr>
              <w:t>...die eigene Meinung mit Argumenten stützen</w:t>
            </w:r>
            <w:r w:rsidR="0038493D" w:rsidRPr="00984A5D">
              <w:rPr>
                <w:rFonts w:ascii="Arial" w:hAnsi="Arial" w:cs="Arial"/>
                <w:sz w:val="18"/>
                <w:szCs w:val="18"/>
              </w:rPr>
              <w:t>.</w:t>
            </w:r>
          </w:p>
        </w:tc>
        <w:tc>
          <w:tcPr>
            <w:tcW w:w="4594" w:type="dxa"/>
          </w:tcPr>
          <w:p w14:paraId="1CB5F4AB" w14:textId="26F8439B" w:rsidR="00D85747" w:rsidRPr="00984A5D" w:rsidRDefault="00D85747" w:rsidP="006B3E2E">
            <w:pPr>
              <w:spacing w:line="276" w:lineRule="auto"/>
              <w:rPr>
                <w:rFonts w:cs="Arial"/>
                <w:i/>
                <w:sz w:val="18"/>
                <w:szCs w:val="18"/>
              </w:rPr>
            </w:pPr>
            <w:r w:rsidRPr="00984A5D">
              <w:rPr>
                <w:rFonts w:cs="Arial"/>
                <w:i/>
                <w:sz w:val="18"/>
                <w:szCs w:val="18"/>
              </w:rPr>
              <w:t>...begründen ihr persönliches Urteil bzw. das Gruppenurteil zur Impfpflicht mit der Abwägung der pro und kontra Argumente und unter Berücksichtigung der zugrundeliegenden Wertvorstellungen.</w:t>
            </w:r>
          </w:p>
        </w:tc>
      </w:tr>
      <w:tr w:rsidR="00BC4887" w:rsidRPr="00984A5D" w14:paraId="2BABF3FA" w14:textId="77777777" w:rsidTr="00AB48C7">
        <w:tc>
          <w:tcPr>
            <w:tcW w:w="4819" w:type="dxa"/>
          </w:tcPr>
          <w:p w14:paraId="6F0D7464" w14:textId="7F1623F5" w:rsidR="00BC4887" w:rsidRPr="00984A5D" w:rsidRDefault="00895E7E">
            <w:pPr>
              <w:spacing w:line="276" w:lineRule="auto"/>
              <w:rPr>
                <w:rFonts w:cs="Arial"/>
                <w:b/>
                <w:sz w:val="18"/>
                <w:szCs w:val="18"/>
              </w:rPr>
            </w:pPr>
            <w:r w:rsidRPr="00984A5D">
              <w:rPr>
                <w:rFonts w:cs="Arial"/>
                <w:b/>
                <w:sz w:val="18"/>
                <w:szCs w:val="18"/>
              </w:rPr>
              <w:t>Produktion/Schreiben</w:t>
            </w:r>
          </w:p>
          <w:p w14:paraId="7DE0691B" w14:textId="77777777" w:rsidR="00A5655B" w:rsidRPr="00984A5D" w:rsidRDefault="00A5655B">
            <w:pPr>
              <w:spacing w:line="276" w:lineRule="auto"/>
              <w:ind w:left="709"/>
              <w:rPr>
                <w:rFonts w:cs="Arial"/>
                <w:b/>
                <w:sz w:val="18"/>
                <w:szCs w:val="18"/>
              </w:rPr>
            </w:pPr>
          </w:p>
          <w:p w14:paraId="31997E35" w14:textId="77777777" w:rsidR="00895E7E" w:rsidRPr="00984A5D" w:rsidRDefault="00895E7E">
            <w:pPr>
              <w:spacing w:line="276" w:lineRule="auto"/>
              <w:rPr>
                <w:rFonts w:cs="Arial"/>
                <w:b/>
                <w:sz w:val="18"/>
                <w:szCs w:val="18"/>
              </w:rPr>
            </w:pPr>
            <w:r w:rsidRPr="00984A5D">
              <w:rPr>
                <w:rFonts w:cs="Arial"/>
                <w:b/>
                <w:sz w:val="18"/>
                <w:szCs w:val="18"/>
              </w:rPr>
              <w:t>Texte schreiben</w:t>
            </w:r>
          </w:p>
          <w:p w14:paraId="2345ADCD" w14:textId="2AB78F59" w:rsidR="00A5655B" w:rsidRPr="00984A5D" w:rsidRDefault="00A5655B" w:rsidP="00196972">
            <w:pPr>
              <w:pStyle w:val="Listenabsatz"/>
              <w:numPr>
                <w:ilvl w:val="0"/>
                <w:numId w:val="10"/>
              </w:numPr>
              <w:spacing w:line="276" w:lineRule="auto"/>
              <w:rPr>
                <w:rFonts w:ascii="Arial" w:hAnsi="Arial" w:cs="Arial"/>
                <w:color w:val="243F60" w:themeColor="accent1" w:themeShade="7F"/>
                <w:sz w:val="18"/>
                <w:szCs w:val="18"/>
                <w:lang w:eastAsia="en-US"/>
              </w:rPr>
            </w:pPr>
            <w:r w:rsidRPr="00984A5D">
              <w:rPr>
                <w:rFonts w:ascii="Arial" w:hAnsi="Arial" w:cs="Arial"/>
                <w:sz w:val="18"/>
                <w:szCs w:val="18"/>
                <w:lang w:eastAsia="en-US"/>
              </w:rPr>
              <w:t xml:space="preserve">...die eigene Meinung unter Nutzung von geeigneten sprachlichen </w:t>
            </w:r>
            <w:r w:rsidR="00D85747" w:rsidRPr="00984A5D">
              <w:rPr>
                <w:rFonts w:ascii="Arial" w:hAnsi="Arial" w:cs="Arial"/>
                <w:sz w:val="18"/>
                <w:szCs w:val="18"/>
                <w:lang w:eastAsia="en-US"/>
              </w:rPr>
              <w:t>Mitteln und Wortlisten darlegen.</w:t>
            </w:r>
          </w:p>
          <w:p w14:paraId="1B4E3B4D" w14:textId="77777777" w:rsidR="00A5655B" w:rsidRPr="00984A5D" w:rsidRDefault="00A5655B">
            <w:pPr>
              <w:spacing w:line="276" w:lineRule="auto"/>
              <w:ind w:left="709"/>
              <w:rPr>
                <w:rFonts w:cs="Arial"/>
                <w:b/>
                <w:sz w:val="18"/>
                <w:szCs w:val="18"/>
              </w:rPr>
            </w:pPr>
          </w:p>
          <w:p w14:paraId="4B2DAFB4" w14:textId="77777777" w:rsidR="00895E7E" w:rsidRPr="00984A5D" w:rsidRDefault="00895E7E" w:rsidP="00941C85">
            <w:pPr>
              <w:widowControl w:val="0"/>
              <w:autoSpaceDE w:val="0"/>
              <w:autoSpaceDN w:val="0"/>
              <w:adjustRightInd w:val="0"/>
              <w:spacing w:line="276" w:lineRule="auto"/>
              <w:rPr>
                <w:rFonts w:eastAsiaTheme="majorEastAsia" w:cs="Arial"/>
                <w:b/>
                <w:color w:val="243F60" w:themeColor="accent1" w:themeShade="7F"/>
                <w:sz w:val="18"/>
                <w:szCs w:val="18"/>
              </w:rPr>
            </w:pPr>
            <w:r w:rsidRPr="00984A5D">
              <w:rPr>
                <w:rFonts w:cs="Arial"/>
                <w:b/>
                <w:sz w:val="18"/>
                <w:szCs w:val="18"/>
              </w:rPr>
              <w:t xml:space="preserve">Schreibstrategien anwenden </w:t>
            </w:r>
          </w:p>
          <w:p w14:paraId="302A4725" w14:textId="3FC3845E" w:rsidR="00895E7E" w:rsidRPr="00984A5D" w:rsidRDefault="00A5655B" w:rsidP="00196972">
            <w:pPr>
              <w:pStyle w:val="Listenabsatz"/>
              <w:widowControl w:val="0"/>
              <w:numPr>
                <w:ilvl w:val="0"/>
                <w:numId w:val="10"/>
              </w:numPr>
              <w:autoSpaceDE w:val="0"/>
              <w:autoSpaceDN w:val="0"/>
              <w:adjustRightInd w:val="0"/>
              <w:spacing w:line="276" w:lineRule="auto"/>
              <w:rPr>
                <w:rFonts w:ascii="Arial" w:hAnsi="Arial" w:cs="Arial"/>
                <w:sz w:val="18"/>
                <w:szCs w:val="18"/>
              </w:rPr>
            </w:pPr>
            <w:r w:rsidRPr="00984A5D">
              <w:rPr>
                <w:rFonts w:ascii="Arial" w:hAnsi="Arial" w:cs="Arial"/>
                <w:sz w:val="18"/>
                <w:szCs w:val="18"/>
              </w:rPr>
              <w:t>...Texte in Abschnitte gliedern und dabei strukturierende Textbausteine verwenden (z. B. daraus folgt, es ist anzunehmen, zu beweisen ist)</w:t>
            </w:r>
            <w:r w:rsidR="00D85747" w:rsidRPr="00984A5D">
              <w:rPr>
                <w:rFonts w:ascii="Arial" w:hAnsi="Arial" w:cs="Arial"/>
                <w:sz w:val="18"/>
                <w:szCs w:val="18"/>
              </w:rPr>
              <w:t>.</w:t>
            </w:r>
          </w:p>
        </w:tc>
        <w:tc>
          <w:tcPr>
            <w:tcW w:w="4594" w:type="dxa"/>
          </w:tcPr>
          <w:p w14:paraId="60F82B8F" w14:textId="2C0A0612" w:rsidR="00D85747" w:rsidRPr="00984A5D" w:rsidRDefault="00895E7E" w:rsidP="006B02F3">
            <w:pPr>
              <w:spacing w:line="276" w:lineRule="auto"/>
              <w:rPr>
                <w:rFonts w:cs="Arial"/>
                <w:i/>
                <w:sz w:val="18"/>
                <w:szCs w:val="18"/>
              </w:rPr>
            </w:pPr>
            <w:r w:rsidRPr="00984A5D">
              <w:rPr>
                <w:rFonts w:cs="Arial"/>
                <w:i/>
                <w:sz w:val="18"/>
                <w:szCs w:val="18"/>
              </w:rPr>
              <w:t>...</w:t>
            </w:r>
            <w:r w:rsidR="00D97D82" w:rsidRPr="00984A5D">
              <w:rPr>
                <w:rFonts w:cs="Arial"/>
                <w:color w:val="FFFFFF" w:themeColor="background1"/>
                <w:sz w:val="18"/>
                <w:szCs w:val="18"/>
              </w:rPr>
              <w:t xml:space="preserve"> </w:t>
            </w:r>
            <w:r w:rsidR="00D97D82" w:rsidRPr="00984A5D">
              <w:rPr>
                <w:rFonts w:cs="Arial"/>
                <w:i/>
                <w:sz w:val="18"/>
                <w:szCs w:val="18"/>
              </w:rPr>
              <w:t xml:space="preserve">können </w:t>
            </w:r>
            <w:r w:rsidRPr="00984A5D">
              <w:rPr>
                <w:rFonts w:cs="Arial"/>
                <w:i/>
                <w:sz w:val="18"/>
                <w:szCs w:val="18"/>
              </w:rPr>
              <w:t>das eigene begründete Urteil zur Impfpflicht unter Nutzung geeigneter sprachlicher Mittel</w:t>
            </w:r>
            <w:r w:rsidR="00D85747" w:rsidRPr="00984A5D">
              <w:rPr>
                <w:rFonts w:cs="Arial"/>
                <w:i/>
                <w:sz w:val="18"/>
                <w:szCs w:val="18"/>
              </w:rPr>
              <w:t xml:space="preserve"> und </w:t>
            </w:r>
            <w:r w:rsidRPr="00984A5D">
              <w:rPr>
                <w:rFonts w:cs="Arial"/>
                <w:i/>
                <w:sz w:val="18"/>
                <w:szCs w:val="18"/>
              </w:rPr>
              <w:t xml:space="preserve">Formulierungshilfen </w:t>
            </w:r>
            <w:r w:rsidR="00D85747" w:rsidRPr="00984A5D">
              <w:rPr>
                <w:rFonts w:cs="Arial"/>
                <w:i/>
                <w:sz w:val="18"/>
                <w:szCs w:val="18"/>
              </w:rPr>
              <w:t xml:space="preserve">strukturiert </w:t>
            </w:r>
            <w:r w:rsidRPr="00984A5D">
              <w:rPr>
                <w:rFonts w:cs="Arial"/>
                <w:i/>
                <w:sz w:val="18"/>
                <w:szCs w:val="18"/>
              </w:rPr>
              <w:t>darlegen</w:t>
            </w:r>
            <w:r w:rsidR="0038493D" w:rsidRPr="00984A5D">
              <w:rPr>
                <w:rFonts w:cs="Arial"/>
                <w:i/>
                <w:sz w:val="18"/>
                <w:szCs w:val="18"/>
              </w:rPr>
              <w:t>.</w:t>
            </w:r>
          </w:p>
        </w:tc>
      </w:tr>
    </w:tbl>
    <w:p w14:paraId="62A20962" w14:textId="77777777" w:rsidR="00115614" w:rsidRPr="00984A5D" w:rsidRDefault="00115614" w:rsidP="006B3E2E">
      <w:pPr>
        <w:tabs>
          <w:tab w:val="right" w:pos="8789"/>
        </w:tabs>
        <w:spacing w:before="480" w:after="240"/>
        <w:rPr>
          <w:rFonts w:cs="Arial"/>
          <w:b/>
          <w:sz w:val="18"/>
          <w:szCs w:val="18"/>
        </w:rPr>
      </w:pPr>
    </w:p>
    <w:p w14:paraId="7D4ED914" w14:textId="77777777" w:rsidR="00115614" w:rsidRPr="00984A5D" w:rsidRDefault="00115614" w:rsidP="006B3E2E">
      <w:pPr>
        <w:tabs>
          <w:tab w:val="right" w:pos="8789"/>
        </w:tabs>
        <w:spacing w:before="480" w:after="240"/>
        <w:rPr>
          <w:rFonts w:cs="Arial"/>
          <w:b/>
          <w:sz w:val="18"/>
          <w:szCs w:val="18"/>
        </w:rPr>
      </w:pPr>
    </w:p>
    <w:p w14:paraId="5928DF09" w14:textId="77777777" w:rsidR="00984A5D" w:rsidRDefault="00984A5D" w:rsidP="006B3E2E">
      <w:pPr>
        <w:tabs>
          <w:tab w:val="right" w:pos="8789"/>
        </w:tabs>
        <w:spacing w:before="480" w:after="240"/>
        <w:rPr>
          <w:rFonts w:cs="Arial"/>
          <w:b/>
        </w:rPr>
      </w:pPr>
    </w:p>
    <w:p w14:paraId="45DA586C" w14:textId="77777777" w:rsidR="009B1EC5" w:rsidRDefault="009B1EC5" w:rsidP="006B3E2E">
      <w:pPr>
        <w:tabs>
          <w:tab w:val="right" w:pos="8789"/>
        </w:tabs>
        <w:spacing w:before="480" w:after="240"/>
        <w:rPr>
          <w:rFonts w:cs="Arial"/>
          <w:b/>
        </w:rPr>
      </w:pPr>
    </w:p>
    <w:p w14:paraId="09EC6720" w14:textId="5D7AAA0B" w:rsidR="00BC4887" w:rsidRPr="00984A5D" w:rsidRDefault="00042526" w:rsidP="006B3E2E">
      <w:pPr>
        <w:tabs>
          <w:tab w:val="right" w:pos="8789"/>
        </w:tabs>
        <w:spacing w:before="480" w:after="240"/>
        <w:rPr>
          <w:rFonts w:cs="Arial"/>
          <w:b/>
        </w:rPr>
      </w:pPr>
      <w:r w:rsidRPr="00984A5D">
        <w:rPr>
          <w:rFonts w:cs="Arial"/>
          <w:b/>
        </w:rPr>
        <w:t xml:space="preserve">Bezüge zum Basiscurriculum </w:t>
      </w:r>
      <w:r w:rsidR="00BC4887" w:rsidRPr="00984A5D">
        <w:rPr>
          <w:rFonts w:cs="Arial"/>
          <w:b/>
        </w:rPr>
        <w:t>Medienbildung</w:t>
      </w:r>
      <w:r w:rsidR="00BC4887" w:rsidRPr="00984A5D">
        <w:rPr>
          <w:rFonts w:cs="Arial"/>
          <w:b/>
          <w:vertAlign w:val="superscript"/>
        </w:rPr>
        <w:footnoteReference w:id="15"/>
      </w:r>
    </w:p>
    <w:tbl>
      <w:tblPr>
        <w:tblStyle w:val="Tabellenraster"/>
        <w:tblW w:w="94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7" w:type="dxa"/>
          <w:left w:w="57" w:type="dxa"/>
          <w:bottom w:w="57" w:type="dxa"/>
          <w:right w:w="57" w:type="dxa"/>
        </w:tblCellMar>
        <w:tblLook w:val="04A0" w:firstRow="1" w:lastRow="0" w:firstColumn="1" w:lastColumn="0" w:noHBand="0" w:noVBand="1"/>
      </w:tblPr>
      <w:tblGrid>
        <w:gridCol w:w="4819"/>
        <w:gridCol w:w="4594"/>
      </w:tblGrid>
      <w:tr w:rsidR="00BC4887" w:rsidRPr="00984A5D" w14:paraId="61FE92C0" w14:textId="77777777" w:rsidTr="00AB48C7">
        <w:tc>
          <w:tcPr>
            <w:tcW w:w="4819" w:type="dxa"/>
            <w:shd w:val="clear" w:color="auto" w:fill="4F81BD" w:themeFill="accent1"/>
            <w:vAlign w:val="center"/>
          </w:tcPr>
          <w:p w14:paraId="514611FF" w14:textId="537EE8F2" w:rsidR="00BC4887" w:rsidRPr="00984A5D" w:rsidRDefault="00BC4887" w:rsidP="00C923E3">
            <w:pPr>
              <w:tabs>
                <w:tab w:val="right" w:pos="8789"/>
              </w:tabs>
              <w:spacing w:line="276" w:lineRule="auto"/>
              <w:rPr>
                <w:rFonts w:cs="Arial"/>
                <w:b/>
                <w:color w:val="FFFFFF" w:themeColor="background1"/>
                <w:sz w:val="18"/>
                <w:szCs w:val="18"/>
              </w:rPr>
            </w:pPr>
            <w:r w:rsidRPr="00984A5D">
              <w:rPr>
                <w:rFonts w:cs="Arial"/>
                <w:b/>
                <w:color w:val="FFFFFF" w:themeColor="background1"/>
                <w:sz w:val="18"/>
                <w:szCs w:val="18"/>
              </w:rPr>
              <w:t>Standards des</w:t>
            </w:r>
            <w:r w:rsidR="007E4EC0" w:rsidRPr="00984A5D">
              <w:rPr>
                <w:rFonts w:cs="Arial"/>
                <w:b/>
                <w:color w:val="FFFFFF" w:themeColor="background1"/>
                <w:sz w:val="18"/>
                <w:szCs w:val="18"/>
              </w:rPr>
              <w:t xml:space="preserve"> </w:t>
            </w:r>
            <w:r w:rsidRPr="00984A5D">
              <w:rPr>
                <w:rFonts w:cs="Arial"/>
                <w:b/>
                <w:color w:val="FFFFFF" w:themeColor="background1"/>
                <w:sz w:val="18"/>
                <w:szCs w:val="18"/>
              </w:rPr>
              <w:t>BC Medienbildung</w:t>
            </w:r>
          </w:p>
          <w:p w14:paraId="344CC05C" w14:textId="082D56E1" w:rsidR="0049352D" w:rsidRPr="00984A5D" w:rsidRDefault="0049352D" w:rsidP="00C923E3">
            <w:pPr>
              <w:tabs>
                <w:tab w:val="right" w:pos="8789"/>
              </w:tabs>
              <w:spacing w:line="276" w:lineRule="auto"/>
              <w:rPr>
                <w:rFonts w:eastAsia="Times New Roman" w:cs="Arial"/>
                <w:color w:val="FFFFFF" w:themeColor="background1"/>
                <w:sz w:val="18"/>
                <w:szCs w:val="18"/>
                <w:lang w:eastAsia="de-DE"/>
              </w:rPr>
            </w:pPr>
            <w:r w:rsidRPr="00984A5D">
              <w:rPr>
                <w:rFonts w:cs="Arial"/>
                <w:color w:val="FFFFFF" w:themeColor="background1"/>
                <w:sz w:val="18"/>
                <w:szCs w:val="18"/>
              </w:rPr>
              <w:t>Die Schülerinnen und Schüler können …</w:t>
            </w:r>
          </w:p>
        </w:tc>
        <w:tc>
          <w:tcPr>
            <w:tcW w:w="4594" w:type="dxa"/>
            <w:shd w:val="clear" w:color="auto" w:fill="4F81BD" w:themeFill="accent1"/>
            <w:vAlign w:val="center"/>
          </w:tcPr>
          <w:p w14:paraId="55083F76" w14:textId="09FAFA26" w:rsidR="0049352D" w:rsidRPr="00984A5D" w:rsidRDefault="0049352D" w:rsidP="00C923E3">
            <w:pPr>
              <w:spacing w:line="276" w:lineRule="auto"/>
              <w:rPr>
                <w:rFonts w:cs="Arial"/>
                <w:b/>
                <w:color w:val="FFFFFF" w:themeColor="background1"/>
                <w:sz w:val="18"/>
                <w:szCs w:val="18"/>
              </w:rPr>
            </w:pPr>
            <w:r w:rsidRPr="00984A5D">
              <w:rPr>
                <w:rFonts w:cs="Arial"/>
                <w:b/>
                <w:color w:val="FFFFFF" w:themeColor="background1"/>
                <w:sz w:val="18"/>
                <w:szCs w:val="18"/>
              </w:rPr>
              <w:t>Standardkonkretisierung</w:t>
            </w:r>
          </w:p>
          <w:p w14:paraId="7F7C6368" w14:textId="56B9C464" w:rsidR="00BC4887" w:rsidRPr="00984A5D" w:rsidRDefault="00BC4887" w:rsidP="00C923E3">
            <w:pPr>
              <w:spacing w:line="276" w:lineRule="auto"/>
              <w:rPr>
                <w:rFonts w:cs="Arial"/>
                <w:color w:val="FFFFFF" w:themeColor="background1"/>
                <w:sz w:val="18"/>
                <w:szCs w:val="18"/>
              </w:rPr>
            </w:pPr>
            <w:r w:rsidRPr="00984A5D">
              <w:rPr>
                <w:rFonts w:cs="Arial"/>
                <w:color w:val="FFFFFF" w:themeColor="background1"/>
                <w:sz w:val="18"/>
                <w:szCs w:val="18"/>
              </w:rPr>
              <w:t>Die Schülerinnen und Schüler …</w:t>
            </w:r>
          </w:p>
        </w:tc>
      </w:tr>
      <w:tr w:rsidR="00BC4887" w:rsidRPr="00984A5D" w14:paraId="1FF2FC4A" w14:textId="77777777" w:rsidTr="00AB48C7">
        <w:tc>
          <w:tcPr>
            <w:tcW w:w="4819" w:type="dxa"/>
          </w:tcPr>
          <w:p w14:paraId="24FC9C24" w14:textId="2DF2FB86" w:rsidR="0049352D" w:rsidRPr="00984A5D" w:rsidRDefault="0049352D" w:rsidP="00941C85">
            <w:pPr>
              <w:widowControl w:val="0"/>
              <w:autoSpaceDE w:val="0"/>
              <w:autoSpaceDN w:val="0"/>
              <w:adjustRightInd w:val="0"/>
              <w:spacing w:line="276" w:lineRule="auto"/>
              <w:rPr>
                <w:rFonts w:cs="Arial"/>
                <w:b/>
                <w:sz w:val="18"/>
                <w:szCs w:val="18"/>
              </w:rPr>
            </w:pPr>
            <w:r w:rsidRPr="00984A5D">
              <w:rPr>
                <w:rFonts w:cs="Arial"/>
                <w:b/>
                <w:sz w:val="18"/>
                <w:szCs w:val="18"/>
              </w:rPr>
              <w:t>Prüfung und Bewertung von Quellen und Information G</w:t>
            </w:r>
          </w:p>
          <w:p w14:paraId="7E50C742" w14:textId="46BB5EDC" w:rsidR="0049352D" w:rsidRPr="00984A5D" w:rsidRDefault="0049352D" w:rsidP="007E4EC0">
            <w:pPr>
              <w:widowControl w:val="0"/>
              <w:autoSpaceDE w:val="0"/>
              <w:autoSpaceDN w:val="0"/>
              <w:adjustRightInd w:val="0"/>
              <w:spacing w:line="276" w:lineRule="auto"/>
              <w:rPr>
                <w:rFonts w:eastAsia="Times New Roman" w:cs="Arial"/>
                <w:sz w:val="18"/>
                <w:szCs w:val="18"/>
                <w:lang w:eastAsia="de-DE"/>
              </w:rPr>
            </w:pPr>
            <w:r w:rsidRPr="00984A5D">
              <w:rPr>
                <w:rFonts w:cs="Arial"/>
                <w:sz w:val="18"/>
                <w:szCs w:val="18"/>
              </w:rPr>
              <w:t>...die Glaubwürdigkeit und Wirkung von Informationsquellen kritisch beurteilen.</w:t>
            </w:r>
          </w:p>
        </w:tc>
        <w:tc>
          <w:tcPr>
            <w:tcW w:w="4594" w:type="dxa"/>
          </w:tcPr>
          <w:p w14:paraId="7BF92450" w14:textId="498BC4D2" w:rsidR="00104823" w:rsidRPr="00984A5D" w:rsidRDefault="0049352D" w:rsidP="006B3E2E">
            <w:pPr>
              <w:spacing w:line="276" w:lineRule="auto"/>
              <w:rPr>
                <w:rFonts w:cs="Arial"/>
                <w:sz w:val="18"/>
                <w:szCs w:val="18"/>
              </w:rPr>
            </w:pPr>
            <w:r w:rsidRPr="00984A5D">
              <w:rPr>
                <w:rFonts w:cs="Arial"/>
                <w:sz w:val="18"/>
                <w:szCs w:val="18"/>
              </w:rPr>
              <w:t>...beurteilen die im Einstieg genutzten Quellen/Stellungnahmen zur Impfpflicht kritisch in Bezug auf ihre Glaubwürdigkeit und Wirkung und leiten die Notwendigkeit einer objektiven Auseinandersetzung mit der Impfpflicht ab.</w:t>
            </w:r>
          </w:p>
        </w:tc>
      </w:tr>
    </w:tbl>
    <w:p w14:paraId="6F98842B" w14:textId="77777777" w:rsidR="00BC4887" w:rsidRPr="00941C85" w:rsidRDefault="00BC4887" w:rsidP="006B3E2E">
      <w:pPr>
        <w:spacing w:before="480" w:after="240"/>
        <w:rPr>
          <w:b/>
        </w:rPr>
      </w:pPr>
      <w:r w:rsidRPr="00941C85">
        <w:rPr>
          <w:b/>
        </w:rPr>
        <w:t>Bezüge zu übergreifenden Themen</w:t>
      </w:r>
      <w:r w:rsidRPr="007E4EC0">
        <w:rPr>
          <w:rFonts w:cs="Arial"/>
          <w:b/>
          <w:vertAlign w:val="superscript"/>
        </w:rPr>
        <w:footnoteReference w:id="16"/>
      </w:r>
    </w:p>
    <w:p w14:paraId="40E4305E" w14:textId="036E1A7B" w:rsidR="00BB341A" w:rsidRPr="00941C85" w:rsidRDefault="00BB341A" w:rsidP="00317517">
      <w:pPr>
        <w:rPr>
          <w:b/>
        </w:rPr>
      </w:pPr>
      <w:r w:rsidRPr="00941C85">
        <w:rPr>
          <w:b/>
        </w:rPr>
        <w:t>B</w:t>
      </w:r>
      <w:r w:rsidR="00EC0EC1" w:rsidRPr="00941C85">
        <w:rPr>
          <w:b/>
        </w:rPr>
        <w:t>eitrag zur Gesundheitsförderung und zur Demokratiebildung</w:t>
      </w:r>
    </w:p>
    <w:p w14:paraId="73FE38EC" w14:textId="77777777" w:rsidR="003C436A" w:rsidRPr="007E4EC0" w:rsidRDefault="00515AC7" w:rsidP="00317517">
      <w:pPr>
        <w:rPr>
          <w:rFonts w:cs="Arial"/>
        </w:rPr>
      </w:pPr>
      <w:r w:rsidRPr="007E4EC0">
        <w:rPr>
          <w:rFonts w:cs="Arial"/>
        </w:rPr>
        <w:t xml:space="preserve">Impfungen stellen einen wichtigen Baustein der Gesundheitsvorsorge dar. In der öffentlichen Diskussion finden sich </w:t>
      </w:r>
      <w:r w:rsidR="000676DF" w:rsidRPr="007E4EC0">
        <w:rPr>
          <w:rFonts w:cs="Arial"/>
        </w:rPr>
        <w:t xml:space="preserve">neben </w:t>
      </w:r>
      <w:r w:rsidR="008A344A" w:rsidRPr="007E4EC0">
        <w:rPr>
          <w:rFonts w:cs="Arial"/>
        </w:rPr>
        <w:t>manchmal</w:t>
      </w:r>
      <w:r w:rsidR="000676DF" w:rsidRPr="007E4EC0">
        <w:rPr>
          <w:rFonts w:cs="Arial"/>
        </w:rPr>
        <w:t xml:space="preserve"> berechtigten Vorbehalten </w:t>
      </w:r>
      <w:r w:rsidRPr="007E4EC0">
        <w:rPr>
          <w:rFonts w:cs="Arial"/>
        </w:rPr>
        <w:t xml:space="preserve">dennoch zahlreiche fachlich nicht korrekte Vorstellungen und irrationale Ängste gegenüber Schutzimpfungen. Diese bekommen durch die starke Präsenz von Impfkritikern im Internet und anderen Medien große Aufmerksamkeit. Eine objektive Auseinandersetzung mit dem Thema Impfungen und eine sachliche und objektive </w:t>
      </w:r>
      <w:r w:rsidR="000676DF" w:rsidRPr="007E4EC0">
        <w:rPr>
          <w:rFonts w:cs="Arial"/>
        </w:rPr>
        <w:t>Abwägung</w:t>
      </w:r>
      <w:r w:rsidRPr="007E4EC0">
        <w:rPr>
          <w:rFonts w:cs="Arial"/>
        </w:rPr>
        <w:t xml:space="preserve"> von Vorteilen und R</w:t>
      </w:r>
      <w:r w:rsidR="00BB341A" w:rsidRPr="007E4EC0">
        <w:rPr>
          <w:rFonts w:cs="Arial"/>
        </w:rPr>
        <w:t>isiken befähigt die Lernenden dazu, eine eigenverantwortliche fachlich fundierte Entscheidung zum Impfen zu treffen.</w:t>
      </w:r>
      <w:r w:rsidR="000676DF" w:rsidRPr="007E4EC0">
        <w:rPr>
          <w:rFonts w:cs="Arial"/>
        </w:rPr>
        <w:t xml:space="preserve"> </w:t>
      </w:r>
    </w:p>
    <w:p w14:paraId="5A519367" w14:textId="7ADAA513" w:rsidR="00515AC7" w:rsidRPr="007E4EC0" w:rsidRDefault="000676DF" w:rsidP="00317517">
      <w:pPr>
        <w:rPr>
          <w:rFonts w:cs="Arial"/>
        </w:rPr>
      </w:pPr>
      <w:r w:rsidRPr="007E4EC0">
        <w:rPr>
          <w:rFonts w:cs="Arial"/>
        </w:rPr>
        <w:t xml:space="preserve">Zudem werden die Beweggründe beider Seiten der </w:t>
      </w:r>
      <w:r w:rsidR="008A344A" w:rsidRPr="007E4EC0">
        <w:rPr>
          <w:rFonts w:cs="Arial"/>
        </w:rPr>
        <w:t xml:space="preserve">gesellschaftlichen </w:t>
      </w:r>
      <w:r w:rsidRPr="007E4EC0">
        <w:rPr>
          <w:rFonts w:cs="Arial"/>
        </w:rPr>
        <w:t>Debatte um die Impfpflicht gegen Masern nachvollziehbar.</w:t>
      </w:r>
      <w:r w:rsidR="00AD5227" w:rsidRPr="007E4EC0">
        <w:rPr>
          <w:rFonts w:cs="Arial"/>
        </w:rPr>
        <w:t xml:space="preserve"> Dies trägt zur Demokratiebildung bei, da es das Verständnis demokratischer Debatten und ihrer Bedeutung fördert.</w:t>
      </w:r>
    </w:p>
    <w:p w14:paraId="48EC4540" w14:textId="77777777" w:rsidR="00934BC3" w:rsidRPr="00941C85" w:rsidRDefault="00934BC3" w:rsidP="00317517">
      <w:pPr>
        <w:rPr>
          <w:b/>
        </w:rPr>
      </w:pPr>
    </w:p>
    <w:p w14:paraId="0C4CA369" w14:textId="77777777" w:rsidR="00BC4887" w:rsidRPr="00941C85" w:rsidRDefault="00BC4887" w:rsidP="00317517">
      <w:pPr>
        <w:rPr>
          <w:b/>
        </w:rPr>
      </w:pPr>
      <w:r w:rsidRPr="00941C85">
        <w:rPr>
          <w:b/>
        </w:rPr>
        <w:t>Bezüge zu anderen Fächern</w:t>
      </w:r>
    </w:p>
    <w:p w14:paraId="2B298C6E" w14:textId="77777777" w:rsidR="00934BC3" w:rsidRPr="00941C85" w:rsidRDefault="00934BC3" w:rsidP="00317517">
      <w:pPr>
        <w:rPr>
          <w:b/>
        </w:rPr>
      </w:pPr>
    </w:p>
    <w:p w14:paraId="4AAC0036" w14:textId="1415A252" w:rsidR="00BB341A" w:rsidRPr="007E4EC0" w:rsidRDefault="00401F8C" w:rsidP="00317517">
      <w:pPr>
        <w:rPr>
          <w:rFonts w:cs="Arial"/>
        </w:rPr>
      </w:pPr>
      <w:r w:rsidRPr="007E4EC0">
        <w:rPr>
          <w:rFonts w:cs="Arial"/>
        </w:rPr>
        <w:t xml:space="preserve">Die in dieser Unterrichtssequenz geförderte Bewertungskompetenz der Lernenden im biologischen Kontext lehnt sich an ethische Prinzipien des Urteilens an. Im Ethikunterricht </w:t>
      </w:r>
      <w:r w:rsidR="006F1610" w:rsidRPr="007E4EC0">
        <w:rPr>
          <w:rFonts w:cs="Arial"/>
        </w:rPr>
        <w:t>„</w:t>
      </w:r>
      <w:r w:rsidRPr="007E4EC0">
        <w:rPr>
          <w:rFonts w:cs="Arial"/>
        </w:rPr>
        <w:t>reflektieren</w:t>
      </w:r>
      <w:r w:rsidR="006F1610" w:rsidRPr="007E4EC0">
        <w:rPr>
          <w:rFonts w:cs="Arial"/>
        </w:rPr>
        <w:t>“</w:t>
      </w:r>
      <w:r w:rsidRPr="007E4EC0">
        <w:rPr>
          <w:rFonts w:cs="Arial"/>
        </w:rPr>
        <w:t xml:space="preserve"> die Lernenden </w:t>
      </w:r>
      <w:r w:rsidR="006F1610" w:rsidRPr="007E4EC0">
        <w:rPr>
          <w:rFonts w:cs="Arial"/>
        </w:rPr>
        <w:t>„</w:t>
      </w:r>
      <w:r w:rsidRPr="007E4EC0">
        <w:rPr>
          <w:rFonts w:cs="Arial"/>
        </w:rPr>
        <w:t>über Wertvorstellungen</w:t>
      </w:r>
      <w:r w:rsidR="006F1610" w:rsidRPr="007E4EC0">
        <w:rPr>
          <w:rFonts w:cs="Arial"/>
        </w:rPr>
        <w:t>“</w:t>
      </w:r>
      <w:r w:rsidRPr="007E4EC0">
        <w:rPr>
          <w:rFonts w:cs="Arial"/>
        </w:rPr>
        <w:t xml:space="preserve"> und erlernen aus einer eigenen </w:t>
      </w:r>
      <w:r w:rsidR="006F1610" w:rsidRPr="007E4EC0">
        <w:rPr>
          <w:rFonts w:cs="Arial"/>
        </w:rPr>
        <w:t>„</w:t>
      </w:r>
      <w:r w:rsidRPr="007E4EC0">
        <w:rPr>
          <w:rFonts w:cs="Arial"/>
        </w:rPr>
        <w:t>Wertehierarchie Konsequenzen für sich und andere abzuleiten</w:t>
      </w:r>
      <w:r w:rsidR="006F1610" w:rsidRPr="007E4EC0">
        <w:rPr>
          <w:rFonts w:cs="Arial"/>
        </w:rPr>
        <w:t>“</w:t>
      </w:r>
      <w:r w:rsidRPr="007E4EC0">
        <w:rPr>
          <w:rFonts w:cs="Arial"/>
        </w:rPr>
        <w:t xml:space="preserve"> (</w:t>
      </w:r>
      <w:r w:rsidR="00DA314C" w:rsidRPr="007E4EC0">
        <w:rPr>
          <w:rFonts w:cs="Arial"/>
        </w:rPr>
        <w:t xml:space="preserve">vgl. </w:t>
      </w:r>
      <w:r w:rsidRPr="007E4EC0">
        <w:rPr>
          <w:rFonts w:cs="Arial"/>
        </w:rPr>
        <w:t>RLP Ethik</w:t>
      </w:r>
      <w:r w:rsidR="00DA314C" w:rsidRPr="007E4EC0">
        <w:rPr>
          <w:rStyle w:val="Funotenzeichen"/>
          <w:rFonts w:cs="Arial"/>
        </w:rPr>
        <w:footnoteReference w:id="17"/>
      </w:r>
      <w:r w:rsidRPr="007E4EC0">
        <w:rPr>
          <w:rFonts w:cs="Arial"/>
        </w:rPr>
        <w:t xml:space="preserve">). Zudem erlernen sie die </w:t>
      </w:r>
      <w:r w:rsidR="006F1610" w:rsidRPr="007E4EC0">
        <w:rPr>
          <w:rFonts w:cs="Arial"/>
        </w:rPr>
        <w:t>„</w:t>
      </w:r>
      <w:r w:rsidRPr="007E4EC0">
        <w:rPr>
          <w:rFonts w:cs="Arial"/>
        </w:rPr>
        <w:t>Perspektiven anderer nachzuvollziehen</w:t>
      </w:r>
      <w:r w:rsidR="006F1610" w:rsidRPr="007E4EC0">
        <w:rPr>
          <w:rFonts w:cs="Arial"/>
        </w:rPr>
        <w:t>“</w:t>
      </w:r>
      <w:r w:rsidRPr="007E4EC0">
        <w:rPr>
          <w:rFonts w:cs="Arial"/>
        </w:rPr>
        <w:t xml:space="preserve">, sich die </w:t>
      </w:r>
      <w:r w:rsidR="006F1610" w:rsidRPr="007E4EC0">
        <w:rPr>
          <w:rFonts w:cs="Arial"/>
        </w:rPr>
        <w:t>„</w:t>
      </w:r>
      <w:r w:rsidRPr="007E4EC0">
        <w:rPr>
          <w:rFonts w:cs="Arial"/>
        </w:rPr>
        <w:t>Auswirkungen eigenen Handelns zu vergegenwärtigen und bei ihrem Urteil Perspektiven anderer mit einzubeziehen</w:t>
      </w:r>
      <w:r w:rsidR="006F1610" w:rsidRPr="007E4EC0">
        <w:rPr>
          <w:rFonts w:cs="Arial"/>
        </w:rPr>
        <w:t>“</w:t>
      </w:r>
      <w:r w:rsidRPr="007E4EC0">
        <w:rPr>
          <w:rFonts w:cs="Arial"/>
        </w:rPr>
        <w:t>.</w:t>
      </w:r>
      <w:r w:rsidR="00D2357D" w:rsidRPr="007E4EC0">
        <w:rPr>
          <w:rFonts w:cs="Arial"/>
        </w:rPr>
        <w:t xml:space="preserve"> In der 10. Klasse sollten sie im Ethikunterricht bereits erlern</w:t>
      </w:r>
      <w:r w:rsidR="006F1610" w:rsidRPr="007E4EC0">
        <w:rPr>
          <w:rFonts w:cs="Arial"/>
        </w:rPr>
        <w:t>t haben, ein</w:t>
      </w:r>
      <w:r w:rsidR="00D2357D" w:rsidRPr="007E4EC0">
        <w:rPr>
          <w:rFonts w:cs="Arial"/>
        </w:rPr>
        <w:t xml:space="preserve"> </w:t>
      </w:r>
      <w:r w:rsidR="006F1610" w:rsidRPr="007E4EC0">
        <w:rPr>
          <w:rFonts w:cs="Arial"/>
        </w:rPr>
        <w:t>„</w:t>
      </w:r>
      <w:r w:rsidR="00D2357D" w:rsidRPr="007E4EC0">
        <w:rPr>
          <w:rFonts w:cs="Arial"/>
        </w:rPr>
        <w:t>begründetes Urteil zu ethischen Fragen des eigenen Lebensbereiches unter Berücksichtigung erworbener Kenntnisse zu vertreten</w:t>
      </w:r>
      <w:r w:rsidR="006F1610" w:rsidRPr="007E4EC0">
        <w:rPr>
          <w:rFonts w:cs="Arial"/>
        </w:rPr>
        <w:t>“</w:t>
      </w:r>
      <w:r w:rsidR="00DA314C" w:rsidRPr="007E4EC0">
        <w:rPr>
          <w:rFonts w:cs="Arial"/>
        </w:rPr>
        <w:t xml:space="preserve"> (vgl. RLP Ethik</w:t>
      </w:r>
      <w:r w:rsidR="00DA314C" w:rsidRPr="007E4EC0">
        <w:rPr>
          <w:rStyle w:val="Funotenzeichen"/>
          <w:rFonts w:cs="Arial"/>
        </w:rPr>
        <w:footnoteReference w:id="18"/>
      </w:r>
      <w:r w:rsidR="00D2357D" w:rsidRPr="007E4EC0">
        <w:rPr>
          <w:rFonts w:cs="Arial"/>
        </w:rPr>
        <w:t>). Diese Kompetenzen werden in der beschriebenen Unterrichtssequenz aufgegriffen und auf den biologischen Kontext zur Fällung eines begründeten Urteils zur Impfpflicht angewendet.</w:t>
      </w:r>
    </w:p>
    <w:p w14:paraId="3B3A380C" w14:textId="1D00D94A" w:rsidR="00BB2846" w:rsidRPr="00941C85" w:rsidRDefault="00BB2846" w:rsidP="006B3E2E">
      <w:pPr>
        <w:rPr>
          <w:rStyle w:val="berschrift1Zchn"/>
          <w:sz w:val="22"/>
        </w:rPr>
      </w:pPr>
      <w:bookmarkStart w:id="8" w:name="Sprachbildung"/>
      <w:bookmarkEnd w:id="8"/>
    </w:p>
    <w:p w14:paraId="4385016C" w14:textId="77777777" w:rsidR="00014A4D" w:rsidRPr="00941C85" w:rsidRDefault="00014A4D" w:rsidP="006B3E2E">
      <w:pPr>
        <w:spacing w:before="100" w:beforeAutospacing="1" w:after="100" w:afterAutospacing="1"/>
        <w:jc w:val="center"/>
        <w:sectPr w:rsidR="00014A4D" w:rsidRPr="00941C85" w:rsidSect="00301302">
          <w:headerReference w:type="default" r:id="rId36"/>
          <w:pgSz w:w="11906" w:h="16838"/>
          <w:pgMar w:top="284" w:right="1133" w:bottom="1134" w:left="1417" w:header="225" w:footer="276" w:gutter="0"/>
          <w:cols w:space="708"/>
          <w:titlePg/>
          <w:docGrid w:linePitch="360"/>
        </w:sectPr>
      </w:pPr>
    </w:p>
    <w:p w14:paraId="609456A3" w14:textId="77777777" w:rsidR="00EF23FE" w:rsidRPr="007E4EC0" w:rsidRDefault="00066B05" w:rsidP="007E4EC0">
      <w:pPr>
        <w:pStyle w:val="berschrift1"/>
      </w:pPr>
      <w:bookmarkStart w:id="9" w:name="_Toc61517013"/>
      <w:bookmarkStart w:id="10" w:name="_Toc474231738"/>
      <w:r w:rsidRPr="007E4EC0">
        <w:t xml:space="preserve">D </w:t>
      </w:r>
      <w:r w:rsidR="00385F2D" w:rsidRPr="007E4EC0">
        <w:t>Anhang</w:t>
      </w:r>
      <w:bookmarkEnd w:id="9"/>
      <w:bookmarkEnd w:id="10"/>
    </w:p>
    <w:p w14:paraId="6BD6EA1D" w14:textId="77777777" w:rsidR="007E4EC0" w:rsidRDefault="007E4EC0" w:rsidP="007E4EC0">
      <w:pPr>
        <w:rPr>
          <w:rFonts w:cs="Arial"/>
          <w:b/>
          <w:sz w:val="24"/>
        </w:rPr>
      </w:pPr>
    </w:p>
    <w:p w14:paraId="764361E0" w14:textId="77777777" w:rsidR="009255FA" w:rsidRDefault="009255FA" w:rsidP="00941C85">
      <w:pPr>
        <w:rPr>
          <w:rFonts w:cs="Arial"/>
          <w:b/>
          <w:sz w:val="24"/>
        </w:rPr>
      </w:pPr>
      <w:r>
        <w:rPr>
          <w:rFonts w:cs="Arial"/>
          <w:b/>
          <w:sz w:val="24"/>
        </w:rPr>
        <w:t>Didaktische Hinweise</w:t>
      </w:r>
    </w:p>
    <w:p w14:paraId="2EE059FD" w14:textId="3153920F" w:rsidR="007E4EC0" w:rsidRDefault="007E4EC0" w:rsidP="007E4EC0">
      <w:pPr>
        <w:rPr>
          <w:rFonts w:ascii="SenBJS" w:eastAsia="Times New Roman" w:hAnsi="SenBJS" w:cs="Times New Roman"/>
          <w:b/>
          <w:bCs/>
          <w:szCs w:val="24"/>
          <w:lang w:eastAsia="de-DE"/>
        </w:rPr>
      </w:pPr>
    </w:p>
    <w:p w14:paraId="5355692D" w14:textId="77777777" w:rsidR="007E4EC0" w:rsidRDefault="001367A3" w:rsidP="007E4EC0">
      <w:pPr>
        <w:rPr>
          <w:rFonts w:eastAsia="Times New Roman" w:cs="Arial"/>
          <w:b/>
          <w:bCs/>
          <w:szCs w:val="24"/>
          <w:lang w:eastAsia="de-DE"/>
        </w:rPr>
      </w:pPr>
      <w:r w:rsidRPr="00115614">
        <w:rPr>
          <w:rFonts w:eastAsia="Times New Roman" w:cs="Arial"/>
          <w:b/>
          <w:bCs/>
          <w:szCs w:val="24"/>
          <w:lang w:eastAsia="de-DE"/>
        </w:rPr>
        <w:t>Lernervoraussetzungen</w:t>
      </w:r>
    </w:p>
    <w:p w14:paraId="6F965B8F" w14:textId="7DC3BC7A" w:rsidR="009255FA" w:rsidRPr="00115614" w:rsidRDefault="009255FA" w:rsidP="007E4EC0">
      <w:pPr>
        <w:rPr>
          <w:rFonts w:eastAsia="Times New Roman" w:cs="Arial"/>
          <w:szCs w:val="24"/>
          <w:lang w:eastAsia="de-DE"/>
        </w:rPr>
      </w:pPr>
      <w:r w:rsidRPr="00115614">
        <w:rPr>
          <w:rFonts w:eastAsia="Times New Roman" w:cs="Arial"/>
          <w:szCs w:val="24"/>
          <w:lang w:eastAsia="de-DE"/>
        </w:rPr>
        <w:t>Die Unterrichtssequenz zur Förderung der Bewertungskompetenz steht von ihrer Konzeption her im späteren Verlauf oder am Ende einer Unte</w:t>
      </w:r>
      <w:r w:rsidR="003C436A" w:rsidRPr="00115614">
        <w:rPr>
          <w:rFonts w:eastAsia="Times New Roman" w:cs="Arial"/>
          <w:szCs w:val="24"/>
          <w:lang w:eastAsia="de-DE"/>
        </w:rPr>
        <w:t>rrichtseinheit, die sich mit den Themen</w:t>
      </w:r>
      <w:r w:rsidRPr="00115614">
        <w:rPr>
          <w:rFonts w:eastAsia="Times New Roman" w:cs="Arial"/>
          <w:szCs w:val="24"/>
          <w:lang w:eastAsia="de-DE"/>
        </w:rPr>
        <w:t xml:space="preserve"> Infektionskrankheiten bzw. Immunsystem beschäftigt (s. 3.5 Gesundheit und Krankheit, RLP Biologie</w:t>
      </w:r>
      <w:r w:rsidR="005005FF" w:rsidRPr="00115614">
        <w:rPr>
          <w:rStyle w:val="Funotenzeichen"/>
          <w:rFonts w:eastAsia="Times New Roman" w:cs="Arial"/>
          <w:szCs w:val="24"/>
          <w:lang w:eastAsia="de-DE"/>
        </w:rPr>
        <w:footnoteReference w:id="19"/>
      </w:r>
      <w:r w:rsidRPr="00115614">
        <w:rPr>
          <w:rFonts w:eastAsia="Times New Roman" w:cs="Arial"/>
          <w:szCs w:val="24"/>
          <w:lang w:eastAsia="de-DE"/>
        </w:rPr>
        <w:t>). Es werden die folgenden fachlichen und methodischen Kenntnisse vorausgesetzt:</w:t>
      </w:r>
    </w:p>
    <w:p w14:paraId="1FA83908" w14:textId="77777777" w:rsidR="00284356" w:rsidRPr="00284356" w:rsidRDefault="00284356" w:rsidP="00284356"/>
    <w:p w14:paraId="13A0B576" w14:textId="77777777" w:rsidR="00284356" w:rsidRPr="00284356" w:rsidRDefault="00284356" w:rsidP="00284356">
      <w:pPr>
        <w:rPr>
          <w:rFonts w:cs="Arial"/>
          <w:b/>
        </w:rPr>
      </w:pPr>
      <w:r w:rsidRPr="00284356">
        <w:rPr>
          <w:rFonts w:cs="Arial"/>
          <w:b/>
        </w:rPr>
        <w:t>Fachliche Voraussetzungen</w:t>
      </w:r>
    </w:p>
    <w:p w14:paraId="175E2345" w14:textId="77777777" w:rsidR="00284356" w:rsidRPr="00284356" w:rsidRDefault="00284356" w:rsidP="00284356">
      <w:pPr>
        <w:rPr>
          <w:rFonts w:cs="Arial"/>
        </w:rPr>
      </w:pPr>
      <w:r w:rsidRPr="00284356">
        <w:rPr>
          <w:rFonts w:cs="Arial"/>
        </w:rPr>
        <w:t>Den Lernenden sollten die Grundlagen über Infektionskrankheiten und die Funktionsweise des Immunsystems bereits kennen gelernt haben:</w:t>
      </w:r>
    </w:p>
    <w:p w14:paraId="117BD8C6" w14:textId="77777777" w:rsidR="00284356" w:rsidRPr="00284356" w:rsidRDefault="00284356" w:rsidP="00284356">
      <w:pPr>
        <w:rPr>
          <w:rFonts w:cs="Arial"/>
        </w:rPr>
      </w:pPr>
      <w:r w:rsidRPr="00284356">
        <w:rPr>
          <w:rFonts w:cs="Arial"/>
        </w:rPr>
        <w:t>Sie sollten....</w:t>
      </w:r>
    </w:p>
    <w:p w14:paraId="4D7BCD12" w14:textId="77777777" w:rsidR="00115614" w:rsidRDefault="00284356" w:rsidP="00196972">
      <w:pPr>
        <w:pStyle w:val="Listenabsatz"/>
        <w:numPr>
          <w:ilvl w:val="0"/>
          <w:numId w:val="18"/>
        </w:numPr>
        <w:rPr>
          <w:rFonts w:ascii="Arial" w:hAnsi="Arial" w:cs="Arial"/>
        </w:rPr>
      </w:pPr>
      <w:r w:rsidRPr="00284356">
        <w:rPr>
          <w:rFonts w:ascii="Arial" w:hAnsi="Arial" w:cs="Arial"/>
        </w:rPr>
        <w:t>...die besonderen Merkmale der Masern als Infektionskrankheit, wie z. B. die hohe</w:t>
      </w:r>
    </w:p>
    <w:p w14:paraId="5737DB13" w14:textId="6E91C659" w:rsidR="00284356" w:rsidRPr="00284356" w:rsidRDefault="00284356" w:rsidP="00115614">
      <w:pPr>
        <w:pStyle w:val="Listenabsatz"/>
        <w:ind w:left="360"/>
        <w:rPr>
          <w:rFonts w:ascii="Arial" w:hAnsi="Arial" w:cs="Arial"/>
        </w:rPr>
      </w:pPr>
      <w:r w:rsidRPr="00284356">
        <w:rPr>
          <w:rFonts w:ascii="Arial" w:hAnsi="Arial" w:cs="Arial"/>
        </w:rPr>
        <w:t xml:space="preserve">Ansteckungsfähigkeit, die Symptome in verschiedenen Altersgruppen und z. T. schweren Nebenwirkungen und Spätfolgen grundsätzlich kennen. </w:t>
      </w:r>
    </w:p>
    <w:p w14:paraId="14DC5C1E" w14:textId="77777777" w:rsidR="00284356" w:rsidRPr="00284356" w:rsidRDefault="00284356" w:rsidP="00196972">
      <w:pPr>
        <w:pStyle w:val="Listenabsatz"/>
        <w:numPr>
          <w:ilvl w:val="0"/>
          <w:numId w:val="18"/>
        </w:numPr>
        <w:rPr>
          <w:rFonts w:ascii="Arial" w:hAnsi="Arial" w:cs="Arial"/>
        </w:rPr>
      </w:pPr>
      <w:r w:rsidRPr="00284356">
        <w:rPr>
          <w:rFonts w:ascii="Arial" w:hAnsi="Arial" w:cs="Arial"/>
        </w:rPr>
        <w:t>...die aktive Immunabwehr kennen.</w:t>
      </w:r>
    </w:p>
    <w:p w14:paraId="64C6BA2C" w14:textId="77777777" w:rsidR="00284356" w:rsidRPr="00284356" w:rsidRDefault="00284356" w:rsidP="00196972">
      <w:pPr>
        <w:pStyle w:val="Listenabsatz"/>
        <w:numPr>
          <w:ilvl w:val="0"/>
          <w:numId w:val="18"/>
        </w:numPr>
        <w:rPr>
          <w:rFonts w:ascii="Arial" w:hAnsi="Arial" w:cs="Arial"/>
        </w:rPr>
      </w:pPr>
      <w:r w:rsidRPr="00284356">
        <w:rPr>
          <w:rFonts w:ascii="Arial" w:hAnsi="Arial" w:cs="Arial"/>
        </w:rPr>
        <w:t xml:space="preserve">...das Prinzip der aktiven Immunisierung verstanden haben. </w:t>
      </w:r>
    </w:p>
    <w:p w14:paraId="36E10A91" w14:textId="77777777" w:rsidR="00284356" w:rsidRPr="00284356" w:rsidRDefault="00284356" w:rsidP="00196972">
      <w:pPr>
        <w:pStyle w:val="Listenabsatz"/>
        <w:numPr>
          <w:ilvl w:val="0"/>
          <w:numId w:val="18"/>
        </w:numPr>
        <w:rPr>
          <w:rFonts w:ascii="Arial" w:hAnsi="Arial" w:cs="Arial"/>
        </w:rPr>
      </w:pPr>
      <w:r w:rsidRPr="00284356">
        <w:rPr>
          <w:rFonts w:ascii="Arial" w:hAnsi="Arial" w:cs="Arial"/>
        </w:rPr>
        <w:t>...den Begriff der Herdenimmunität kennen und verstanden haben.</w:t>
      </w:r>
    </w:p>
    <w:p w14:paraId="725F3BAF" w14:textId="77777777" w:rsidR="00284356" w:rsidRPr="00284356" w:rsidRDefault="00284356" w:rsidP="00284356">
      <w:pPr>
        <w:rPr>
          <w:rFonts w:cs="Arial"/>
        </w:rPr>
      </w:pPr>
    </w:p>
    <w:p w14:paraId="4A818EB3" w14:textId="77777777" w:rsidR="00284356" w:rsidRPr="00284356" w:rsidRDefault="00284356" w:rsidP="00284356">
      <w:pPr>
        <w:rPr>
          <w:rFonts w:cs="Arial"/>
        </w:rPr>
      </w:pPr>
      <w:r w:rsidRPr="00284356">
        <w:rPr>
          <w:rFonts w:cs="Arial"/>
        </w:rPr>
        <w:t>Vorausgesetzt wird zudem eine grundlegende Kenntnis von ethischen Wertvorstellungen und der Bedeutung von Wertbegriffen. Möglicherweise ist ansonsten bei der Zuordnung von zugrundeliegenden Wertvorstellungen zu den Argumenten für und gegen die Impfpflicht eine Besprechung der Bedeutung mancher Werte notwendig.</w:t>
      </w:r>
    </w:p>
    <w:p w14:paraId="674C590B" w14:textId="77777777" w:rsidR="00284356" w:rsidRPr="00284356" w:rsidRDefault="00284356" w:rsidP="00284356">
      <w:pPr>
        <w:rPr>
          <w:rFonts w:cs="Arial"/>
        </w:rPr>
      </w:pPr>
    </w:p>
    <w:p w14:paraId="7700EA09" w14:textId="77777777" w:rsidR="00284356" w:rsidRPr="00284356" w:rsidRDefault="00284356" w:rsidP="00284356">
      <w:pPr>
        <w:rPr>
          <w:rFonts w:cs="Arial"/>
          <w:b/>
        </w:rPr>
      </w:pPr>
      <w:r w:rsidRPr="00284356">
        <w:rPr>
          <w:rFonts w:cs="Arial"/>
          <w:b/>
        </w:rPr>
        <w:t>Methodische Voraussetzungen</w:t>
      </w:r>
    </w:p>
    <w:p w14:paraId="791F62D0" w14:textId="77777777" w:rsidR="00284356" w:rsidRPr="00284356" w:rsidRDefault="00284356" w:rsidP="00196972">
      <w:pPr>
        <w:pStyle w:val="Listenabsatz"/>
        <w:numPr>
          <w:ilvl w:val="0"/>
          <w:numId w:val="18"/>
        </w:numPr>
        <w:rPr>
          <w:rFonts w:ascii="Arial" w:hAnsi="Arial" w:cs="Arial"/>
        </w:rPr>
      </w:pPr>
      <w:r w:rsidRPr="00284356">
        <w:rPr>
          <w:rFonts w:ascii="Arial" w:hAnsi="Arial" w:cs="Arial"/>
        </w:rPr>
        <w:t>Die Lernenden sollten mit kooperativen Lernformen vertraut sein und möglichst im Experten-Stammgruppenpuzzle bereits gearbeitet haben.</w:t>
      </w:r>
    </w:p>
    <w:p w14:paraId="441EB608" w14:textId="77777777" w:rsidR="00284356" w:rsidRPr="00284356" w:rsidRDefault="00284356" w:rsidP="00196972">
      <w:pPr>
        <w:pStyle w:val="Listenabsatz"/>
        <w:numPr>
          <w:ilvl w:val="0"/>
          <w:numId w:val="18"/>
        </w:numPr>
        <w:rPr>
          <w:rFonts w:ascii="Arial" w:hAnsi="Arial" w:cs="Arial"/>
          <w:szCs w:val="22"/>
        </w:rPr>
      </w:pPr>
      <w:r w:rsidRPr="00284356">
        <w:rPr>
          <w:rFonts w:ascii="Arial" w:hAnsi="Arial" w:cs="Arial"/>
          <w:szCs w:val="22"/>
        </w:rPr>
        <w:t>Sie sollten die selbstständige Verwendung von binnendifferenzierenden und sprachfördernden Hilfen kennen.</w:t>
      </w:r>
    </w:p>
    <w:p w14:paraId="3772BA6A" w14:textId="77777777" w:rsidR="009255FA" w:rsidRPr="00941C85" w:rsidRDefault="009255FA" w:rsidP="00317517">
      <w:pPr>
        <w:rPr>
          <w:b/>
        </w:rPr>
      </w:pPr>
    </w:p>
    <w:p w14:paraId="425BA6F3" w14:textId="77777777" w:rsidR="006231C0" w:rsidRDefault="001367A3" w:rsidP="00317517">
      <w:r w:rsidRPr="00941C85">
        <w:rPr>
          <w:b/>
        </w:rPr>
        <w:t>Zeitlicher Rahmen</w:t>
      </w:r>
    </w:p>
    <w:p w14:paraId="142ED3D9" w14:textId="1248E55A" w:rsidR="00D02458" w:rsidRPr="00941C85" w:rsidRDefault="00D02458" w:rsidP="00317517">
      <w:r w:rsidRPr="00941C85">
        <w:t xml:space="preserve">Die Unterrichtssequenz lässt sich gedanklich in </w:t>
      </w:r>
      <w:r w:rsidR="008C5E0B">
        <w:t>vier</w:t>
      </w:r>
      <w:r w:rsidRPr="00941C85">
        <w:t xml:space="preserve"> Abschnitte gliedern: </w:t>
      </w:r>
    </w:p>
    <w:p w14:paraId="45FA594D" w14:textId="1F16ED1A" w:rsidR="00D02458" w:rsidRPr="00941C85" w:rsidRDefault="00D02458" w:rsidP="00196972">
      <w:pPr>
        <w:pStyle w:val="Listenabsatz"/>
        <w:numPr>
          <w:ilvl w:val="0"/>
          <w:numId w:val="11"/>
        </w:numPr>
        <w:spacing w:line="276" w:lineRule="auto"/>
        <w:rPr>
          <w:rFonts w:ascii="Arial" w:hAnsi="Arial"/>
        </w:rPr>
      </w:pPr>
      <w:r w:rsidRPr="00941C85">
        <w:rPr>
          <w:rFonts w:ascii="Arial" w:hAnsi="Arial"/>
        </w:rPr>
        <w:t>Das erste eigene Urteil</w:t>
      </w:r>
    </w:p>
    <w:p w14:paraId="3D71FB92" w14:textId="5D7DFEA4" w:rsidR="00D02458" w:rsidRPr="00941C85" w:rsidRDefault="00E219CE" w:rsidP="00196972">
      <w:pPr>
        <w:pStyle w:val="Listenabsatz"/>
        <w:numPr>
          <w:ilvl w:val="0"/>
          <w:numId w:val="11"/>
        </w:numPr>
        <w:spacing w:line="276" w:lineRule="auto"/>
        <w:rPr>
          <w:rFonts w:ascii="Arial" w:hAnsi="Arial"/>
        </w:rPr>
      </w:pPr>
      <w:r w:rsidRPr="00941C85">
        <w:rPr>
          <w:rFonts w:ascii="Arial" w:hAnsi="Arial"/>
        </w:rPr>
        <w:t>Der</w:t>
      </w:r>
      <w:r w:rsidR="00D02458" w:rsidRPr="00941C85">
        <w:rPr>
          <w:rFonts w:ascii="Arial" w:hAnsi="Arial"/>
        </w:rPr>
        <w:t xml:space="preserve"> Perspektiv</w:t>
      </w:r>
      <w:r w:rsidR="005B7E9A" w:rsidRPr="00941C85">
        <w:rPr>
          <w:rFonts w:ascii="Arial" w:hAnsi="Arial"/>
        </w:rPr>
        <w:t>en</w:t>
      </w:r>
      <w:r w:rsidR="00D02458" w:rsidRPr="00941C85">
        <w:rPr>
          <w:rFonts w:ascii="Arial" w:hAnsi="Arial"/>
        </w:rPr>
        <w:t>wechsel</w:t>
      </w:r>
    </w:p>
    <w:p w14:paraId="1E71FE38" w14:textId="0C0070EE" w:rsidR="00D02458" w:rsidRPr="00941C85" w:rsidRDefault="00D02458" w:rsidP="00196972">
      <w:pPr>
        <w:pStyle w:val="Listenabsatz"/>
        <w:numPr>
          <w:ilvl w:val="0"/>
          <w:numId w:val="11"/>
        </w:numPr>
        <w:spacing w:line="276" w:lineRule="auto"/>
        <w:rPr>
          <w:rFonts w:ascii="Arial" w:hAnsi="Arial"/>
        </w:rPr>
      </w:pPr>
      <w:r w:rsidRPr="00941C85">
        <w:rPr>
          <w:rFonts w:ascii="Arial" w:hAnsi="Arial"/>
        </w:rPr>
        <w:t>Die Folgenreflexion</w:t>
      </w:r>
    </w:p>
    <w:p w14:paraId="6976C214" w14:textId="07F91C7A" w:rsidR="00D02458" w:rsidRPr="00941C85" w:rsidRDefault="00D02458" w:rsidP="00196972">
      <w:pPr>
        <w:pStyle w:val="Listenabsatz"/>
        <w:numPr>
          <w:ilvl w:val="0"/>
          <w:numId w:val="11"/>
        </w:numPr>
        <w:spacing w:line="276" w:lineRule="auto"/>
        <w:rPr>
          <w:rFonts w:ascii="Arial" w:hAnsi="Arial"/>
        </w:rPr>
      </w:pPr>
      <w:r w:rsidRPr="00941C85">
        <w:rPr>
          <w:rFonts w:ascii="Arial" w:hAnsi="Arial"/>
        </w:rPr>
        <w:t>Die Bildung eines überarbeiteten begründeten Urteils</w:t>
      </w:r>
    </w:p>
    <w:p w14:paraId="58005D54" w14:textId="77777777" w:rsidR="00270A64" w:rsidRPr="00941C85" w:rsidRDefault="00270A64" w:rsidP="00317517"/>
    <w:p w14:paraId="17F65740" w14:textId="2B33B4F2" w:rsidR="00D02458" w:rsidRPr="00941C85" w:rsidRDefault="00D02458" w:rsidP="00317517">
      <w:r w:rsidRPr="00941C85">
        <w:t xml:space="preserve">Die vier Abschnitte entsprechen dabei nicht unbedingt </w:t>
      </w:r>
      <w:r w:rsidR="008C5E0B">
        <w:t>vier</w:t>
      </w:r>
      <w:r w:rsidRPr="00941C85">
        <w:t xml:space="preserve"> Schulstunden, sondern können - je nach Arbeitstempo der Lerngruppe</w:t>
      </w:r>
      <w:r w:rsidR="00084C85" w:rsidRPr="00941C85">
        <w:t xml:space="preserve"> </w:t>
      </w:r>
      <w:r w:rsidRPr="00941C85">
        <w:t>- schneller durchlaufen werden. Sinnvoll wäre zum Beispiel ca. eine Einzelstunde für Schritt</w:t>
      </w:r>
      <w:r w:rsidR="00E219CE" w:rsidRPr="00941C85">
        <w:t xml:space="preserve"> </w:t>
      </w:r>
      <w:r w:rsidRPr="00941C85">
        <w:t>1 und eine Doppelstunde für die Schritte 2</w:t>
      </w:r>
      <w:r w:rsidR="008C5E0B">
        <w:t xml:space="preserve"> bis </w:t>
      </w:r>
      <w:r w:rsidRPr="00941C85">
        <w:t>4.</w:t>
      </w:r>
    </w:p>
    <w:p w14:paraId="6381D531" w14:textId="77777777" w:rsidR="00D02458" w:rsidRPr="00941C85" w:rsidRDefault="00D02458" w:rsidP="006B3E2E"/>
    <w:p w14:paraId="36E44480" w14:textId="77777777" w:rsidR="00284356" w:rsidRDefault="00284356">
      <w:pPr>
        <w:spacing w:after="200"/>
        <w:rPr>
          <w:rFonts w:eastAsia="Times New Roman" w:cs="Arial"/>
          <w:b/>
          <w:lang w:eastAsia="de-DE"/>
        </w:rPr>
      </w:pPr>
      <w:r>
        <w:rPr>
          <w:rFonts w:eastAsia="Times New Roman" w:cs="Arial"/>
          <w:b/>
          <w:lang w:eastAsia="de-DE"/>
        </w:rPr>
        <w:br w:type="page"/>
      </w:r>
    </w:p>
    <w:p w14:paraId="7EEAF8B2" w14:textId="11B8E1D6" w:rsidR="00253C80" w:rsidRDefault="001602FC" w:rsidP="006B3E2E">
      <w:pPr>
        <w:rPr>
          <w:rFonts w:eastAsia="Times New Roman" w:cs="Arial"/>
          <w:lang w:eastAsia="de-DE"/>
        </w:rPr>
      </w:pPr>
      <w:r w:rsidRPr="00941C85">
        <w:rPr>
          <w:b/>
        </w:rPr>
        <w:t>Erläuterung</w:t>
      </w:r>
      <w:r w:rsidR="000621E8" w:rsidRPr="00941C85">
        <w:rPr>
          <w:b/>
        </w:rPr>
        <w:t xml:space="preserve"> des Unterrichtsverlaufs</w:t>
      </w:r>
    </w:p>
    <w:p w14:paraId="662417FB" w14:textId="77777777" w:rsidR="001605A3" w:rsidRPr="001605A3" w:rsidRDefault="001605A3" w:rsidP="006B3E2E">
      <w:pPr>
        <w:rPr>
          <w:i/>
          <w:color w:val="FFFFFF" w:themeColor="background1"/>
          <w:highlight w:val="black"/>
        </w:rPr>
      </w:pPr>
    </w:p>
    <w:p w14:paraId="029B1CF7" w14:textId="2233CA84" w:rsidR="000621E8" w:rsidRPr="00941C85" w:rsidRDefault="000621E8" w:rsidP="006B3E2E">
      <w:pPr>
        <w:rPr>
          <w:b/>
        </w:rPr>
      </w:pPr>
      <w:r w:rsidRPr="00941C85">
        <w:rPr>
          <w:b/>
          <w:color w:val="FFFFFF" w:themeColor="background1"/>
          <w:highlight w:val="black"/>
          <w:shd w:val="clear" w:color="auto" w:fill="4F81BD" w:themeFill="accent1"/>
        </w:rPr>
        <w:t>Schritt 1:</w:t>
      </w:r>
      <w:r w:rsidR="00232E96">
        <w:rPr>
          <w:b/>
        </w:rPr>
        <w:tab/>
      </w:r>
      <w:r w:rsidRPr="00941C85">
        <w:rPr>
          <w:b/>
        </w:rPr>
        <w:t>Das erste eigene Urteil</w:t>
      </w:r>
    </w:p>
    <w:p w14:paraId="609E2165" w14:textId="77777777" w:rsidR="00C94BEA" w:rsidRDefault="00C94BEA" w:rsidP="006B3E2E">
      <w:pPr>
        <w:rPr>
          <w:b/>
        </w:rPr>
      </w:pPr>
    </w:p>
    <w:p w14:paraId="284A769B" w14:textId="77777777" w:rsidR="00FB5B3E" w:rsidRDefault="008A1D06" w:rsidP="006B3E2E">
      <w:pPr>
        <w:rPr>
          <w:b/>
        </w:rPr>
      </w:pPr>
      <w:r w:rsidRPr="00941C85">
        <w:rPr>
          <w:b/>
        </w:rPr>
        <w:t>Einstieg</w:t>
      </w:r>
    </w:p>
    <w:p w14:paraId="13B2DD97" w14:textId="79B180B3" w:rsidR="000621E8" w:rsidRPr="00941C85" w:rsidRDefault="000621E8" w:rsidP="006B3E2E">
      <w:pPr>
        <w:rPr>
          <w:rFonts w:eastAsia="Times New Roman" w:cs="Arial"/>
          <w:lang w:eastAsia="de-DE"/>
        </w:rPr>
      </w:pPr>
      <w:r w:rsidRPr="00941C85">
        <w:t>Zu Beginn der Unterrichtssequenz steht das Dilemma, das zunächst aufgeworfen werden muss. Hierzu gibt es zahlreiche Möglichkeiten, zu denen wir nur beispielhaft einige Vorschläge machen möchten. Es bietet sich hierzu stets an</w:t>
      </w:r>
      <w:r w:rsidR="00005F18" w:rsidRPr="00941C85">
        <w:t>,</w:t>
      </w:r>
      <w:r w:rsidRPr="00941C85">
        <w:t xml:space="preserve"> einen aktuellen Bezug herzustellen, da die </w:t>
      </w:r>
      <w:r w:rsidR="00005F18" w:rsidRPr="00941C85">
        <w:t>Debatte um das I</w:t>
      </w:r>
      <w:r w:rsidRPr="00941C85">
        <w:t>mpfen und die Einführung einer Impfpflicht immer wieder in den Medien aufkommt. Denkbar wäre also zum Beispiel das Aufgreifen eines aktuellen Zeitungsartikels oder eine</w:t>
      </w:r>
      <w:r w:rsidR="00005F18" w:rsidRPr="00941C85">
        <w:t xml:space="preserve">r möglichst aktuellen Kampagne </w:t>
      </w:r>
      <w:r w:rsidRPr="00941C85">
        <w:t xml:space="preserve">von Impfgegnern </w:t>
      </w:r>
      <w:r w:rsidR="00005F18" w:rsidRPr="00941C85">
        <w:t>und/</w:t>
      </w:r>
      <w:r w:rsidRPr="00941C85">
        <w:t>oder einer Werbungskampagne für Impfungen, die gegenübergestellt werden könn</w:t>
      </w:r>
      <w:r w:rsidR="00005F18" w:rsidRPr="00941C85">
        <w:t>t</w:t>
      </w:r>
      <w:r w:rsidRPr="00941C85">
        <w:t xml:space="preserve">en. Eine weitere Alternative stellen </w:t>
      </w:r>
      <w:r w:rsidR="00005F18" w:rsidRPr="00941C85">
        <w:t>Videoausschnitte mit Statements zum Impfen dar:</w:t>
      </w:r>
    </w:p>
    <w:p w14:paraId="29684B99" w14:textId="77777777" w:rsidR="00253C80" w:rsidRPr="00253C80" w:rsidRDefault="00253C80" w:rsidP="006B3E2E">
      <w:pPr>
        <w:rPr>
          <w:rFonts w:eastAsia="Times New Roman" w:cs="Arial"/>
          <w:lang w:eastAsia="de-DE"/>
        </w:rPr>
      </w:pPr>
    </w:p>
    <w:tbl>
      <w:tblPr>
        <w:tblStyle w:val="HelleListe-Akzent1"/>
        <w:tblW w:w="9413" w:type="dxa"/>
        <w:tblLayout w:type="fixed"/>
        <w:tblCellMar>
          <w:top w:w="57" w:type="dxa"/>
          <w:left w:w="57" w:type="dxa"/>
          <w:bottom w:w="57" w:type="dxa"/>
          <w:right w:w="57" w:type="dxa"/>
        </w:tblCellMar>
        <w:tblLook w:val="04A0" w:firstRow="1" w:lastRow="0" w:firstColumn="1" w:lastColumn="0" w:noHBand="0" w:noVBand="1"/>
      </w:tblPr>
      <w:tblGrid>
        <w:gridCol w:w="3227"/>
        <w:gridCol w:w="4536"/>
        <w:gridCol w:w="1650"/>
      </w:tblGrid>
      <w:tr w:rsidR="00107594" w:rsidRPr="00253C80" w14:paraId="53E7F9F9" w14:textId="77777777" w:rsidTr="00AB4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3" w:type="dxa"/>
            <w:gridSpan w:val="3"/>
            <w:vAlign w:val="center"/>
          </w:tcPr>
          <w:p w14:paraId="459DDB04" w14:textId="305C7F5F" w:rsidR="00107594" w:rsidRPr="00984A5D" w:rsidRDefault="00DC3F97" w:rsidP="00E85426">
            <w:pPr>
              <w:spacing w:line="276" w:lineRule="auto"/>
              <w:rPr>
                <w:rFonts w:eastAsia="Times New Roman" w:cs="Arial"/>
                <w:sz w:val="18"/>
                <w:szCs w:val="18"/>
                <w:lang w:eastAsia="de-DE"/>
              </w:rPr>
            </w:pPr>
            <w:r w:rsidRPr="00984A5D">
              <w:rPr>
                <w:rFonts w:eastAsia="Times New Roman" w:cs="Arial"/>
                <w:sz w:val="18"/>
                <w:szCs w:val="18"/>
                <w:lang w:eastAsia="de-DE"/>
              </w:rPr>
              <w:t>Link</w:t>
            </w:r>
            <w:r w:rsidR="00107594" w:rsidRPr="00984A5D">
              <w:rPr>
                <w:rFonts w:eastAsia="Times New Roman" w:cs="Arial"/>
                <w:sz w:val="18"/>
                <w:szCs w:val="18"/>
                <w:lang w:eastAsia="de-DE"/>
              </w:rPr>
              <w:t xml:space="preserve"> zu </w:t>
            </w:r>
            <w:r w:rsidRPr="00984A5D">
              <w:rPr>
                <w:rFonts w:eastAsia="Times New Roman" w:cs="Arial"/>
                <w:sz w:val="18"/>
                <w:szCs w:val="18"/>
                <w:lang w:eastAsia="de-DE"/>
              </w:rPr>
              <w:t>einem beispielhaften Video</w:t>
            </w:r>
            <w:r w:rsidR="00107594" w:rsidRPr="00984A5D">
              <w:rPr>
                <w:rFonts w:eastAsia="Times New Roman" w:cs="Arial"/>
                <w:sz w:val="18"/>
                <w:szCs w:val="18"/>
                <w:lang w:eastAsia="de-DE"/>
              </w:rPr>
              <w:t>:</w:t>
            </w:r>
          </w:p>
        </w:tc>
      </w:tr>
      <w:tr w:rsidR="00D809BB" w:rsidRPr="00253C80" w14:paraId="10CCF8F9"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56DB747" w14:textId="07C9BC03" w:rsidR="00107594" w:rsidRPr="00984A5D" w:rsidRDefault="00246EF7" w:rsidP="006B3E2E">
            <w:pPr>
              <w:spacing w:line="276" w:lineRule="auto"/>
              <w:rPr>
                <w:rFonts w:eastAsia="Times New Roman" w:cs="Arial"/>
                <w:b w:val="0"/>
                <w:sz w:val="18"/>
                <w:szCs w:val="18"/>
                <w:lang w:eastAsia="de-DE"/>
              </w:rPr>
            </w:pPr>
            <w:r w:rsidRPr="00984A5D">
              <w:rPr>
                <w:rFonts w:cs="Arial"/>
                <w:b w:val="0"/>
                <w:sz w:val="18"/>
                <w:szCs w:val="18"/>
              </w:rPr>
              <w:t xml:space="preserve">Mai Thi Nguyen-Kim: </w:t>
            </w:r>
            <w:r w:rsidR="00C610D4" w:rsidRPr="00984A5D">
              <w:rPr>
                <w:rFonts w:cs="Arial"/>
                <w:b w:val="0"/>
                <w:sz w:val="18"/>
                <w:szCs w:val="18"/>
              </w:rPr>
              <w:t>„Impfen: das wahre Problem hinter den Risiken“</w:t>
            </w:r>
            <w:r w:rsidR="00B74201" w:rsidRPr="00984A5D">
              <w:rPr>
                <w:rFonts w:cs="Arial"/>
                <w:b w:val="0"/>
                <w:sz w:val="18"/>
                <w:szCs w:val="18"/>
              </w:rPr>
              <w:t xml:space="preserve"> (Mailab)</w:t>
            </w:r>
          </w:p>
        </w:tc>
        <w:tc>
          <w:tcPr>
            <w:tcW w:w="4536" w:type="dxa"/>
          </w:tcPr>
          <w:p w14:paraId="34999052" w14:textId="21F81A7E" w:rsidR="00107594" w:rsidRPr="00984A5D" w:rsidRDefault="005B49E2" w:rsidP="006B3E2E">
            <w:pPr>
              <w:spacing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18"/>
                <w:szCs w:val="18"/>
              </w:rPr>
            </w:pPr>
            <w:hyperlink r:id="rId37" w:history="1">
              <w:r w:rsidR="00107594" w:rsidRPr="00984A5D">
                <w:rPr>
                  <w:rStyle w:val="Hyperlink"/>
                  <w:rFonts w:cs="Arial"/>
                  <w:sz w:val="18"/>
                  <w:szCs w:val="18"/>
                </w:rPr>
                <w:t>https://www.youtube.com/watch?v=RLbuqWlNFoU</w:t>
              </w:r>
            </w:hyperlink>
          </w:p>
          <w:p w14:paraId="5D1CCEE5" w14:textId="12D324B3" w:rsidR="00107594" w:rsidRPr="00984A5D" w:rsidRDefault="00032C12"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84A5D">
              <w:rPr>
                <w:rFonts w:cs="Arial"/>
                <w:sz w:val="18"/>
                <w:szCs w:val="18"/>
              </w:rPr>
              <w:t>Aussage</w:t>
            </w:r>
            <w:r w:rsidR="00107594" w:rsidRPr="00984A5D">
              <w:rPr>
                <w:rFonts w:cs="Arial"/>
                <w:sz w:val="18"/>
                <w:szCs w:val="18"/>
              </w:rPr>
              <w:t xml:space="preserve"> „Impfen ist keine persönliche Entscheidung...“</w:t>
            </w:r>
            <w:r w:rsidR="00196972" w:rsidRPr="00984A5D">
              <w:rPr>
                <w:rFonts w:cs="Arial"/>
                <w:sz w:val="18"/>
                <w:szCs w:val="18"/>
              </w:rPr>
              <w:t>*</w:t>
            </w:r>
          </w:p>
        </w:tc>
        <w:tc>
          <w:tcPr>
            <w:tcW w:w="1650" w:type="dxa"/>
          </w:tcPr>
          <w:p w14:paraId="0421F480" w14:textId="4FA7CF34" w:rsidR="00107594" w:rsidRPr="00984A5D" w:rsidRDefault="00D809BB"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84A5D">
              <w:rPr>
                <w:rFonts w:cs="Arial"/>
                <w:sz w:val="18"/>
                <w:szCs w:val="18"/>
              </w:rPr>
              <w:t xml:space="preserve">Min </w:t>
            </w:r>
            <w:r w:rsidR="00107594" w:rsidRPr="00984A5D">
              <w:rPr>
                <w:rFonts w:cs="Arial"/>
                <w:sz w:val="18"/>
                <w:szCs w:val="18"/>
              </w:rPr>
              <w:t>(9:24-) 9:36 – 9:52</w:t>
            </w:r>
          </w:p>
          <w:p w14:paraId="0463F987" w14:textId="77777777" w:rsidR="00107594" w:rsidRPr="00984A5D" w:rsidRDefault="00107594"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p w14:paraId="353A188F" w14:textId="234E4064" w:rsidR="00107594" w:rsidRPr="00984A5D" w:rsidRDefault="00107594"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84A5D">
              <w:rPr>
                <w:rFonts w:cs="Arial"/>
                <w:sz w:val="18"/>
                <w:szCs w:val="18"/>
              </w:rPr>
              <w:t>24.07.20 13:13Uhr</w:t>
            </w:r>
          </w:p>
        </w:tc>
      </w:tr>
    </w:tbl>
    <w:p w14:paraId="49339D5A" w14:textId="448BF893" w:rsidR="00196972" w:rsidRPr="00755B2D" w:rsidRDefault="00196972" w:rsidP="00196972">
      <w:pPr>
        <w:widowControl w:val="0"/>
        <w:autoSpaceDE w:val="0"/>
        <w:autoSpaceDN w:val="0"/>
        <w:adjustRightInd w:val="0"/>
        <w:rPr>
          <w:rFonts w:cs="Arial"/>
          <w:i/>
          <w:sz w:val="16"/>
          <w:szCs w:val="16"/>
        </w:rPr>
      </w:pPr>
      <w:r w:rsidRPr="00755B2D">
        <w:rPr>
          <w:rFonts w:cs="Arial"/>
          <w:i/>
          <w:sz w:val="16"/>
          <w:szCs w:val="16"/>
        </w:rPr>
        <w:t xml:space="preserve">*Hinweis: </w:t>
      </w:r>
    </w:p>
    <w:p w14:paraId="5515DE34" w14:textId="420C3871"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Wenn Sie diese</w:t>
      </w:r>
      <w:r w:rsidR="0076639E">
        <w:rPr>
          <w:rFonts w:eastAsia="Times New Roman" w:cs="Arial"/>
          <w:sz w:val="16"/>
          <w:szCs w:val="16"/>
          <w:lang w:eastAsia="de-DE"/>
        </w:rPr>
        <w:t>m</w:t>
      </w:r>
      <w:r w:rsidRPr="00755B2D">
        <w:rPr>
          <w:rFonts w:eastAsia="Times New Roman" w:cs="Arial"/>
          <w:sz w:val="16"/>
          <w:szCs w:val="16"/>
          <w:lang w:eastAsia="de-DE"/>
        </w:rPr>
        <w:t xml:space="preserve"> Link folgen, verlassen Sie die sicheren Seiten des Bildungsservers. Die Seiten können einer anderen </w:t>
      </w:r>
    </w:p>
    <w:p w14:paraId="15E6C70F" w14:textId="0A8349DC"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 xml:space="preserve">Lizenz unterliegen. Bei Nutzung (z.B. Kopieren, Vervielfältigung, Veränderung) von Inhalten dieser Seiten informieren </w:t>
      </w:r>
    </w:p>
    <w:p w14:paraId="516F4411" w14:textId="77777777"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Sie sich bitte über das dort geltende Urheberrecht.</w:t>
      </w:r>
    </w:p>
    <w:p w14:paraId="7B241FF0" w14:textId="77777777" w:rsidR="002F4740" w:rsidRPr="00253C80" w:rsidRDefault="002F4740" w:rsidP="00317517">
      <w:pPr>
        <w:rPr>
          <w:rFonts w:cs="Arial"/>
        </w:rPr>
      </w:pPr>
    </w:p>
    <w:p w14:paraId="0FF3A098" w14:textId="7BCEF3AC" w:rsidR="000621E8" w:rsidRPr="00253C80" w:rsidRDefault="00803D6D" w:rsidP="00317517">
      <w:pPr>
        <w:rPr>
          <w:rFonts w:cs="Arial"/>
        </w:rPr>
      </w:pPr>
      <w:r w:rsidRPr="00253C80">
        <w:rPr>
          <w:rFonts w:cs="Arial"/>
        </w:rPr>
        <w:t xml:space="preserve">Im Unterrichtsgespräch kann dann zum Beispiel auf der Grundlage des Statements „Impfen ist keine persönliche Entscheidung...“ von </w:t>
      </w:r>
      <w:r w:rsidR="00922D7E" w:rsidRPr="00253C80">
        <w:rPr>
          <w:rFonts w:cs="Arial"/>
        </w:rPr>
        <w:t>Mai Thi Nguyen-Kim (s.o.) die Fragestellung: „Sollte die Impfung gegen Masern für alle verpflichtend sein?“ (o.ä.) aufgeworfen werden. Die möglichen Handlungsoptionen, die Einführung einer Impfpflicht bzw. die Freiwilligkeit der Impfung sollten benannt und festgehalten werden. Die weitere denkbare Option einer Einführung einer in irgendeiner Form eingeschränkten Impfpflicht als Kompromiss ist nicht vorgesehen, da sie dem Sinn einer allgemeinen Impfp</w:t>
      </w:r>
      <w:r w:rsidR="008A1D06" w:rsidRPr="00253C80">
        <w:rPr>
          <w:rFonts w:cs="Arial"/>
        </w:rPr>
        <w:t>flicht zur Erreichung einer Her</w:t>
      </w:r>
      <w:r w:rsidR="00922D7E" w:rsidRPr="00253C80">
        <w:rPr>
          <w:rFonts w:cs="Arial"/>
        </w:rPr>
        <w:t>denim</w:t>
      </w:r>
      <w:r w:rsidR="008A1D06" w:rsidRPr="00253C80">
        <w:rPr>
          <w:rFonts w:cs="Arial"/>
        </w:rPr>
        <w:t>munität und der Ausrottung der E</w:t>
      </w:r>
      <w:r w:rsidR="00922D7E" w:rsidRPr="00253C80">
        <w:rPr>
          <w:rFonts w:cs="Arial"/>
        </w:rPr>
        <w:t xml:space="preserve">rkrankung widerspricht. </w:t>
      </w:r>
      <w:r w:rsidR="008A1D06" w:rsidRPr="00253C80">
        <w:rPr>
          <w:rFonts w:cs="Arial"/>
        </w:rPr>
        <w:t>Eine Vereinfachung der Debatte ist daher hier unserer Meinung nach möglich und sinnvoll.</w:t>
      </w:r>
    </w:p>
    <w:p w14:paraId="6ACE8F4A" w14:textId="77777777" w:rsidR="007C376C" w:rsidRPr="00253C80" w:rsidRDefault="007C376C" w:rsidP="00317517">
      <w:pPr>
        <w:rPr>
          <w:rFonts w:cs="Arial"/>
        </w:rPr>
      </w:pPr>
    </w:p>
    <w:p w14:paraId="00ACF17B" w14:textId="37169CF0" w:rsidR="008A1D06" w:rsidRPr="00253C80" w:rsidRDefault="006D3663" w:rsidP="00317517">
      <w:pPr>
        <w:rPr>
          <w:rFonts w:cs="Arial"/>
        </w:rPr>
      </w:pPr>
      <w:r w:rsidRPr="00253C80">
        <w:rPr>
          <w:rFonts w:cs="Arial"/>
        </w:rPr>
        <w:t xml:space="preserve">Ein Stimmungsbild zum Beispiel in Form einer Positionslinie, eines Stimmungsbarometers an der Tafel oder einer Umfrage mittels </w:t>
      </w:r>
      <w:r w:rsidR="003227FE">
        <w:rPr>
          <w:rFonts w:cs="Arial"/>
        </w:rPr>
        <w:t xml:space="preserve">z.B. </w:t>
      </w:r>
      <w:r w:rsidRPr="00253C80">
        <w:rPr>
          <w:rFonts w:cs="Arial"/>
        </w:rPr>
        <w:t xml:space="preserve">Plickers, Kahoot oder Mentimeter etc. holt die Lernenden bei ihren Alltagsvorstellungen und spontanen Empfindungen ab und liefert einen </w:t>
      </w:r>
      <w:r w:rsidR="00D7118C" w:rsidRPr="00253C80">
        <w:rPr>
          <w:rFonts w:cs="Arial"/>
        </w:rPr>
        <w:t>guten Ausgangspunkt, auf den später zurückgegriffen werden kann.</w:t>
      </w:r>
    </w:p>
    <w:p w14:paraId="5916EFCA" w14:textId="77777777" w:rsidR="00D7118C" w:rsidRPr="00253C80" w:rsidRDefault="00D7118C" w:rsidP="00317517">
      <w:pPr>
        <w:rPr>
          <w:rFonts w:cs="Arial"/>
        </w:rPr>
      </w:pPr>
    </w:p>
    <w:p w14:paraId="32C968DA" w14:textId="09FC325D" w:rsidR="00FB5B3E" w:rsidRDefault="00502CEC" w:rsidP="00317517">
      <w:pPr>
        <w:rPr>
          <w:rFonts w:cs="Arial"/>
          <w:b/>
        </w:rPr>
      </w:pPr>
      <w:r w:rsidRPr="00253C80">
        <w:rPr>
          <w:rFonts w:cs="Arial"/>
          <w:b/>
        </w:rPr>
        <w:t xml:space="preserve">Erarbeitung </w:t>
      </w:r>
      <w:r w:rsidR="003227FE">
        <w:rPr>
          <w:rFonts w:cs="Arial"/>
          <w:b/>
        </w:rPr>
        <w:t>eines</w:t>
      </w:r>
      <w:r w:rsidR="003227FE" w:rsidRPr="00253C80">
        <w:rPr>
          <w:rFonts w:cs="Arial"/>
          <w:b/>
        </w:rPr>
        <w:t xml:space="preserve"> </w:t>
      </w:r>
      <w:r w:rsidRPr="00253C80">
        <w:rPr>
          <w:rFonts w:cs="Arial"/>
          <w:b/>
        </w:rPr>
        <w:t>ersten eigenen Urteils</w:t>
      </w:r>
    </w:p>
    <w:p w14:paraId="12108EEB" w14:textId="2B24C206" w:rsidR="00D7118C" w:rsidRPr="00253C80" w:rsidRDefault="00D7118C" w:rsidP="00317517">
      <w:pPr>
        <w:rPr>
          <w:rFonts w:cs="Arial"/>
        </w:rPr>
      </w:pPr>
      <w:r w:rsidRPr="00253C80">
        <w:rPr>
          <w:rFonts w:cs="Arial"/>
        </w:rPr>
        <w:t xml:space="preserve">Daran anschließend </w:t>
      </w:r>
      <w:r w:rsidR="00502CEC" w:rsidRPr="00253C80">
        <w:rPr>
          <w:rFonts w:cs="Arial"/>
        </w:rPr>
        <w:t xml:space="preserve">findet die Erarbeitung </w:t>
      </w:r>
      <w:r w:rsidR="003227FE">
        <w:rPr>
          <w:rFonts w:cs="Arial"/>
        </w:rPr>
        <w:t>eines</w:t>
      </w:r>
      <w:r w:rsidR="003227FE" w:rsidRPr="00253C80">
        <w:rPr>
          <w:rFonts w:cs="Arial"/>
        </w:rPr>
        <w:t xml:space="preserve"> </w:t>
      </w:r>
      <w:r w:rsidR="005E1846" w:rsidRPr="00253C80">
        <w:rPr>
          <w:rFonts w:cs="Arial"/>
        </w:rPr>
        <w:t xml:space="preserve">ersten </w:t>
      </w:r>
      <w:r w:rsidR="00502CEC" w:rsidRPr="00253C80">
        <w:rPr>
          <w:rFonts w:cs="Arial"/>
        </w:rPr>
        <w:t xml:space="preserve">eigenen Urteils in Einzelarbeit statt. Die Sozialform ergibt sich </w:t>
      </w:r>
      <w:r w:rsidR="008E5A8C" w:rsidRPr="00253C80">
        <w:rPr>
          <w:rFonts w:cs="Arial"/>
        </w:rPr>
        <w:t>aufgrund</w:t>
      </w:r>
      <w:r w:rsidR="00502CEC" w:rsidRPr="00253C80">
        <w:rPr>
          <w:rFonts w:cs="Arial"/>
        </w:rPr>
        <w:t xml:space="preserve"> der </w:t>
      </w:r>
      <w:r w:rsidR="005E1846" w:rsidRPr="00253C80">
        <w:rPr>
          <w:rFonts w:cs="Arial"/>
        </w:rPr>
        <w:t>Tatsache</w:t>
      </w:r>
      <w:r w:rsidR="00502CEC" w:rsidRPr="00253C80">
        <w:rPr>
          <w:rFonts w:cs="Arial"/>
        </w:rPr>
        <w:t>, da</w:t>
      </w:r>
      <w:r w:rsidR="008E5A8C" w:rsidRPr="00253C80">
        <w:rPr>
          <w:rFonts w:cs="Arial"/>
        </w:rPr>
        <w:t>s</w:t>
      </w:r>
      <w:r w:rsidR="005E1846" w:rsidRPr="00253C80">
        <w:rPr>
          <w:rFonts w:cs="Arial"/>
        </w:rPr>
        <w:t xml:space="preserve">s ein ethisches Urteil </w:t>
      </w:r>
      <w:r w:rsidR="00502CEC" w:rsidRPr="00253C80">
        <w:rPr>
          <w:rFonts w:cs="Arial"/>
        </w:rPr>
        <w:t xml:space="preserve">auf einer persönlichen Gewichtung von Werten </w:t>
      </w:r>
      <w:r w:rsidR="005E1846" w:rsidRPr="00253C80">
        <w:rPr>
          <w:rFonts w:cs="Arial"/>
        </w:rPr>
        <w:t>beruht</w:t>
      </w:r>
      <w:r w:rsidR="00502CEC" w:rsidRPr="00253C80">
        <w:rPr>
          <w:rFonts w:cs="Arial"/>
        </w:rPr>
        <w:t xml:space="preserve">. Eine Partner- oder Gruppenarbeit wäre daher </w:t>
      </w:r>
      <w:r w:rsidR="005E1846" w:rsidRPr="00253C80">
        <w:rPr>
          <w:rFonts w:cs="Arial"/>
        </w:rPr>
        <w:t>wenig</w:t>
      </w:r>
      <w:r w:rsidR="00502CEC" w:rsidRPr="00253C80">
        <w:rPr>
          <w:rFonts w:cs="Arial"/>
        </w:rPr>
        <w:t xml:space="preserve"> geeignet, die eigenen Wertvorstellungen herauszuarbeiten und die eigene Position zu finden und zu begründen.</w:t>
      </w:r>
    </w:p>
    <w:p w14:paraId="0E1BE103" w14:textId="77777777" w:rsidR="00502CEC" w:rsidRPr="00253C80" w:rsidRDefault="00502CEC" w:rsidP="00317517">
      <w:pPr>
        <w:rPr>
          <w:rFonts w:cs="Arial"/>
        </w:rPr>
      </w:pPr>
    </w:p>
    <w:p w14:paraId="2E2B6CF6" w14:textId="00FBF9EC" w:rsidR="008A7617" w:rsidRPr="00253C80" w:rsidRDefault="00502CEC" w:rsidP="00317517">
      <w:pPr>
        <w:rPr>
          <w:rFonts w:cs="Arial"/>
        </w:rPr>
      </w:pPr>
      <w:r w:rsidRPr="00253C80">
        <w:rPr>
          <w:rFonts w:cs="Arial"/>
        </w:rPr>
        <w:t>Die Argumente, die für oder gegen eine Impfpflicht sprechen</w:t>
      </w:r>
      <w:r w:rsidR="008E5A8C" w:rsidRPr="00253C80">
        <w:rPr>
          <w:rFonts w:cs="Arial"/>
        </w:rPr>
        <w:t>,</w:t>
      </w:r>
      <w:r w:rsidRPr="00253C80">
        <w:rPr>
          <w:rFonts w:cs="Arial"/>
        </w:rPr>
        <w:t xml:space="preserve"> werden den Lernenden in Form einer Argumenttabelle </w:t>
      </w:r>
      <w:r w:rsidR="00B8793E" w:rsidRPr="00253C80">
        <w:rPr>
          <w:rFonts w:cs="Arial"/>
        </w:rPr>
        <w:t xml:space="preserve">(s. Arbeitsblatt 1, Material 2a) </w:t>
      </w:r>
      <w:r w:rsidRPr="00253C80">
        <w:rPr>
          <w:rFonts w:cs="Arial"/>
        </w:rPr>
        <w:t xml:space="preserve">bereitgestellt. Eine selbstständige Erarbeitung und Formulierung von Argumenten würde sehr viel mehr Zeit in Anspruch nehmen und </w:t>
      </w:r>
      <w:r w:rsidR="00116C90" w:rsidRPr="00253C80">
        <w:rPr>
          <w:rFonts w:cs="Arial"/>
        </w:rPr>
        <w:t xml:space="preserve">- </w:t>
      </w:r>
      <w:r w:rsidRPr="00253C80">
        <w:rPr>
          <w:rFonts w:cs="Arial"/>
        </w:rPr>
        <w:t>zumindest sprachlich</w:t>
      </w:r>
      <w:r w:rsidR="00116C90" w:rsidRPr="00253C80">
        <w:rPr>
          <w:rFonts w:cs="Arial"/>
        </w:rPr>
        <w:t xml:space="preserve"> -</w:t>
      </w:r>
      <w:r w:rsidRPr="00253C80">
        <w:rPr>
          <w:rFonts w:cs="Arial"/>
        </w:rPr>
        <w:t xml:space="preserve"> </w:t>
      </w:r>
      <w:r w:rsidR="00116C90" w:rsidRPr="00253C80">
        <w:rPr>
          <w:rFonts w:cs="Arial"/>
        </w:rPr>
        <w:t xml:space="preserve">zu sehr </w:t>
      </w:r>
      <w:r w:rsidRPr="00253C80">
        <w:rPr>
          <w:rFonts w:cs="Arial"/>
        </w:rPr>
        <w:t xml:space="preserve">verschiedenen Resultaten führen. Die Argumente aus der Argumenttabelle </w:t>
      </w:r>
      <w:r w:rsidR="00590F3E" w:rsidRPr="00253C80">
        <w:rPr>
          <w:rFonts w:cs="Arial"/>
        </w:rPr>
        <w:t>ermöglichen eine Fokussierung auf die Abwägung von Argumenten und Werten zur Urteilsfällung und</w:t>
      </w:r>
      <w:r w:rsidR="00116C90" w:rsidRPr="00253C80">
        <w:rPr>
          <w:rFonts w:cs="Arial"/>
        </w:rPr>
        <w:t xml:space="preserve"> Urteils</w:t>
      </w:r>
      <w:r w:rsidR="00590F3E" w:rsidRPr="00253C80">
        <w:rPr>
          <w:rFonts w:cs="Arial"/>
        </w:rPr>
        <w:t>begründung und eine für alle Mitschüler/-innen nachvollziehbarere Debatte in den Plenumsphasen.</w:t>
      </w:r>
      <w:r w:rsidR="00116C90" w:rsidRPr="00253C80">
        <w:rPr>
          <w:rFonts w:cs="Arial"/>
        </w:rPr>
        <w:t xml:space="preserve"> Nach einer Auswahl der persönlich wichtigsten Argumente sind die Lernenden aufgefordert, diesen Argumenten die zugrundliegenden Werte zuzuordnen. Dabei hilft ein Wertfächer</w:t>
      </w:r>
      <w:r w:rsidR="00B8793E" w:rsidRPr="00253C80">
        <w:rPr>
          <w:rFonts w:cs="Arial"/>
        </w:rPr>
        <w:t xml:space="preserve"> (</w:t>
      </w:r>
      <w:r w:rsidR="000A3103" w:rsidRPr="00253C80">
        <w:rPr>
          <w:rFonts w:cs="Arial"/>
        </w:rPr>
        <w:t xml:space="preserve">s. </w:t>
      </w:r>
      <w:r w:rsidR="00B8793E" w:rsidRPr="00253C80">
        <w:rPr>
          <w:rFonts w:cs="Arial"/>
        </w:rPr>
        <w:t>Material 1)</w:t>
      </w:r>
      <w:r w:rsidR="00116C90" w:rsidRPr="00253C80">
        <w:rPr>
          <w:rFonts w:cs="Arial"/>
        </w:rPr>
        <w:t xml:space="preserve">, der die im Kontext wichtigsten relevanten Werte aufwirft. </w:t>
      </w:r>
      <w:r w:rsidR="000230E1" w:rsidRPr="00253C80">
        <w:rPr>
          <w:rFonts w:cs="Arial"/>
        </w:rPr>
        <w:t>Zur Zwischensicherung der Zuordnung der Argumente zur pro</w:t>
      </w:r>
      <w:r w:rsidR="00253C80">
        <w:rPr>
          <w:rFonts w:cs="Arial"/>
        </w:rPr>
        <w:t>-</w:t>
      </w:r>
      <w:r w:rsidR="000230E1" w:rsidRPr="00253C80">
        <w:rPr>
          <w:rFonts w:cs="Arial"/>
        </w:rPr>
        <w:t xml:space="preserve"> oder kontra</w:t>
      </w:r>
      <w:r w:rsidR="00253C80">
        <w:rPr>
          <w:rFonts w:cs="Arial"/>
        </w:rPr>
        <w:t>-</w:t>
      </w:r>
      <w:r w:rsidR="000230E1" w:rsidRPr="00253C80">
        <w:rPr>
          <w:rFonts w:cs="Arial"/>
        </w:rPr>
        <w:t xml:space="preserve">Seite und der zugehörigen Werte </w:t>
      </w:r>
      <w:r w:rsidR="008E5A8C" w:rsidRPr="00253C80">
        <w:rPr>
          <w:rFonts w:cs="Arial"/>
        </w:rPr>
        <w:t>kann</w:t>
      </w:r>
      <w:r w:rsidR="000230E1" w:rsidRPr="00253C80">
        <w:rPr>
          <w:rFonts w:cs="Arial"/>
        </w:rPr>
        <w:t xml:space="preserve"> ein Lösungsbogen zum selbstständigen Vergleichen</w:t>
      </w:r>
      <w:r w:rsidR="00032C12" w:rsidRPr="00253C80">
        <w:rPr>
          <w:rFonts w:cs="Arial"/>
        </w:rPr>
        <w:t xml:space="preserve"> (s. Material 2b)</w:t>
      </w:r>
      <w:r w:rsidR="008E5A8C" w:rsidRPr="00253C80">
        <w:rPr>
          <w:rFonts w:cs="Arial"/>
        </w:rPr>
        <w:t xml:space="preserve"> dienen</w:t>
      </w:r>
      <w:r w:rsidR="000230E1" w:rsidRPr="00253C80">
        <w:rPr>
          <w:rFonts w:cs="Arial"/>
        </w:rPr>
        <w:t xml:space="preserve">. </w:t>
      </w:r>
      <w:r w:rsidR="00116C90" w:rsidRPr="00253C80">
        <w:rPr>
          <w:rFonts w:cs="Arial"/>
        </w:rPr>
        <w:t>Sobald den Lernenden die Wertvorstellungen hinter den von ihnen gewählten Argumenten bewusst sind, müssen sie</w:t>
      </w:r>
      <w:r w:rsidR="00B8793E" w:rsidRPr="00253C80">
        <w:rPr>
          <w:rFonts w:cs="Arial"/>
        </w:rPr>
        <w:t>,</w:t>
      </w:r>
      <w:r w:rsidR="00116C90" w:rsidRPr="00253C80">
        <w:rPr>
          <w:rFonts w:cs="Arial"/>
        </w:rPr>
        <w:t xml:space="preserve"> um eine Entscheidung </w:t>
      </w:r>
      <w:r w:rsidR="00B8793E" w:rsidRPr="00253C80">
        <w:rPr>
          <w:rFonts w:cs="Arial"/>
        </w:rPr>
        <w:t xml:space="preserve">pro oder kontra </w:t>
      </w:r>
      <w:r w:rsidR="008E5A8C" w:rsidRPr="00253C80">
        <w:rPr>
          <w:rFonts w:cs="Arial"/>
        </w:rPr>
        <w:t xml:space="preserve">Impfpflicht </w:t>
      </w:r>
      <w:r w:rsidR="00116C90" w:rsidRPr="00253C80">
        <w:rPr>
          <w:rFonts w:cs="Arial"/>
        </w:rPr>
        <w:t>treffen zu können</w:t>
      </w:r>
      <w:r w:rsidR="00B8793E" w:rsidRPr="00253C80">
        <w:rPr>
          <w:rFonts w:cs="Arial"/>
        </w:rPr>
        <w:t>, diese Argumente und W</w:t>
      </w:r>
      <w:r w:rsidR="00116C90" w:rsidRPr="00253C80">
        <w:rPr>
          <w:rFonts w:cs="Arial"/>
        </w:rPr>
        <w:t>erte</w:t>
      </w:r>
      <w:r w:rsidR="00B8793E" w:rsidRPr="00253C80">
        <w:rPr>
          <w:rFonts w:cs="Arial"/>
        </w:rPr>
        <w:t xml:space="preserve"> f</w:t>
      </w:r>
      <w:r w:rsidR="00116C90" w:rsidRPr="00253C80">
        <w:rPr>
          <w:rFonts w:cs="Arial"/>
        </w:rPr>
        <w:t xml:space="preserve">ür sich persönlich </w:t>
      </w:r>
      <w:r w:rsidR="00B8793E" w:rsidRPr="00253C80">
        <w:rPr>
          <w:rFonts w:cs="Arial"/>
        </w:rPr>
        <w:t>gewichten. Diese Gewichtung wird in Form einer Argumentwippe (</w:t>
      </w:r>
      <w:r w:rsidR="000A3103" w:rsidRPr="00253C80">
        <w:rPr>
          <w:rFonts w:cs="Arial"/>
        </w:rPr>
        <w:t xml:space="preserve">s. </w:t>
      </w:r>
      <w:r w:rsidR="00B8793E" w:rsidRPr="00253C80">
        <w:rPr>
          <w:rFonts w:cs="Arial"/>
        </w:rPr>
        <w:t>Arbeitsblatt 2, Material 3) visualisiert.</w:t>
      </w:r>
      <w:r w:rsidR="007968BC" w:rsidRPr="00253C80">
        <w:rPr>
          <w:rFonts w:cs="Arial"/>
        </w:rPr>
        <w:t xml:space="preserve"> </w:t>
      </w:r>
      <w:r w:rsidR="001C7034" w:rsidRPr="00253C80">
        <w:rPr>
          <w:rFonts w:cs="Arial"/>
        </w:rPr>
        <w:t>Dabei werden die Argumente mit zugeordnetem Wert in Form eines beschrifteten Gewichtes auf einer Wippe entsprechend ihrer Bedeutung pla</w:t>
      </w:r>
      <w:r w:rsidR="00032C12" w:rsidRPr="00253C80">
        <w:rPr>
          <w:rFonts w:cs="Arial"/>
        </w:rPr>
        <w:t>t</w:t>
      </w:r>
      <w:r w:rsidR="001C7034" w:rsidRPr="00253C80">
        <w:rPr>
          <w:rFonts w:cs="Arial"/>
        </w:rPr>
        <w:t>ziert und der Ausschlag des Wippenbalkens zur pro</w:t>
      </w:r>
      <w:r w:rsidR="00253C80">
        <w:rPr>
          <w:rFonts w:cs="Arial"/>
        </w:rPr>
        <w:t>-</w:t>
      </w:r>
      <w:r w:rsidR="001C7034" w:rsidRPr="00253C80">
        <w:rPr>
          <w:rFonts w:cs="Arial"/>
        </w:rPr>
        <w:t xml:space="preserve"> oder kontra</w:t>
      </w:r>
      <w:r w:rsidR="00253C80">
        <w:rPr>
          <w:rFonts w:cs="Arial"/>
        </w:rPr>
        <w:t>-</w:t>
      </w:r>
      <w:r w:rsidR="001C7034" w:rsidRPr="00253C80">
        <w:rPr>
          <w:rFonts w:cs="Arial"/>
        </w:rPr>
        <w:t>Seite festgelegt.</w:t>
      </w:r>
    </w:p>
    <w:p w14:paraId="3DEEA346" w14:textId="77777777" w:rsidR="008A7617" w:rsidRPr="00253C80" w:rsidRDefault="008A7617" w:rsidP="00317517">
      <w:pPr>
        <w:rPr>
          <w:rFonts w:cs="Arial"/>
        </w:rPr>
      </w:pPr>
    </w:p>
    <w:p w14:paraId="1E2B072D" w14:textId="77777777" w:rsidR="00FB5B3E" w:rsidRDefault="008A7617" w:rsidP="00317517">
      <w:pPr>
        <w:rPr>
          <w:rFonts w:cs="Arial"/>
          <w:b/>
        </w:rPr>
      </w:pPr>
      <w:r w:rsidRPr="00253C80">
        <w:rPr>
          <w:rFonts w:cs="Arial"/>
          <w:b/>
        </w:rPr>
        <w:t>Differenzierung</w:t>
      </w:r>
    </w:p>
    <w:p w14:paraId="5E93E211" w14:textId="73BEFE2B" w:rsidR="00502CEC" w:rsidRPr="001605A3" w:rsidRDefault="007968BC" w:rsidP="00317517">
      <w:pPr>
        <w:rPr>
          <w:rFonts w:cs="Arial"/>
          <w:b/>
        </w:rPr>
      </w:pPr>
      <w:r w:rsidRPr="00253C80">
        <w:rPr>
          <w:rFonts w:cs="Arial"/>
        </w:rPr>
        <w:t xml:space="preserve">Als Möglichkeit der Differenzierung nach Arbeitstempo der Lernenden ist es hier möglich, die Anzahl der </w:t>
      </w:r>
      <w:r w:rsidR="008E5A8C" w:rsidRPr="00253C80">
        <w:rPr>
          <w:rFonts w:cs="Arial"/>
        </w:rPr>
        <w:t>auszuwählenden</w:t>
      </w:r>
      <w:r w:rsidRPr="00253C80">
        <w:rPr>
          <w:rFonts w:cs="Arial"/>
        </w:rPr>
        <w:t xml:space="preserve"> wichtigsten Argumente zu variiere</w:t>
      </w:r>
      <w:r w:rsidR="001605A3">
        <w:rPr>
          <w:rFonts w:cs="Arial"/>
        </w:rPr>
        <w:t xml:space="preserve">n </w:t>
      </w:r>
      <w:r w:rsidR="001605A3">
        <w:t>oder den Schüler/-innen die Möglichkeit zu geben, weitere Argumente zu finden und zuzuordnen.</w:t>
      </w:r>
    </w:p>
    <w:p w14:paraId="690E84C7" w14:textId="77777777" w:rsidR="00B8793E" w:rsidRPr="00253C80" w:rsidRDefault="00B8793E" w:rsidP="00317517">
      <w:pPr>
        <w:rPr>
          <w:rFonts w:cs="Arial"/>
        </w:rPr>
      </w:pPr>
    </w:p>
    <w:p w14:paraId="4FB3A75F" w14:textId="77777777" w:rsidR="00FB5B3E" w:rsidRDefault="00B8793E" w:rsidP="00317517">
      <w:pPr>
        <w:rPr>
          <w:rFonts w:cs="Arial"/>
          <w:b/>
        </w:rPr>
      </w:pPr>
      <w:r w:rsidRPr="00253C80">
        <w:rPr>
          <w:rFonts w:cs="Arial"/>
          <w:b/>
        </w:rPr>
        <w:t>Sprachförderung</w:t>
      </w:r>
    </w:p>
    <w:p w14:paraId="6D08B915" w14:textId="3C342869" w:rsidR="00B8793E" w:rsidRPr="001605A3" w:rsidRDefault="00B8793E" w:rsidP="00317517">
      <w:pPr>
        <w:rPr>
          <w:rFonts w:cs="Arial"/>
          <w:b/>
        </w:rPr>
      </w:pPr>
      <w:r w:rsidRPr="00253C80">
        <w:rPr>
          <w:rFonts w:cs="Arial"/>
        </w:rPr>
        <w:t xml:space="preserve">Die Formulierung </w:t>
      </w:r>
      <w:r w:rsidR="00EF120F">
        <w:rPr>
          <w:rFonts w:cs="Arial"/>
        </w:rPr>
        <w:t>eines</w:t>
      </w:r>
      <w:r w:rsidR="00EF120F" w:rsidRPr="00253C80">
        <w:rPr>
          <w:rFonts w:cs="Arial"/>
        </w:rPr>
        <w:t xml:space="preserve"> </w:t>
      </w:r>
      <w:r w:rsidRPr="00253C80">
        <w:rPr>
          <w:rFonts w:cs="Arial"/>
        </w:rPr>
        <w:t xml:space="preserve">ersten eigenen Urteils wird mit Formulierungshilfen </w:t>
      </w:r>
      <w:r w:rsidR="00032C12" w:rsidRPr="00253C80">
        <w:rPr>
          <w:rFonts w:cs="Arial"/>
        </w:rPr>
        <w:t xml:space="preserve">(s. Material 4) </w:t>
      </w:r>
      <w:r w:rsidRPr="00253C80">
        <w:rPr>
          <w:rFonts w:cs="Arial"/>
        </w:rPr>
        <w:t xml:space="preserve">unterstützt. Diese dienen der Förderung der sprachlichen Ausdrucksfähigkeit bei der Formulierung von begründeten Urteilen. Die Formulierungshilfen geben aber auch Orientierung bei der Strukturierung des formulierten Textes. </w:t>
      </w:r>
    </w:p>
    <w:p w14:paraId="0225B3C8" w14:textId="77777777" w:rsidR="00B8793E" w:rsidRPr="00253C80" w:rsidRDefault="00B8793E" w:rsidP="00317517">
      <w:pPr>
        <w:rPr>
          <w:rFonts w:cs="Arial"/>
        </w:rPr>
      </w:pPr>
    </w:p>
    <w:p w14:paraId="3CD61F5B" w14:textId="77777777" w:rsidR="00FB5B3E" w:rsidRDefault="00837B24" w:rsidP="00317517">
      <w:pPr>
        <w:rPr>
          <w:rFonts w:cs="Arial"/>
          <w:b/>
        </w:rPr>
      </w:pPr>
      <w:r w:rsidRPr="00253C80">
        <w:rPr>
          <w:rFonts w:cs="Arial"/>
          <w:b/>
        </w:rPr>
        <w:t>Sicherung</w:t>
      </w:r>
    </w:p>
    <w:p w14:paraId="42A762FA" w14:textId="7D7DACF0" w:rsidR="002A5478" w:rsidRPr="001605A3" w:rsidRDefault="00260F6D" w:rsidP="00317517">
      <w:pPr>
        <w:rPr>
          <w:rFonts w:cs="Arial"/>
          <w:b/>
        </w:rPr>
      </w:pPr>
      <w:r w:rsidRPr="00253C80">
        <w:rPr>
          <w:rFonts w:cs="Arial"/>
        </w:rPr>
        <w:t>Im vorläufig abschließenden Plenum kann ein erneutes Stimmungsbild mögliche Veränderungen zu der eingangs festgehalten Stimmungslage aufzeigen oder auch eine Bestätigung liefern. Dies ist der Gesprächsanlass fürs Plenum, in dem mögliche Veränderungen oder eine Festigung des Stimmungsbildes thematisiert und begründet werden können. Exemplarisch sollen begründete Urteile mit den entstandenen Argumentwippen (z. B. per Dokumentenkamera etc.) vorgestellt werden und über die Gewichtung von Argumenten und Werten reflektiert werden. Dabei soll hervorgehoben werden, das</w:t>
      </w:r>
      <w:r w:rsidR="000230E1" w:rsidRPr="00253C80">
        <w:rPr>
          <w:rFonts w:cs="Arial"/>
        </w:rPr>
        <w:t>s</w:t>
      </w:r>
      <w:r w:rsidRPr="00253C80">
        <w:rPr>
          <w:rFonts w:cs="Arial"/>
        </w:rPr>
        <w:t xml:space="preserve"> diese Gewichtung stets eine persönliche Entscheidung des Einzelnen ist und nicht als richtig oder falsch bewertet werden sollte.</w:t>
      </w:r>
      <w:r w:rsidR="000230E1" w:rsidRPr="00253C80">
        <w:rPr>
          <w:rFonts w:cs="Arial"/>
        </w:rPr>
        <w:t xml:space="preserve"> Auch mögliche Unklarheiten in Bezug auf die Zuordnung der Argumente und Werte und die Bedeutung von Wertbegriffen können geklärt werden.</w:t>
      </w:r>
    </w:p>
    <w:p w14:paraId="7B74E2AA" w14:textId="77777777" w:rsidR="002A5478" w:rsidRDefault="002A5478" w:rsidP="00C94BEA">
      <w:pPr>
        <w:rPr>
          <w:i/>
          <w:color w:val="FFFFFF" w:themeColor="background1"/>
        </w:rPr>
      </w:pPr>
    </w:p>
    <w:p w14:paraId="567A9998" w14:textId="77777777" w:rsidR="00C94BEA" w:rsidRPr="00C94BEA" w:rsidRDefault="00C94BEA" w:rsidP="00317517">
      <w:pPr>
        <w:rPr>
          <w:i/>
          <w:color w:val="FFFFFF" w:themeColor="background1"/>
        </w:rPr>
      </w:pPr>
    </w:p>
    <w:p w14:paraId="4E28A0D9" w14:textId="7B774EA7" w:rsidR="002A5478" w:rsidRDefault="002A5478" w:rsidP="00317517">
      <w:pPr>
        <w:rPr>
          <w:b/>
        </w:rPr>
      </w:pPr>
      <w:r w:rsidRPr="00941C85">
        <w:rPr>
          <w:b/>
          <w:color w:val="FFFFFF" w:themeColor="background1"/>
          <w:highlight w:val="black"/>
        </w:rPr>
        <w:t>Schritt 2:</w:t>
      </w:r>
      <w:r w:rsidR="00232E96">
        <w:rPr>
          <w:b/>
        </w:rPr>
        <w:tab/>
      </w:r>
      <w:r w:rsidRPr="00941C85">
        <w:rPr>
          <w:b/>
        </w:rPr>
        <w:t>Perspektiv</w:t>
      </w:r>
      <w:r w:rsidR="005B7E9A" w:rsidRPr="00941C85">
        <w:rPr>
          <w:b/>
        </w:rPr>
        <w:t>en</w:t>
      </w:r>
      <w:r w:rsidRPr="00941C85">
        <w:rPr>
          <w:b/>
        </w:rPr>
        <w:t>wechsel</w:t>
      </w:r>
    </w:p>
    <w:p w14:paraId="2D7401ED" w14:textId="77777777" w:rsidR="00C94BEA" w:rsidRPr="00941C85" w:rsidRDefault="00C94BEA" w:rsidP="00C94BEA">
      <w:pPr>
        <w:rPr>
          <w:b/>
        </w:rPr>
      </w:pPr>
    </w:p>
    <w:p w14:paraId="020343BC" w14:textId="161B0614" w:rsidR="001602FC" w:rsidRPr="00941C85" w:rsidRDefault="001602FC" w:rsidP="00317517">
      <w:r w:rsidRPr="00941C85">
        <w:t xml:space="preserve">Im nächsten Arbeitsschritt findet ein gedanklicher Wechsel in die fiktive Arztpraxis von Herrn Dr. Hartmut </w:t>
      </w:r>
      <w:r w:rsidRPr="00253C80">
        <w:rPr>
          <w:rFonts w:eastAsia="Times New Roman" w:cs="Arial"/>
          <w:lang w:eastAsia="de-DE"/>
        </w:rPr>
        <w:t>F</w:t>
      </w:r>
      <w:r w:rsidR="00C2365A">
        <w:rPr>
          <w:rFonts w:eastAsia="Times New Roman" w:cs="Arial"/>
          <w:lang w:eastAsia="de-DE"/>
        </w:rPr>
        <w:t>rank</w:t>
      </w:r>
      <w:r w:rsidRPr="00253C80">
        <w:rPr>
          <w:rFonts w:eastAsia="Times New Roman" w:cs="Arial"/>
          <w:lang w:eastAsia="de-DE"/>
        </w:rPr>
        <w:t xml:space="preserve"> </w:t>
      </w:r>
      <w:r w:rsidRPr="00941C85">
        <w:t xml:space="preserve">statt. Die Lernenden </w:t>
      </w:r>
      <w:r w:rsidR="00721C90" w:rsidRPr="00941C85">
        <w:t xml:space="preserve">bilden Expertengruppen und </w:t>
      </w:r>
      <w:r w:rsidRPr="00941C85">
        <w:t xml:space="preserve">schlüpfen in Gedanken </w:t>
      </w:r>
      <w:r w:rsidR="008F0C49" w:rsidRPr="00941C85">
        <w:t xml:space="preserve">arbeitsteilig </w:t>
      </w:r>
      <w:r w:rsidRPr="00941C85">
        <w:t xml:space="preserve">in seine Rolle und die Rollen seiner Patienten im Wartezimmer. </w:t>
      </w:r>
      <w:r w:rsidR="00DA1A32" w:rsidRPr="00941C85">
        <w:t xml:space="preserve">Diese fiktiven Personen sind so gewählt, dass sie typische gesellschaftliche Meinungen zu Impfungen und zur Impfpflicht widerspiegeln. </w:t>
      </w:r>
      <w:r w:rsidRPr="00941C85">
        <w:t>Dazu werd</w:t>
      </w:r>
      <w:r w:rsidR="008F0C49" w:rsidRPr="00941C85">
        <w:t xml:space="preserve">en Rollenkarten mit kurzen Stellungnahmen der Personen zum Impfen </w:t>
      </w:r>
      <w:r w:rsidRPr="00941C85">
        <w:t>eingesetzt</w:t>
      </w:r>
      <w:r w:rsidR="00032C12" w:rsidRPr="00941C85">
        <w:t xml:space="preserve"> (s. Arbeitsblatt 3, Material 5)</w:t>
      </w:r>
      <w:r w:rsidRPr="00941C85">
        <w:t>.</w:t>
      </w:r>
      <w:r w:rsidR="008F0C49" w:rsidRPr="00941C85">
        <w:t xml:space="preserve"> Dieser Rollenwechsel soll die Lernenden darin unterstützen</w:t>
      </w:r>
      <w:r w:rsidR="009A5A6F">
        <w:t>,</w:t>
      </w:r>
      <w:r w:rsidR="008F0C49" w:rsidRPr="00941C85">
        <w:t xml:space="preserve"> das Thema der Impfpflicht aus einer anderen Perspektive wahrzunehmen. Aus dieser fremden Perspektive heraus sollen sie in abgekürzter Form noch einmal den Weg zu einem begründeten Urteil aus Schritt 1 wiederholen, indem sie die Argumente und die damit verbundenen Wertvorstellungen </w:t>
      </w:r>
      <w:r w:rsidR="008F0C49" w:rsidRPr="00253C80">
        <w:rPr>
          <w:rFonts w:eastAsia="Times New Roman" w:cs="Arial"/>
          <w:lang w:eastAsia="de-DE"/>
        </w:rPr>
        <w:t>heraus</w:t>
      </w:r>
      <w:r w:rsidR="00C2365A">
        <w:rPr>
          <w:rFonts w:eastAsia="Times New Roman" w:cs="Arial"/>
          <w:lang w:eastAsia="de-DE"/>
        </w:rPr>
        <w:t>arbeiten</w:t>
      </w:r>
      <w:r w:rsidR="008F0C49" w:rsidRPr="00941C85">
        <w:t xml:space="preserve">, die der jeweiligen Person wichtig sind. Auf diese Weise kommen Argumente und Werte in die Diskussion, die jugendlichen Lernenden vermutlich </w:t>
      </w:r>
      <w:r w:rsidR="008979D1" w:rsidRPr="00941C85">
        <w:t xml:space="preserve">auf den ersten Blick </w:t>
      </w:r>
      <w:r w:rsidR="008F0C49" w:rsidRPr="00941C85">
        <w:t>weniger wichtig erscheinen.</w:t>
      </w:r>
      <w:r w:rsidR="008979D1" w:rsidRPr="00941C85">
        <w:t xml:space="preserve"> Das Urteil der fremden Person soll nachvollzogen und später in der Stammgruppe vorgestellt werden. </w:t>
      </w:r>
    </w:p>
    <w:p w14:paraId="38633469" w14:textId="77777777" w:rsidR="00C94BEA" w:rsidRPr="00941C85" w:rsidRDefault="00C94BEA" w:rsidP="00317517"/>
    <w:p w14:paraId="34DF9B52" w14:textId="48E5AC09" w:rsidR="008F0C49" w:rsidRDefault="008F0C49" w:rsidP="00317517">
      <w:pPr>
        <w:rPr>
          <w:b/>
        </w:rPr>
      </w:pPr>
      <w:r w:rsidRPr="00941C85">
        <w:rPr>
          <w:b/>
          <w:color w:val="FFFFFF" w:themeColor="background1"/>
          <w:highlight w:val="black"/>
        </w:rPr>
        <w:t>Schritt 3:</w:t>
      </w:r>
      <w:r w:rsidR="00232E96">
        <w:rPr>
          <w:b/>
          <w:color w:val="FFFFFF" w:themeColor="background1"/>
        </w:rPr>
        <w:tab/>
      </w:r>
      <w:r w:rsidRPr="00941C85">
        <w:rPr>
          <w:b/>
        </w:rPr>
        <w:t>Folgenreflexion</w:t>
      </w:r>
    </w:p>
    <w:p w14:paraId="5688592E" w14:textId="77777777" w:rsidR="00C94BEA" w:rsidRPr="00941C85" w:rsidRDefault="00C94BEA" w:rsidP="00C94BEA">
      <w:pPr>
        <w:rPr>
          <w:b/>
          <w:highlight w:val="black"/>
        </w:rPr>
      </w:pPr>
    </w:p>
    <w:p w14:paraId="1D94C64D" w14:textId="3B9BE926" w:rsidR="008979D1" w:rsidRPr="00253C80" w:rsidRDefault="008979D1" w:rsidP="00317517">
      <w:pPr>
        <w:rPr>
          <w:rFonts w:cs="Arial"/>
        </w:rPr>
      </w:pPr>
      <w:r w:rsidRPr="00C94BEA">
        <w:rPr>
          <w:rFonts w:cs="Arial"/>
        </w:rPr>
        <w:t>Bevor die Lernenden sich aber</w:t>
      </w:r>
      <w:r w:rsidRPr="00253C80">
        <w:rPr>
          <w:rFonts w:cs="Arial"/>
        </w:rPr>
        <w:t xml:space="preserve"> in den Stammgruppen zusammenfinden,</w:t>
      </w:r>
      <w:r w:rsidR="005275EE" w:rsidRPr="00253C80">
        <w:rPr>
          <w:rFonts w:cs="Arial"/>
        </w:rPr>
        <w:t xml:space="preserve"> diskutieren </w:t>
      </w:r>
      <w:r w:rsidR="00DA1A32" w:rsidRPr="00253C80">
        <w:rPr>
          <w:rFonts w:cs="Arial"/>
        </w:rPr>
        <w:t>sie</w:t>
      </w:r>
      <w:r w:rsidR="005275EE" w:rsidRPr="00253C80">
        <w:rPr>
          <w:rFonts w:cs="Arial"/>
        </w:rPr>
        <w:t xml:space="preserve"> in den Expertengruppen die Position ihrer Person und</w:t>
      </w:r>
      <w:r w:rsidRPr="00253C80">
        <w:rPr>
          <w:rFonts w:cs="Arial"/>
        </w:rPr>
        <w:t xml:space="preserve"> </w:t>
      </w:r>
      <w:r w:rsidR="005275EE" w:rsidRPr="00253C80">
        <w:rPr>
          <w:rFonts w:cs="Arial"/>
        </w:rPr>
        <w:t xml:space="preserve">erarbeiten gemeinsam die Folgen, die die Entscheidung </w:t>
      </w:r>
      <w:r w:rsidR="00DA1A32" w:rsidRPr="00253C80">
        <w:rPr>
          <w:rFonts w:cs="Arial"/>
        </w:rPr>
        <w:t>dieser</w:t>
      </w:r>
      <w:r w:rsidR="005275EE" w:rsidRPr="00253C80">
        <w:rPr>
          <w:rFonts w:cs="Arial"/>
        </w:rPr>
        <w:t xml:space="preserve"> Person zur Impfpflicht für andere </w:t>
      </w:r>
      <w:r w:rsidR="00DA1A32" w:rsidRPr="00253C80">
        <w:rPr>
          <w:rFonts w:cs="Arial"/>
        </w:rPr>
        <w:t>hätte</w:t>
      </w:r>
      <w:r w:rsidR="005275EE" w:rsidRPr="00253C80">
        <w:rPr>
          <w:rFonts w:cs="Arial"/>
        </w:rPr>
        <w:t>. Zur Anleitung dieser Erarbeitung und zur Dokumentation der Ergebnisse für die Weiterarbeit in den Stammgruppen steht eine „Folgenkarte“ (</w:t>
      </w:r>
      <w:r w:rsidR="000A3103" w:rsidRPr="00253C80">
        <w:rPr>
          <w:rFonts w:cs="Arial"/>
        </w:rPr>
        <w:t xml:space="preserve">s. </w:t>
      </w:r>
      <w:r w:rsidR="005275EE" w:rsidRPr="00253C80">
        <w:rPr>
          <w:rFonts w:cs="Arial"/>
        </w:rPr>
        <w:t>Material 7) zur Verfügung</w:t>
      </w:r>
      <w:r w:rsidR="00F47FE6" w:rsidRPr="00253C80">
        <w:rPr>
          <w:rFonts w:cs="Arial"/>
        </w:rPr>
        <w:t>, auf der Entscheidung, Argumente und Werte sowie Folgen vorstrukturiert notiert werden können.</w:t>
      </w:r>
    </w:p>
    <w:p w14:paraId="229F4D47" w14:textId="2DB1A1FF" w:rsidR="008979D1" w:rsidRPr="00253C80" w:rsidRDefault="00E514EA" w:rsidP="00317517">
      <w:pPr>
        <w:rPr>
          <w:rFonts w:cs="Arial"/>
        </w:rPr>
      </w:pPr>
      <w:r w:rsidRPr="00253C80">
        <w:rPr>
          <w:rFonts w:cs="Arial"/>
        </w:rPr>
        <w:t>In den Stammgruppen findet dann ein Austausch der unterschiedlichen Perspektiven und der jeweils auftretenden Folgen statt. Ebenso kann die eigene Perspektive der Lernenden in die Diskussion in den Kleingruppen einbezogen werden.</w:t>
      </w:r>
    </w:p>
    <w:p w14:paraId="50DE71F7" w14:textId="77777777" w:rsidR="00C94BEA" w:rsidRPr="00253C80" w:rsidRDefault="00C94BEA" w:rsidP="00317517">
      <w:pPr>
        <w:rPr>
          <w:rFonts w:cs="Arial"/>
          <w:i/>
        </w:rPr>
      </w:pPr>
    </w:p>
    <w:p w14:paraId="54646938" w14:textId="2AF358A8" w:rsidR="008979D1" w:rsidRDefault="00E514EA" w:rsidP="00317517">
      <w:pPr>
        <w:rPr>
          <w:b/>
        </w:rPr>
      </w:pPr>
      <w:r w:rsidRPr="00941C85">
        <w:rPr>
          <w:b/>
          <w:color w:val="FFFFFF" w:themeColor="background1"/>
          <w:highlight w:val="black"/>
        </w:rPr>
        <w:t>Schritt 4:</w:t>
      </w:r>
      <w:r w:rsidR="00232E96">
        <w:rPr>
          <w:b/>
          <w:color w:val="FFFFFF" w:themeColor="background1"/>
        </w:rPr>
        <w:tab/>
      </w:r>
      <w:r w:rsidR="00F47FE6" w:rsidRPr="00941C85">
        <w:rPr>
          <w:b/>
        </w:rPr>
        <w:t>Die Bildung eines überarbeiteten begründeten Urteils</w:t>
      </w:r>
    </w:p>
    <w:p w14:paraId="2BF0F8DF" w14:textId="77777777" w:rsidR="00C94BEA" w:rsidRPr="00941C85" w:rsidRDefault="00C94BEA" w:rsidP="00C94BEA">
      <w:pPr>
        <w:rPr>
          <w:b/>
        </w:rPr>
      </w:pPr>
    </w:p>
    <w:p w14:paraId="37B747AA" w14:textId="77777777" w:rsidR="00FB5B3E" w:rsidRDefault="00FB6FAE" w:rsidP="00941C85">
      <w:pPr>
        <w:tabs>
          <w:tab w:val="left" w:pos="1134"/>
          <w:tab w:val="left" w:pos="1276"/>
          <w:tab w:val="left" w:pos="1701"/>
        </w:tabs>
        <w:rPr>
          <w:rFonts w:cs="Arial"/>
        </w:rPr>
      </w:pPr>
      <w:r w:rsidRPr="00253C80">
        <w:rPr>
          <w:rFonts w:cs="Arial"/>
          <w:b/>
        </w:rPr>
        <w:t>Progression</w:t>
      </w:r>
    </w:p>
    <w:p w14:paraId="7F9E3419" w14:textId="0D451502" w:rsidR="00FB6FAE" w:rsidRPr="00253C80" w:rsidRDefault="001C7034" w:rsidP="00FB5B3E">
      <w:pPr>
        <w:tabs>
          <w:tab w:val="left" w:pos="1134"/>
          <w:tab w:val="left" w:pos="1276"/>
          <w:tab w:val="left" w:pos="1701"/>
        </w:tabs>
        <w:rPr>
          <w:rFonts w:cs="Arial"/>
        </w:rPr>
      </w:pPr>
      <w:r w:rsidRPr="00253C80">
        <w:rPr>
          <w:rFonts w:cs="Arial"/>
        </w:rPr>
        <w:t>Als Ergebnis der Stammgruppenarbeit soll eine gemeinsame Empfehlung zur Impfpflicht entstehen, die</w:t>
      </w:r>
      <w:r w:rsidR="00084C85" w:rsidRPr="00253C80">
        <w:rPr>
          <w:rFonts w:cs="Arial"/>
        </w:rPr>
        <w:t xml:space="preserve"> </w:t>
      </w:r>
      <w:r w:rsidR="00C2365A">
        <w:rPr>
          <w:rFonts w:cs="Arial"/>
        </w:rPr>
        <w:t>–</w:t>
      </w:r>
      <w:r w:rsidR="00FB6FAE" w:rsidRPr="00253C80">
        <w:rPr>
          <w:rFonts w:cs="Arial"/>
        </w:rPr>
        <w:t xml:space="preserve"> anders als das erste eigene Urteil </w:t>
      </w:r>
      <w:r w:rsidR="00C2365A">
        <w:rPr>
          <w:rFonts w:cs="Arial"/>
        </w:rPr>
        <w:t>–</w:t>
      </w:r>
      <w:r w:rsidR="00FB6FAE" w:rsidRPr="00253C80">
        <w:rPr>
          <w:rFonts w:cs="Arial"/>
        </w:rPr>
        <w:t xml:space="preserve"> auch fremde Perspektiven </w:t>
      </w:r>
      <w:r w:rsidRPr="00253C80">
        <w:rPr>
          <w:rFonts w:cs="Arial"/>
        </w:rPr>
        <w:t xml:space="preserve">sowie die aus der gewählten Handlungsoption resultierenden Folgen für </w:t>
      </w:r>
      <w:r w:rsidR="00FB6FAE" w:rsidRPr="00253C80">
        <w:rPr>
          <w:rFonts w:cs="Arial"/>
        </w:rPr>
        <w:t>andere</w:t>
      </w:r>
      <w:r w:rsidRPr="00253C80">
        <w:rPr>
          <w:rFonts w:cs="Arial"/>
        </w:rPr>
        <w:t xml:space="preserve"> berücksichtigt. </w:t>
      </w:r>
      <w:r w:rsidR="00FB6FAE" w:rsidRPr="00253C80">
        <w:rPr>
          <w:rFonts w:cs="Arial"/>
        </w:rPr>
        <w:t>Das nun gebildete Urteil ist somit reflekti</w:t>
      </w:r>
      <w:r w:rsidR="00C2365A">
        <w:rPr>
          <w:rFonts w:cs="Arial"/>
        </w:rPr>
        <w:t>erter und fundierter begründet.</w:t>
      </w:r>
    </w:p>
    <w:p w14:paraId="55A9D0D1" w14:textId="7CD176C8" w:rsidR="00742059" w:rsidRPr="00253C80" w:rsidRDefault="00FB6FAE" w:rsidP="00317517">
      <w:pPr>
        <w:rPr>
          <w:rFonts w:cs="Arial"/>
        </w:rPr>
      </w:pPr>
      <w:r w:rsidRPr="00253C80">
        <w:rPr>
          <w:rFonts w:cs="Arial"/>
        </w:rPr>
        <w:t>Zur Bildung dieses überarbeiteten Urteils</w:t>
      </w:r>
      <w:r w:rsidR="001C7034" w:rsidRPr="00253C80">
        <w:rPr>
          <w:rFonts w:cs="Arial"/>
        </w:rPr>
        <w:t xml:space="preserve"> soll in den Stammgruppen erneut die bereits bekannte Argumentwippe eingesetzt werden. Dadurch wird die Diskussion in der Kleingruppe strukturiert und zugespitzt, da konkret Argumente und Werte ausgewählt und gewichtet werden müssen. </w:t>
      </w:r>
      <w:r w:rsidRPr="00253C80">
        <w:rPr>
          <w:rFonts w:cs="Arial"/>
        </w:rPr>
        <w:t>Abschließend soll das reflektierte Stammgruppenurteil schriftlich mit Hilfe der bereits bekannten Formulierungshilfen und vorgegeben</w:t>
      </w:r>
      <w:r w:rsidR="00C2365A">
        <w:rPr>
          <w:rFonts w:cs="Arial"/>
        </w:rPr>
        <w:t>er Kriterien formuliert werden.</w:t>
      </w:r>
    </w:p>
    <w:p w14:paraId="5DA3B006" w14:textId="77777777" w:rsidR="00742059" w:rsidRPr="00253C80" w:rsidRDefault="00742059" w:rsidP="00317517">
      <w:pPr>
        <w:rPr>
          <w:rFonts w:cs="Arial"/>
        </w:rPr>
      </w:pPr>
    </w:p>
    <w:p w14:paraId="566142A2" w14:textId="77777777" w:rsidR="00FB5B3E" w:rsidRDefault="004A647A" w:rsidP="00317517">
      <w:pPr>
        <w:rPr>
          <w:rFonts w:cs="Arial"/>
          <w:b/>
        </w:rPr>
      </w:pPr>
      <w:r>
        <w:rPr>
          <w:rFonts w:cs="Arial"/>
          <w:b/>
        </w:rPr>
        <w:t>Sicherung</w:t>
      </w:r>
    </w:p>
    <w:p w14:paraId="26D5CB24" w14:textId="6A46F623" w:rsidR="009255FA" w:rsidRPr="00253C80" w:rsidRDefault="00FB6FAE" w:rsidP="006B3E2E">
      <w:pPr>
        <w:rPr>
          <w:rFonts w:cs="Arial"/>
        </w:rPr>
      </w:pPr>
      <w:r w:rsidRPr="00253C80">
        <w:rPr>
          <w:rFonts w:cs="Arial"/>
        </w:rPr>
        <w:t xml:space="preserve">Anhand </w:t>
      </w:r>
      <w:r w:rsidR="00413B36" w:rsidRPr="00253C80">
        <w:rPr>
          <w:rFonts w:cs="Arial"/>
        </w:rPr>
        <w:t>eines vorstrukturierten Feedback-Arbeitsblattes (</w:t>
      </w:r>
      <w:r w:rsidR="000A3103" w:rsidRPr="00253C80">
        <w:rPr>
          <w:rFonts w:cs="Arial"/>
        </w:rPr>
        <w:t xml:space="preserve">s. </w:t>
      </w:r>
      <w:r w:rsidR="00413B36" w:rsidRPr="00253C80">
        <w:rPr>
          <w:rFonts w:cs="Arial"/>
        </w:rPr>
        <w:t>Arbeitsblatt 5) mit einer Checkliste</w:t>
      </w:r>
      <w:r w:rsidRPr="00253C80">
        <w:rPr>
          <w:rFonts w:cs="Arial"/>
        </w:rPr>
        <w:t xml:space="preserve"> und der Methode „Über den Rand schreiben“ </w:t>
      </w:r>
      <w:r w:rsidR="00413B36" w:rsidRPr="00253C80">
        <w:rPr>
          <w:rFonts w:cs="Arial"/>
        </w:rPr>
        <w:t>geben sich die verschiedenen Stammgruppen gegenseitig Feedback zu ihren Urteilsformulierungen. Dies übt noch einmal auf alle Elemente eines begründeten Urteils zu achten und ermöglicht zudem allen Gruppen eine Rückmeldung zu ihrem Gruppenergebnis zu bekommen</w:t>
      </w:r>
      <w:r w:rsidR="00775B95">
        <w:rPr>
          <w:rFonts w:cs="Arial"/>
        </w:rPr>
        <w:t>,</w:t>
      </w:r>
      <w:r w:rsidR="00413B36" w:rsidRPr="00253C80">
        <w:rPr>
          <w:rFonts w:cs="Arial"/>
        </w:rPr>
        <w:t xml:space="preserve"> ohne redundant alle Urteile im Plenum zu besprechen.</w:t>
      </w:r>
      <w:r w:rsidR="00AA6351">
        <w:rPr>
          <w:rFonts w:cs="Arial"/>
        </w:rPr>
        <w:t xml:space="preserve"> </w:t>
      </w:r>
      <w:r w:rsidR="00742059" w:rsidRPr="00253C80">
        <w:rPr>
          <w:rFonts w:cs="Arial"/>
        </w:rPr>
        <w:t xml:space="preserve">Im Plenum kann erneut ein Stimmungsbild erhoben und besprochen werden. Zudem sollten exemplarisch gelungene Urteile vorgestellt werden. Daran anschließen </w:t>
      </w:r>
      <w:r w:rsidR="000A3103" w:rsidRPr="00253C80">
        <w:rPr>
          <w:rFonts w:cs="Arial"/>
        </w:rPr>
        <w:t>kann</w:t>
      </w:r>
      <w:r w:rsidR="00742059" w:rsidRPr="00253C80">
        <w:rPr>
          <w:rFonts w:cs="Arial"/>
        </w:rPr>
        <w:t xml:space="preserve"> eine gemeinsame Reflexion über die Bildung eines begründeten Urteils und über die Bedeutung</w:t>
      </w:r>
      <w:r w:rsidR="001E6A54" w:rsidRPr="00253C80">
        <w:rPr>
          <w:rFonts w:cs="Arial"/>
        </w:rPr>
        <w:t xml:space="preserve"> unterschiedlicher Wertvorstellungen und Perspektiven.</w:t>
      </w:r>
      <w:r w:rsidR="009255FA" w:rsidRPr="00253C80">
        <w:rPr>
          <w:rFonts w:cs="Arial"/>
        </w:rPr>
        <w:br w:type="page"/>
      </w:r>
    </w:p>
    <w:p w14:paraId="25A5A45D" w14:textId="2490EAAC" w:rsidR="00CE5D26" w:rsidRPr="00F038A1" w:rsidRDefault="00224D30" w:rsidP="006B3E2E">
      <w:pPr>
        <w:spacing w:before="480" w:after="240"/>
        <w:rPr>
          <w:rFonts w:cs="Arial"/>
          <w:b/>
        </w:rPr>
      </w:pPr>
      <w:r w:rsidRPr="00F038A1">
        <w:rPr>
          <w:rFonts w:cs="Arial"/>
          <w:b/>
        </w:rPr>
        <w:t>Tabelle</w:t>
      </w:r>
      <w:r w:rsidR="00CE5D26" w:rsidRPr="00F038A1">
        <w:rPr>
          <w:rFonts w:cs="Arial"/>
          <w:b/>
        </w:rPr>
        <w:t>:</w:t>
      </w:r>
      <w:r w:rsidR="00CE5D26" w:rsidRPr="00F038A1">
        <w:rPr>
          <w:rFonts w:cs="Arial"/>
          <w:b/>
        </w:rPr>
        <w:tab/>
        <w:t>Übersicht über den Unterrichtsverlauf</w:t>
      </w:r>
    </w:p>
    <w:tbl>
      <w:tblPr>
        <w:tblStyle w:val="HelleSchattierung-Akzent1"/>
        <w:tblW w:w="9413"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CellMar>
          <w:top w:w="57" w:type="dxa"/>
          <w:left w:w="57" w:type="dxa"/>
          <w:bottom w:w="57" w:type="dxa"/>
          <w:right w:w="57" w:type="dxa"/>
        </w:tblCellMar>
        <w:tblLook w:val="04A0" w:firstRow="1" w:lastRow="0" w:firstColumn="1" w:lastColumn="0" w:noHBand="0" w:noVBand="1"/>
      </w:tblPr>
      <w:tblGrid>
        <w:gridCol w:w="534"/>
        <w:gridCol w:w="4768"/>
        <w:gridCol w:w="1559"/>
        <w:gridCol w:w="2552"/>
      </w:tblGrid>
      <w:tr w:rsidR="00CE5D26" w:rsidRPr="00115614" w14:paraId="560E8327" w14:textId="77777777" w:rsidTr="00115614">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shd w:val="clear" w:color="auto" w:fill="4F81BD" w:themeFill="accent1"/>
            <w:textDirection w:val="btLr"/>
            <w:vAlign w:val="center"/>
          </w:tcPr>
          <w:p w14:paraId="6F87641E" w14:textId="32D76F91" w:rsidR="00B50B96" w:rsidRPr="00115614" w:rsidRDefault="00E12937" w:rsidP="00C4113A">
            <w:pPr>
              <w:spacing w:line="276" w:lineRule="auto"/>
              <w:ind w:left="113" w:right="113"/>
              <w:jc w:val="center"/>
              <w:rPr>
                <w:rFonts w:cs="Arial"/>
                <w:color w:val="FFFFFF" w:themeColor="background1"/>
                <w:sz w:val="18"/>
                <w:szCs w:val="18"/>
              </w:rPr>
            </w:pPr>
            <w:r w:rsidRPr="00115614">
              <w:rPr>
                <w:rFonts w:cs="Arial"/>
                <w:color w:val="FFFFFF" w:themeColor="background1"/>
                <w:sz w:val="18"/>
                <w:szCs w:val="18"/>
              </w:rPr>
              <w:t>Schritte</w:t>
            </w:r>
          </w:p>
        </w:tc>
        <w:tc>
          <w:tcPr>
            <w:tcW w:w="4768"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3818CC82" w14:textId="48B9E908" w:rsidR="00B50B96" w:rsidRPr="00115614" w:rsidRDefault="00BB7C46" w:rsidP="00C4113A">
            <w:pPr>
              <w:spacing w:line="276"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115614">
              <w:rPr>
                <w:rFonts w:cs="Arial"/>
                <w:color w:val="FFFFFF" w:themeColor="background1"/>
                <w:sz w:val="18"/>
                <w:szCs w:val="18"/>
              </w:rPr>
              <w:t>Skizze des Unterrichtsverlaufs</w:t>
            </w:r>
          </w:p>
        </w:tc>
        <w:tc>
          <w:tcPr>
            <w:tcW w:w="1559"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311344FB" w14:textId="75F72725" w:rsidR="00CE5D26" w:rsidRPr="00115614" w:rsidRDefault="00CE5D26" w:rsidP="00941C85">
            <w:pPr>
              <w:spacing w:line="276" w:lineRule="auto"/>
              <w:ind w:left="176" w:hanging="176"/>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115614">
              <w:rPr>
                <w:rFonts w:cs="Arial"/>
                <w:color w:val="FFFFFF" w:themeColor="background1"/>
                <w:sz w:val="18"/>
                <w:szCs w:val="18"/>
              </w:rPr>
              <w:t>Arbeits-</w:t>
            </w:r>
          </w:p>
          <w:p w14:paraId="2A6A6993" w14:textId="4B4A2195" w:rsidR="00B50B96" w:rsidRPr="00115614" w:rsidRDefault="00CE5D26" w:rsidP="00C4113A">
            <w:pPr>
              <w:spacing w:line="276" w:lineRule="auto"/>
              <w:ind w:left="176" w:hanging="176"/>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115614">
              <w:rPr>
                <w:rFonts w:cs="Arial"/>
                <w:color w:val="FFFFFF" w:themeColor="background1"/>
                <w:sz w:val="18"/>
                <w:szCs w:val="18"/>
              </w:rPr>
              <w:t>material</w:t>
            </w:r>
          </w:p>
        </w:tc>
        <w:tc>
          <w:tcPr>
            <w:tcW w:w="2552"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08710C51" w14:textId="0E0A0AFE" w:rsidR="00C94BEA" w:rsidRPr="00115614" w:rsidRDefault="00CE5D26" w:rsidP="00C4113A">
            <w:pPr>
              <w:spacing w:line="276"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115614">
              <w:rPr>
                <w:rFonts w:cs="Arial"/>
                <w:color w:val="FFFFFF" w:themeColor="background1"/>
                <w:sz w:val="18"/>
                <w:szCs w:val="18"/>
              </w:rPr>
              <w:t>Beitrag zum</w:t>
            </w:r>
          </w:p>
          <w:p w14:paraId="4F60F7C8" w14:textId="73F240FC" w:rsidR="00B50B96" w:rsidRPr="00115614" w:rsidRDefault="00CE5D26" w:rsidP="00C4113A">
            <w:pPr>
              <w:spacing w:line="276"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115614">
              <w:rPr>
                <w:rFonts w:cs="Arial"/>
                <w:color w:val="FFFFFF" w:themeColor="background1"/>
                <w:sz w:val="18"/>
                <w:szCs w:val="18"/>
              </w:rPr>
              <w:t>Kompetenzerwerb</w:t>
            </w:r>
          </w:p>
        </w:tc>
      </w:tr>
      <w:tr w:rsidR="00CE5D26" w:rsidRPr="00115614" w14:paraId="1CF0267E" w14:textId="77777777" w:rsidTr="0011561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right w:val="none" w:sz="0" w:space="0" w:color="auto"/>
            </w:tcBorders>
            <w:shd w:val="clear" w:color="auto" w:fill="FFFFFF" w:themeFill="background1"/>
            <w:textDirection w:val="btLr"/>
            <w:vAlign w:val="center"/>
          </w:tcPr>
          <w:p w14:paraId="05CA64A9" w14:textId="338D6E9B" w:rsidR="00B50B96" w:rsidRPr="00115614" w:rsidRDefault="00CE5D26" w:rsidP="00B120D5">
            <w:pPr>
              <w:spacing w:line="276" w:lineRule="auto"/>
              <w:ind w:left="113" w:right="113"/>
              <w:jc w:val="center"/>
              <w:rPr>
                <w:rFonts w:cs="Arial"/>
                <w:b w:val="0"/>
                <w:color w:val="auto"/>
                <w:sz w:val="18"/>
                <w:szCs w:val="18"/>
              </w:rPr>
            </w:pPr>
            <w:r w:rsidRPr="00115614">
              <w:rPr>
                <w:rFonts w:cs="Arial"/>
                <w:color w:val="auto"/>
                <w:sz w:val="18"/>
                <w:szCs w:val="18"/>
              </w:rPr>
              <w:t>1 Das erste eigene Urteil</w:t>
            </w:r>
          </w:p>
        </w:tc>
        <w:tc>
          <w:tcPr>
            <w:tcW w:w="4768" w:type="dxa"/>
            <w:tcBorders>
              <w:left w:val="none" w:sz="0" w:space="0" w:color="auto"/>
              <w:right w:val="none" w:sz="0" w:space="0" w:color="auto"/>
            </w:tcBorders>
            <w:shd w:val="clear" w:color="auto" w:fill="FFFFFF" w:themeFill="background1"/>
            <w:vAlign w:val="center"/>
          </w:tcPr>
          <w:p w14:paraId="2E1211A2" w14:textId="063B4FCB" w:rsidR="006D6159" w:rsidRPr="00115614" w:rsidRDefault="006D6159"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Plenum</w:t>
            </w:r>
          </w:p>
          <w:p w14:paraId="4C756AF8" w14:textId="2E7CE6D4" w:rsidR="00B50B96" w:rsidRPr="00115614" w:rsidRDefault="00D414AF"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Aufwerfen</w:t>
            </w:r>
            <w:r w:rsidR="00CE5D26" w:rsidRPr="00115614">
              <w:rPr>
                <w:rFonts w:ascii="Arial" w:hAnsi="Arial" w:cs="Arial"/>
                <w:color w:val="auto"/>
                <w:sz w:val="18"/>
                <w:szCs w:val="18"/>
              </w:rPr>
              <w:t xml:space="preserve"> des Dilemmas</w:t>
            </w:r>
          </w:p>
          <w:p w14:paraId="1026D1AC" w14:textId="286E7012" w:rsidR="00BF4E53" w:rsidRPr="00115614" w:rsidRDefault="00BF4E53"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mögliche Handlungsoptionen herausstellen</w:t>
            </w:r>
          </w:p>
          <w:p w14:paraId="3784C4E2" w14:textId="77777777" w:rsidR="00CE5D26" w:rsidRPr="00115614" w:rsidRDefault="00CE5D26"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Aufnahme eines Stimmungsbildes</w:t>
            </w:r>
          </w:p>
          <w:p w14:paraId="01863E6A" w14:textId="77777777" w:rsidR="00B57A3A" w:rsidRPr="00115614" w:rsidRDefault="00B57A3A">
            <w:pPr>
              <w:spacing w:line="276" w:lineRule="auto"/>
              <w:ind w:left="33"/>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14:paraId="55FA52CD" w14:textId="43572223" w:rsidR="006D6159" w:rsidRPr="00115614" w:rsidRDefault="006D6159" w:rsidP="00941C85">
            <w:pPr>
              <w:spacing w:line="276" w:lineRule="auto"/>
              <w:ind w:left="33"/>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Einzelarbeit</w:t>
            </w:r>
          </w:p>
          <w:p w14:paraId="4167F82E" w14:textId="23B37783" w:rsidR="00CE5D26" w:rsidRPr="00115614" w:rsidRDefault="00CE5D26"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 xml:space="preserve">Argumente </w:t>
            </w:r>
            <w:r w:rsidR="00D414AF" w:rsidRPr="00115614">
              <w:rPr>
                <w:rFonts w:ascii="Arial" w:hAnsi="Arial" w:cs="Arial"/>
                <w:color w:val="auto"/>
                <w:sz w:val="18"/>
                <w:szCs w:val="18"/>
              </w:rPr>
              <w:t xml:space="preserve">zur Impfpflicht </w:t>
            </w:r>
            <w:r w:rsidRPr="00115614">
              <w:rPr>
                <w:rFonts w:ascii="Arial" w:hAnsi="Arial" w:cs="Arial"/>
                <w:color w:val="auto"/>
                <w:sz w:val="18"/>
                <w:szCs w:val="18"/>
              </w:rPr>
              <w:t>anhand einer Argumenttabelle kennenlernen</w:t>
            </w:r>
          </w:p>
          <w:p w14:paraId="05BCDF92" w14:textId="51C3977E" w:rsidR="00CE5D26" w:rsidRPr="00115614" w:rsidRDefault="00CE5D26"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Argumente</w:t>
            </w:r>
            <w:r w:rsidR="00D414AF" w:rsidRPr="00115614">
              <w:rPr>
                <w:rFonts w:ascii="Arial" w:hAnsi="Arial" w:cs="Arial"/>
                <w:color w:val="auto"/>
                <w:sz w:val="18"/>
                <w:szCs w:val="18"/>
              </w:rPr>
              <w:t xml:space="preserve"> in p</w:t>
            </w:r>
            <w:r w:rsidRPr="00115614">
              <w:rPr>
                <w:rFonts w:ascii="Arial" w:hAnsi="Arial" w:cs="Arial"/>
                <w:color w:val="auto"/>
                <w:sz w:val="18"/>
                <w:szCs w:val="18"/>
              </w:rPr>
              <w:t>ro</w:t>
            </w:r>
            <w:r w:rsidR="00BD2CF8" w:rsidRPr="00115614">
              <w:rPr>
                <w:rFonts w:ascii="Arial" w:hAnsi="Arial" w:cs="Arial"/>
                <w:color w:val="auto"/>
                <w:sz w:val="18"/>
                <w:szCs w:val="18"/>
              </w:rPr>
              <w:t>-</w:t>
            </w:r>
            <w:r w:rsidRPr="00115614">
              <w:rPr>
                <w:rFonts w:ascii="Arial" w:hAnsi="Arial" w:cs="Arial"/>
                <w:color w:val="auto"/>
                <w:sz w:val="18"/>
                <w:szCs w:val="18"/>
              </w:rPr>
              <w:t xml:space="preserve"> und kontra</w:t>
            </w:r>
            <w:r w:rsidR="00BD2CF8" w:rsidRPr="00115614">
              <w:rPr>
                <w:rFonts w:ascii="Arial" w:hAnsi="Arial" w:cs="Arial"/>
                <w:color w:val="auto"/>
                <w:sz w:val="18"/>
                <w:szCs w:val="18"/>
              </w:rPr>
              <w:t>-</w:t>
            </w:r>
            <w:r w:rsidRPr="00115614">
              <w:rPr>
                <w:rFonts w:ascii="Arial" w:hAnsi="Arial" w:cs="Arial"/>
                <w:color w:val="auto"/>
                <w:sz w:val="18"/>
                <w:szCs w:val="18"/>
              </w:rPr>
              <w:t>Argumente unterscheiden</w:t>
            </w:r>
          </w:p>
          <w:p w14:paraId="59972700" w14:textId="173773EA" w:rsidR="00CE5D26" w:rsidRPr="00115614" w:rsidRDefault="00D414AF"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persönlich</w:t>
            </w:r>
            <w:r w:rsidR="00CE5D26" w:rsidRPr="00115614">
              <w:rPr>
                <w:rFonts w:ascii="Arial" w:hAnsi="Arial" w:cs="Arial"/>
                <w:color w:val="auto"/>
                <w:sz w:val="18"/>
                <w:szCs w:val="18"/>
              </w:rPr>
              <w:t xml:space="preserve"> wichtige Argumente auswählen</w:t>
            </w:r>
          </w:p>
          <w:p w14:paraId="48B9C559" w14:textId="77777777" w:rsidR="00CE5D26" w:rsidRPr="00115614" w:rsidRDefault="00D414AF"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Argumente ethischen Werten zuordnen</w:t>
            </w:r>
          </w:p>
          <w:p w14:paraId="31C82666" w14:textId="77777777" w:rsidR="00D414AF" w:rsidRPr="00115614" w:rsidRDefault="00D414AF"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Argumente und Werte gewichten mit Hilfe einer Argumentwippe</w:t>
            </w:r>
          </w:p>
          <w:p w14:paraId="55C6F171" w14:textId="2F1FC31C" w:rsidR="00D414AF" w:rsidRPr="00115614" w:rsidRDefault="00D414AF"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ein erstes eigenes begründetes Urteil formulieren</w:t>
            </w:r>
          </w:p>
          <w:p w14:paraId="16151073" w14:textId="77777777" w:rsidR="00B57A3A" w:rsidRPr="00115614" w:rsidRDefault="00B57A3A">
            <w:pPr>
              <w:spacing w:line="276" w:lineRule="auto"/>
              <w:ind w:left="33"/>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14:paraId="00C57A5A" w14:textId="5B818A5B" w:rsidR="006D6159" w:rsidRPr="00115614" w:rsidRDefault="006D6159" w:rsidP="00941C85">
            <w:pPr>
              <w:spacing w:line="276" w:lineRule="auto"/>
              <w:ind w:left="33"/>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Plenum</w:t>
            </w:r>
          </w:p>
          <w:p w14:paraId="6BE7527F" w14:textId="67C79986" w:rsidR="006D6159" w:rsidRPr="00115614" w:rsidRDefault="009D33AD"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eventuell</w:t>
            </w:r>
            <w:r w:rsidR="006D6159" w:rsidRPr="00115614">
              <w:rPr>
                <w:rFonts w:ascii="Arial" w:hAnsi="Arial" w:cs="Arial"/>
                <w:color w:val="auto"/>
                <w:sz w:val="18"/>
                <w:szCs w:val="18"/>
              </w:rPr>
              <w:t xml:space="preserve"> erneutes Stimmungsbild</w:t>
            </w:r>
          </w:p>
          <w:p w14:paraId="13A5A019" w14:textId="4462A707" w:rsidR="006D6159" w:rsidRPr="00115614" w:rsidRDefault="006D6159" w:rsidP="00941C85">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exemplarisch</w:t>
            </w:r>
            <w:r w:rsidR="009D33AD" w:rsidRPr="00115614">
              <w:rPr>
                <w:rFonts w:ascii="Arial" w:hAnsi="Arial" w:cs="Arial"/>
                <w:color w:val="auto"/>
                <w:sz w:val="18"/>
                <w:szCs w:val="18"/>
              </w:rPr>
              <w:t>e Diskussion</w:t>
            </w:r>
            <w:r w:rsidRPr="00115614">
              <w:rPr>
                <w:rFonts w:ascii="Arial" w:hAnsi="Arial" w:cs="Arial"/>
                <w:color w:val="auto"/>
                <w:sz w:val="18"/>
                <w:szCs w:val="18"/>
              </w:rPr>
              <w:t xml:space="preserve"> mögliche</w:t>
            </w:r>
            <w:r w:rsidR="009D33AD" w:rsidRPr="00115614">
              <w:rPr>
                <w:rFonts w:ascii="Arial" w:hAnsi="Arial" w:cs="Arial"/>
                <w:color w:val="auto"/>
                <w:sz w:val="18"/>
                <w:szCs w:val="18"/>
              </w:rPr>
              <w:t>r</w:t>
            </w:r>
            <w:r w:rsidRPr="00115614">
              <w:rPr>
                <w:rFonts w:ascii="Arial" w:hAnsi="Arial" w:cs="Arial"/>
                <w:color w:val="auto"/>
                <w:sz w:val="18"/>
                <w:szCs w:val="18"/>
              </w:rPr>
              <w:t xml:space="preserve"> Veränderungen in der Einstellung und Begründungen des gebildeten Urteils </w:t>
            </w:r>
          </w:p>
          <w:p w14:paraId="408453AD" w14:textId="41AFF6D8" w:rsidR="00CE5D26" w:rsidRPr="00115614" w:rsidRDefault="00774279" w:rsidP="004A647A">
            <w:pPr>
              <w:pStyle w:val="Listenabsatz"/>
              <w:numPr>
                <w:ilvl w:val="0"/>
                <w:numId w:val="1"/>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Reflexion über die Gewichtung von Argumenten und Werten</w:t>
            </w:r>
          </w:p>
        </w:tc>
        <w:tc>
          <w:tcPr>
            <w:tcW w:w="1559" w:type="dxa"/>
            <w:tcBorders>
              <w:left w:val="none" w:sz="0" w:space="0" w:color="auto"/>
              <w:right w:val="none" w:sz="0" w:space="0" w:color="auto"/>
            </w:tcBorders>
            <w:shd w:val="clear" w:color="auto" w:fill="FFFFFF" w:themeFill="background1"/>
          </w:tcPr>
          <w:p w14:paraId="3FDF83AF" w14:textId="6562EF27" w:rsidR="00CE5D26" w:rsidRPr="00115614" w:rsidRDefault="00CE5D26"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Arbeitsblatt 1</w:t>
            </w:r>
            <w:r w:rsidRPr="00115614">
              <w:rPr>
                <w:rFonts w:cs="Arial"/>
                <w:color w:val="auto"/>
                <w:sz w:val="18"/>
                <w:szCs w:val="18"/>
              </w:rPr>
              <w:t xml:space="preserve"> “Impfpflicht – meine Sicht“</w:t>
            </w:r>
          </w:p>
          <w:p w14:paraId="446498C4" w14:textId="77777777" w:rsidR="00BB7C46" w:rsidRPr="00115614" w:rsidRDefault="00BB7C46"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Material 1</w:t>
            </w:r>
            <w:r w:rsidRPr="00115614">
              <w:rPr>
                <w:rFonts w:cs="Arial"/>
                <w:color w:val="auto"/>
                <w:sz w:val="18"/>
                <w:szCs w:val="18"/>
              </w:rPr>
              <w:t xml:space="preserve"> „Wertefächer“</w:t>
            </w:r>
          </w:p>
          <w:p w14:paraId="51EEC1C6" w14:textId="542A4AD5" w:rsidR="00BB7C46" w:rsidRPr="00115614" w:rsidRDefault="00BB7C46">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Material 2</w:t>
            </w:r>
            <w:r w:rsidR="00035B9D" w:rsidRPr="00115614">
              <w:rPr>
                <w:rFonts w:cs="Arial"/>
                <w:b/>
                <w:color w:val="auto"/>
                <w:sz w:val="18"/>
                <w:szCs w:val="18"/>
              </w:rPr>
              <w:t xml:space="preserve">a </w:t>
            </w:r>
            <w:r w:rsidRPr="00115614">
              <w:rPr>
                <w:rFonts w:cs="Arial"/>
                <w:color w:val="auto"/>
                <w:sz w:val="18"/>
                <w:szCs w:val="18"/>
              </w:rPr>
              <w:t>“Impfpflicht – Die Argumente“</w:t>
            </w:r>
          </w:p>
          <w:p w14:paraId="6E970975" w14:textId="21E312BC" w:rsidR="00035B9D" w:rsidRPr="00115614" w:rsidRDefault="00035B9D"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115614">
              <w:rPr>
                <w:rFonts w:cs="Arial"/>
                <w:b/>
                <w:color w:val="auto"/>
                <w:sz w:val="18"/>
                <w:szCs w:val="18"/>
              </w:rPr>
              <w:t>Material 2b</w:t>
            </w:r>
          </w:p>
          <w:p w14:paraId="31AA48D7" w14:textId="3686971D" w:rsidR="00035B9D" w:rsidRPr="00115614" w:rsidRDefault="00035B9D"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„Lösungsbogen zur Argumenttabelle“</w:t>
            </w:r>
          </w:p>
          <w:p w14:paraId="2265F0E3" w14:textId="77777777" w:rsidR="00BB7C46" w:rsidRPr="00115614" w:rsidRDefault="00BB7C46">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14:paraId="5FB223BB" w14:textId="297C8739" w:rsidR="00BB7C46" w:rsidRPr="00115614" w:rsidRDefault="00BB7C46"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Arbeitsblatt 2</w:t>
            </w:r>
            <w:r w:rsidRPr="00115614">
              <w:rPr>
                <w:rFonts w:cs="Arial"/>
                <w:color w:val="auto"/>
                <w:sz w:val="18"/>
                <w:szCs w:val="18"/>
              </w:rPr>
              <w:t xml:space="preserve"> „Impfpflicht – mein eigenes erstes Urteil“</w:t>
            </w:r>
          </w:p>
          <w:p w14:paraId="70BF3554" w14:textId="105461BC" w:rsidR="00BB7C46" w:rsidRPr="00115614" w:rsidRDefault="00BB7C46"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Material 3</w:t>
            </w:r>
            <w:r w:rsidRPr="00115614">
              <w:rPr>
                <w:rFonts w:cs="Arial"/>
                <w:color w:val="auto"/>
                <w:sz w:val="18"/>
                <w:szCs w:val="18"/>
              </w:rPr>
              <w:t xml:space="preserve"> „Wippenbalken und Gewichte“ </w:t>
            </w:r>
          </w:p>
          <w:p w14:paraId="2F8AFB1A" w14:textId="6D70F856" w:rsidR="00B50B96" w:rsidRPr="00115614" w:rsidRDefault="00BB7C46" w:rsidP="004A647A">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Material 4</w:t>
            </w:r>
            <w:r w:rsidRPr="00115614">
              <w:rPr>
                <w:rFonts w:cs="Arial"/>
                <w:color w:val="auto"/>
                <w:sz w:val="18"/>
                <w:szCs w:val="18"/>
              </w:rPr>
              <w:t xml:space="preserve"> „Formulierun</w:t>
            </w:r>
            <w:r w:rsidR="007E0805" w:rsidRPr="00115614">
              <w:rPr>
                <w:rFonts w:cs="Arial"/>
                <w:color w:val="auto"/>
                <w:sz w:val="18"/>
                <w:szCs w:val="18"/>
              </w:rPr>
              <w:t>gs</w:t>
            </w:r>
            <w:r w:rsidRPr="00115614">
              <w:rPr>
                <w:rFonts w:cs="Arial"/>
                <w:color w:val="auto"/>
                <w:sz w:val="18"/>
                <w:szCs w:val="18"/>
              </w:rPr>
              <w:t>hilfen“</w:t>
            </w:r>
          </w:p>
        </w:tc>
        <w:tc>
          <w:tcPr>
            <w:tcW w:w="2552" w:type="dxa"/>
            <w:tcBorders>
              <w:left w:val="none" w:sz="0" w:space="0" w:color="auto"/>
              <w:right w:val="none" w:sz="0" w:space="0" w:color="auto"/>
            </w:tcBorders>
            <w:shd w:val="clear" w:color="auto" w:fill="FFFFFF" w:themeFill="background1"/>
            <w:vAlign w:val="center"/>
          </w:tcPr>
          <w:p w14:paraId="0E2B91A4" w14:textId="6CC34199" w:rsidR="00F21E35" w:rsidRPr="00115614" w:rsidRDefault="00F21E35" w:rsidP="00941C85">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115614">
              <w:rPr>
                <w:rFonts w:cs="Arial"/>
                <w:b/>
                <w:color w:val="auto"/>
                <w:sz w:val="18"/>
                <w:szCs w:val="18"/>
              </w:rPr>
              <w:t>Handlungsoptionen diskutieren und auswählen</w:t>
            </w:r>
          </w:p>
          <w:p w14:paraId="4E87BB0D" w14:textId="77777777" w:rsidR="004A647A" w:rsidRPr="00115614" w:rsidRDefault="004A647A" w:rsidP="004A647A">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de-DE"/>
              </w:rPr>
            </w:pPr>
          </w:p>
          <w:p w14:paraId="69024505" w14:textId="549139F8" w:rsidR="00E414D5" w:rsidRPr="00115614" w:rsidRDefault="00E414D5" w:rsidP="00941C85">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115614">
              <w:rPr>
                <w:rFonts w:cs="Arial"/>
                <w:b/>
                <w:color w:val="auto"/>
                <w:sz w:val="18"/>
                <w:szCs w:val="18"/>
              </w:rPr>
              <w:t>Bewertungskriterien F</w:t>
            </w:r>
          </w:p>
          <w:p w14:paraId="1446306C" w14:textId="2E02616D" w:rsidR="00F12D7B" w:rsidRPr="00115614" w:rsidRDefault="00F12D7B" w:rsidP="00941C85">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 xml:space="preserve">Die Schülerinnen und Schüler beziehen ethische Wertvorstellungen auf </w:t>
            </w:r>
            <w:r w:rsidR="0071717D" w:rsidRPr="00115614">
              <w:rPr>
                <w:rFonts w:cs="Arial"/>
                <w:color w:val="auto"/>
                <w:sz w:val="18"/>
                <w:szCs w:val="18"/>
              </w:rPr>
              <w:t xml:space="preserve">ein </w:t>
            </w:r>
            <w:r w:rsidRPr="00115614">
              <w:rPr>
                <w:rFonts w:cs="Arial"/>
                <w:color w:val="auto"/>
                <w:sz w:val="18"/>
                <w:szCs w:val="18"/>
              </w:rPr>
              <w:t>pro</w:t>
            </w:r>
            <w:r w:rsidR="00BD2CF8" w:rsidRPr="00115614">
              <w:rPr>
                <w:rFonts w:cs="Arial"/>
                <w:color w:val="auto"/>
                <w:sz w:val="18"/>
                <w:szCs w:val="18"/>
              </w:rPr>
              <w:t>-</w:t>
            </w:r>
            <w:r w:rsidRPr="00115614">
              <w:rPr>
                <w:rFonts w:cs="Arial"/>
                <w:color w:val="auto"/>
                <w:sz w:val="18"/>
                <w:szCs w:val="18"/>
              </w:rPr>
              <w:t xml:space="preserve"> und kontra</w:t>
            </w:r>
            <w:r w:rsidR="00BD2CF8" w:rsidRPr="00115614">
              <w:rPr>
                <w:rFonts w:cs="Arial"/>
                <w:color w:val="auto"/>
                <w:sz w:val="18"/>
                <w:szCs w:val="18"/>
              </w:rPr>
              <w:t>-</w:t>
            </w:r>
            <w:r w:rsidRPr="00115614">
              <w:rPr>
                <w:rFonts w:cs="Arial"/>
                <w:color w:val="auto"/>
                <w:sz w:val="18"/>
                <w:szCs w:val="18"/>
              </w:rPr>
              <w:t xml:space="preserve">Argumente zur Impfpflicht und </w:t>
            </w:r>
            <w:r w:rsidR="00837B24" w:rsidRPr="00115614">
              <w:rPr>
                <w:rFonts w:cs="Arial"/>
                <w:color w:val="auto"/>
                <w:sz w:val="18"/>
                <w:szCs w:val="18"/>
              </w:rPr>
              <w:t>gewichten</w:t>
            </w:r>
            <w:r w:rsidRPr="00115614">
              <w:rPr>
                <w:rFonts w:cs="Arial"/>
                <w:color w:val="auto"/>
                <w:sz w:val="18"/>
                <w:szCs w:val="18"/>
              </w:rPr>
              <w:t xml:space="preserve"> aufgrund dessen für sie relevante Argumente.</w:t>
            </w:r>
          </w:p>
          <w:p w14:paraId="481FCBBF" w14:textId="77777777" w:rsidR="004A647A" w:rsidRPr="00115614" w:rsidRDefault="004A647A" w:rsidP="004A647A">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de-DE"/>
              </w:rPr>
            </w:pPr>
          </w:p>
          <w:p w14:paraId="171ECE66" w14:textId="6269BACE" w:rsidR="00E414D5" w:rsidRPr="00115614" w:rsidRDefault="00E414D5" w:rsidP="00941C85">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115614">
              <w:rPr>
                <w:rFonts w:cs="Arial"/>
                <w:b/>
                <w:color w:val="auto"/>
                <w:sz w:val="18"/>
                <w:szCs w:val="18"/>
              </w:rPr>
              <w:t>Handlungsoptionen EF</w:t>
            </w:r>
          </w:p>
          <w:p w14:paraId="01CFD377" w14:textId="34EE659B" w:rsidR="00B50B96" w:rsidRPr="00115614" w:rsidRDefault="00F12D7B" w:rsidP="004A647A">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de-DE"/>
              </w:rPr>
            </w:pPr>
            <w:r w:rsidRPr="00115614">
              <w:rPr>
                <w:rFonts w:cs="Arial"/>
                <w:color w:val="auto"/>
                <w:sz w:val="18"/>
                <w:szCs w:val="18"/>
              </w:rPr>
              <w:t xml:space="preserve">Die Schülerinnen und Schüler </w:t>
            </w:r>
            <w:r w:rsidR="00440D91" w:rsidRPr="00115614">
              <w:rPr>
                <w:rFonts w:cs="Arial"/>
                <w:color w:val="auto"/>
                <w:sz w:val="18"/>
                <w:szCs w:val="18"/>
              </w:rPr>
              <w:t xml:space="preserve">ziehen für sie relevante Argumente mit den zugrundeliegenden Wertvorstellungen heran, um sich begründet </w:t>
            </w:r>
            <w:r w:rsidRPr="00115614">
              <w:rPr>
                <w:rFonts w:cs="Arial"/>
                <w:color w:val="auto"/>
                <w:sz w:val="18"/>
                <w:szCs w:val="18"/>
              </w:rPr>
              <w:t>für oder gegen eine Impfpfl</w:t>
            </w:r>
            <w:r w:rsidR="00440D91" w:rsidRPr="00115614">
              <w:rPr>
                <w:rFonts w:cs="Arial"/>
                <w:color w:val="auto"/>
                <w:sz w:val="18"/>
                <w:szCs w:val="18"/>
              </w:rPr>
              <w:t>icht gegen Masern auszusprechen.</w:t>
            </w:r>
          </w:p>
        </w:tc>
      </w:tr>
      <w:tr w:rsidR="00CE5D26" w:rsidRPr="00115614" w14:paraId="18291455" w14:textId="77777777" w:rsidTr="00115614">
        <w:trPr>
          <w:trHeight w:val="2164"/>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extDirection w:val="btLr"/>
            <w:vAlign w:val="center"/>
          </w:tcPr>
          <w:p w14:paraId="44017456" w14:textId="53D8FFBB" w:rsidR="00B50B96" w:rsidRPr="00115614" w:rsidRDefault="00BB7C46" w:rsidP="00B120D5">
            <w:pPr>
              <w:spacing w:line="276" w:lineRule="auto"/>
              <w:ind w:left="113" w:right="113"/>
              <w:jc w:val="center"/>
              <w:rPr>
                <w:rFonts w:cs="Arial"/>
                <w:b w:val="0"/>
                <w:color w:val="auto"/>
                <w:sz w:val="18"/>
                <w:szCs w:val="18"/>
              </w:rPr>
            </w:pPr>
            <w:r w:rsidRPr="00115614">
              <w:rPr>
                <w:rFonts w:cs="Arial"/>
                <w:color w:val="auto"/>
                <w:sz w:val="18"/>
                <w:szCs w:val="18"/>
              </w:rPr>
              <w:t>2 Perspektiv</w:t>
            </w:r>
            <w:r w:rsidR="005B7E9A" w:rsidRPr="00115614">
              <w:rPr>
                <w:rFonts w:cs="Arial"/>
                <w:color w:val="auto"/>
                <w:sz w:val="18"/>
                <w:szCs w:val="18"/>
              </w:rPr>
              <w:t>en</w:t>
            </w:r>
            <w:r w:rsidRPr="00115614">
              <w:rPr>
                <w:rFonts w:cs="Arial"/>
                <w:color w:val="auto"/>
                <w:sz w:val="18"/>
                <w:szCs w:val="18"/>
              </w:rPr>
              <w:t>wechsel</w:t>
            </w:r>
          </w:p>
        </w:tc>
        <w:tc>
          <w:tcPr>
            <w:tcW w:w="4768" w:type="dxa"/>
            <w:shd w:val="clear" w:color="auto" w:fill="FFFFFF" w:themeFill="background1"/>
            <w:vAlign w:val="center"/>
          </w:tcPr>
          <w:p w14:paraId="3C2F4C6F" w14:textId="37DF6ED2" w:rsidR="00E12937" w:rsidRPr="00115614" w:rsidRDefault="00E12937" w:rsidP="00941C85">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Expertengruppen</w:t>
            </w:r>
          </w:p>
          <w:p w14:paraId="15255486" w14:textId="6F2B51A0" w:rsidR="00B50B96" w:rsidRPr="00115614" w:rsidRDefault="006D6159" w:rsidP="00196972">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Fremde Perspektiven auf das Impfen und die Impfpflicht anhand von Rollentexten zu fiktiven Personen kennenlernen</w:t>
            </w:r>
          </w:p>
          <w:p w14:paraId="2DD71654" w14:textId="77777777" w:rsidR="006D6159" w:rsidRPr="00115614" w:rsidRDefault="006D6159" w:rsidP="00196972">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Fremde Argumente herausarbeiten und Werte zuordnen</w:t>
            </w:r>
          </w:p>
          <w:p w14:paraId="06D8D971" w14:textId="29986C96" w:rsidR="006D6159" w:rsidRPr="00115614" w:rsidRDefault="006D6159" w:rsidP="00196972">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Fremde Einstellung zur Impfpfli</w:t>
            </w:r>
            <w:r w:rsidR="00BF4E53" w:rsidRPr="00115614">
              <w:rPr>
                <w:rFonts w:ascii="Arial" w:hAnsi="Arial" w:cs="Arial"/>
                <w:color w:val="auto"/>
                <w:sz w:val="18"/>
                <w:szCs w:val="18"/>
              </w:rPr>
              <w:t>cht</w:t>
            </w:r>
            <w:r w:rsidR="0010399A" w:rsidRPr="00115614">
              <w:rPr>
                <w:rFonts w:ascii="Arial" w:hAnsi="Arial" w:cs="Arial"/>
                <w:color w:val="auto"/>
                <w:sz w:val="18"/>
                <w:szCs w:val="18"/>
              </w:rPr>
              <w:t xml:space="preserve"> bzw. gewählte</w:t>
            </w:r>
            <w:r w:rsidR="00BF4E53" w:rsidRPr="00115614">
              <w:rPr>
                <w:rFonts w:ascii="Arial" w:hAnsi="Arial" w:cs="Arial"/>
                <w:color w:val="auto"/>
                <w:sz w:val="18"/>
                <w:szCs w:val="18"/>
              </w:rPr>
              <w:t xml:space="preserve"> </w:t>
            </w:r>
            <w:r w:rsidR="0010399A" w:rsidRPr="00115614">
              <w:rPr>
                <w:rFonts w:ascii="Arial" w:hAnsi="Arial" w:cs="Arial"/>
                <w:color w:val="auto"/>
                <w:sz w:val="18"/>
                <w:szCs w:val="18"/>
              </w:rPr>
              <w:t xml:space="preserve">Handlungsoption </w:t>
            </w:r>
            <w:r w:rsidR="00BF4E53" w:rsidRPr="00115614">
              <w:rPr>
                <w:rFonts w:ascii="Arial" w:hAnsi="Arial" w:cs="Arial"/>
                <w:color w:val="auto"/>
                <w:sz w:val="18"/>
                <w:szCs w:val="18"/>
              </w:rPr>
              <w:t>begründen und in einer Experten</w:t>
            </w:r>
            <w:r w:rsidRPr="00115614">
              <w:rPr>
                <w:rFonts w:ascii="Arial" w:hAnsi="Arial" w:cs="Arial"/>
                <w:color w:val="auto"/>
                <w:sz w:val="18"/>
                <w:szCs w:val="18"/>
              </w:rPr>
              <w:t>gruppe präsentieren</w:t>
            </w:r>
          </w:p>
        </w:tc>
        <w:tc>
          <w:tcPr>
            <w:tcW w:w="1559" w:type="dxa"/>
            <w:shd w:val="clear" w:color="auto" w:fill="FFFFFF" w:themeFill="background1"/>
          </w:tcPr>
          <w:p w14:paraId="758765DE" w14:textId="35A05835" w:rsidR="00523BC0" w:rsidRPr="00115614" w:rsidRDefault="00523BC0" w:rsidP="00941C85">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Arbeitsblatt 3</w:t>
            </w:r>
            <w:r w:rsidRPr="00115614">
              <w:rPr>
                <w:rFonts w:cs="Arial"/>
                <w:color w:val="auto"/>
                <w:sz w:val="18"/>
                <w:szCs w:val="18"/>
              </w:rPr>
              <w:t xml:space="preserve"> „Impfpflicht – die Sicht anderer“</w:t>
            </w:r>
          </w:p>
          <w:p w14:paraId="6AA4CFC4" w14:textId="77777777" w:rsidR="00727BBF" w:rsidRPr="00115614" w:rsidRDefault="00523BC0" w:rsidP="004A647A">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Material 5</w:t>
            </w:r>
            <w:r w:rsidRPr="00115614">
              <w:rPr>
                <w:rFonts w:cs="Arial"/>
                <w:color w:val="auto"/>
                <w:sz w:val="18"/>
                <w:szCs w:val="18"/>
              </w:rPr>
              <w:t xml:space="preserve"> </w:t>
            </w:r>
          </w:p>
          <w:p w14:paraId="4E3DD0D7" w14:textId="348197AE" w:rsidR="00727BBF" w:rsidRPr="00115614" w:rsidRDefault="00523BC0" w:rsidP="004A647A">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 xml:space="preserve">„Rollenkarten </w:t>
            </w:r>
          </w:p>
          <w:p w14:paraId="481A817E" w14:textId="2C60646C" w:rsidR="00B50B96" w:rsidRPr="00115614" w:rsidRDefault="00523BC0" w:rsidP="004A647A">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w:t>
            </w:r>
            <w:r w:rsidRPr="00115614">
              <w:rPr>
                <w:rFonts w:cs="Arial"/>
                <w:b/>
                <w:color w:val="auto"/>
                <w:sz w:val="18"/>
                <w:szCs w:val="18"/>
              </w:rPr>
              <w:t>Material 6</w:t>
            </w:r>
            <w:r w:rsidRPr="00115614">
              <w:rPr>
                <w:rFonts w:cs="Arial"/>
                <w:color w:val="auto"/>
                <w:sz w:val="18"/>
                <w:szCs w:val="18"/>
              </w:rPr>
              <w:t xml:space="preserve"> „Farbkarten“</w:t>
            </w:r>
          </w:p>
        </w:tc>
        <w:tc>
          <w:tcPr>
            <w:tcW w:w="2552" w:type="dxa"/>
            <w:shd w:val="clear" w:color="auto" w:fill="FFFFFF" w:themeFill="background1"/>
            <w:vAlign w:val="center"/>
          </w:tcPr>
          <w:p w14:paraId="7C0E7E16" w14:textId="12908ACC" w:rsidR="00F21E35" w:rsidRPr="00115614" w:rsidRDefault="00F21E35" w:rsidP="00941C85">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115614">
              <w:rPr>
                <w:rFonts w:cs="Arial"/>
                <w:b/>
                <w:color w:val="auto"/>
                <w:sz w:val="18"/>
                <w:szCs w:val="18"/>
              </w:rPr>
              <w:t>Bewertungskriterien</w:t>
            </w:r>
            <w:r w:rsidR="00E414D5" w:rsidRPr="00115614">
              <w:rPr>
                <w:rFonts w:cs="Arial"/>
                <w:b/>
                <w:color w:val="auto"/>
                <w:sz w:val="18"/>
                <w:szCs w:val="18"/>
              </w:rPr>
              <w:t xml:space="preserve"> GH</w:t>
            </w:r>
          </w:p>
          <w:p w14:paraId="3BE69684" w14:textId="0739C1C5" w:rsidR="00B50B96" w:rsidRPr="00115614" w:rsidRDefault="00F21E35" w:rsidP="004A647A">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de-DE"/>
              </w:rPr>
            </w:pPr>
            <w:r w:rsidRPr="00115614">
              <w:rPr>
                <w:rFonts w:cs="Arial"/>
                <w:color w:val="auto"/>
                <w:sz w:val="18"/>
                <w:szCs w:val="18"/>
              </w:rPr>
              <w:t xml:space="preserve">Die Schülerinnen und Schüler </w:t>
            </w:r>
            <w:r w:rsidR="00887389" w:rsidRPr="00115614">
              <w:rPr>
                <w:rFonts w:cs="Arial"/>
                <w:color w:val="auto"/>
                <w:sz w:val="18"/>
                <w:szCs w:val="18"/>
              </w:rPr>
              <w:t>vollziehen</w:t>
            </w:r>
            <w:r w:rsidRPr="00115614">
              <w:rPr>
                <w:rFonts w:cs="Arial"/>
                <w:color w:val="auto"/>
                <w:sz w:val="18"/>
                <w:szCs w:val="18"/>
              </w:rPr>
              <w:t xml:space="preserve"> </w:t>
            </w:r>
            <w:r w:rsidR="00887389" w:rsidRPr="00115614">
              <w:rPr>
                <w:rFonts w:cs="Arial"/>
                <w:color w:val="auto"/>
                <w:sz w:val="18"/>
                <w:szCs w:val="18"/>
              </w:rPr>
              <w:t xml:space="preserve">anhand von fiktiven Rollen alternative Wertvorstellungen und deren Einfluss auf die Wahl einer Handlungsoption zur Impfpflicht nach und können diese </w:t>
            </w:r>
            <w:r w:rsidR="000303B1" w:rsidRPr="00115614">
              <w:rPr>
                <w:rFonts w:cs="Arial"/>
                <w:color w:val="auto"/>
                <w:sz w:val="18"/>
                <w:szCs w:val="18"/>
              </w:rPr>
              <w:t xml:space="preserve">Wahl </w:t>
            </w:r>
            <w:r w:rsidR="00887389" w:rsidRPr="00115614">
              <w:rPr>
                <w:rFonts w:cs="Arial"/>
                <w:color w:val="auto"/>
                <w:sz w:val="18"/>
                <w:szCs w:val="18"/>
              </w:rPr>
              <w:t>aus der fremden Perspektive begründen und erläutern.</w:t>
            </w:r>
          </w:p>
        </w:tc>
      </w:tr>
      <w:tr w:rsidR="00CE5D26" w:rsidRPr="00115614" w14:paraId="50A65B1F" w14:textId="77777777" w:rsidTr="00115614">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right w:val="none" w:sz="0" w:space="0" w:color="auto"/>
            </w:tcBorders>
            <w:shd w:val="clear" w:color="auto" w:fill="FFFFFF" w:themeFill="background1"/>
            <w:textDirection w:val="btLr"/>
            <w:vAlign w:val="center"/>
          </w:tcPr>
          <w:p w14:paraId="7AFDB434" w14:textId="46D79774" w:rsidR="00B50B96" w:rsidRPr="00115614" w:rsidRDefault="006D6159" w:rsidP="00B120D5">
            <w:pPr>
              <w:spacing w:line="276" w:lineRule="auto"/>
              <w:ind w:left="113" w:right="113"/>
              <w:jc w:val="center"/>
              <w:rPr>
                <w:rFonts w:cs="Arial"/>
                <w:b w:val="0"/>
                <w:color w:val="auto"/>
                <w:sz w:val="18"/>
                <w:szCs w:val="18"/>
              </w:rPr>
            </w:pPr>
            <w:r w:rsidRPr="00115614">
              <w:rPr>
                <w:rFonts w:cs="Arial"/>
                <w:color w:val="auto"/>
                <w:sz w:val="18"/>
                <w:szCs w:val="18"/>
              </w:rPr>
              <w:t>3 Folgenreflexion</w:t>
            </w:r>
          </w:p>
        </w:tc>
        <w:tc>
          <w:tcPr>
            <w:tcW w:w="4768" w:type="dxa"/>
            <w:tcBorders>
              <w:left w:val="none" w:sz="0" w:space="0" w:color="auto"/>
              <w:right w:val="none" w:sz="0" w:space="0" w:color="auto"/>
            </w:tcBorders>
            <w:shd w:val="clear" w:color="auto" w:fill="FFFFFF" w:themeFill="background1"/>
            <w:vAlign w:val="center"/>
          </w:tcPr>
          <w:p w14:paraId="018774E3" w14:textId="5EE857F3" w:rsidR="00E12937" w:rsidRPr="00115614" w:rsidRDefault="00E12937"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Expertengruppen</w:t>
            </w:r>
          </w:p>
          <w:p w14:paraId="0914B0E3" w14:textId="56C2D900" w:rsidR="00B50B96" w:rsidRPr="00115614" w:rsidRDefault="00BF4E53" w:rsidP="00196972">
            <w:pPr>
              <w:pStyle w:val="Listenabsatz"/>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 xml:space="preserve">Diskussion </w:t>
            </w:r>
            <w:r w:rsidR="0010399A" w:rsidRPr="00115614">
              <w:rPr>
                <w:rFonts w:ascii="Arial" w:hAnsi="Arial" w:cs="Arial"/>
                <w:color w:val="auto"/>
                <w:sz w:val="18"/>
                <w:szCs w:val="18"/>
              </w:rPr>
              <w:t xml:space="preserve">und Formulierung </w:t>
            </w:r>
            <w:r w:rsidRPr="00115614">
              <w:rPr>
                <w:rFonts w:ascii="Arial" w:hAnsi="Arial" w:cs="Arial"/>
                <w:color w:val="auto"/>
                <w:sz w:val="18"/>
                <w:szCs w:val="18"/>
              </w:rPr>
              <w:t xml:space="preserve">der Folgen </w:t>
            </w:r>
            <w:r w:rsidR="0010399A" w:rsidRPr="00115614">
              <w:rPr>
                <w:rFonts w:ascii="Arial" w:hAnsi="Arial" w:cs="Arial"/>
                <w:color w:val="auto"/>
                <w:sz w:val="18"/>
                <w:szCs w:val="18"/>
              </w:rPr>
              <w:t xml:space="preserve">der von der </w:t>
            </w:r>
            <w:r w:rsidR="0010399A" w:rsidRPr="00115614">
              <w:rPr>
                <w:rFonts w:ascii="Arial" w:hAnsi="Arial" w:cs="Arial"/>
                <w:i/>
                <w:iCs/>
                <w:sz w:val="18"/>
                <w:szCs w:val="18"/>
              </w:rPr>
              <w:t>Rolle</w:t>
            </w:r>
            <w:r w:rsidR="0010399A" w:rsidRPr="00115614">
              <w:rPr>
                <w:rFonts w:ascii="Arial" w:hAnsi="Arial" w:cs="Arial"/>
                <w:color w:val="auto"/>
                <w:sz w:val="18"/>
                <w:szCs w:val="18"/>
              </w:rPr>
              <w:t xml:space="preserve"> gewählten Handlungsoption für andere</w:t>
            </w:r>
          </w:p>
          <w:p w14:paraId="65CAEAC2" w14:textId="77777777" w:rsidR="00B57A3A" w:rsidRPr="00115614" w:rsidRDefault="00B57A3A">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14:paraId="35FDD81E" w14:textId="32EFFFA6" w:rsidR="00E12937" w:rsidRPr="00115614" w:rsidRDefault="00E12937"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color w:val="auto"/>
                <w:sz w:val="18"/>
                <w:szCs w:val="18"/>
              </w:rPr>
              <w:t>Stammgruppen</w:t>
            </w:r>
          </w:p>
          <w:p w14:paraId="71F718FD" w14:textId="0C0BC3E6" w:rsidR="0010399A" w:rsidRPr="00115614" w:rsidRDefault="0010399A" w:rsidP="00196972">
            <w:pPr>
              <w:pStyle w:val="Listenabsatz"/>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 xml:space="preserve">Austausch und Diskussion verschiedener Perspektiven auf die Impfpflicht und möglicher Folgen aus unterschiedlichen Perspektiven </w:t>
            </w:r>
          </w:p>
        </w:tc>
        <w:tc>
          <w:tcPr>
            <w:tcW w:w="1559" w:type="dxa"/>
            <w:tcBorders>
              <w:left w:val="none" w:sz="0" w:space="0" w:color="auto"/>
              <w:right w:val="none" w:sz="0" w:space="0" w:color="auto"/>
            </w:tcBorders>
            <w:shd w:val="clear" w:color="auto" w:fill="FFFFFF" w:themeFill="background1"/>
          </w:tcPr>
          <w:p w14:paraId="173F36B2" w14:textId="77777777" w:rsidR="00774279" w:rsidRPr="00115614" w:rsidRDefault="00774279" w:rsidP="00941C85">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115614">
              <w:rPr>
                <w:rFonts w:cs="Arial"/>
                <w:b/>
                <w:color w:val="auto"/>
                <w:sz w:val="18"/>
                <w:szCs w:val="18"/>
              </w:rPr>
              <w:t>Arbeitsblatt 3</w:t>
            </w:r>
            <w:r w:rsidRPr="00115614">
              <w:rPr>
                <w:rFonts w:cs="Arial"/>
                <w:color w:val="auto"/>
                <w:sz w:val="18"/>
                <w:szCs w:val="18"/>
              </w:rPr>
              <w:t xml:space="preserve"> „Impfpflicht – die Sicht anderer“</w:t>
            </w:r>
          </w:p>
          <w:p w14:paraId="2F86838B" w14:textId="062257FA" w:rsidR="00B50B96" w:rsidRPr="00115614" w:rsidRDefault="00523BC0" w:rsidP="004A647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de-DE"/>
              </w:rPr>
            </w:pPr>
            <w:r w:rsidRPr="00115614">
              <w:rPr>
                <w:rFonts w:cs="Arial"/>
                <w:b/>
                <w:color w:val="auto"/>
                <w:sz w:val="18"/>
                <w:szCs w:val="18"/>
              </w:rPr>
              <w:t xml:space="preserve">Material 7 </w:t>
            </w:r>
            <w:r w:rsidRPr="00115614">
              <w:rPr>
                <w:rFonts w:cs="Arial"/>
                <w:color w:val="auto"/>
                <w:sz w:val="18"/>
                <w:szCs w:val="18"/>
              </w:rPr>
              <w:t>“Fol</w:t>
            </w:r>
            <w:r w:rsidR="004A647A" w:rsidRPr="00115614">
              <w:rPr>
                <w:rFonts w:cs="Arial"/>
                <w:color w:val="auto"/>
                <w:sz w:val="18"/>
                <w:szCs w:val="18"/>
              </w:rPr>
              <w:t>genkarte“</w:t>
            </w:r>
          </w:p>
        </w:tc>
        <w:tc>
          <w:tcPr>
            <w:tcW w:w="2552" w:type="dxa"/>
            <w:tcBorders>
              <w:left w:val="none" w:sz="0" w:space="0" w:color="auto"/>
              <w:right w:val="none" w:sz="0" w:space="0" w:color="auto"/>
            </w:tcBorders>
            <w:shd w:val="clear" w:color="auto" w:fill="FFFFFF" w:themeFill="background1"/>
            <w:vAlign w:val="center"/>
          </w:tcPr>
          <w:p w14:paraId="4A1B02C7" w14:textId="2A2AAA38" w:rsidR="00F21E35" w:rsidRPr="00115614" w:rsidRDefault="000002C0" w:rsidP="00941C85">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115614">
              <w:rPr>
                <w:rFonts w:cs="Arial"/>
                <w:b/>
                <w:color w:val="auto"/>
                <w:sz w:val="18"/>
                <w:szCs w:val="18"/>
              </w:rPr>
              <w:t>Handlungen</w:t>
            </w:r>
            <w:r w:rsidR="00F21E35" w:rsidRPr="00115614">
              <w:rPr>
                <w:rFonts w:cs="Arial"/>
                <w:b/>
                <w:color w:val="auto"/>
                <w:sz w:val="18"/>
                <w:szCs w:val="18"/>
              </w:rPr>
              <w:t xml:space="preserve"> reflektieren </w:t>
            </w:r>
            <w:r w:rsidR="00E414D5" w:rsidRPr="00115614">
              <w:rPr>
                <w:rFonts w:cs="Arial"/>
                <w:b/>
                <w:color w:val="auto"/>
                <w:sz w:val="18"/>
                <w:szCs w:val="18"/>
              </w:rPr>
              <w:t>GH</w:t>
            </w:r>
          </w:p>
          <w:p w14:paraId="5671390C" w14:textId="78375189" w:rsidR="00B50B96" w:rsidRPr="00115614" w:rsidRDefault="00E414D5" w:rsidP="004A647A">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de-DE"/>
              </w:rPr>
            </w:pPr>
            <w:r w:rsidRPr="00115614">
              <w:rPr>
                <w:rFonts w:cs="Arial"/>
                <w:color w:val="auto"/>
                <w:sz w:val="18"/>
                <w:szCs w:val="18"/>
              </w:rPr>
              <w:t xml:space="preserve">Die Schülerinnen und Schüler </w:t>
            </w:r>
            <w:r w:rsidR="00BA6E73" w:rsidRPr="00115614">
              <w:rPr>
                <w:rFonts w:cs="Arial"/>
                <w:color w:val="auto"/>
                <w:sz w:val="18"/>
                <w:szCs w:val="18"/>
              </w:rPr>
              <w:t>formulieren die</w:t>
            </w:r>
            <w:r w:rsidR="00F21E35" w:rsidRPr="00115614">
              <w:rPr>
                <w:rFonts w:cs="Arial"/>
                <w:color w:val="auto"/>
                <w:sz w:val="18"/>
                <w:szCs w:val="18"/>
              </w:rPr>
              <w:t xml:space="preserve"> Folgen </w:t>
            </w:r>
            <w:r w:rsidR="00BA6E73" w:rsidRPr="00115614">
              <w:rPr>
                <w:rFonts w:cs="Arial"/>
                <w:color w:val="auto"/>
                <w:sz w:val="18"/>
                <w:szCs w:val="18"/>
              </w:rPr>
              <w:t>einer Entscheidung zur Impfpflicht aus den verschiedenen Perspektiven der fiktiven Rollen und ändern ggf. begründet ihre persönliche Entscheidung zur Impfpflicht.</w:t>
            </w:r>
          </w:p>
        </w:tc>
      </w:tr>
      <w:tr w:rsidR="00CE5D26" w:rsidRPr="00115614" w14:paraId="599B9476" w14:textId="77777777" w:rsidTr="00115614">
        <w:trPr>
          <w:trHeight w:val="2839"/>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1902A555" w14:textId="3BF8C155" w:rsidR="00B50B96" w:rsidRPr="00115614" w:rsidRDefault="0010399A" w:rsidP="00B120D5">
            <w:pPr>
              <w:spacing w:line="276" w:lineRule="auto"/>
              <w:ind w:left="113" w:right="113"/>
              <w:jc w:val="center"/>
              <w:rPr>
                <w:rFonts w:cs="Arial"/>
                <w:b w:val="0"/>
                <w:color w:val="auto"/>
                <w:sz w:val="18"/>
                <w:szCs w:val="18"/>
              </w:rPr>
            </w:pPr>
            <w:r w:rsidRPr="00115614">
              <w:rPr>
                <w:rFonts w:cs="Arial"/>
                <w:color w:val="auto"/>
                <w:sz w:val="18"/>
                <w:szCs w:val="18"/>
              </w:rPr>
              <w:t xml:space="preserve">4 </w:t>
            </w:r>
            <w:r w:rsidR="00F21E35" w:rsidRPr="00115614">
              <w:rPr>
                <w:rFonts w:cs="Arial"/>
                <w:color w:val="auto"/>
                <w:sz w:val="18"/>
                <w:szCs w:val="18"/>
              </w:rPr>
              <w:t>Bildung</w:t>
            </w:r>
            <w:r w:rsidRPr="00115614">
              <w:rPr>
                <w:rFonts w:cs="Arial"/>
                <w:color w:val="auto"/>
                <w:sz w:val="18"/>
                <w:szCs w:val="18"/>
              </w:rPr>
              <w:t xml:space="preserve"> eines überarbeiteten Urteils</w:t>
            </w:r>
          </w:p>
        </w:tc>
        <w:tc>
          <w:tcPr>
            <w:tcW w:w="4768" w:type="dxa"/>
            <w:vAlign w:val="center"/>
          </w:tcPr>
          <w:p w14:paraId="47E16FD5" w14:textId="41D8D205" w:rsidR="00E12937" w:rsidRPr="00115614" w:rsidRDefault="00E12937" w:rsidP="00941C85">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Stammgruppen</w:t>
            </w:r>
          </w:p>
          <w:p w14:paraId="7C991589" w14:textId="77777777" w:rsidR="00B50B96" w:rsidRPr="00115614" w:rsidRDefault="00054C81" w:rsidP="00196972">
            <w:pPr>
              <w:pStyle w:val="Listenabsatz"/>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Reflektiertes Bilden eines Urteils in der Stammgruppe mit Hilfe einer Argumentwippe und den Folgenkarten</w:t>
            </w:r>
          </w:p>
          <w:p w14:paraId="7350CCB9" w14:textId="275C67B2" w:rsidR="00054C81" w:rsidRPr="00115614" w:rsidRDefault="00054C81" w:rsidP="00196972">
            <w:pPr>
              <w:pStyle w:val="Listenabsatz"/>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Formulierung eines Gruppenurteils mit Hilfe von Formulierungshilfen und Kriterien für ein begründetes Urteil</w:t>
            </w:r>
          </w:p>
          <w:p w14:paraId="7855F20D" w14:textId="4D56CCDB" w:rsidR="00054C81" w:rsidRPr="00115614" w:rsidRDefault="00054C81" w:rsidP="00196972">
            <w:pPr>
              <w:pStyle w:val="Listenabsatz"/>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Gegenseitiges Schüler</w:t>
            </w:r>
            <w:r w:rsidR="0071717D" w:rsidRPr="00115614">
              <w:rPr>
                <w:rFonts w:ascii="Arial" w:hAnsi="Arial" w:cs="Arial"/>
                <w:color w:val="auto"/>
                <w:sz w:val="18"/>
                <w:szCs w:val="18"/>
              </w:rPr>
              <w:t xml:space="preserve">feedback </w:t>
            </w:r>
            <w:r w:rsidRPr="00115614">
              <w:rPr>
                <w:rFonts w:ascii="Arial" w:hAnsi="Arial" w:cs="Arial"/>
                <w:color w:val="auto"/>
                <w:sz w:val="18"/>
                <w:szCs w:val="18"/>
              </w:rPr>
              <w:t>zur Formulierung des Urteils</w:t>
            </w:r>
          </w:p>
          <w:p w14:paraId="349CF9C8" w14:textId="77777777" w:rsidR="00B57A3A" w:rsidRPr="00115614" w:rsidRDefault="00B57A3A">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p w14:paraId="23AF6D6E" w14:textId="77777777" w:rsidR="00054C81" w:rsidRPr="00115614" w:rsidRDefault="00054C81" w:rsidP="00941C85">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Plenum</w:t>
            </w:r>
          </w:p>
          <w:p w14:paraId="613FF150" w14:textId="77777777" w:rsidR="00054C81" w:rsidRPr="00115614" w:rsidRDefault="00054C81" w:rsidP="00196972">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Erfassung des Stimmungsbildes</w:t>
            </w:r>
            <w:r w:rsidR="00E12937" w:rsidRPr="00115614">
              <w:rPr>
                <w:rFonts w:ascii="Arial" w:hAnsi="Arial" w:cs="Arial"/>
                <w:color w:val="auto"/>
                <w:sz w:val="18"/>
                <w:szCs w:val="18"/>
              </w:rPr>
              <w:t xml:space="preserve"> zur Impfpflicht</w:t>
            </w:r>
          </w:p>
          <w:p w14:paraId="31AEEE70" w14:textId="19B9AAF4" w:rsidR="009D33AD" w:rsidRPr="00115614" w:rsidRDefault="009D33AD" w:rsidP="00196972">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Diskussion möglicher Veränderungen zu vorangegangenen Stimmungsbildern</w:t>
            </w:r>
          </w:p>
          <w:p w14:paraId="715D212B" w14:textId="77777777" w:rsidR="00742059" w:rsidRPr="00115614" w:rsidRDefault="00742059" w:rsidP="00196972">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Exemplarische Vorstellung gelungener Urteilsformulierungen</w:t>
            </w:r>
          </w:p>
          <w:p w14:paraId="55C243C1" w14:textId="47F8D2A7" w:rsidR="00BA6E73" w:rsidRPr="00115614" w:rsidRDefault="00BA6E73" w:rsidP="00196972">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Reflexion zu persönlichen Wertvorstellungen und Wertvorstellungen anderer</w:t>
            </w:r>
          </w:p>
          <w:p w14:paraId="158D6507" w14:textId="50B19657" w:rsidR="00E12937" w:rsidRPr="00115614" w:rsidRDefault="00E12937" w:rsidP="00196972">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15614">
              <w:rPr>
                <w:rFonts w:ascii="Arial" w:hAnsi="Arial" w:cs="Arial"/>
                <w:color w:val="auto"/>
                <w:sz w:val="18"/>
                <w:szCs w:val="18"/>
              </w:rPr>
              <w:t>Reflexion zur Bildung eines begründeten Urteils</w:t>
            </w:r>
          </w:p>
        </w:tc>
        <w:tc>
          <w:tcPr>
            <w:tcW w:w="1559" w:type="dxa"/>
          </w:tcPr>
          <w:p w14:paraId="7802C91D" w14:textId="5E390DF0" w:rsidR="00523BC0" w:rsidRPr="00115614" w:rsidRDefault="00523BC0" w:rsidP="00941C85">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Arbeitsblatt 4</w:t>
            </w:r>
            <w:r w:rsidRPr="00115614">
              <w:rPr>
                <w:rFonts w:cs="Arial"/>
                <w:color w:val="auto"/>
                <w:sz w:val="18"/>
                <w:szCs w:val="18"/>
              </w:rPr>
              <w:t xml:space="preserve"> „Impfpflicht – Formulierung einer Empfehlung“</w:t>
            </w:r>
          </w:p>
          <w:p w14:paraId="72D9C617" w14:textId="3D5326B6" w:rsidR="00523BC0" w:rsidRPr="00115614" w:rsidRDefault="00774279" w:rsidP="00941C85">
            <w:pPr>
              <w:spacing w:line="276" w:lineRule="auto"/>
              <w:ind w:left="34" w:hanging="35"/>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Material 4</w:t>
            </w:r>
            <w:r w:rsidR="0023597D" w:rsidRPr="00115614">
              <w:rPr>
                <w:rFonts w:cs="Arial"/>
                <w:color w:val="auto"/>
                <w:sz w:val="18"/>
                <w:szCs w:val="18"/>
              </w:rPr>
              <w:t xml:space="preserve"> „</w:t>
            </w:r>
            <w:r w:rsidR="0023597D" w:rsidRPr="00115614">
              <w:rPr>
                <w:rFonts w:eastAsia="Times New Roman" w:cs="Arial"/>
                <w:color w:val="auto"/>
                <w:sz w:val="18"/>
                <w:szCs w:val="18"/>
                <w:lang w:eastAsia="de-DE"/>
              </w:rPr>
              <w:t>Formulierungs</w:t>
            </w:r>
            <w:r w:rsidRPr="00115614">
              <w:rPr>
                <w:rFonts w:eastAsia="Times New Roman" w:cs="Arial"/>
                <w:color w:val="auto"/>
                <w:sz w:val="18"/>
                <w:szCs w:val="18"/>
                <w:lang w:eastAsia="de-DE"/>
              </w:rPr>
              <w:t>hilfen</w:t>
            </w:r>
            <w:r w:rsidRPr="00115614">
              <w:rPr>
                <w:rFonts w:cs="Arial"/>
                <w:color w:val="auto"/>
                <w:sz w:val="18"/>
                <w:szCs w:val="18"/>
              </w:rPr>
              <w:t>“</w:t>
            </w:r>
          </w:p>
          <w:p w14:paraId="6957DC8B" w14:textId="64FC5400" w:rsidR="00BB0D26" w:rsidRPr="00115614" w:rsidRDefault="00BB0D26" w:rsidP="00941C85">
            <w:pPr>
              <w:spacing w:line="276" w:lineRule="auto"/>
              <w:ind w:left="34" w:hanging="35"/>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Material 8</w:t>
            </w:r>
            <w:r w:rsidRPr="00115614">
              <w:rPr>
                <w:rFonts w:cs="Arial"/>
                <w:color w:val="auto"/>
                <w:sz w:val="18"/>
                <w:szCs w:val="18"/>
              </w:rPr>
              <w:t xml:space="preserve"> „Grup</w:t>
            </w:r>
            <w:r w:rsidR="00C52A49" w:rsidRPr="00115614">
              <w:rPr>
                <w:rFonts w:cs="Arial"/>
                <w:color w:val="auto"/>
                <w:sz w:val="18"/>
                <w:szCs w:val="18"/>
              </w:rPr>
              <w:t>pen</w:t>
            </w:r>
            <w:r w:rsidRPr="00115614">
              <w:rPr>
                <w:rFonts w:cs="Arial"/>
                <w:color w:val="auto"/>
                <w:sz w:val="18"/>
                <w:szCs w:val="18"/>
              </w:rPr>
              <w:t>argument-wippe“</w:t>
            </w:r>
          </w:p>
          <w:p w14:paraId="16581EA1" w14:textId="5F5F9036" w:rsidR="00BB0D26" w:rsidRPr="00115614" w:rsidRDefault="00BB0D26" w:rsidP="00941C85">
            <w:pPr>
              <w:spacing w:line="276" w:lineRule="auto"/>
              <w:ind w:left="34" w:hanging="35"/>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b/>
                <w:color w:val="auto"/>
                <w:sz w:val="18"/>
                <w:szCs w:val="18"/>
              </w:rPr>
              <w:t xml:space="preserve">Material 9 </w:t>
            </w:r>
            <w:r w:rsidRPr="00115614">
              <w:rPr>
                <w:rFonts w:cs="Arial"/>
                <w:color w:val="auto"/>
                <w:sz w:val="18"/>
                <w:szCs w:val="18"/>
              </w:rPr>
              <w:t>„Checkliste“</w:t>
            </w:r>
          </w:p>
          <w:p w14:paraId="3C98DB94" w14:textId="77777777" w:rsidR="00774279" w:rsidRPr="00115614" w:rsidRDefault="00774279">
            <w:pPr>
              <w:spacing w:line="276" w:lineRule="auto"/>
              <w:ind w:left="34" w:hanging="35"/>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p>
          <w:p w14:paraId="6C698B64" w14:textId="3A00F201" w:rsidR="00774279" w:rsidRPr="00115614" w:rsidRDefault="00523BC0" w:rsidP="004A647A">
            <w:pPr>
              <w:spacing w:line="276" w:lineRule="auto"/>
              <w:ind w:left="34" w:hanging="35"/>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de-DE"/>
              </w:rPr>
            </w:pPr>
            <w:r w:rsidRPr="00115614">
              <w:rPr>
                <w:rFonts w:cs="Arial"/>
                <w:b/>
                <w:color w:val="auto"/>
                <w:sz w:val="18"/>
                <w:szCs w:val="18"/>
              </w:rPr>
              <w:t>Arbeitsblatt 5</w:t>
            </w:r>
            <w:r w:rsidRPr="00115614">
              <w:rPr>
                <w:rFonts w:cs="Arial"/>
                <w:color w:val="auto"/>
                <w:sz w:val="18"/>
                <w:szCs w:val="18"/>
              </w:rPr>
              <w:t xml:space="preserve"> „</w:t>
            </w:r>
            <w:r w:rsidR="004774FB" w:rsidRPr="00115614">
              <w:rPr>
                <w:rFonts w:cs="Arial"/>
                <w:color w:val="auto"/>
                <w:sz w:val="18"/>
                <w:szCs w:val="18"/>
              </w:rPr>
              <w:t>Feedback zur Urteils-formulierung</w:t>
            </w:r>
            <w:r w:rsidRPr="00115614">
              <w:rPr>
                <w:rFonts w:cs="Arial"/>
                <w:color w:val="auto"/>
                <w:sz w:val="18"/>
                <w:szCs w:val="18"/>
              </w:rPr>
              <w:t>“</w:t>
            </w:r>
          </w:p>
        </w:tc>
        <w:tc>
          <w:tcPr>
            <w:tcW w:w="2552" w:type="dxa"/>
            <w:vAlign w:val="center"/>
          </w:tcPr>
          <w:p w14:paraId="25217B0C" w14:textId="440702A8" w:rsidR="00E414D5" w:rsidRPr="00115614" w:rsidRDefault="00E414D5" w:rsidP="00941C85">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115614">
              <w:rPr>
                <w:rFonts w:cs="Arial"/>
                <w:b/>
                <w:color w:val="auto"/>
                <w:sz w:val="18"/>
                <w:szCs w:val="18"/>
              </w:rPr>
              <w:t>Handlungsoptionen GH</w:t>
            </w:r>
          </w:p>
          <w:p w14:paraId="7C81EFC3" w14:textId="6DEE3EF8" w:rsidR="00F21E35" w:rsidRPr="00115614" w:rsidRDefault="00E414D5" w:rsidP="00941C85">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15614">
              <w:rPr>
                <w:rFonts w:cs="Arial"/>
                <w:color w:val="auto"/>
                <w:sz w:val="18"/>
                <w:szCs w:val="18"/>
              </w:rPr>
              <w:t xml:space="preserve">Die Schülerinnen und Schüler </w:t>
            </w:r>
            <w:r w:rsidR="00BA6E73" w:rsidRPr="00115614">
              <w:rPr>
                <w:rFonts w:cs="Arial"/>
                <w:color w:val="auto"/>
                <w:sz w:val="18"/>
                <w:szCs w:val="18"/>
              </w:rPr>
              <w:t>berücksichtigen die verschiedenen Perspektiven ihrer Mitschüler</w:t>
            </w:r>
            <w:r w:rsidR="0071717D" w:rsidRPr="00115614">
              <w:rPr>
                <w:rFonts w:cs="Arial"/>
                <w:color w:val="auto"/>
                <w:sz w:val="18"/>
                <w:szCs w:val="18"/>
              </w:rPr>
              <w:t xml:space="preserve">innen und Schüler </w:t>
            </w:r>
            <w:r w:rsidR="00BA6E73" w:rsidRPr="00115614">
              <w:rPr>
                <w:rFonts w:cs="Arial"/>
                <w:color w:val="auto"/>
                <w:sz w:val="18"/>
                <w:szCs w:val="18"/>
              </w:rPr>
              <w:t xml:space="preserve">und der fiktiven Rollen zur Bildung einer gemeinsamen Empfehlung pro oder kontra Impfpflicht. </w:t>
            </w:r>
          </w:p>
          <w:p w14:paraId="2C74E7E3" w14:textId="5E878142" w:rsidR="00F21E35" w:rsidRPr="00115614" w:rsidRDefault="00F21E35" w:rsidP="00941C85">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115614">
              <w:rPr>
                <w:rFonts w:cs="Arial"/>
                <w:b/>
                <w:color w:val="auto"/>
                <w:sz w:val="18"/>
                <w:szCs w:val="18"/>
              </w:rPr>
              <w:t>Werte und Normen</w:t>
            </w:r>
            <w:r w:rsidR="00E414D5" w:rsidRPr="00115614">
              <w:rPr>
                <w:rFonts w:cs="Arial"/>
                <w:b/>
                <w:color w:val="auto"/>
                <w:sz w:val="18"/>
                <w:szCs w:val="18"/>
              </w:rPr>
              <w:t xml:space="preserve"> GH</w:t>
            </w:r>
          </w:p>
          <w:p w14:paraId="281570F8" w14:textId="0C0A53D5" w:rsidR="00B50B96" w:rsidRPr="00115614" w:rsidRDefault="00E414D5" w:rsidP="004A647A">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de-DE"/>
              </w:rPr>
            </w:pPr>
            <w:r w:rsidRPr="00115614">
              <w:rPr>
                <w:rFonts w:cs="Arial"/>
                <w:color w:val="auto"/>
                <w:sz w:val="18"/>
                <w:szCs w:val="18"/>
              </w:rPr>
              <w:t xml:space="preserve">Die Schülerinnen und Schüler </w:t>
            </w:r>
            <w:r w:rsidR="00B57A3A" w:rsidRPr="00115614">
              <w:rPr>
                <w:rFonts w:cs="Arial"/>
                <w:color w:val="auto"/>
                <w:sz w:val="18"/>
                <w:szCs w:val="18"/>
              </w:rPr>
              <w:t>reflektieren über die zugrundeliegenden Wertvorstellungen unterschiedlicher Urteile zur Impfpflicht</w:t>
            </w:r>
            <w:r w:rsidR="00C649DC" w:rsidRPr="00115614">
              <w:rPr>
                <w:rFonts w:cs="Arial"/>
                <w:color w:val="auto"/>
                <w:sz w:val="18"/>
                <w:szCs w:val="18"/>
              </w:rPr>
              <w:t>.</w:t>
            </w:r>
            <w:r w:rsidR="00B57A3A" w:rsidRPr="00115614">
              <w:rPr>
                <w:rFonts w:cs="Arial"/>
                <w:color w:val="auto"/>
                <w:sz w:val="18"/>
                <w:szCs w:val="18"/>
              </w:rPr>
              <w:t xml:space="preserve"> </w:t>
            </w:r>
          </w:p>
        </w:tc>
      </w:tr>
    </w:tbl>
    <w:p w14:paraId="13ACE264" w14:textId="77777777" w:rsidR="00A37CB8" w:rsidRPr="00115614" w:rsidRDefault="00A37CB8" w:rsidP="006B3E2E">
      <w:pPr>
        <w:rPr>
          <w:rFonts w:cs="Arial"/>
          <w:b/>
          <w:sz w:val="18"/>
          <w:szCs w:val="18"/>
        </w:rPr>
      </w:pPr>
      <w:r w:rsidRPr="00115614">
        <w:rPr>
          <w:rFonts w:cs="Arial"/>
          <w:b/>
          <w:sz w:val="18"/>
          <w:szCs w:val="18"/>
        </w:rPr>
        <w:br w:type="page"/>
      </w:r>
    </w:p>
    <w:p w14:paraId="07128835" w14:textId="1A6E6DE3" w:rsidR="00385F2D" w:rsidRDefault="00385F2D" w:rsidP="00941C85">
      <w:pPr>
        <w:rPr>
          <w:rFonts w:cs="Arial"/>
          <w:b/>
          <w:sz w:val="24"/>
        </w:rPr>
      </w:pPr>
      <w:r w:rsidRPr="00B51D5A">
        <w:rPr>
          <w:rFonts w:cs="Arial"/>
          <w:b/>
          <w:sz w:val="24"/>
        </w:rPr>
        <w:t xml:space="preserve">Material </w:t>
      </w:r>
      <w:r>
        <w:rPr>
          <w:rFonts w:cs="Arial"/>
          <w:b/>
          <w:sz w:val="24"/>
        </w:rPr>
        <w:t xml:space="preserve">für den Einsatz </w:t>
      </w:r>
      <w:r w:rsidRPr="00B51D5A">
        <w:rPr>
          <w:rFonts w:cs="Arial"/>
          <w:b/>
          <w:sz w:val="24"/>
        </w:rPr>
        <w:t>die</w:t>
      </w:r>
      <w:r w:rsidR="007413FB">
        <w:rPr>
          <w:rFonts w:cs="Arial"/>
          <w:b/>
          <w:sz w:val="24"/>
        </w:rPr>
        <w:t>ser Unterrichtssequenz</w:t>
      </w:r>
      <w:r>
        <w:rPr>
          <w:rFonts w:cs="Arial"/>
          <w:b/>
          <w:sz w:val="24"/>
        </w:rPr>
        <w:t xml:space="preserve"> </w:t>
      </w:r>
    </w:p>
    <w:p w14:paraId="3572CC57" w14:textId="77777777" w:rsidR="004A647A" w:rsidRDefault="004A647A" w:rsidP="004A647A">
      <w:pPr>
        <w:rPr>
          <w:rFonts w:cs="Arial"/>
        </w:rPr>
      </w:pPr>
    </w:p>
    <w:p w14:paraId="068525D8" w14:textId="3D098FD5" w:rsidR="0057759B" w:rsidRDefault="00F72711" w:rsidP="0057759B">
      <w:pPr>
        <w:rPr>
          <w:rFonts w:cs="Arial"/>
        </w:rPr>
      </w:pPr>
      <w:r w:rsidRPr="00F72711">
        <w:rPr>
          <w:rFonts w:cs="Arial"/>
        </w:rPr>
        <w:t>Für die Durchführung der Unterrichtssequenz muss folgendes Material bereitgestellt werden:</w:t>
      </w:r>
    </w:p>
    <w:p w14:paraId="32DFB958" w14:textId="77777777" w:rsidR="0057759B" w:rsidRPr="00F72711" w:rsidRDefault="0057759B" w:rsidP="0057759B">
      <w:pPr>
        <w:rPr>
          <w:rFonts w:cs="Arial"/>
        </w:rPr>
      </w:pPr>
    </w:p>
    <w:tbl>
      <w:tblPr>
        <w:tblStyle w:val="HelleSchattierung-Akzent1"/>
        <w:tblW w:w="9413"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57" w:type="dxa"/>
          <w:left w:w="57" w:type="dxa"/>
          <w:bottom w:w="57" w:type="dxa"/>
          <w:right w:w="57" w:type="dxa"/>
        </w:tblCellMar>
        <w:tblLook w:val="04A0" w:firstRow="1" w:lastRow="0" w:firstColumn="1" w:lastColumn="0" w:noHBand="0" w:noVBand="1"/>
      </w:tblPr>
      <w:tblGrid>
        <w:gridCol w:w="3085"/>
        <w:gridCol w:w="1701"/>
        <w:gridCol w:w="4627"/>
      </w:tblGrid>
      <w:tr w:rsidR="00A37CB8" w:rsidRPr="00C4113A" w14:paraId="4E6CD048" w14:textId="7EBDA347" w:rsidTr="00AB48C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6CFFFB32" w14:textId="77777777" w:rsidR="00A37CB8" w:rsidRPr="00941C85" w:rsidRDefault="00A37CB8" w:rsidP="00941C85">
            <w:pPr>
              <w:spacing w:line="276" w:lineRule="auto"/>
              <w:rPr>
                <w:color w:val="FFFFFF" w:themeColor="background1"/>
                <w:sz w:val="18"/>
              </w:rPr>
            </w:pPr>
            <w:r w:rsidRPr="00941C85">
              <w:rPr>
                <w:color w:val="FFFFFF" w:themeColor="background1"/>
                <w:sz w:val="18"/>
              </w:rPr>
              <w:t>Anzahl</w:t>
            </w:r>
          </w:p>
        </w:tc>
        <w:tc>
          <w:tcPr>
            <w:tcW w:w="6328" w:type="dxa"/>
            <w:gridSpan w:val="2"/>
            <w:tcBorders>
              <w:top w:val="none" w:sz="0" w:space="0" w:color="auto"/>
              <w:left w:val="none" w:sz="0" w:space="0" w:color="auto"/>
              <w:bottom w:val="none" w:sz="0" w:space="0" w:color="auto"/>
              <w:right w:val="none" w:sz="0" w:space="0" w:color="auto"/>
            </w:tcBorders>
            <w:shd w:val="clear" w:color="auto" w:fill="4F81BD" w:themeFill="accent1"/>
            <w:vAlign w:val="center"/>
          </w:tcPr>
          <w:p w14:paraId="4C2DC75D" w14:textId="4030AD0A" w:rsidR="00A37CB8" w:rsidRPr="00941C85" w:rsidRDefault="00A37CB8" w:rsidP="00941C85">
            <w:pPr>
              <w:spacing w:line="276" w:lineRule="auto"/>
              <w:ind w:left="157" w:hanging="157"/>
              <w:cnfStyle w:val="100000000000" w:firstRow="1" w:lastRow="0" w:firstColumn="0" w:lastColumn="0" w:oddVBand="0" w:evenVBand="0" w:oddHBand="0" w:evenHBand="0" w:firstRowFirstColumn="0" w:firstRowLastColumn="0" w:lastRowFirstColumn="0" w:lastRowLastColumn="0"/>
              <w:rPr>
                <w:b w:val="0"/>
                <w:color w:val="FFFFFF" w:themeColor="background1"/>
                <w:sz w:val="18"/>
              </w:rPr>
            </w:pPr>
            <w:r w:rsidRPr="00941C85">
              <w:rPr>
                <w:color w:val="FFFFFF" w:themeColor="background1"/>
                <w:sz w:val="18"/>
              </w:rPr>
              <w:t>Name des Materials</w:t>
            </w:r>
          </w:p>
        </w:tc>
      </w:tr>
      <w:tr w:rsidR="00A37CB8" w:rsidRPr="004A647A" w14:paraId="4461EA05" w14:textId="13461C45"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3F7F43CE" w14:textId="6B96AA7B" w:rsidR="00A37CB8" w:rsidRPr="00E15C51" w:rsidRDefault="00A37CB8" w:rsidP="0071717D">
            <w:pPr>
              <w:spacing w:line="276" w:lineRule="auto"/>
              <w:rPr>
                <w:rFonts w:cs="Arial"/>
                <w:b w:val="0"/>
                <w:color w:val="auto"/>
                <w:sz w:val="18"/>
                <w:szCs w:val="18"/>
              </w:rPr>
            </w:pPr>
            <w:r w:rsidRPr="00E15C51">
              <w:rPr>
                <w:rFonts w:cs="Arial"/>
                <w:color w:val="auto"/>
                <w:sz w:val="18"/>
                <w:szCs w:val="18"/>
              </w:rPr>
              <w:t>1x</w:t>
            </w:r>
            <w:r w:rsidRPr="00E15C51">
              <w:rPr>
                <w:color w:val="auto"/>
                <w:sz w:val="18"/>
              </w:rPr>
              <w:t xml:space="preserve"> pro Schüler</w:t>
            </w:r>
            <w:r w:rsidR="0071717D">
              <w:rPr>
                <w:color w:val="auto"/>
                <w:sz w:val="18"/>
              </w:rPr>
              <w:t xml:space="preserve">in bzw. Schüler </w:t>
            </w:r>
            <w:r w:rsidRPr="00E15C51">
              <w:rPr>
                <w:b w:val="0"/>
                <w:color w:val="auto"/>
                <w:sz w:val="18"/>
              </w:rPr>
              <w:t>kopieren</w:t>
            </w:r>
          </w:p>
        </w:tc>
        <w:tc>
          <w:tcPr>
            <w:tcW w:w="1701" w:type="dxa"/>
            <w:tcBorders>
              <w:left w:val="none" w:sz="0" w:space="0" w:color="auto"/>
              <w:right w:val="none" w:sz="0" w:space="0" w:color="auto"/>
            </w:tcBorders>
          </w:tcPr>
          <w:p w14:paraId="10591406" w14:textId="40CF17C7" w:rsidR="00A37CB8" w:rsidRPr="00C56736" w:rsidRDefault="00A37CB8"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56736">
              <w:rPr>
                <w:b/>
                <w:color w:val="auto"/>
                <w:sz w:val="18"/>
              </w:rPr>
              <w:t xml:space="preserve">Arbeitsblatt 1 </w:t>
            </w:r>
          </w:p>
        </w:tc>
        <w:tc>
          <w:tcPr>
            <w:tcW w:w="4627" w:type="dxa"/>
            <w:tcBorders>
              <w:left w:val="none" w:sz="0" w:space="0" w:color="auto"/>
              <w:right w:val="none" w:sz="0" w:space="0" w:color="auto"/>
            </w:tcBorders>
          </w:tcPr>
          <w:p w14:paraId="03B7429C" w14:textId="01016229" w:rsidR="00A37CB8" w:rsidRPr="00C56736" w:rsidRDefault="000B1DB9"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Pr>
                <w:color w:val="auto"/>
                <w:sz w:val="18"/>
              </w:rPr>
              <w:t>„</w:t>
            </w:r>
            <w:r w:rsidR="00A37CB8" w:rsidRPr="00C56736">
              <w:rPr>
                <w:color w:val="auto"/>
                <w:sz w:val="18"/>
              </w:rPr>
              <w:t>Impfpflicht – meine Sicht“</w:t>
            </w:r>
          </w:p>
        </w:tc>
      </w:tr>
      <w:tr w:rsidR="00A37CB8" w:rsidRPr="004A647A" w14:paraId="52E9817D" w14:textId="28830F59" w:rsidTr="00AB48C7">
        <w:trPr>
          <w:trHeight w:val="310"/>
        </w:trPr>
        <w:tc>
          <w:tcPr>
            <w:cnfStyle w:val="001000000000" w:firstRow="0" w:lastRow="0" w:firstColumn="1" w:lastColumn="0" w:oddVBand="0" w:evenVBand="0" w:oddHBand="0" w:evenHBand="0" w:firstRowFirstColumn="0" w:firstRowLastColumn="0" w:lastRowFirstColumn="0" w:lastRowLastColumn="0"/>
            <w:tcW w:w="3085" w:type="dxa"/>
          </w:tcPr>
          <w:p w14:paraId="7B5B925C" w14:textId="7107A248" w:rsidR="00A37CB8" w:rsidRPr="00E15C51" w:rsidRDefault="009114DA" w:rsidP="00C634E6">
            <w:pPr>
              <w:keepNext/>
              <w:keepLines/>
              <w:outlineLvl w:val="4"/>
              <w:rPr>
                <w:b w:val="0"/>
                <w:color w:val="auto"/>
                <w:sz w:val="18"/>
              </w:rPr>
            </w:pPr>
            <w:r w:rsidRPr="00E15C51">
              <w:rPr>
                <w:b w:val="0"/>
                <w:color w:val="auto"/>
                <w:sz w:val="18"/>
              </w:rPr>
              <w:t>(auf Arbeitsblatt 1)</w:t>
            </w:r>
          </w:p>
        </w:tc>
        <w:tc>
          <w:tcPr>
            <w:tcW w:w="1701" w:type="dxa"/>
          </w:tcPr>
          <w:p w14:paraId="030ADDBE" w14:textId="25DCDBDC" w:rsidR="00A37CB8" w:rsidRPr="00C56736" w:rsidRDefault="00A37CB8" w:rsidP="00C634E6">
            <w:pPr>
              <w:spacing w:line="276" w:lineRule="auto"/>
              <w:cnfStyle w:val="000000000000" w:firstRow="0" w:lastRow="0" w:firstColumn="0" w:lastColumn="0" w:oddVBand="0" w:evenVBand="0" w:oddHBand="0" w:evenHBand="0" w:firstRowFirstColumn="0" w:firstRowLastColumn="0" w:lastRowFirstColumn="0" w:lastRowLastColumn="0"/>
              <w:rPr>
                <w:color w:val="auto"/>
                <w:sz w:val="18"/>
              </w:rPr>
            </w:pPr>
            <w:r w:rsidRPr="00C56736">
              <w:rPr>
                <w:b/>
                <w:color w:val="auto"/>
                <w:sz w:val="18"/>
              </w:rPr>
              <w:t>Material 1</w:t>
            </w:r>
            <w:r w:rsidRPr="00C56736">
              <w:rPr>
                <w:color w:val="auto"/>
                <w:sz w:val="18"/>
              </w:rPr>
              <w:t xml:space="preserve"> </w:t>
            </w:r>
          </w:p>
        </w:tc>
        <w:tc>
          <w:tcPr>
            <w:tcW w:w="4627" w:type="dxa"/>
          </w:tcPr>
          <w:p w14:paraId="46F09768" w14:textId="066C773D" w:rsidR="00A37CB8" w:rsidRPr="00C56736" w:rsidRDefault="00A37CB8" w:rsidP="00C634E6">
            <w:pPr>
              <w:spacing w:line="276" w:lineRule="auto"/>
              <w:cnfStyle w:val="000000000000" w:firstRow="0" w:lastRow="0" w:firstColumn="0" w:lastColumn="0" w:oddVBand="0" w:evenVBand="0" w:oddHBand="0" w:evenHBand="0" w:firstRowFirstColumn="0" w:firstRowLastColumn="0" w:lastRowFirstColumn="0" w:lastRowLastColumn="0"/>
              <w:rPr>
                <w:b/>
                <w:color w:val="auto"/>
                <w:sz w:val="18"/>
              </w:rPr>
            </w:pPr>
            <w:r w:rsidRPr="00C56736">
              <w:rPr>
                <w:color w:val="auto"/>
                <w:sz w:val="18"/>
              </w:rPr>
              <w:t>„Wertefächer“</w:t>
            </w:r>
          </w:p>
        </w:tc>
      </w:tr>
      <w:tr w:rsidR="00A37CB8" w:rsidRPr="004A647A" w14:paraId="662B34BE" w14:textId="16ED54F7"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38B2141D" w14:textId="7FE84388" w:rsidR="00A37CB8" w:rsidRPr="00E15C51" w:rsidRDefault="008C6880" w:rsidP="00C634E6">
            <w:pPr>
              <w:spacing w:line="276" w:lineRule="auto"/>
              <w:rPr>
                <w:rFonts w:cs="Arial"/>
                <w:b w:val="0"/>
                <w:color w:val="auto"/>
                <w:sz w:val="18"/>
                <w:szCs w:val="18"/>
              </w:rPr>
            </w:pPr>
            <w:r w:rsidRPr="00E15C51">
              <w:rPr>
                <w:rFonts w:cs="Arial"/>
                <w:color w:val="auto"/>
                <w:sz w:val="18"/>
                <w:szCs w:val="18"/>
              </w:rPr>
              <w:t>1</w:t>
            </w:r>
            <w:r w:rsidR="009114DA" w:rsidRPr="00E15C51">
              <w:rPr>
                <w:rFonts w:cs="Arial"/>
                <w:color w:val="auto"/>
                <w:sz w:val="18"/>
                <w:szCs w:val="18"/>
              </w:rPr>
              <w:t>x p</w:t>
            </w:r>
            <w:r w:rsidRPr="00E15C51">
              <w:rPr>
                <w:rFonts w:cs="Arial"/>
                <w:color w:val="auto"/>
                <w:sz w:val="18"/>
                <w:szCs w:val="18"/>
              </w:rPr>
              <w:t>r</w:t>
            </w:r>
            <w:r w:rsidR="009114DA" w:rsidRPr="00E15C51">
              <w:rPr>
                <w:rFonts w:cs="Arial"/>
                <w:color w:val="auto"/>
                <w:sz w:val="18"/>
                <w:szCs w:val="18"/>
              </w:rPr>
              <w:t>o</w:t>
            </w:r>
            <w:r w:rsidR="009114DA" w:rsidRPr="00E15C51">
              <w:rPr>
                <w:color w:val="auto"/>
                <w:sz w:val="18"/>
              </w:rPr>
              <w:t xml:space="preserve"> </w:t>
            </w:r>
            <w:r w:rsidR="0071717D" w:rsidRPr="00E15C51">
              <w:rPr>
                <w:color w:val="auto"/>
                <w:sz w:val="18"/>
              </w:rPr>
              <w:t>Schüler</w:t>
            </w:r>
            <w:r w:rsidR="0071717D">
              <w:rPr>
                <w:color w:val="auto"/>
                <w:sz w:val="18"/>
              </w:rPr>
              <w:t xml:space="preserve">in bzw. Schüler </w:t>
            </w:r>
            <w:r w:rsidR="009114DA" w:rsidRPr="00E15C51">
              <w:rPr>
                <w:b w:val="0"/>
                <w:color w:val="auto"/>
                <w:sz w:val="18"/>
              </w:rPr>
              <w:t>(wenn möglich Doppelseite A3)</w:t>
            </w:r>
          </w:p>
        </w:tc>
        <w:tc>
          <w:tcPr>
            <w:tcW w:w="1701" w:type="dxa"/>
            <w:tcBorders>
              <w:left w:val="none" w:sz="0" w:space="0" w:color="auto"/>
              <w:right w:val="none" w:sz="0" w:space="0" w:color="auto"/>
            </w:tcBorders>
          </w:tcPr>
          <w:p w14:paraId="22BA751A" w14:textId="0FE44874" w:rsidR="00A37CB8" w:rsidRPr="00C56736" w:rsidRDefault="00A37CB8" w:rsidP="0077166A">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56736">
              <w:rPr>
                <w:b/>
                <w:color w:val="auto"/>
                <w:sz w:val="18"/>
              </w:rPr>
              <w:t xml:space="preserve">Material 2a </w:t>
            </w:r>
          </w:p>
        </w:tc>
        <w:tc>
          <w:tcPr>
            <w:tcW w:w="4627" w:type="dxa"/>
            <w:tcBorders>
              <w:left w:val="none" w:sz="0" w:space="0" w:color="auto"/>
              <w:right w:val="none" w:sz="0" w:space="0" w:color="auto"/>
            </w:tcBorders>
          </w:tcPr>
          <w:p w14:paraId="29E13597" w14:textId="34B3B9E2" w:rsidR="00A37CB8" w:rsidRPr="00C56736" w:rsidRDefault="000B1DB9" w:rsidP="00AA6351">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Pr>
                <w:color w:val="auto"/>
                <w:sz w:val="18"/>
              </w:rPr>
              <w:t>„</w:t>
            </w:r>
            <w:r w:rsidR="00A37CB8" w:rsidRPr="00C56736">
              <w:rPr>
                <w:color w:val="auto"/>
                <w:sz w:val="18"/>
              </w:rPr>
              <w:t>Impfpflicht – Die Argumente“</w:t>
            </w:r>
          </w:p>
        </w:tc>
      </w:tr>
      <w:tr w:rsidR="00A37CB8" w:rsidRPr="004A647A" w14:paraId="17DA68D6" w14:textId="3FD19BA0"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35FA8D78" w14:textId="6ED970BC" w:rsidR="00A37CB8" w:rsidRPr="00E15C51" w:rsidRDefault="009114DA" w:rsidP="00C634E6">
            <w:pPr>
              <w:keepNext/>
              <w:keepLines/>
              <w:spacing w:line="276" w:lineRule="auto"/>
              <w:outlineLvl w:val="4"/>
              <w:rPr>
                <w:b w:val="0"/>
                <w:color w:val="auto"/>
                <w:sz w:val="18"/>
              </w:rPr>
            </w:pPr>
            <w:r w:rsidRPr="00E15C51">
              <w:rPr>
                <w:color w:val="auto"/>
                <w:sz w:val="18"/>
              </w:rPr>
              <w:t xml:space="preserve">ca. 1x pro 4 </w:t>
            </w:r>
            <w:r w:rsidR="0071717D" w:rsidRPr="00E15C51">
              <w:rPr>
                <w:color w:val="auto"/>
                <w:sz w:val="18"/>
              </w:rPr>
              <w:t>Schüler</w:t>
            </w:r>
            <w:r w:rsidR="0071717D">
              <w:rPr>
                <w:color w:val="auto"/>
                <w:sz w:val="18"/>
              </w:rPr>
              <w:t xml:space="preserve">innen bzw. Schüler </w:t>
            </w:r>
            <w:r w:rsidR="00A6371A" w:rsidRPr="00E15C51">
              <w:rPr>
                <w:b w:val="0"/>
                <w:color w:val="auto"/>
                <w:sz w:val="18"/>
              </w:rPr>
              <w:t>kopieren und z.B. i</w:t>
            </w:r>
            <w:r w:rsidRPr="00E15C51">
              <w:rPr>
                <w:b w:val="0"/>
                <w:color w:val="auto"/>
                <w:sz w:val="18"/>
              </w:rPr>
              <w:t xml:space="preserve">n Dokumenthülle </w:t>
            </w:r>
            <w:r w:rsidR="00A6371A" w:rsidRPr="00E15C51">
              <w:rPr>
                <w:b w:val="0"/>
                <w:color w:val="auto"/>
                <w:sz w:val="18"/>
              </w:rPr>
              <w:t>(am</w:t>
            </w:r>
            <w:r w:rsidR="000B1DB9">
              <w:rPr>
                <w:b w:val="0"/>
                <w:color w:val="auto"/>
                <w:sz w:val="18"/>
              </w:rPr>
              <w:t xml:space="preserve"> T</w:t>
            </w:r>
            <w:r w:rsidR="00A6371A" w:rsidRPr="00E15C51">
              <w:rPr>
                <w:b w:val="0"/>
                <w:color w:val="auto"/>
                <w:sz w:val="18"/>
              </w:rPr>
              <w:t>isch</w:t>
            </w:r>
            <w:r w:rsidR="000B1DB9">
              <w:rPr>
                <w:b w:val="0"/>
                <w:color w:val="auto"/>
                <w:sz w:val="18"/>
              </w:rPr>
              <w:t xml:space="preserve"> der Lehrkraft</w:t>
            </w:r>
            <w:r w:rsidR="00A6371A" w:rsidRPr="00E15C51">
              <w:rPr>
                <w:b w:val="0"/>
                <w:color w:val="auto"/>
                <w:sz w:val="18"/>
              </w:rPr>
              <w:t xml:space="preserve">) </w:t>
            </w:r>
            <w:r w:rsidRPr="00E15C51">
              <w:rPr>
                <w:b w:val="0"/>
                <w:color w:val="auto"/>
                <w:sz w:val="18"/>
              </w:rPr>
              <w:t>aus</w:t>
            </w:r>
            <w:r w:rsidR="00A6371A" w:rsidRPr="00E15C51">
              <w:rPr>
                <w:b w:val="0"/>
                <w:color w:val="auto"/>
                <w:sz w:val="18"/>
              </w:rPr>
              <w:t>legen</w:t>
            </w:r>
          </w:p>
        </w:tc>
        <w:tc>
          <w:tcPr>
            <w:tcW w:w="1701" w:type="dxa"/>
          </w:tcPr>
          <w:p w14:paraId="68120F1B" w14:textId="1C9377EA" w:rsidR="00A37CB8" w:rsidRPr="00C56736" w:rsidRDefault="00A37CB8" w:rsidP="00C634E6">
            <w:pPr>
              <w:spacing w:line="276" w:lineRule="auto"/>
              <w:cnfStyle w:val="000000000000" w:firstRow="0" w:lastRow="0" w:firstColumn="0" w:lastColumn="0" w:oddVBand="0" w:evenVBand="0" w:oddHBand="0" w:evenHBand="0" w:firstRowFirstColumn="0" w:firstRowLastColumn="0" w:lastRowFirstColumn="0" w:lastRowLastColumn="0"/>
              <w:rPr>
                <w:b/>
                <w:color w:val="auto"/>
                <w:sz w:val="18"/>
              </w:rPr>
            </w:pPr>
            <w:r w:rsidRPr="00C56736">
              <w:rPr>
                <w:b/>
                <w:color w:val="auto"/>
                <w:sz w:val="18"/>
              </w:rPr>
              <w:t xml:space="preserve">Material 2b </w:t>
            </w:r>
          </w:p>
        </w:tc>
        <w:tc>
          <w:tcPr>
            <w:tcW w:w="4627" w:type="dxa"/>
          </w:tcPr>
          <w:p w14:paraId="674C24AF" w14:textId="606C1E21" w:rsidR="00A37CB8" w:rsidRPr="00C56736" w:rsidRDefault="00A37CB8" w:rsidP="0077166A">
            <w:pPr>
              <w:spacing w:line="276" w:lineRule="auto"/>
              <w:cnfStyle w:val="000000000000" w:firstRow="0" w:lastRow="0" w:firstColumn="0" w:lastColumn="0" w:oddVBand="0" w:evenVBand="0" w:oddHBand="0" w:evenHBand="0" w:firstRowFirstColumn="0" w:firstRowLastColumn="0" w:lastRowFirstColumn="0" w:lastRowLastColumn="0"/>
              <w:rPr>
                <w:b/>
                <w:color w:val="auto"/>
                <w:sz w:val="18"/>
              </w:rPr>
            </w:pPr>
            <w:r w:rsidRPr="00C56736">
              <w:rPr>
                <w:color w:val="auto"/>
                <w:sz w:val="18"/>
              </w:rPr>
              <w:t>„Lösungsbogen zur Argumenttabelle“</w:t>
            </w:r>
          </w:p>
        </w:tc>
      </w:tr>
      <w:tr w:rsidR="00A37CB8" w:rsidRPr="004A647A" w14:paraId="3BC4403E" w14:textId="6F284C6D"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26B2F174" w14:textId="64EE162B" w:rsidR="00A37CB8" w:rsidRPr="00E15C51" w:rsidRDefault="008C6880" w:rsidP="00C634E6">
            <w:pPr>
              <w:spacing w:line="276" w:lineRule="auto"/>
              <w:rPr>
                <w:rFonts w:cs="Arial"/>
                <w:b w:val="0"/>
                <w:color w:val="auto"/>
                <w:sz w:val="18"/>
                <w:szCs w:val="18"/>
              </w:rPr>
            </w:pPr>
            <w:r w:rsidRPr="00E15C51">
              <w:rPr>
                <w:rFonts w:cs="Arial"/>
                <w:color w:val="auto"/>
                <w:sz w:val="18"/>
                <w:szCs w:val="18"/>
              </w:rPr>
              <w:t>1</w:t>
            </w:r>
            <w:r w:rsidR="009114DA" w:rsidRPr="00E15C51">
              <w:rPr>
                <w:rFonts w:cs="Arial"/>
                <w:color w:val="auto"/>
                <w:sz w:val="18"/>
                <w:szCs w:val="18"/>
              </w:rPr>
              <w:t>x</w:t>
            </w:r>
            <w:r w:rsidR="009114DA" w:rsidRPr="00E15C51">
              <w:rPr>
                <w:color w:val="auto"/>
                <w:sz w:val="18"/>
              </w:rPr>
              <w:t xml:space="preserve"> pro </w:t>
            </w:r>
            <w:r w:rsidR="0071717D" w:rsidRPr="00E15C51">
              <w:rPr>
                <w:color w:val="auto"/>
                <w:sz w:val="18"/>
              </w:rPr>
              <w:t>Schüler</w:t>
            </w:r>
            <w:r w:rsidR="0071717D">
              <w:rPr>
                <w:color w:val="auto"/>
                <w:sz w:val="18"/>
              </w:rPr>
              <w:t xml:space="preserve">in bzw. Schüler </w:t>
            </w:r>
            <w:r w:rsidR="009114DA" w:rsidRPr="00E15C51">
              <w:rPr>
                <w:b w:val="0"/>
                <w:color w:val="auto"/>
                <w:sz w:val="18"/>
              </w:rPr>
              <w:t>kopieren</w:t>
            </w:r>
          </w:p>
        </w:tc>
        <w:tc>
          <w:tcPr>
            <w:tcW w:w="1701" w:type="dxa"/>
            <w:tcBorders>
              <w:left w:val="none" w:sz="0" w:space="0" w:color="auto"/>
              <w:right w:val="none" w:sz="0" w:space="0" w:color="auto"/>
            </w:tcBorders>
          </w:tcPr>
          <w:p w14:paraId="39E5B101" w14:textId="40023BF4" w:rsidR="00A37CB8" w:rsidRPr="00C56736" w:rsidRDefault="00A37CB8" w:rsidP="0077166A">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56736">
              <w:rPr>
                <w:b/>
                <w:color w:val="auto"/>
                <w:sz w:val="18"/>
              </w:rPr>
              <w:t>Arbeitsblatt 2</w:t>
            </w:r>
            <w:r w:rsidRPr="00C56736">
              <w:rPr>
                <w:color w:val="auto"/>
                <w:sz w:val="18"/>
              </w:rPr>
              <w:t xml:space="preserve"> </w:t>
            </w:r>
          </w:p>
        </w:tc>
        <w:tc>
          <w:tcPr>
            <w:tcW w:w="4627" w:type="dxa"/>
            <w:tcBorders>
              <w:left w:val="none" w:sz="0" w:space="0" w:color="auto"/>
              <w:right w:val="none" w:sz="0" w:space="0" w:color="auto"/>
            </w:tcBorders>
          </w:tcPr>
          <w:p w14:paraId="7808DF4A" w14:textId="27BF4BA4" w:rsidR="00A37CB8" w:rsidRPr="00C56736" w:rsidRDefault="00A37CB8" w:rsidP="00AA6351">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C56736">
              <w:rPr>
                <w:color w:val="auto"/>
                <w:sz w:val="18"/>
              </w:rPr>
              <w:t>„Impfpflicht – ein eigenes erstes Urteil“</w:t>
            </w:r>
          </w:p>
        </w:tc>
      </w:tr>
      <w:tr w:rsidR="00A37CB8" w:rsidRPr="004A647A" w14:paraId="0945B2FA" w14:textId="076B1717"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1B066755" w14:textId="0BD7F050" w:rsidR="00A37CB8" w:rsidRPr="00E15C51" w:rsidRDefault="00644F17" w:rsidP="00C634E6">
            <w:pPr>
              <w:keepNext/>
              <w:keepLines/>
              <w:spacing w:line="276" w:lineRule="auto"/>
              <w:outlineLvl w:val="4"/>
              <w:rPr>
                <w:b w:val="0"/>
                <w:color w:val="auto"/>
                <w:sz w:val="18"/>
              </w:rPr>
            </w:pPr>
            <w:r w:rsidRPr="00E15C51">
              <w:rPr>
                <w:color w:val="auto"/>
                <w:sz w:val="18"/>
              </w:rPr>
              <w:t xml:space="preserve">1x pro 4 </w:t>
            </w:r>
            <w:r w:rsidR="00C634E6" w:rsidRPr="00E15C51">
              <w:rPr>
                <w:color w:val="auto"/>
                <w:sz w:val="18"/>
              </w:rPr>
              <w:t>Schüler</w:t>
            </w:r>
            <w:r w:rsidR="00C634E6">
              <w:rPr>
                <w:color w:val="auto"/>
                <w:sz w:val="18"/>
              </w:rPr>
              <w:t>innen bzw. Schüler</w:t>
            </w:r>
            <w:r w:rsidR="00C634E6" w:rsidRPr="00E15C51" w:rsidDel="00C634E6">
              <w:rPr>
                <w:color w:val="auto"/>
                <w:sz w:val="18"/>
              </w:rPr>
              <w:t xml:space="preserve"> </w:t>
            </w:r>
            <w:r w:rsidRPr="00E15C51">
              <w:rPr>
                <w:b w:val="0"/>
                <w:color w:val="auto"/>
                <w:sz w:val="18"/>
              </w:rPr>
              <w:t>kopieren und in 4 Teile schneiden</w:t>
            </w:r>
          </w:p>
        </w:tc>
        <w:tc>
          <w:tcPr>
            <w:tcW w:w="1701" w:type="dxa"/>
          </w:tcPr>
          <w:p w14:paraId="5FB6F79A" w14:textId="1FFAFC55" w:rsidR="00A37CB8" w:rsidRPr="00C56736" w:rsidRDefault="00A37CB8" w:rsidP="00C634E6">
            <w:pPr>
              <w:spacing w:line="276" w:lineRule="auto"/>
              <w:cnfStyle w:val="000000000000" w:firstRow="0" w:lastRow="0" w:firstColumn="0" w:lastColumn="0" w:oddVBand="0" w:evenVBand="0" w:oddHBand="0" w:evenHBand="0" w:firstRowFirstColumn="0" w:firstRowLastColumn="0" w:lastRowFirstColumn="0" w:lastRowLastColumn="0"/>
              <w:rPr>
                <w:color w:val="auto"/>
                <w:sz w:val="18"/>
              </w:rPr>
            </w:pPr>
            <w:r w:rsidRPr="00C56736">
              <w:rPr>
                <w:b/>
                <w:color w:val="auto"/>
                <w:sz w:val="18"/>
              </w:rPr>
              <w:t>Material 3</w:t>
            </w:r>
            <w:r w:rsidRPr="00C56736">
              <w:rPr>
                <w:color w:val="auto"/>
                <w:sz w:val="18"/>
              </w:rPr>
              <w:t xml:space="preserve"> </w:t>
            </w:r>
          </w:p>
        </w:tc>
        <w:tc>
          <w:tcPr>
            <w:tcW w:w="4627" w:type="dxa"/>
          </w:tcPr>
          <w:p w14:paraId="326194EA" w14:textId="7AAF0C3C" w:rsidR="00A37CB8" w:rsidRPr="00C56736" w:rsidRDefault="00A37CB8" w:rsidP="0077166A">
            <w:pPr>
              <w:spacing w:line="276" w:lineRule="auto"/>
              <w:cnfStyle w:val="000000000000" w:firstRow="0" w:lastRow="0" w:firstColumn="0" w:lastColumn="0" w:oddVBand="0" w:evenVBand="0" w:oddHBand="0" w:evenHBand="0" w:firstRowFirstColumn="0" w:firstRowLastColumn="0" w:lastRowFirstColumn="0" w:lastRowLastColumn="0"/>
              <w:rPr>
                <w:b/>
                <w:color w:val="auto"/>
                <w:sz w:val="18"/>
              </w:rPr>
            </w:pPr>
            <w:r w:rsidRPr="00C56736">
              <w:rPr>
                <w:color w:val="auto"/>
                <w:sz w:val="18"/>
              </w:rPr>
              <w:t>„Wippenbalken und Gewichte“</w:t>
            </w:r>
          </w:p>
        </w:tc>
      </w:tr>
      <w:tr w:rsidR="00644F17" w:rsidRPr="004A647A" w14:paraId="7B12D521" w14:textId="649A9A64"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417A21DC" w14:textId="4817F2C2" w:rsidR="00644F17" w:rsidRPr="00E15C51" w:rsidRDefault="00644F17" w:rsidP="00941C85">
            <w:pPr>
              <w:spacing w:line="276" w:lineRule="auto"/>
              <w:rPr>
                <w:b w:val="0"/>
                <w:color w:val="auto"/>
                <w:sz w:val="18"/>
              </w:rPr>
            </w:pPr>
            <w:r w:rsidRPr="00E15C51">
              <w:rPr>
                <w:color w:val="auto"/>
                <w:sz w:val="18"/>
              </w:rPr>
              <w:t xml:space="preserve">ca. 1x pro 4 </w:t>
            </w:r>
            <w:r w:rsidR="00C634E6" w:rsidRPr="00E15C51">
              <w:rPr>
                <w:color w:val="auto"/>
                <w:sz w:val="18"/>
              </w:rPr>
              <w:t>Schüler</w:t>
            </w:r>
            <w:r w:rsidR="00C634E6">
              <w:rPr>
                <w:color w:val="auto"/>
                <w:sz w:val="18"/>
              </w:rPr>
              <w:t>innen bzw. Schüler</w:t>
            </w:r>
            <w:r w:rsidR="00C634E6" w:rsidRPr="00E15C51" w:rsidDel="00C634E6">
              <w:rPr>
                <w:color w:val="auto"/>
                <w:sz w:val="18"/>
              </w:rPr>
              <w:t xml:space="preserve"> </w:t>
            </w:r>
            <w:r w:rsidR="00A6371A" w:rsidRPr="00E15C51">
              <w:rPr>
                <w:b w:val="0"/>
                <w:color w:val="auto"/>
                <w:sz w:val="18"/>
              </w:rPr>
              <w:t>kopieren und z. B. i</w:t>
            </w:r>
            <w:r w:rsidRPr="00E15C51">
              <w:rPr>
                <w:b w:val="0"/>
                <w:color w:val="auto"/>
                <w:sz w:val="18"/>
              </w:rPr>
              <w:t>n Dokumenthülle stecken oder laminieren</w:t>
            </w:r>
          </w:p>
        </w:tc>
        <w:tc>
          <w:tcPr>
            <w:tcW w:w="1701" w:type="dxa"/>
            <w:tcBorders>
              <w:left w:val="none" w:sz="0" w:space="0" w:color="auto"/>
              <w:right w:val="none" w:sz="0" w:space="0" w:color="auto"/>
            </w:tcBorders>
          </w:tcPr>
          <w:p w14:paraId="0571D55C" w14:textId="6EF86C1A" w:rsidR="00644F17" w:rsidRPr="00C56736" w:rsidRDefault="00644F17" w:rsidP="00941C85">
            <w:pPr>
              <w:spacing w:line="276" w:lineRule="auto"/>
              <w:cnfStyle w:val="000000100000" w:firstRow="0" w:lastRow="0" w:firstColumn="0" w:lastColumn="0" w:oddVBand="0" w:evenVBand="0" w:oddHBand="1" w:evenHBand="0" w:firstRowFirstColumn="0" w:firstRowLastColumn="0" w:lastRowFirstColumn="0" w:lastRowLastColumn="0"/>
              <w:rPr>
                <w:b/>
                <w:color w:val="auto"/>
                <w:sz w:val="18"/>
              </w:rPr>
            </w:pPr>
            <w:r w:rsidRPr="00C56736">
              <w:rPr>
                <w:b/>
                <w:color w:val="auto"/>
                <w:sz w:val="18"/>
              </w:rPr>
              <w:t>Material 4</w:t>
            </w:r>
            <w:r w:rsidRPr="00C56736">
              <w:rPr>
                <w:color w:val="auto"/>
                <w:sz w:val="18"/>
              </w:rPr>
              <w:t xml:space="preserve"> </w:t>
            </w:r>
          </w:p>
        </w:tc>
        <w:tc>
          <w:tcPr>
            <w:tcW w:w="4627" w:type="dxa"/>
            <w:tcBorders>
              <w:left w:val="none" w:sz="0" w:space="0" w:color="auto"/>
              <w:right w:val="none" w:sz="0" w:space="0" w:color="auto"/>
            </w:tcBorders>
          </w:tcPr>
          <w:p w14:paraId="1A21CFD0" w14:textId="4B582000" w:rsidR="00644F17" w:rsidRPr="00C56736" w:rsidRDefault="00644F17" w:rsidP="00941C85">
            <w:pPr>
              <w:spacing w:line="276" w:lineRule="auto"/>
              <w:cnfStyle w:val="000000100000" w:firstRow="0" w:lastRow="0" w:firstColumn="0" w:lastColumn="0" w:oddVBand="0" w:evenVBand="0" w:oddHBand="1" w:evenHBand="0" w:firstRowFirstColumn="0" w:firstRowLastColumn="0" w:lastRowFirstColumn="0" w:lastRowLastColumn="0"/>
              <w:rPr>
                <w:b/>
                <w:color w:val="auto"/>
                <w:sz w:val="18"/>
              </w:rPr>
            </w:pPr>
            <w:r w:rsidRPr="00C56736">
              <w:rPr>
                <w:color w:val="auto"/>
                <w:sz w:val="18"/>
              </w:rPr>
              <w:t>„Formulierungshilfen“</w:t>
            </w:r>
          </w:p>
        </w:tc>
      </w:tr>
      <w:tr w:rsidR="00644F17" w:rsidRPr="004A647A" w14:paraId="7FFB3799" w14:textId="1E2E1E1B"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73F26123" w14:textId="6A6E16DD" w:rsidR="00644F17" w:rsidRPr="00E15C51" w:rsidRDefault="008C6880" w:rsidP="006B3E2E">
            <w:pPr>
              <w:spacing w:line="276" w:lineRule="auto"/>
              <w:rPr>
                <w:rFonts w:cs="Arial"/>
                <w:b w:val="0"/>
                <w:color w:val="auto"/>
                <w:sz w:val="18"/>
                <w:szCs w:val="18"/>
              </w:rPr>
            </w:pPr>
            <w:r w:rsidRPr="00E15C51">
              <w:rPr>
                <w:rFonts w:cs="Arial"/>
                <w:color w:val="auto"/>
                <w:sz w:val="18"/>
                <w:szCs w:val="18"/>
              </w:rPr>
              <w:t>1</w:t>
            </w:r>
            <w:r w:rsidR="00644F17" w:rsidRPr="00E15C51">
              <w:rPr>
                <w:rFonts w:cs="Arial"/>
                <w:color w:val="auto"/>
                <w:sz w:val="18"/>
                <w:szCs w:val="18"/>
              </w:rPr>
              <w:t>x</w:t>
            </w:r>
            <w:r w:rsidR="00644F17" w:rsidRPr="00E15C51">
              <w:rPr>
                <w:color w:val="auto"/>
                <w:sz w:val="18"/>
              </w:rPr>
              <w:t xml:space="preserve"> pro </w:t>
            </w:r>
            <w:r w:rsidR="00C634E6" w:rsidRPr="00E15C51">
              <w:rPr>
                <w:color w:val="auto"/>
                <w:sz w:val="18"/>
              </w:rPr>
              <w:t>Schüler</w:t>
            </w:r>
            <w:r w:rsidR="00C634E6">
              <w:rPr>
                <w:color w:val="auto"/>
                <w:sz w:val="18"/>
              </w:rPr>
              <w:t xml:space="preserve">in bzw. Schüler </w:t>
            </w:r>
            <w:r w:rsidR="00644F17" w:rsidRPr="00E15C51">
              <w:rPr>
                <w:b w:val="0"/>
                <w:color w:val="auto"/>
                <w:sz w:val="18"/>
              </w:rPr>
              <w:t>kopieren</w:t>
            </w:r>
          </w:p>
        </w:tc>
        <w:tc>
          <w:tcPr>
            <w:tcW w:w="1701" w:type="dxa"/>
          </w:tcPr>
          <w:p w14:paraId="34857C38" w14:textId="52B91945"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de-DE"/>
              </w:rPr>
            </w:pPr>
            <w:r w:rsidRPr="00C56736">
              <w:rPr>
                <w:b/>
                <w:color w:val="auto"/>
                <w:sz w:val="18"/>
              </w:rPr>
              <w:t>Arbeitsblatt 3</w:t>
            </w:r>
            <w:r w:rsidRPr="00C56736">
              <w:rPr>
                <w:color w:val="auto"/>
                <w:sz w:val="18"/>
              </w:rPr>
              <w:t xml:space="preserve"> </w:t>
            </w:r>
          </w:p>
        </w:tc>
        <w:tc>
          <w:tcPr>
            <w:tcW w:w="4627" w:type="dxa"/>
          </w:tcPr>
          <w:p w14:paraId="6A45A67B" w14:textId="220B5F62"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color w:val="auto"/>
                <w:sz w:val="18"/>
              </w:rPr>
              <w:t>„Impfpflicht – die Sicht anderer“</w:t>
            </w:r>
          </w:p>
        </w:tc>
      </w:tr>
      <w:tr w:rsidR="00644F17" w:rsidRPr="004A647A" w14:paraId="2B8A2580" w14:textId="0D10B120"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460F9C55" w14:textId="026B5345" w:rsidR="00644F17" w:rsidRPr="00E15C51" w:rsidRDefault="003B3A3B" w:rsidP="00941C85">
            <w:pPr>
              <w:spacing w:line="276" w:lineRule="auto"/>
              <w:rPr>
                <w:b w:val="0"/>
                <w:color w:val="auto"/>
                <w:sz w:val="18"/>
              </w:rPr>
            </w:pPr>
            <w:r w:rsidRPr="00E15C51">
              <w:rPr>
                <w:color w:val="auto"/>
                <w:sz w:val="18"/>
              </w:rPr>
              <w:t xml:space="preserve">pro </w:t>
            </w:r>
            <w:r w:rsidR="00C634E6" w:rsidRPr="00E15C51">
              <w:rPr>
                <w:color w:val="auto"/>
                <w:sz w:val="18"/>
              </w:rPr>
              <w:t>Schüler</w:t>
            </w:r>
            <w:r w:rsidR="00C634E6">
              <w:rPr>
                <w:color w:val="auto"/>
                <w:sz w:val="18"/>
              </w:rPr>
              <w:t xml:space="preserve">in bzw. Schüler </w:t>
            </w:r>
            <w:r w:rsidR="00F51636" w:rsidRPr="00E15C51">
              <w:rPr>
                <w:color w:val="auto"/>
                <w:sz w:val="18"/>
              </w:rPr>
              <w:t>eine Rollenkarte</w:t>
            </w:r>
            <w:r w:rsidR="00F51636" w:rsidRPr="00E15C51">
              <w:rPr>
                <w:b w:val="0"/>
                <w:color w:val="auto"/>
                <w:sz w:val="18"/>
              </w:rPr>
              <w:t xml:space="preserve"> (je </w:t>
            </w:r>
            <w:r w:rsidRPr="00E15C51">
              <w:rPr>
                <w:b w:val="0"/>
                <w:color w:val="auto"/>
                <w:sz w:val="18"/>
              </w:rPr>
              <w:t>5 v</w:t>
            </w:r>
            <w:r w:rsidR="00F51636" w:rsidRPr="00E15C51">
              <w:rPr>
                <w:b w:val="0"/>
                <w:color w:val="auto"/>
                <w:sz w:val="18"/>
              </w:rPr>
              <w:t>erschiedene</w:t>
            </w:r>
            <w:r w:rsidRPr="00E15C51">
              <w:rPr>
                <w:b w:val="0"/>
                <w:color w:val="auto"/>
                <w:sz w:val="18"/>
              </w:rPr>
              <w:t xml:space="preserve"> Rollen </w:t>
            </w:r>
            <w:r w:rsidR="00F51636" w:rsidRPr="00E15C51">
              <w:rPr>
                <w:b w:val="0"/>
                <w:color w:val="auto"/>
                <w:sz w:val="18"/>
              </w:rPr>
              <w:t>in Stammgruppe)</w:t>
            </w:r>
          </w:p>
        </w:tc>
        <w:tc>
          <w:tcPr>
            <w:tcW w:w="1701" w:type="dxa"/>
            <w:tcBorders>
              <w:left w:val="none" w:sz="0" w:space="0" w:color="auto"/>
              <w:right w:val="none" w:sz="0" w:space="0" w:color="auto"/>
            </w:tcBorders>
          </w:tcPr>
          <w:p w14:paraId="5FED3EAC" w14:textId="2E955E13" w:rsidR="00644F17" w:rsidRPr="00C56736" w:rsidRDefault="00644F17" w:rsidP="00941C85">
            <w:pPr>
              <w:spacing w:line="276" w:lineRule="auto"/>
              <w:cnfStyle w:val="000000100000" w:firstRow="0" w:lastRow="0" w:firstColumn="0" w:lastColumn="0" w:oddVBand="0" w:evenVBand="0" w:oddHBand="1" w:evenHBand="0" w:firstRowFirstColumn="0" w:firstRowLastColumn="0" w:lastRowFirstColumn="0" w:lastRowLastColumn="0"/>
              <w:rPr>
                <w:b/>
                <w:color w:val="auto"/>
                <w:sz w:val="18"/>
              </w:rPr>
            </w:pPr>
            <w:r w:rsidRPr="00C56736">
              <w:rPr>
                <w:b/>
                <w:color w:val="auto"/>
                <w:sz w:val="18"/>
              </w:rPr>
              <w:t>Material 5</w:t>
            </w:r>
            <w:r w:rsidRPr="00C56736">
              <w:rPr>
                <w:color w:val="auto"/>
                <w:sz w:val="18"/>
              </w:rPr>
              <w:t xml:space="preserve"> </w:t>
            </w:r>
          </w:p>
        </w:tc>
        <w:tc>
          <w:tcPr>
            <w:tcW w:w="4627" w:type="dxa"/>
            <w:tcBorders>
              <w:left w:val="none" w:sz="0" w:space="0" w:color="auto"/>
              <w:right w:val="none" w:sz="0" w:space="0" w:color="auto"/>
            </w:tcBorders>
          </w:tcPr>
          <w:p w14:paraId="5467D671" w14:textId="644EA079" w:rsidR="00644F17" w:rsidRPr="00C56736" w:rsidRDefault="00984A5D">
            <w:pPr>
              <w:spacing w:line="276" w:lineRule="auto"/>
              <w:cnfStyle w:val="000000100000" w:firstRow="0" w:lastRow="0" w:firstColumn="0" w:lastColumn="0" w:oddVBand="0" w:evenVBand="0" w:oddHBand="1" w:evenHBand="0" w:firstRowFirstColumn="0" w:firstRowLastColumn="0" w:lastRowFirstColumn="0" w:lastRowLastColumn="0"/>
              <w:rPr>
                <w:b/>
                <w:color w:val="auto"/>
                <w:sz w:val="18"/>
              </w:rPr>
            </w:pPr>
            <w:r>
              <w:rPr>
                <w:color w:val="auto"/>
                <w:sz w:val="18"/>
              </w:rPr>
              <w:t>„Rollenkarten“</w:t>
            </w:r>
          </w:p>
        </w:tc>
      </w:tr>
      <w:tr w:rsidR="00644F17" w:rsidRPr="004A647A" w14:paraId="1876D841" w14:textId="2E9A8146"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17B81BE2" w14:textId="54DE8AEB" w:rsidR="00D62121" w:rsidRPr="00E15C51" w:rsidRDefault="00715DB2" w:rsidP="006B3E2E">
            <w:pPr>
              <w:spacing w:line="276" w:lineRule="auto"/>
              <w:rPr>
                <w:rFonts w:cs="Arial"/>
                <w:b w:val="0"/>
                <w:color w:val="auto"/>
                <w:sz w:val="18"/>
                <w:szCs w:val="18"/>
              </w:rPr>
            </w:pPr>
            <w:r w:rsidRPr="00E15C51">
              <w:rPr>
                <w:rFonts w:cs="Arial"/>
                <w:color w:val="auto"/>
                <w:sz w:val="18"/>
                <w:szCs w:val="18"/>
              </w:rPr>
              <w:t>Pro</w:t>
            </w:r>
            <w:r w:rsidR="009C43D2" w:rsidRPr="00E15C51">
              <w:rPr>
                <w:rFonts w:cs="Arial"/>
                <w:color w:val="auto"/>
                <w:sz w:val="18"/>
                <w:szCs w:val="18"/>
              </w:rPr>
              <w:t xml:space="preserve"> </w:t>
            </w:r>
            <w:r w:rsidR="00C634E6" w:rsidRPr="00E15C51">
              <w:rPr>
                <w:color w:val="auto"/>
                <w:sz w:val="18"/>
              </w:rPr>
              <w:t>Schüler</w:t>
            </w:r>
            <w:r w:rsidR="00C634E6">
              <w:rPr>
                <w:color w:val="auto"/>
                <w:sz w:val="18"/>
              </w:rPr>
              <w:t xml:space="preserve">in bzw. Schüler </w:t>
            </w:r>
            <w:r w:rsidR="009C43D2" w:rsidRPr="00E15C51">
              <w:rPr>
                <w:rFonts w:cs="Arial"/>
                <w:color w:val="auto"/>
                <w:sz w:val="18"/>
                <w:szCs w:val="18"/>
              </w:rPr>
              <w:t xml:space="preserve">1x Pro- </w:t>
            </w:r>
            <w:r w:rsidRPr="00E15C51">
              <w:rPr>
                <w:rFonts w:cs="Arial"/>
                <w:color w:val="auto"/>
                <w:sz w:val="18"/>
                <w:szCs w:val="18"/>
              </w:rPr>
              <w:t>und 1 x Kontra</w:t>
            </w:r>
            <w:r w:rsidR="009C43D2" w:rsidRPr="00E15C51">
              <w:rPr>
                <w:rFonts w:cs="Arial"/>
                <w:color w:val="auto"/>
                <w:sz w:val="18"/>
                <w:szCs w:val="18"/>
              </w:rPr>
              <w:t xml:space="preserve"> –Farbkarte</w:t>
            </w:r>
            <w:r w:rsidR="009C43D2" w:rsidRPr="00E15C51">
              <w:rPr>
                <w:rFonts w:cs="Arial"/>
                <w:b w:val="0"/>
                <w:color w:val="auto"/>
                <w:sz w:val="18"/>
                <w:szCs w:val="18"/>
              </w:rPr>
              <w:t xml:space="preserve"> kopieren</w:t>
            </w:r>
          </w:p>
        </w:tc>
        <w:tc>
          <w:tcPr>
            <w:tcW w:w="1701" w:type="dxa"/>
          </w:tcPr>
          <w:p w14:paraId="0D127749" w14:textId="6C412B4A"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C56736">
              <w:rPr>
                <w:b/>
                <w:color w:val="auto"/>
                <w:sz w:val="18"/>
              </w:rPr>
              <w:t>Material 6</w:t>
            </w:r>
            <w:r w:rsidRPr="00C56736">
              <w:rPr>
                <w:color w:val="auto"/>
                <w:sz w:val="18"/>
              </w:rPr>
              <w:t xml:space="preserve"> </w:t>
            </w:r>
          </w:p>
        </w:tc>
        <w:tc>
          <w:tcPr>
            <w:tcW w:w="4627" w:type="dxa"/>
          </w:tcPr>
          <w:p w14:paraId="785E1432" w14:textId="5CC90FA4"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color w:val="auto"/>
                <w:sz w:val="18"/>
              </w:rPr>
              <w:t>„Farbkarten“</w:t>
            </w:r>
          </w:p>
        </w:tc>
      </w:tr>
      <w:tr w:rsidR="00644F17" w:rsidRPr="004A647A" w14:paraId="4DAC0715" w14:textId="4C39C417"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259B793E" w14:textId="2F5E282A" w:rsidR="00644F17" w:rsidRPr="00E15C51" w:rsidRDefault="00644F17" w:rsidP="008C6880">
            <w:pPr>
              <w:spacing w:line="276" w:lineRule="auto"/>
              <w:rPr>
                <w:rFonts w:cs="Arial"/>
                <w:b w:val="0"/>
                <w:color w:val="auto"/>
                <w:sz w:val="18"/>
                <w:szCs w:val="18"/>
              </w:rPr>
            </w:pPr>
            <w:r w:rsidRPr="00E15C51">
              <w:rPr>
                <w:rFonts w:cs="Arial"/>
                <w:color w:val="auto"/>
                <w:sz w:val="18"/>
                <w:szCs w:val="18"/>
              </w:rPr>
              <w:t>1x</w:t>
            </w:r>
            <w:r w:rsidRPr="00E15C51">
              <w:rPr>
                <w:color w:val="auto"/>
                <w:sz w:val="18"/>
              </w:rPr>
              <w:t xml:space="preserve"> pro </w:t>
            </w:r>
            <w:r w:rsidR="00C634E6" w:rsidRPr="00E15C51">
              <w:rPr>
                <w:color w:val="auto"/>
                <w:sz w:val="18"/>
              </w:rPr>
              <w:t>Schüler</w:t>
            </w:r>
            <w:r w:rsidR="00C634E6">
              <w:rPr>
                <w:color w:val="auto"/>
                <w:sz w:val="18"/>
              </w:rPr>
              <w:t xml:space="preserve">in bzw. Schüler </w:t>
            </w:r>
            <w:r w:rsidRPr="00E15C51">
              <w:rPr>
                <w:b w:val="0"/>
                <w:color w:val="auto"/>
                <w:sz w:val="18"/>
              </w:rPr>
              <w:t>kopieren</w:t>
            </w:r>
          </w:p>
        </w:tc>
        <w:tc>
          <w:tcPr>
            <w:tcW w:w="1701" w:type="dxa"/>
            <w:tcBorders>
              <w:left w:val="none" w:sz="0" w:space="0" w:color="auto"/>
              <w:right w:val="none" w:sz="0" w:space="0" w:color="auto"/>
            </w:tcBorders>
          </w:tcPr>
          <w:p w14:paraId="5886FD30" w14:textId="0A8C4DC0" w:rsidR="00644F17" w:rsidRPr="00C56736" w:rsidRDefault="00644F17" w:rsidP="006B3E2E">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C56736">
              <w:rPr>
                <w:b/>
                <w:color w:val="auto"/>
                <w:sz w:val="18"/>
              </w:rPr>
              <w:t>Arbeitsblatt 3</w:t>
            </w:r>
            <w:r w:rsidRPr="00C56736">
              <w:rPr>
                <w:color w:val="auto"/>
                <w:sz w:val="18"/>
              </w:rPr>
              <w:t xml:space="preserve"> </w:t>
            </w:r>
          </w:p>
        </w:tc>
        <w:tc>
          <w:tcPr>
            <w:tcW w:w="4627" w:type="dxa"/>
            <w:tcBorders>
              <w:left w:val="none" w:sz="0" w:space="0" w:color="auto"/>
              <w:right w:val="none" w:sz="0" w:space="0" w:color="auto"/>
            </w:tcBorders>
          </w:tcPr>
          <w:p w14:paraId="5F247EFE" w14:textId="438F6B42" w:rsidR="00644F17" w:rsidRPr="00C56736" w:rsidRDefault="00644F17" w:rsidP="006B3E2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de-DE"/>
              </w:rPr>
            </w:pPr>
            <w:r w:rsidRPr="00C56736">
              <w:rPr>
                <w:color w:val="auto"/>
                <w:sz w:val="18"/>
              </w:rPr>
              <w:t>„Impfpflicht – die Sicht anderer“</w:t>
            </w:r>
          </w:p>
        </w:tc>
      </w:tr>
      <w:tr w:rsidR="00644F17" w:rsidRPr="004A647A" w14:paraId="136AAE7F" w14:textId="1628D1E8"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4E458058" w14:textId="3F5CAD9E" w:rsidR="00644F17" w:rsidRPr="00E15C51" w:rsidRDefault="00F51636" w:rsidP="008C6880">
            <w:pPr>
              <w:spacing w:line="276" w:lineRule="auto"/>
              <w:rPr>
                <w:rFonts w:cs="Arial"/>
                <w:b w:val="0"/>
                <w:color w:val="auto"/>
                <w:sz w:val="18"/>
                <w:szCs w:val="18"/>
              </w:rPr>
            </w:pPr>
            <w:r w:rsidRPr="00E15C51">
              <w:rPr>
                <w:rFonts w:cs="Arial"/>
                <w:color w:val="auto"/>
                <w:sz w:val="18"/>
                <w:szCs w:val="18"/>
              </w:rPr>
              <w:t>1x</w:t>
            </w:r>
            <w:r w:rsidRPr="00E15C51">
              <w:rPr>
                <w:color w:val="auto"/>
                <w:sz w:val="18"/>
              </w:rPr>
              <w:t xml:space="preserve"> pro </w:t>
            </w:r>
            <w:r w:rsidR="00C634E6" w:rsidRPr="00E15C51">
              <w:rPr>
                <w:color w:val="auto"/>
                <w:sz w:val="18"/>
              </w:rPr>
              <w:t>Schüler</w:t>
            </w:r>
            <w:r w:rsidR="00C634E6">
              <w:rPr>
                <w:color w:val="auto"/>
                <w:sz w:val="18"/>
              </w:rPr>
              <w:t xml:space="preserve">in bzw. Schüler </w:t>
            </w:r>
            <w:r w:rsidRPr="00E15C51">
              <w:rPr>
                <w:b w:val="0"/>
                <w:color w:val="auto"/>
                <w:sz w:val="18"/>
              </w:rPr>
              <w:t>kopieren</w:t>
            </w:r>
          </w:p>
        </w:tc>
        <w:tc>
          <w:tcPr>
            <w:tcW w:w="1701" w:type="dxa"/>
          </w:tcPr>
          <w:p w14:paraId="5B597F04" w14:textId="644CA3E0"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b/>
                <w:color w:val="auto"/>
                <w:sz w:val="18"/>
              </w:rPr>
              <w:t xml:space="preserve">Material 7 </w:t>
            </w:r>
          </w:p>
        </w:tc>
        <w:tc>
          <w:tcPr>
            <w:tcW w:w="4627" w:type="dxa"/>
          </w:tcPr>
          <w:p w14:paraId="37097FE2" w14:textId="617D4B68" w:rsidR="00644F17" w:rsidRPr="00C56736" w:rsidRDefault="00E77354"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Pr>
                <w:color w:val="auto"/>
                <w:sz w:val="18"/>
              </w:rPr>
              <w:t>„</w:t>
            </w:r>
            <w:r w:rsidR="00644F17" w:rsidRPr="00C56736">
              <w:rPr>
                <w:color w:val="auto"/>
                <w:sz w:val="18"/>
              </w:rPr>
              <w:t>Folgenkarte“</w:t>
            </w:r>
          </w:p>
        </w:tc>
      </w:tr>
      <w:tr w:rsidR="00644F17" w:rsidRPr="004A647A" w14:paraId="7E482ECB" w14:textId="027BC956"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690F0151" w14:textId="2CFDA9FF" w:rsidR="00644F17" w:rsidRPr="00E15C51" w:rsidRDefault="00644F17" w:rsidP="008C6880">
            <w:pPr>
              <w:spacing w:line="276" w:lineRule="auto"/>
              <w:rPr>
                <w:rFonts w:cs="Arial"/>
                <w:b w:val="0"/>
                <w:color w:val="auto"/>
                <w:sz w:val="18"/>
                <w:szCs w:val="18"/>
              </w:rPr>
            </w:pPr>
            <w:r w:rsidRPr="00E15C51">
              <w:rPr>
                <w:rFonts w:cs="Arial"/>
                <w:color w:val="auto"/>
                <w:sz w:val="18"/>
                <w:szCs w:val="18"/>
              </w:rPr>
              <w:t>1x</w:t>
            </w:r>
            <w:r w:rsidRPr="00E15C51">
              <w:rPr>
                <w:color w:val="auto"/>
                <w:sz w:val="18"/>
              </w:rPr>
              <w:t xml:space="preserve"> pro </w:t>
            </w:r>
            <w:r w:rsidR="00C634E6" w:rsidRPr="00E15C51">
              <w:rPr>
                <w:color w:val="auto"/>
                <w:sz w:val="18"/>
              </w:rPr>
              <w:t>Schüler</w:t>
            </w:r>
            <w:r w:rsidR="00C634E6">
              <w:rPr>
                <w:color w:val="auto"/>
                <w:sz w:val="18"/>
              </w:rPr>
              <w:t xml:space="preserve">in bzw. Schüler </w:t>
            </w:r>
            <w:r w:rsidRPr="00E15C51">
              <w:rPr>
                <w:b w:val="0"/>
                <w:color w:val="auto"/>
                <w:sz w:val="18"/>
              </w:rPr>
              <w:t>kopieren</w:t>
            </w:r>
          </w:p>
        </w:tc>
        <w:tc>
          <w:tcPr>
            <w:tcW w:w="1701" w:type="dxa"/>
            <w:tcBorders>
              <w:left w:val="none" w:sz="0" w:space="0" w:color="auto"/>
              <w:right w:val="none" w:sz="0" w:space="0" w:color="auto"/>
            </w:tcBorders>
          </w:tcPr>
          <w:p w14:paraId="7FB28293" w14:textId="4B45802F" w:rsidR="00644F17" w:rsidRPr="00C56736" w:rsidRDefault="00644F17" w:rsidP="006B3E2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de-DE"/>
              </w:rPr>
            </w:pPr>
            <w:r w:rsidRPr="00C56736">
              <w:rPr>
                <w:b/>
                <w:color w:val="auto"/>
                <w:sz w:val="18"/>
              </w:rPr>
              <w:t>Arbeitsblatt 4</w:t>
            </w:r>
            <w:r w:rsidRPr="00C56736">
              <w:rPr>
                <w:color w:val="auto"/>
                <w:sz w:val="18"/>
              </w:rPr>
              <w:t xml:space="preserve"> </w:t>
            </w:r>
          </w:p>
        </w:tc>
        <w:tc>
          <w:tcPr>
            <w:tcW w:w="4627" w:type="dxa"/>
            <w:tcBorders>
              <w:left w:val="none" w:sz="0" w:space="0" w:color="auto"/>
              <w:right w:val="none" w:sz="0" w:space="0" w:color="auto"/>
            </w:tcBorders>
          </w:tcPr>
          <w:p w14:paraId="61E79F9D" w14:textId="44537998" w:rsidR="00644F17" w:rsidRPr="00C56736" w:rsidRDefault="00644F17" w:rsidP="006B3E2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de-DE"/>
              </w:rPr>
            </w:pPr>
            <w:r w:rsidRPr="00C56736">
              <w:rPr>
                <w:color w:val="auto"/>
                <w:sz w:val="18"/>
              </w:rPr>
              <w:t>„Impfpflicht – Formulierung einer Empfehlung“</w:t>
            </w:r>
          </w:p>
        </w:tc>
      </w:tr>
      <w:tr w:rsidR="008C6880" w:rsidRPr="004A647A" w14:paraId="3C4130B5" w14:textId="77777777"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74FB9F12" w14:textId="5CF83A6F" w:rsidR="008C6880" w:rsidRPr="00E15C51" w:rsidRDefault="004915DA" w:rsidP="00EC17B1">
            <w:pPr>
              <w:spacing w:line="276" w:lineRule="auto"/>
              <w:rPr>
                <w:rFonts w:cs="Arial"/>
                <w:b w:val="0"/>
                <w:color w:val="auto"/>
                <w:sz w:val="18"/>
                <w:szCs w:val="18"/>
              </w:rPr>
            </w:pPr>
            <w:r w:rsidRPr="00E15C51">
              <w:rPr>
                <w:color w:val="auto"/>
                <w:sz w:val="18"/>
              </w:rPr>
              <w:t xml:space="preserve">1x pro Stammgruppe </w:t>
            </w:r>
            <w:r w:rsidRPr="00E15C51">
              <w:rPr>
                <w:b w:val="0"/>
                <w:color w:val="auto"/>
                <w:sz w:val="18"/>
              </w:rPr>
              <w:t>kopieren und ggf. laminieren</w:t>
            </w:r>
          </w:p>
        </w:tc>
        <w:tc>
          <w:tcPr>
            <w:tcW w:w="1701" w:type="dxa"/>
          </w:tcPr>
          <w:p w14:paraId="74126002" w14:textId="26E781C6" w:rsidR="008C6880" w:rsidRPr="00C56736" w:rsidRDefault="008C6880" w:rsidP="008C688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b/>
                <w:color w:val="auto"/>
                <w:sz w:val="18"/>
              </w:rPr>
              <w:t>Material 8</w:t>
            </w:r>
          </w:p>
        </w:tc>
        <w:tc>
          <w:tcPr>
            <w:tcW w:w="4627" w:type="dxa"/>
          </w:tcPr>
          <w:p w14:paraId="7FFA3145" w14:textId="7FD22852" w:rsidR="008C6880" w:rsidRPr="00C56736" w:rsidRDefault="004915DA" w:rsidP="00EC17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de-DE"/>
              </w:rPr>
            </w:pPr>
            <w:r w:rsidRPr="00C56736">
              <w:rPr>
                <w:color w:val="auto"/>
                <w:sz w:val="18"/>
              </w:rPr>
              <w:t>„Gruppenargumentwippe“</w:t>
            </w:r>
          </w:p>
        </w:tc>
      </w:tr>
      <w:tr w:rsidR="004915DA" w:rsidRPr="004A647A" w14:paraId="594237F4" w14:textId="77777777" w:rsidTr="00AB4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tcPr>
          <w:p w14:paraId="7CEC1300" w14:textId="108B2FA0" w:rsidR="004915DA" w:rsidRPr="00E15C51" w:rsidRDefault="008C6880" w:rsidP="006B3E2E">
            <w:pPr>
              <w:spacing w:line="276" w:lineRule="auto"/>
              <w:rPr>
                <w:rFonts w:cs="Arial"/>
                <w:b w:val="0"/>
                <w:color w:val="auto"/>
                <w:sz w:val="18"/>
                <w:szCs w:val="18"/>
              </w:rPr>
            </w:pPr>
            <w:r w:rsidRPr="00E15C51">
              <w:rPr>
                <w:b w:val="0"/>
                <w:color w:val="auto"/>
                <w:sz w:val="18"/>
              </w:rPr>
              <w:t>(auf Arbeitsblatt 4)</w:t>
            </w:r>
          </w:p>
        </w:tc>
        <w:tc>
          <w:tcPr>
            <w:tcW w:w="1701" w:type="dxa"/>
            <w:tcBorders>
              <w:left w:val="none" w:sz="0" w:space="0" w:color="auto"/>
              <w:right w:val="none" w:sz="0" w:space="0" w:color="auto"/>
            </w:tcBorders>
          </w:tcPr>
          <w:p w14:paraId="07A1F298" w14:textId="79D2A57C" w:rsidR="004915DA" w:rsidRPr="00C56736" w:rsidRDefault="004915DA" w:rsidP="008C688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de-DE"/>
              </w:rPr>
            </w:pPr>
            <w:r w:rsidRPr="00C56736">
              <w:rPr>
                <w:b/>
                <w:color w:val="auto"/>
                <w:sz w:val="18"/>
              </w:rPr>
              <w:t xml:space="preserve">Material </w:t>
            </w:r>
            <w:r w:rsidR="008C6880" w:rsidRPr="00C56736">
              <w:rPr>
                <w:b/>
                <w:color w:val="auto"/>
                <w:sz w:val="18"/>
              </w:rPr>
              <w:t>9</w:t>
            </w:r>
          </w:p>
        </w:tc>
        <w:tc>
          <w:tcPr>
            <w:tcW w:w="4627" w:type="dxa"/>
            <w:tcBorders>
              <w:left w:val="none" w:sz="0" w:space="0" w:color="auto"/>
              <w:right w:val="none" w:sz="0" w:space="0" w:color="auto"/>
            </w:tcBorders>
          </w:tcPr>
          <w:p w14:paraId="6AE473FA" w14:textId="1DC7CA3A" w:rsidR="004915DA" w:rsidRPr="00C56736" w:rsidRDefault="004915DA" w:rsidP="006B3E2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de-DE"/>
              </w:rPr>
            </w:pPr>
            <w:r w:rsidRPr="00C56736">
              <w:rPr>
                <w:rFonts w:eastAsia="Times New Roman" w:cs="Arial"/>
                <w:color w:val="auto"/>
                <w:sz w:val="18"/>
                <w:szCs w:val="18"/>
                <w:lang w:eastAsia="de-DE"/>
              </w:rPr>
              <w:t>„Gruppenargumentwippe“</w:t>
            </w:r>
            <w:r w:rsidR="00E77354">
              <w:rPr>
                <w:rFonts w:eastAsia="Times New Roman" w:cs="Arial"/>
                <w:color w:val="auto"/>
                <w:sz w:val="18"/>
                <w:szCs w:val="18"/>
                <w:lang w:eastAsia="de-DE"/>
              </w:rPr>
              <w:t xml:space="preserve">, </w:t>
            </w:r>
            <w:r w:rsidR="008C6880" w:rsidRPr="00C56736">
              <w:rPr>
                <w:color w:val="auto"/>
                <w:sz w:val="18"/>
              </w:rPr>
              <w:t>„Checkliste“</w:t>
            </w:r>
          </w:p>
        </w:tc>
      </w:tr>
      <w:tr w:rsidR="00644F17" w:rsidRPr="004A647A" w14:paraId="2868A2B9" w14:textId="58F5C909" w:rsidTr="00AB48C7">
        <w:trPr>
          <w:trHeight w:val="340"/>
        </w:trPr>
        <w:tc>
          <w:tcPr>
            <w:cnfStyle w:val="001000000000" w:firstRow="0" w:lastRow="0" w:firstColumn="1" w:lastColumn="0" w:oddVBand="0" w:evenVBand="0" w:oddHBand="0" w:evenHBand="0" w:firstRowFirstColumn="0" w:firstRowLastColumn="0" w:lastRowFirstColumn="0" w:lastRowLastColumn="0"/>
            <w:tcW w:w="3085" w:type="dxa"/>
          </w:tcPr>
          <w:p w14:paraId="09C6F490" w14:textId="3AFCBE7C" w:rsidR="00644F17" w:rsidRPr="00E15C51" w:rsidRDefault="00F51636" w:rsidP="008C6880">
            <w:pPr>
              <w:spacing w:line="276" w:lineRule="auto"/>
              <w:rPr>
                <w:rFonts w:cs="Arial"/>
                <w:b w:val="0"/>
                <w:color w:val="auto"/>
                <w:sz w:val="18"/>
                <w:szCs w:val="18"/>
              </w:rPr>
            </w:pPr>
            <w:r w:rsidRPr="00E15C51">
              <w:rPr>
                <w:rFonts w:cs="Arial"/>
                <w:color w:val="auto"/>
                <w:sz w:val="18"/>
                <w:szCs w:val="18"/>
              </w:rPr>
              <w:t>1</w:t>
            </w:r>
            <w:r w:rsidR="008C6880" w:rsidRPr="00E15C51">
              <w:rPr>
                <w:rFonts w:cs="Arial"/>
                <w:color w:val="auto"/>
                <w:sz w:val="18"/>
                <w:szCs w:val="18"/>
              </w:rPr>
              <w:t>x</w:t>
            </w:r>
            <w:r w:rsidR="008C6880" w:rsidRPr="00E15C51">
              <w:rPr>
                <w:color w:val="auto"/>
                <w:sz w:val="18"/>
              </w:rPr>
              <w:t xml:space="preserve"> auf </w:t>
            </w:r>
            <w:r w:rsidRPr="00E15C51">
              <w:rPr>
                <w:rFonts w:cs="Arial"/>
                <w:color w:val="auto"/>
                <w:sz w:val="18"/>
                <w:szCs w:val="18"/>
              </w:rPr>
              <w:t>A3</w:t>
            </w:r>
            <w:r w:rsidRPr="00E15C51">
              <w:rPr>
                <w:color w:val="auto"/>
                <w:sz w:val="18"/>
              </w:rPr>
              <w:t xml:space="preserve"> vergrößert pro Stammgruppe</w:t>
            </w:r>
            <w:r w:rsidRPr="00E15C51">
              <w:rPr>
                <w:b w:val="0"/>
                <w:color w:val="auto"/>
                <w:sz w:val="18"/>
              </w:rPr>
              <w:t xml:space="preserve"> kopieren </w:t>
            </w:r>
          </w:p>
        </w:tc>
        <w:tc>
          <w:tcPr>
            <w:tcW w:w="1701" w:type="dxa"/>
          </w:tcPr>
          <w:p w14:paraId="30A0EB1E" w14:textId="0CD21975"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b/>
                <w:color w:val="auto"/>
                <w:sz w:val="18"/>
              </w:rPr>
              <w:t>Arbeitsblatt 5</w:t>
            </w:r>
            <w:r w:rsidRPr="00C56736">
              <w:rPr>
                <w:color w:val="auto"/>
                <w:sz w:val="18"/>
              </w:rPr>
              <w:t xml:space="preserve"> </w:t>
            </w:r>
          </w:p>
        </w:tc>
        <w:tc>
          <w:tcPr>
            <w:tcW w:w="4627" w:type="dxa"/>
          </w:tcPr>
          <w:p w14:paraId="682E3389" w14:textId="65EF89FA" w:rsidR="00644F17" w:rsidRPr="00C56736" w:rsidRDefault="00644F17" w:rsidP="006B3E2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de-DE"/>
              </w:rPr>
            </w:pPr>
            <w:r w:rsidRPr="00C56736">
              <w:rPr>
                <w:color w:val="auto"/>
                <w:sz w:val="18"/>
              </w:rPr>
              <w:t>„Feedback zur Urteilsformulierung“</w:t>
            </w:r>
          </w:p>
        </w:tc>
      </w:tr>
    </w:tbl>
    <w:p w14:paraId="6A422442" w14:textId="77777777" w:rsidR="00DC21C6" w:rsidRDefault="00DC21C6" w:rsidP="006B3E2E">
      <w:pPr>
        <w:rPr>
          <w:rFonts w:cs="Arial"/>
          <w:b/>
          <w:sz w:val="24"/>
        </w:rPr>
      </w:pPr>
    </w:p>
    <w:p w14:paraId="2A037753" w14:textId="51EF11C4" w:rsidR="00DC21C6" w:rsidRPr="00F72711" w:rsidRDefault="00CD7A98" w:rsidP="006B3E2E">
      <w:pPr>
        <w:rPr>
          <w:rFonts w:cs="Arial"/>
        </w:rPr>
      </w:pPr>
      <w:r>
        <w:rPr>
          <w:rFonts w:cs="Arial"/>
        </w:rPr>
        <w:t>Darüber</w:t>
      </w:r>
      <w:r w:rsidR="00E77354">
        <w:rPr>
          <w:rFonts w:cs="Arial"/>
        </w:rPr>
        <w:t xml:space="preserve"> </w:t>
      </w:r>
      <w:r>
        <w:rPr>
          <w:rFonts w:cs="Arial"/>
        </w:rPr>
        <w:t>hinaus</w:t>
      </w:r>
      <w:r w:rsidR="00DC21C6" w:rsidRPr="00F72711">
        <w:rPr>
          <w:rFonts w:cs="Arial"/>
        </w:rPr>
        <w:t xml:space="preserve"> von den Lernenden </w:t>
      </w:r>
      <w:r w:rsidR="00E4644C">
        <w:rPr>
          <w:rFonts w:cs="Arial"/>
        </w:rPr>
        <w:t>bereitzuhaltendes</w:t>
      </w:r>
      <w:r w:rsidR="00DC21C6" w:rsidRPr="00F72711">
        <w:rPr>
          <w:rFonts w:cs="Arial"/>
        </w:rPr>
        <w:t xml:space="preserve"> Material: Schere, </w:t>
      </w:r>
      <w:r w:rsidR="00E4644C" w:rsidRPr="00F72711">
        <w:rPr>
          <w:rFonts w:cs="Arial"/>
        </w:rPr>
        <w:t>Klebestift</w:t>
      </w:r>
      <w:r w:rsidR="00E4644C">
        <w:rPr>
          <w:rFonts w:cs="Arial"/>
        </w:rPr>
        <w:t>, farbige Stifte</w:t>
      </w:r>
      <w:r w:rsidR="00E77354">
        <w:rPr>
          <w:rFonts w:cs="Arial"/>
        </w:rPr>
        <w:t xml:space="preserve"> und </w:t>
      </w:r>
      <w:r w:rsidR="00E4644C">
        <w:rPr>
          <w:rFonts w:cs="Arial"/>
        </w:rPr>
        <w:t>Textmarker.</w:t>
      </w:r>
    </w:p>
    <w:p w14:paraId="63B5D4FE" w14:textId="62056B37" w:rsidR="007E0805" w:rsidRDefault="007E0805" w:rsidP="006B3E2E">
      <w:pPr>
        <w:rPr>
          <w:rFonts w:cs="Arial"/>
          <w:b/>
          <w:sz w:val="24"/>
        </w:rPr>
      </w:pPr>
      <w:r>
        <w:rPr>
          <w:rFonts w:cs="Arial"/>
          <w:b/>
          <w:sz w:val="24"/>
        </w:rPr>
        <w:br w:type="page"/>
      </w:r>
    </w:p>
    <w:p w14:paraId="2EB5D7E3" w14:textId="7D27B1A4" w:rsidR="00DB665B" w:rsidRPr="00175392" w:rsidRDefault="00DB665B" w:rsidP="00DB665B">
      <w:pPr>
        <w:rPr>
          <w:rFonts w:cs="Arial"/>
          <w:b/>
          <w:sz w:val="24"/>
        </w:rPr>
      </w:pPr>
      <w:r>
        <w:rPr>
          <w:rFonts w:cs="Arial"/>
          <w:b/>
          <w:sz w:val="24"/>
        </w:rPr>
        <w:t>Musterlösung</w:t>
      </w:r>
      <w:r w:rsidRPr="00175392">
        <w:rPr>
          <w:rFonts w:cs="Arial"/>
          <w:b/>
          <w:sz w:val="24"/>
        </w:rPr>
        <w:t>:</w:t>
      </w:r>
      <w:r w:rsidRPr="00175392">
        <w:rPr>
          <w:rFonts w:cs="Arial"/>
          <w:b/>
          <w:sz w:val="24"/>
        </w:rPr>
        <w:tab/>
      </w:r>
      <w:r w:rsidRPr="00941C85">
        <w:rPr>
          <w:b/>
        </w:rPr>
        <w:t>Material 2b:</w:t>
      </w:r>
      <w:r w:rsidRPr="00941C85">
        <w:rPr>
          <w:b/>
        </w:rPr>
        <w:tab/>
        <w:t>Impfpflicht – Die Argumente</w:t>
      </w:r>
    </w:p>
    <w:tbl>
      <w:tblPr>
        <w:tblStyle w:val="MittlereSchattierung1-Akzent1"/>
        <w:tblW w:w="9606" w:type="dxa"/>
        <w:tblLayout w:type="fixed"/>
        <w:tblLook w:val="04A0" w:firstRow="1" w:lastRow="0" w:firstColumn="1" w:lastColumn="0" w:noHBand="0" w:noVBand="1"/>
      </w:tblPr>
      <w:tblGrid>
        <w:gridCol w:w="513"/>
        <w:gridCol w:w="4018"/>
        <w:gridCol w:w="1814"/>
        <w:gridCol w:w="601"/>
        <w:gridCol w:w="533"/>
        <w:gridCol w:w="530"/>
        <w:gridCol w:w="531"/>
        <w:gridCol w:w="531"/>
        <w:gridCol w:w="535"/>
      </w:tblGrid>
      <w:tr w:rsidR="00AB48C7" w:rsidRPr="00866324" w14:paraId="4F306913" w14:textId="77777777" w:rsidTr="00AB4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vMerge w:val="restart"/>
            <w:tcBorders>
              <w:right w:val="single" w:sz="8" w:space="0" w:color="7BA0CD" w:themeColor="accent1" w:themeTint="BF"/>
            </w:tcBorders>
            <w:vAlign w:val="center"/>
          </w:tcPr>
          <w:p w14:paraId="1127E381" w14:textId="77777777" w:rsidR="00F34674" w:rsidRPr="00941C85" w:rsidRDefault="00F34674" w:rsidP="00941C85">
            <w:pPr>
              <w:spacing w:line="276" w:lineRule="auto"/>
              <w:rPr>
                <w:rFonts w:ascii="Arial" w:hAnsi="Arial"/>
                <w:sz w:val="18"/>
              </w:rPr>
            </w:pPr>
            <w:r w:rsidRPr="00941C85">
              <w:rPr>
                <w:rFonts w:ascii="Arial" w:hAnsi="Arial"/>
                <w:sz w:val="18"/>
              </w:rPr>
              <w:t>Argumente für und gegen eine Impfpflicht</w:t>
            </w:r>
          </w:p>
        </w:tc>
        <w:tc>
          <w:tcPr>
            <w:tcW w:w="1814" w:type="dxa"/>
            <w:vMerge w:val="restart"/>
            <w:tcBorders>
              <w:left w:val="single" w:sz="8" w:space="0" w:color="7BA0CD" w:themeColor="accent1" w:themeTint="BF"/>
              <w:right w:val="single" w:sz="8" w:space="0" w:color="7BA0CD" w:themeColor="accent1" w:themeTint="BF"/>
            </w:tcBorders>
            <w:vAlign w:val="center"/>
          </w:tcPr>
          <w:p w14:paraId="424F7CA4" w14:textId="77777777" w:rsidR="00F34674" w:rsidRPr="00941C85" w:rsidRDefault="00F34674" w:rsidP="00941C85">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Werte</w:t>
            </w:r>
          </w:p>
        </w:tc>
        <w:tc>
          <w:tcPr>
            <w:tcW w:w="3261" w:type="dxa"/>
            <w:gridSpan w:val="6"/>
            <w:tcBorders>
              <w:left w:val="single" w:sz="8" w:space="0" w:color="7BA0CD" w:themeColor="accent1" w:themeTint="BF"/>
            </w:tcBorders>
          </w:tcPr>
          <w:p w14:paraId="4A44DF1E" w14:textId="77777777" w:rsidR="00F34674" w:rsidRPr="00941C85" w:rsidRDefault="00F34674" w:rsidP="00941C85">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Standpunkte</w:t>
            </w:r>
          </w:p>
        </w:tc>
      </w:tr>
      <w:tr w:rsidR="00AB48C7" w:rsidRPr="00866324" w14:paraId="58875BF4" w14:textId="77777777" w:rsidTr="00AB48C7">
        <w:trPr>
          <w:cnfStyle w:val="000000100000" w:firstRow="0" w:lastRow="0" w:firstColumn="0" w:lastColumn="0" w:oddVBand="0" w:evenVBand="0" w:oddHBand="1" w:evenHBand="0"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4531" w:type="dxa"/>
            <w:gridSpan w:val="2"/>
            <w:vMerge/>
            <w:tcBorders>
              <w:bottom w:val="single" w:sz="8" w:space="0" w:color="7BA0CD" w:themeColor="accent1" w:themeTint="BF"/>
              <w:right w:val="single" w:sz="8" w:space="0" w:color="7BA0CD" w:themeColor="accent1" w:themeTint="BF"/>
            </w:tcBorders>
          </w:tcPr>
          <w:p w14:paraId="0F3BDC51" w14:textId="77777777" w:rsidR="00DB665B" w:rsidRPr="00866324" w:rsidRDefault="00DB665B" w:rsidP="00DB665B">
            <w:pPr>
              <w:spacing w:line="276" w:lineRule="auto"/>
              <w:rPr>
                <w:rFonts w:ascii="Arial" w:hAnsi="Arial" w:cs="Arial"/>
                <w:sz w:val="18"/>
                <w:szCs w:val="18"/>
              </w:rPr>
            </w:pPr>
          </w:p>
        </w:tc>
        <w:tc>
          <w:tcPr>
            <w:tcW w:w="1814" w:type="dxa"/>
            <w:vMerge/>
            <w:tcBorders>
              <w:left w:val="single" w:sz="8" w:space="0" w:color="7BA0CD" w:themeColor="accent1" w:themeTint="BF"/>
              <w:bottom w:val="single" w:sz="8" w:space="0" w:color="7BA0CD" w:themeColor="accent1" w:themeTint="BF"/>
              <w:right w:val="single" w:sz="8" w:space="0" w:color="7BA0CD" w:themeColor="accent1" w:themeTint="BF"/>
            </w:tcBorders>
          </w:tcPr>
          <w:p w14:paraId="067FBDCF"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0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6DA17262" w14:textId="77777777" w:rsidR="00DB665B" w:rsidRPr="00866324" w:rsidRDefault="00DB665B" w:rsidP="00DB665B">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ich</w:t>
            </w:r>
          </w:p>
        </w:tc>
        <w:tc>
          <w:tcPr>
            <w:tcW w:w="533"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65ADFEAE"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530"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5F103466"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0BB70912"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531" w:type="dxa"/>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07E3AD1E"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535" w:type="dxa"/>
            <w:tcBorders>
              <w:left w:val="single" w:sz="8" w:space="0" w:color="7BA0CD" w:themeColor="accent1" w:themeTint="BF"/>
              <w:bottom w:val="single" w:sz="8" w:space="0" w:color="7BA0CD" w:themeColor="accent1" w:themeTint="BF"/>
            </w:tcBorders>
            <w:shd w:val="clear" w:color="auto" w:fill="4F81BD" w:themeFill="accent1"/>
            <w:textDirection w:val="btLr"/>
          </w:tcPr>
          <w:p w14:paraId="44750681" w14:textId="77777777" w:rsidR="00DB665B" w:rsidRPr="00866324" w:rsidRDefault="00DB665B" w:rsidP="00DB665B">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 xml:space="preserve"> </w:t>
            </w:r>
            <w:r w:rsidRPr="00866324">
              <w:rPr>
                <w:rFonts w:ascii="Arial" w:hAnsi="Arial" w:cs="Arial"/>
                <w:b/>
                <w:color w:val="FFFFFF" w:themeColor="background1"/>
                <w:sz w:val="18"/>
                <w:szCs w:val="20"/>
              </w:rPr>
              <w:t>Miriam</w:t>
            </w:r>
            <w:r w:rsidRPr="00941C85">
              <w:rPr>
                <w:rFonts w:ascii="Arial" w:hAnsi="Arial"/>
                <w:b/>
                <w:color w:val="FFFFFF" w:themeColor="background1"/>
                <w:sz w:val="18"/>
              </w:rPr>
              <w:t xml:space="preserve"> </w:t>
            </w:r>
            <w:r w:rsidRPr="00941C85">
              <w:rPr>
                <w:rFonts w:ascii="Arial" w:hAnsi="Arial"/>
                <w:color w:val="FFFFFF" w:themeColor="background1"/>
                <w:sz w:val="18"/>
              </w:rPr>
              <w:t>(Studentin)</w:t>
            </w:r>
          </w:p>
        </w:tc>
      </w:tr>
      <w:tr w:rsidR="00DB665B" w:rsidRPr="00866324" w14:paraId="6B5AFFF5" w14:textId="77777777" w:rsidTr="00AB48C7">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531" w:type="dxa"/>
            <w:gridSpan w:val="2"/>
            <w:tcBorders>
              <w:right w:val="single" w:sz="8" w:space="0" w:color="7BA0CD" w:themeColor="accent1" w:themeTint="BF"/>
            </w:tcBorders>
          </w:tcPr>
          <w:p w14:paraId="5BDF785B" w14:textId="07E2ED6C" w:rsidR="00DB665B" w:rsidRPr="00866324" w:rsidRDefault="00DB665B" w:rsidP="00DB665B">
            <w:pPr>
              <w:spacing w:line="276" w:lineRule="auto"/>
              <w:rPr>
                <w:rFonts w:ascii="Arial" w:hAnsi="Arial" w:cs="Arial"/>
                <w:b w:val="0"/>
                <w:i/>
                <w:sz w:val="18"/>
                <w:szCs w:val="20"/>
              </w:rPr>
            </w:pPr>
            <w:r>
              <w:rPr>
                <w:rFonts w:ascii="Arial" w:hAnsi="Arial" w:cs="Arial" w:hint="eastAsia"/>
                <w:i/>
                <w:color w:val="000000"/>
                <w:sz w:val="18"/>
                <w:szCs w:val="18"/>
              </w:rPr>
              <w:t>→</w:t>
            </w:r>
            <w:r w:rsidRPr="00941C85">
              <w:rPr>
                <w:rFonts w:ascii="Arial" w:hAnsi="Arial"/>
                <w:i/>
                <w:sz w:val="18"/>
              </w:rPr>
              <w:t xml:space="preserve"> Markiere: </w:t>
            </w:r>
            <w:r w:rsidR="00F922CC">
              <w:rPr>
                <w:rFonts w:ascii="Arial" w:hAnsi="Arial"/>
                <w:i/>
                <w:color w:val="00B050"/>
                <w:sz w:val="18"/>
              </w:rPr>
              <w:t>g</w:t>
            </w:r>
            <w:r w:rsidRPr="00941C85">
              <w:rPr>
                <w:rFonts w:ascii="Arial" w:hAnsi="Arial"/>
                <w:i/>
                <w:color w:val="00B050"/>
                <w:sz w:val="18"/>
              </w:rPr>
              <w:t xml:space="preserve">rün = pro </w:t>
            </w:r>
            <w:r w:rsidRPr="007D06DA">
              <w:rPr>
                <w:rFonts w:ascii="Arial" w:hAnsi="Arial" w:cs="Arial"/>
                <w:b w:val="0"/>
                <w:i/>
                <w:sz w:val="18"/>
                <w:szCs w:val="18"/>
              </w:rPr>
              <w:t>sowie</w:t>
            </w:r>
            <w:r w:rsidRPr="00941C85">
              <w:rPr>
                <w:rFonts w:ascii="Arial" w:hAnsi="Arial"/>
                <w:i/>
                <w:sz w:val="18"/>
              </w:rPr>
              <w:t xml:space="preserve"> </w:t>
            </w:r>
            <w:r w:rsidRPr="00941C85">
              <w:rPr>
                <w:rFonts w:ascii="Arial" w:hAnsi="Arial"/>
                <w:i/>
                <w:color w:val="C00000"/>
                <w:sz w:val="18"/>
              </w:rPr>
              <w:t>rot = kontra</w:t>
            </w:r>
            <w:r w:rsidRPr="00941C85">
              <w:rPr>
                <w:rFonts w:ascii="Arial" w:hAnsi="Arial"/>
                <w:i/>
                <w:sz w:val="18"/>
              </w:rPr>
              <w:t>.</w:t>
            </w:r>
          </w:p>
        </w:tc>
        <w:tc>
          <w:tcPr>
            <w:tcW w:w="1814" w:type="dxa"/>
            <w:tcBorders>
              <w:left w:val="single" w:sz="8" w:space="0" w:color="7BA0CD" w:themeColor="accent1" w:themeTint="BF"/>
              <w:right w:val="single" w:sz="8" w:space="0" w:color="7BA0CD" w:themeColor="accent1" w:themeTint="BF"/>
            </w:tcBorders>
          </w:tcPr>
          <w:p w14:paraId="2719174C" w14:textId="27BAFF3C" w:rsidR="00DB665B" w:rsidRPr="00866324" w:rsidRDefault="00DB665B"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Pr>
                <w:rFonts w:ascii="Arial" w:hAnsi="Arial" w:cs="Arial" w:hint="eastAsia"/>
                <w:i/>
                <w:color w:val="000000"/>
                <w:sz w:val="18"/>
                <w:szCs w:val="18"/>
              </w:rPr>
              <w:t>→</w:t>
            </w:r>
            <w:r w:rsidRPr="00941C85">
              <w:rPr>
                <w:rFonts w:ascii="Arial" w:hAnsi="Arial"/>
                <w:i/>
                <w:sz w:val="18"/>
              </w:rPr>
              <w:t xml:space="preserve">Trage </w:t>
            </w:r>
            <w:r w:rsidR="00EF74E1">
              <w:rPr>
                <w:rFonts w:ascii="Arial" w:hAnsi="Arial"/>
                <w:i/>
                <w:sz w:val="18"/>
              </w:rPr>
              <w:t xml:space="preserve">mindestens </w:t>
            </w:r>
            <w:r w:rsidRPr="00941C85">
              <w:rPr>
                <w:rFonts w:ascii="Arial" w:hAnsi="Arial"/>
                <w:i/>
                <w:sz w:val="18"/>
              </w:rPr>
              <w:t>ein Stichwort ein.</w:t>
            </w:r>
          </w:p>
        </w:tc>
        <w:tc>
          <w:tcPr>
            <w:tcW w:w="3261" w:type="dxa"/>
            <w:gridSpan w:val="6"/>
            <w:tcBorders>
              <w:left w:val="single" w:sz="8" w:space="0" w:color="7BA0CD" w:themeColor="accent1" w:themeTint="BF"/>
              <w:bottom w:val="single" w:sz="8" w:space="0" w:color="7BA0CD" w:themeColor="accent1" w:themeTint="BF"/>
            </w:tcBorders>
            <w:vAlign w:val="center"/>
          </w:tcPr>
          <w:p w14:paraId="089F8918" w14:textId="77777777" w:rsidR="00DB665B" w:rsidRPr="00866324" w:rsidRDefault="00DB665B" w:rsidP="00DB665B">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sz w:val="18"/>
                <w:szCs w:val="20"/>
              </w:rPr>
            </w:pPr>
            <w:r>
              <w:rPr>
                <w:rFonts w:ascii="Arial" w:hAnsi="Arial" w:cs="Arial" w:hint="eastAsia"/>
                <w:i/>
                <w:color w:val="000000"/>
                <w:sz w:val="18"/>
                <w:szCs w:val="18"/>
              </w:rPr>
              <w:t>→</w:t>
            </w:r>
            <w:r w:rsidRPr="00941C85">
              <w:rPr>
                <w:rFonts w:ascii="Arial" w:hAnsi="Arial"/>
                <w:i/>
                <w:sz w:val="18"/>
              </w:rPr>
              <w:t xml:space="preserve"> Kreuze an.</w:t>
            </w:r>
          </w:p>
        </w:tc>
      </w:tr>
      <w:tr w:rsidR="00AB48C7" w:rsidRPr="00866324" w14:paraId="152FE6F4"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1D1A5A95" w14:textId="77777777" w:rsidR="00110215" w:rsidRPr="00866324" w:rsidRDefault="00110215" w:rsidP="00DB665B">
            <w:pPr>
              <w:spacing w:line="276" w:lineRule="auto"/>
              <w:jc w:val="center"/>
              <w:rPr>
                <w:rFonts w:ascii="Arial" w:hAnsi="Arial" w:cs="Arial"/>
                <w:sz w:val="18"/>
                <w:szCs w:val="20"/>
              </w:rPr>
            </w:pPr>
            <w:r w:rsidRPr="00941C85">
              <w:rPr>
                <w:rFonts w:ascii="Arial" w:hAnsi="Arial"/>
                <w:sz w:val="18"/>
              </w:rPr>
              <w:t>1</w:t>
            </w:r>
          </w:p>
        </w:tc>
        <w:tc>
          <w:tcPr>
            <w:tcW w:w="4018" w:type="dxa"/>
            <w:tcBorders>
              <w:left w:val="single" w:sz="8" w:space="0" w:color="7BA0CD" w:themeColor="accent1" w:themeTint="BF"/>
              <w:right w:val="single" w:sz="8" w:space="0" w:color="7BA0CD" w:themeColor="accent1" w:themeTint="BF"/>
            </w:tcBorders>
          </w:tcPr>
          <w:p w14:paraId="1711D448" w14:textId="446E2655" w:rsidR="00110215" w:rsidRPr="00866324"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weit überwiegende </w:t>
            </w:r>
            <w:r w:rsidRPr="00941C85">
              <w:rPr>
                <w:rFonts w:ascii="Arial" w:hAnsi="Arial"/>
                <w:b/>
                <w:sz w:val="18"/>
              </w:rPr>
              <w:t>Mehrheit</w:t>
            </w:r>
            <w:r w:rsidRPr="00941C85">
              <w:rPr>
                <w:rFonts w:ascii="Arial" w:hAnsi="Arial"/>
                <w:sz w:val="18"/>
              </w:rPr>
              <w:t xml:space="preserve"> der Eltern in Deutschland (93%) entscheidet sich </w:t>
            </w:r>
            <w:r w:rsidRPr="00941C85">
              <w:rPr>
                <w:rFonts w:ascii="Arial" w:hAnsi="Arial"/>
                <w:b/>
                <w:sz w:val="18"/>
              </w:rPr>
              <w:t>freiwillig</w:t>
            </w:r>
            <w:r w:rsidRPr="00941C85">
              <w:rPr>
                <w:rFonts w:ascii="Arial" w:hAnsi="Arial"/>
                <w:sz w:val="18"/>
              </w:rPr>
              <w:t xml:space="preserve"> für eine Impfung. 7% der Kinder werden nicht geimpft.</w:t>
            </w:r>
            <w:r w:rsidR="003B4BBA">
              <w:rPr>
                <w:rStyle w:val="Funotenzeichen"/>
                <w:rFonts w:ascii="Arial" w:hAnsi="Arial"/>
                <w:sz w:val="18"/>
              </w:rPr>
              <w:footnoteReference w:id="20"/>
            </w:r>
          </w:p>
        </w:tc>
        <w:tc>
          <w:tcPr>
            <w:tcW w:w="1814" w:type="dxa"/>
            <w:tcBorders>
              <w:left w:val="single" w:sz="8" w:space="0" w:color="7BA0CD" w:themeColor="accent1" w:themeTint="BF"/>
              <w:right w:val="single" w:sz="8" w:space="0" w:color="7BA0CD" w:themeColor="accent1" w:themeTint="BF"/>
            </w:tcBorders>
          </w:tcPr>
          <w:p w14:paraId="220992F1"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595959" w:themeColor="text1" w:themeTint="A6"/>
                <w:sz w:val="18"/>
                <w:szCs w:val="16"/>
              </w:rPr>
            </w:pPr>
            <w:r w:rsidRPr="0024480B">
              <w:rPr>
                <w:rFonts w:ascii="Arial" w:hAnsi="Arial" w:cs="Arial"/>
                <w:i/>
                <w:color w:val="595959" w:themeColor="text1" w:themeTint="A6"/>
                <w:sz w:val="18"/>
                <w:szCs w:val="16"/>
              </w:rPr>
              <w:t>Handlungsfreiheit</w:t>
            </w:r>
          </w:p>
        </w:tc>
        <w:tc>
          <w:tcPr>
            <w:tcW w:w="601" w:type="dxa"/>
            <w:tcBorders>
              <w:left w:val="single" w:sz="8" w:space="0" w:color="7BA0CD" w:themeColor="accent1" w:themeTint="BF"/>
              <w:right w:val="single" w:sz="8" w:space="0" w:color="7BA0CD" w:themeColor="accent1" w:themeTint="BF"/>
            </w:tcBorders>
          </w:tcPr>
          <w:p w14:paraId="6456F7A6"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3" w:type="dxa"/>
            <w:tcBorders>
              <w:left w:val="single" w:sz="8" w:space="0" w:color="7BA0CD" w:themeColor="accent1" w:themeTint="BF"/>
              <w:right w:val="single" w:sz="8" w:space="0" w:color="7BA0CD" w:themeColor="accent1" w:themeTint="BF"/>
            </w:tcBorders>
          </w:tcPr>
          <w:p w14:paraId="77677BCF"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0" w:type="dxa"/>
            <w:tcBorders>
              <w:left w:val="single" w:sz="8" w:space="0" w:color="7BA0CD" w:themeColor="accent1" w:themeTint="BF"/>
              <w:right w:val="single" w:sz="8" w:space="0" w:color="7BA0CD" w:themeColor="accent1" w:themeTint="BF"/>
            </w:tcBorders>
          </w:tcPr>
          <w:p w14:paraId="5805B29A"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6DA1A844"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6DC12F3D" w14:textId="22BEE6AE"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r w:rsidRPr="0024480B">
              <w:rPr>
                <w:rFonts w:ascii="Comic Sans MS" w:hAnsi="Comic Sans MS"/>
                <w:color w:val="595959" w:themeColor="text1" w:themeTint="A6"/>
                <w:sz w:val="18"/>
                <w:szCs w:val="18"/>
              </w:rPr>
              <w:t>x</w:t>
            </w:r>
          </w:p>
        </w:tc>
        <w:tc>
          <w:tcPr>
            <w:tcW w:w="535" w:type="dxa"/>
            <w:tcBorders>
              <w:left w:val="single" w:sz="8" w:space="0" w:color="7BA0CD" w:themeColor="accent1" w:themeTint="BF"/>
            </w:tcBorders>
          </w:tcPr>
          <w:p w14:paraId="273E1ECA"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r>
      <w:tr w:rsidR="00AB48C7" w:rsidRPr="00866324" w14:paraId="5C8B102B" w14:textId="77777777" w:rsidTr="00AB4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69BBE1A0" w14:textId="77777777" w:rsidR="00110215" w:rsidRPr="00941C85" w:rsidRDefault="00110215" w:rsidP="00941C85">
            <w:pPr>
              <w:spacing w:line="276" w:lineRule="auto"/>
              <w:jc w:val="center"/>
              <w:rPr>
                <w:rFonts w:ascii="Arial" w:hAnsi="Arial"/>
                <w:sz w:val="18"/>
              </w:rPr>
            </w:pPr>
            <w:r w:rsidRPr="00941C85">
              <w:rPr>
                <w:rFonts w:ascii="Arial" w:hAnsi="Arial"/>
                <w:sz w:val="18"/>
              </w:rPr>
              <w:t>2</w:t>
            </w:r>
          </w:p>
        </w:tc>
        <w:tc>
          <w:tcPr>
            <w:tcW w:w="4018" w:type="dxa"/>
            <w:tcBorders>
              <w:left w:val="single" w:sz="8" w:space="0" w:color="7BA0CD" w:themeColor="accent1" w:themeTint="BF"/>
              <w:right w:val="single" w:sz="8" w:space="0" w:color="7BA0CD" w:themeColor="accent1" w:themeTint="BF"/>
            </w:tcBorders>
          </w:tcPr>
          <w:p w14:paraId="67CB9FCC" w14:textId="0E07FE12"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die Impfung können schwere </w:t>
            </w:r>
            <w:r w:rsidRPr="00941C85">
              <w:rPr>
                <w:rFonts w:ascii="Arial" w:hAnsi="Arial"/>
                <w:b/>
                <w:sz w:val="18"/>
              </w:rPr>
              <w:t xml:space="preserve">Erkrankungen </w:t>
            </w:r>
            <w:r w:rsidRPr="00941C85">
              <w:rPr>
                <w:rFonts w:ascii="Arial" w:hAnsi="Arial"/>
                <w:sz w:val="18"/>
              </w:rPr>
              <w:t xml:space="preserve">oder </w:t>
            </w:r>
            <w:r w:rsidRPr="00941C85">
              <w:rPr>
                <w:rFonts w:ascii="Arial" w:hAnsi="Arial"/>
                <w:b/>
                <w:sz w:val="18"/>
              </w:rPr>
              <w:t>Komplikationen bis hin zum Tod</w:t>
            </w:r>
            <w:r w:rsidRPr="00941C85">
              <w:rPr>
                <w:rFonts w:ascii="Arial" w:hAnsi="Arial"/>
                <w:sz w:val="18"/>
              </w:rPr>
              <w:t xml:space="preserve"> </w:t>
            </w:r>
            <w:r w:rsidRPr="00941C85">
              <w:rPr>
                <w:rFonts w:ascii="Arial" w:hAnsi="Arial"/>
                <w:b/>
                <w:sz w:val="18"/>
              </w:rPr>
              <w:t>verhindert</w:t>
            </w:r>
            <w:r w:rsidRPr="00941C85">
              <w:rPr>
                <w:rFonts w:ascii="Arial" w:hAnsi="Arial"/>
                <w:sz w:val="18"/>
              </w:rPr>
              <w:t xml:space="preserve"> werden.</w:t>
            </w:r>
            <w:r w:rsidR="00415FEE">
              <w:rPr>
                <w:rStyle w:val="Funotenzeichen"/>
                <w:rFonts w:ascii="Arial" w:hAnsi="Arial"/>
                <w:sz w:val="18"/>
              </w:rPr>
              <w:footnoteReference w:id="21"/>
            </w:r>
          </w:p>
        </w:tc>
        <w:tc>
          <w:tcPr>
            <w:tcW w:w="1814" w:type="dxa"/>
            <w:tcBorders>
              <w:left w:val="single" w:sz="8" w:space="0" w:color="7BA0CD" w:themeColor="accent1" w:themeTint="BF"/>
              <w:right w:val="single" w:sz="8" w:space="0" w:color="7BA0CD" w:themeColor="accent1" w:themeTint="BF"/>
            </w:tcBorders>
          </w:tcPr>
          <w:p w14:paraId="09BE4BCD"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tc>
        <w:tc>
          <w:tcPr>
            <w:tcW w:w="601" w:type="dxa"/>
            <w:tcBorders>
              <w:left w:val="single" w:sz="8" w:space="0" w:color="7BA0CD" w:themeColor="accent1" w:themeTint="BF"/>
              <w:right w:val="single" w:sz="8" w:space="0" w:color="7BA0CD" w:themeColor="accent1" w:themeTint="BF"/>
            </w:tcBorders>
          </w:tcPr>
          <w:p w14:paraId="646EA028"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03031093"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279F9C6A" w14:textId="10A45CDB"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31404D27"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0ADC95F5" w14:textId="0C8B0784"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5" w:type="dxa"/>
            <w:tcBorders>
              <w:left w:val="single" w:sz="8" w:space="0" w:color="7BA0CD" w:themeColor="accent1" w:themeTint="BF"/>
            </w:tcBorders>
          </w:tcPr>
          <w:p w14:paraId="4B7181B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AB48C7" w:rsidRPr="00866324" w14:paraId="1088A1E3"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5DF819A9" w14:textId="77777777" w:rsidR="00110215" w:rsidRPr="00941C85" w:rsidRDefault="00110215" w:rsidP="00941C85">
            <w:pPr>
              <w:spacing w:line="276" w:lineRule="auto"/>
              <w:jc w:val="center"/>
              <w:rPr>
                <w:rFonts w:ascii="Arial" w:hAnsi="Arial"/>
                <w:sz w:val="18"/>
              </w:rPr>
            </w:pPr>
            <w:r w:rsidRPr="00941C85">
              <w:rPr>
                <w:rFonts w:ascii="Arial" w:hAnsi="Arial"/>
                <w:sz w:val="18"/>
              </w:rPr>
              <w:t>3</w:t>
            </w:r>
          </w:p>
        </w:tc>
        <w:tc>
          <w:tcPr>
            <w:tcW w:w="4018" w:type="dxa"/>
            <w:tcBorders>
              <w:left w:val="single" w:sz="8" w:space="0" w:color="7BA0CD" w:themeColor="accent1" w:themeTint="BF"/>
              <w:right w:val="single" w:sz="8" w:space="0" w:color="7BA0CD" w:themeColor="accent1" w:themeTint="BF"/>
            </w:tcBorders>
          </w:tcPr>
          <w:p w14:paraId="11FD52A5" w14:textId="15FA90E0" w:rsidR="00110215" w:rsidRPr="003B4BBA" w:rsidRDefault="00110215" w:rsidP="003B4BB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vertAlign w:val="superscript"/>
              </w:rPr>
            </w:pPr>
            <w:r w:rsidRPr="00941C85">
              <w:rPr>
                <w:rFonts w:ascii="Arial" w:hAnsi="Arial"/>
                <w:sz w:val="18"/>
              </w:rPr>
              <w:t xml:space="preserve">Um die Masern </w:t>
            </w:r>
            <w:r w:rsidRPr="00941C85">
              <w:rPr>
                <w:rFonts w:ascii="Arial" w:hAnsi="Arial"/>
                <w:b/>
                <w:sz w:val="18"/>
              </w:rPr>
              <w:t>auszurotten</w:t>
            </w:r>
            <w:r w:rsidRPr="00941C85">
              <w:rPr>
                <w:rFonts w:ascii="Arial" w:hAnsi="Arial"/>
                <w:sz w:val="18"/>
              </w:rPr>
              <w:t>, müssen mindestens 95% der Bevölkerung zweimal geimpft sein.</w:t>
            </w:r>
            <w:r w:rsidR="003B4BBA">
              <w:rPr>
                <w:rFonts w:ascii="Arial" w:hAnsi="Arial" w:cs="Arial"/>
                <w:sz w:val="18"/>
                <w:szCs w:val="18"/>
                <w:vertAlign w:val="superscript"/>
              </w:rPr>
              <w:t>19</w:t>
            </w:r>
          </w:p>
        </w:tc>
        <w:tc>
          <w:tcPr>
            <w:tcW w:w="1814" w:type="dxa"/>
            <w:tcBorders>
              <w:left w:val="single" w:sz="8" w:space="0" w:color="7BA0CD" w:themeColor="accent1" w:themeTint="BF"/>
              <w:right w:val="single" w:sz="8" w:space="0" w:color="7BA0CD" w:themeColor="accent1" w:themeTint="BF"/>
            </w:tcBorders>
          </w:tcPr>
          <w:p w14:paraId="3E584D26"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601" w:type="dxa"/>
            <w:tcBorders>
              <w:left w:val="single" w:sz="8" w:space="0" w:color="7BA0CD" w:themeColor="accent1" w:themeTint="BF"/>
              <w:right w:val="single" w:sz="8" w:space="0" w:color="7BA0CD" w:themeColor="accent1" w:themeTint="BF"/>
            </w:tcBorders>
          </w:tcPr>
          <w:p w14:paraId="5C947009"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459B032E"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66D5C37D" w14:textId="4CAC1125"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31B99310"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374BA1EF" w14:textId="001A8925"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5" w:type="dxa"/>
            <w:tcBorders>
              <w:left w:val="single" w:sz="8" w:space="0" w:color="7BA0CD" w:themeColor="accent1" w:themeTint="BF"/>
            </w:tcBorders>
          </w:tcPr>
          <w:p w14:paraId="6B900E7C"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AB48C7" w:rsidRPr="00866324" w14:paraId="778542A3" w14:textId="77777777" w:rsidTr="00AB4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64B7383C" w14:textId="77777777" w:rsidR="00110215" w:rsidRPr="00941C85" w:rsidRDefault="00110215" w:rsidP="00941C85">
            <w:pPr>
              <w:spacing w:line="276" w:lineRule="auto"/>
              <w:jc w:val="center"/>
              <w:rPr>
                <w:rFonts w:ascii="Arial" w:hAnsi="Arial"/>
                <w:sz w:val="18"/>
              </w:rPr>
            </w:pPr>
            <w:r w:rsidRPr="00941C85">
              <w:rPr>
                <w:rFonts w:ascii="Arial" w:hAnsi="Arial"/>
                <w:sz w:val="18"/>
              </w:rPr>
              <w:t>4</w:t>
            </w:r>
          </w:p>
        </w:tc>
        <w:tc>
          <w:tcPr>
            <w:tcW w:w="4018" w:type="dxa"/>
            <w:tcBorders>
              <w:left w:val="single" w:sz="8" w:space="0" w:color="7BA0CD" w:themeColor="accent1" w:themeTint="BF"/>
              <w:right w:val="single" w:sz="8" w:space="0" w:color="7BA0CD" w:themeColor="accent1" w:themeTint="BF"/>
            </w:tcBorders>
          </w:tcPr>
          <w:p w14:paraId="63F54D88" w14:textId="1FBC7E9B" w:rsidR="00110215" w:rsidRPr="00415FEE"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vertAlign w:val="superscript"/>
              </w:rPr>
            </w:pPr>
            <w:r w:rsidRPr="00941C85">
              <w:rPr>
                <w:rFonts w:ascii="Arial" w:hAnsi="Arial"/>
                <w:sz w:val="18"/>
              </w:rPr>
              <w:t xml:space="preserve">Durch die Impfung können unerwünschte </w:t>
            </w:r>
            <w:r w:rsidRPr="00941C85">
              <w:rPr>
                <w:rFonts w:ascii="Arial" w:hAnsi="Arial"/>
                <w:b/>
                <w:sz w:val="18"/>
              </w:rPr>
              <w:t>Nebenwirkungen</w:t>
            </w:r>
            <w:r w:rsidRPr="00941C85">
              <w:rPr>
                <w:rFonts w:ascii="Arial" w:hAnsi="Arial"/>
                <w:sz w:val="18"/>
              </w:rPr>
              <w:t xml:space="preserve"> (vor allem Rötungen an der Einstichstelle, Fieber, Impfmasern u. ä.) oder extrem selten sogar </w:t>
            </w:r>
            <w:r w:rsidRPr="00941C85">
              <w:rPr>
                <w:rFonts w:ascii="Arial" w:hAnsi="Arial"/>
                <w:b/>
                <w:sz w:val="18"/>
              </w:rPr>
              <w:t>Impfschäden</w:t>
            </w:r>
            <w:r w:rsidRPr="00941C85">
              <w:rPr>
                <w:rFonts w:ascii="Arial" w:hAnsi="Arial"/>
                <w:sz w:val="18"/>
              </w:rPr>
              <w:t xml:space="preserve"> auftreten.</w:t>
            </w:r>
            <w:r w:rsidR="003B4BBA">
              <w:rPr>
                <w:rFonts w:ascii="Arial" w:hAnsi="Arial"/>
                <w:sz w:val="18"/>
                <w:vertAlign w:val="superscript"/>
              </w:rPr>
              <w:t>20</w:t>
            </w:r>
          </w:p>
        </w:tc>
        <w:tc>
          <w:tcPr>
            <w:tcW w:w="1814" w:type="dxa"/>
            <w:tcBorders>
              <w:left w:val="single" w:sz="8" w:space="0" w:color="7BA0CD" w:themeColor="accent1" w:themeTint="BF"/>
              <w:right w:val="single" w:sz="8" w:space="0" w:color="7BA0CD" w:themeColor="accent1" w:themeTint="BF"/>
            </w:tcBorders>
          </w:tcPr>
          <w:p w14:paraId="54AC3E49"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601" w:type="dxa"/>
            <w:tcBorders>
              <w:left w:val="single" w:sz="8" w:space="0" w:color="7BA0CD" w:themeColor="accent1" w:themeTint="BF"/>
              <w:right w:val="single" w:sz="8" w:space="0" w:color="7BA0CD" w:themeColor="accent1" w:themeTint="BF"/>
            </w:tcBorders>
          </w:tcPr>
          <w:p w14:paraId="6EDE553A"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627882B0"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443A7414"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1183EA73" w14:textId="150BF59C"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0CC606B0"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5" w:type="dxa"/>
            <w:tcBorders>
              <w:left w:val="single" w:sz="8" w:space="0" w:color="7BA0CD" w:themeColor="accent1" w:themeTint="BF"/>
            </w:tcBorders>
          </w:tcPr>
          <w:p w14:paraId="23FB374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AB48C7" w:rsidRPr="00866324" w14:paraId="52B572A6"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4E5A53DC" w14:textId="77777777" w:rsidR="00110215" w:rsidRPr="00941C85" w:rsidRDefault="00110215" w:rsidP="00941C85">
            <w:pPr>
              <w:spacing w:line="276" w:lineRule="auto"/>
              <w:jc w:val="center"/>
              <w:rPr>
                <w:rFonts w:ascii="Arial" w:hAnsi="Arial"/>
                <w:sz w:val="18"/>
              </w:rPr>
            </w:pPr>
            <w:r w:rsidRPr="00941C85">
              <w:rPr>
                <w:rFonts w:ascii="Arial" w:hAnsi="Arial"/>
                <w:sz w:val="18"/>
              </w:rPr>
              <w:t>5</w:t>
            </w:r>
          </w:p>
        </w:tc>
        <w:tc>
          <w:tcPr>
            <w:tcW w:w="4018" w:type="dxa"/>
            <w:tcBorders>
              <w:left w:val="single" w:sz="8" w:space="0" w:color="7BA0CD" w:themeColor="accent1" w:themeTint="BF"/>
              <w:right w:val="single" w:sz="8" w:space="0" w:color="7BA0CD" w:themeColor="accent1" w:themeTint="BF"/>
            </w:tcBorders>
          </w:tcPr>
          <w:p w14:paraId="7A500772" w14:textId="075976CD" w:rsidR="00110215" w:rsidRPr="00941C85" w:rsidRDefault="0008337F" w:rsidP="0008337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Der Impfstoff kann </w:t>
            </w:r>
            <w:r w:rsidRPr="0008337F">
              <w:rPr>
                <w:rFonts w:ascii="Arial" w:hAnsi="Arial"/>
                <w:b/>
                <w:sz w:val="18"/>
              </w:rPr>
              <w:t>aus wissenschaftlicher Sicht sichere</w:t>
            </w:r>
            <w:r>
              <w:rPr>
                <w:rFonts w:ascii="Arial" w:hAnsi="Arial"/>
                <w:sz w:val="18"/>
              </w:rPr>
              <w:t xml:space="preserve"> aber dennoch </w:t>
            </w:r>
            <w:r w:rsidRPr="00941C85">
              <w:rPr>
                <w:rFonts w:ascii="Arial" w:hAnsi="Arial"/>
                <w:b/>
                <w:sz w:val="18"/>
              </w:rPr>
              <w:t>umstrittene Hilfsstoffe</w:t>
            </w:r>
            <w:r w:rsidRPr="00941C85">
              <w:rPr>
                <w:rFonts w:ascii="Arial" w:hAnsi="Arial"/>
                <w:sz w:val="18"/>
              </w:rPr>
              <w:t xml:space="preserve"> enthalten.</w:t>
            </w:r>
            <w:r w:rsidR="00415FEE">
              <w:rPr>
                <w:rStyle w:val="Funotenzeichen"/>
                <w:rFonts w:ascii="Arial" w:hAnsi="Arial"/>
                <w:sz w:val="18"/>
              </w:rPr>
              <w:footnoteReference w:id="22"/>
            </w:r>
          </w:p>
        </w:tc>
        <w:tc>
          <w:tcPr>
            <w:tcW w:w="1814" w:type="dxa"/>
            <w:tcBorders>
              <w:left w:val="single" w:sz="8" w:space="0" w:color="7BA0CD" w:themeColor="accent1" w:themeTint="BF"/>
              <w:right w:val="single" w:sz="8" w:space="0" w:color="7BA0CD" w:themeColor="accent1" w:themeTint="BF"/>
            </w:tcBorders>
          </w:tcPr>
          <w:p w14:paraId="6B3A8929"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601" w:type="dxa"/>
            <w:tcBorders>
              <w:left w:val="single" w:sz="8" w:space="0" w:color="7BA0CD" w:themeColor="accent1" w:themeTint="BF"/>
              <w:right w:val="single" w:sz="8" w:space="0" w:color="7BA0CD" w:themeColor="accent1" w:themeTint="BF"/>
            </w:tcBorders>
          </w:tcPr>
          <w:p w14:paraId="3FACE7B3"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674196F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5A4972DF"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4EC8B97D" w14:textId="06DA18C0"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0580E082"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5" w:type="dxa"/>
            <w:tcBorders>
              <w:left w:val="single" w:sz="8" w:space="0" w:color="7BA0CD" w:themeColor="accent1" w:themeTint="BF"/>
            </w:tcBorders>
          </w:tcPr>
          <w:p w14:paraId="3C318483"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AB48C7" w:rsidRPr="00866324" w14:paraId="74518FE9" w14:textId="77777777" w:rsidTr="00AB4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15FC3B13" w14:textId="77777777" w:rsidR="00110215" w:rsidRPr="00941C85" w:rsidRDefault="00110215" w:rsidP="00941C85">
            <w:pPr>
              <w:spacing w:line="276" w:lineRule="auto"/>
              <w:jc w:val="center"/>
              <w:rPr>
                <w:rFonts w:ascii="Arial" w:hAnsi="Arial"/>
                <w:sz w:val="18"/>
              </w:rPr>
            </w:pPr>
            <w:r w:rsidRPr="00941C85">
              <w:rPr>
                <w:rFonts w:ascii="Arial" w:hAnsi="Arial"/>
                <w:sz w:val="18"/>
              </w:rPr>
              <w:t>6</w:t>
            </w:r>
          </w:p>
        </w:tc>
        <w:tc>
          <w:tcPr>
            <w:tcW w:w="4018" w:type="dxa"/>
            <w:tcBorders>
              <w:left w:val="single" w:sz="8" w:space="0" w:color="7BA0CD" w:themeColor="accent1" w:themeTint="BF"/>
              <w:right w:val="single" w:sz="8" w:space="0" w:color="7BA0CD" w:themeColor="accent1" w:themeTint="BF"/>
            </w:tcBorders>
          </w:tcPr>
          <w:p w14:paraId="0873098B"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Eine Impfung dient nicht nur dem Schutz des Einzelnen, sondern leistet einen Beitrag zum </w:t>
            </w:r>
            <w:r w:rsidRPr="00941C85">
              <w:rPr>
                <w:rFonts w:ascii="Arial" w:hAnsi="Arial"/>
                <w:b/>
                <w:sz w:val="18"/>
              </w:rPr>
              <w:t>Gemeinschaftsschutz aller</w:t>
            </w:r>
            <w:r w:rsidRPr="00941C85">
              <w:rPr>
                <w:rFonts w:ascii="Arial" w:hAnsi="Arial"/>
                <w:sz w:val="18"/>
              </w:rPr>
              <w:t>. Eine Ansteckung von sehr kleinen Kindern und kranken Personen, die nicht selbst geimpft werden können, kann verhindert werden.</w:t>
            </w:r>
          </w:p>
        </w:tc>
        <w:tc>
          <w:tcPr>
            <w:tcW w:w="1814" w:type="dxa"/>
            <w:tcBorders>
              <w:left w:val="single" w:sz="8" w:space="0" w:color="7BA0CD" w:themeColor="accent1" w:themeTint="BF"/>
              <w:right w:val="single" w:sz="8" w:space="0" w:color="7BA0CD" w:themeColor="accent1" w:themeTint="BF"/>
            </w:tcBorders>
          </w:tcPr>
          <w:p w14:paraId="4041D178"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p w14:paraId="380DB65F"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Solidarität</w:t>
            </w:r>
          </w:p>
        </w:tc>
        <w:tc>
          <w:tcPr>
            <w:tcW w:w="601" w:type="dxa"/>
            <w:tcBorders>
              <w:left w:val="single" w:sz="8" w:space="0" w:color="7BA0CD" w:themeColor="accent1" w:themeTint="BF"/>
              <w:right w:val="single" w:sz="8" w:space="0" w:color="7BA0CD" w:themeColor="accent1" w:themeTint="BF"/>
            </w:tcBorders>
          </w:tcPr>
          <w:p w14:paraId="011A22D2"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62B690A1"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10D74F21" w14:textId="77F42CA2"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2F034D60"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2CBC320B" w14:textId="6D613FA9"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5" w:type="dxa"/>
            <w:tcBorders>
              <w:left w:val="single" w:sz="8" w:space="0" w:color="7BA0CD" w:themeColor="accent1" w:themeTint="BF"/>
            </w:tcBorders>
          </w:tcPr>
          <w:p w14:paraId="4AD8A57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AB48C7" w:rsidRPr="00866324" w14:paraId="2434E6CE"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780AE63C" w14:textId="77777777" w:rsidR="00112C82" w:rsidRPr="00866324" w:rsidRDefault="00112C82" w:rsidP="00DB665B">
            <w:pPr>
              <w:spacing w:line="276" w:lineRule="auto"/>
              <w:jc w:val="center"/>
              <w:rPr>
                <w:rFonts w:ascii="Arial" w:hAnsi="Arial" w:cs="Arial"/>
                <w:sz w:val="18"/>
                <w:szCs w:val="20"/>
              </w:rPr>
            </w:pPr>
            <w:r w:rsidRPr="00941C85">
              <w:rPr>
                <w:rFonts w:ascii="Arial" w:hAnsi="Arial"/>
                <w:sz w:val="18"/>
              </w:rPr>
              <w:t>7</w:t>
            </w:r>
          </w:p>
        </w:tc>
        <w:tc>
          <w:tcPr>
            <w:tcW w:w="4018" w:type="dxa"/>
            <w:tcBorders>
              <w:left w:val="single" w:sz="8" w:space="0" w:color="7BA0CD" w:themeColor="accent1" w:themeTint="BF"/>
              <w:right w:val="single" w:sz="8" w:space="0" w:color="7BA0CD" w:themeColor="accent1" w:themeTint="BF"/>
            </w:tcBorders>
          </w:tcPr>
          <w:p w14:paraId="552F9118" w14:textId="6FDDDFB9" w:rsidR="00112C82" w:rsidRPr="00866324"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w:t>
            </w:r>
            <w:r w:rsidRPr="00941C85">
              <w:rPr>
                <w:rFonts w:ascii="Arial" w:hAnsi="Arial"/>
                <w:b/>
                <w:sz w:val="18"/>
              </w:rPr>
              <w:t>Verträglichkeit</w:t>
            </w:r>
            <w:r w:rsidRPr="00941C85">
              <w:rPr>
                <w:rFonts w:ascii="Arial" w:hAnsi="Arial"/>
                <w:sz w:val="18"/>
              </w:rPr>
              <w:t xml:space="preserve"> des Impfstoffs wird ständig durch eine unabhängige wissenschaftliche Einrichtung </w:t>
            </w:r>
            <w:r w:rsidRPr="00941C85">
              <w:rPr>
                <w:rFonts w:ascii="Arial" w:hAnsi="Arial"/>
                <w:b/>
                <w:sz w:val="18"/>
              </w:rPr>
              <w:t>kontrolliert</w:t>
            </w:r>
            <w:r w:rsidRPr="00941C85">
              <w:rPr>
                <w:rFonts w:ascii="Arial" w:hAnsi="Arial"/>
                <w:sz w:val="18"/>
              </w:rPr>
              <w:t>.</w:t>
            </w:r>
          </w:p>
        </w:tc>
        <w:tc>
          <w:tcPr>
            <w:tcW w:w="1814" w:type="dxa"/>
            <w:tcBorders>
              <w:left w:val="single" w:sz="8" w:space="0" w:color="7BA0CD" w:themeColor="accent1" w:themeTint="BF"/>
              <w:right w:val="single" w:sz="8" w:space="0" w:color="7BA0CD" w:themeColor="accent1" w:themeTint="BF"/>
            </w:tcBorders>
          </w:tcPr>
          <w:p w14:paraId="113C7950" w14:textId="2DDCAB67"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595959" w:themeColor="text1" w:themeTint="A6"/>
                <w:sz w:val="18"/>
                <w:szCs w:val="16"/>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Vertrauen in die Medizin/ Wissenschaft</w:t>
            </w:r>
          </w:p>
        </w:tc>
        <w:tc>
          <w:tcPr>
            <w:tcW w:w="601" w:type="dxa"/>
            <w:tcBorders>
              <w:left w:val="single" w:sz="8" w:space="0" w:color="7BA0CD" w:themeColor="accent1" w:themeTint="BF"/>
              <w:right w:val="single" w:sz="8" w:space="0" w:color="7BA0CD" w:themeColor="accent1" w:themeTint="BF"/>
            </w:tcBorders>
          </w:tcPr>
          <w:p w14:paraId="5806AF47" w14:textId="77777777"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3" w:type="dxa"/>
            <w:tcBorders>
              <w:left w:val="single" w:sz="8" w:space="0" w:color="7BA0CD" w:themeColor="accent1" w:themeTint="BF"/>
              <w:right w:val="single" w:sz="8" w:space="0" w:color="7BA0CD" w:themeColor="accent1" w:themeTint="BF"/>
            </w:tcBorders>
          </w:tcPr>
          <w:p w14:paraId="137F1FFF" w14:textId="46D42FB4"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r w:rsidRPr="0024480B">
              <w:rPr>
                <w:rFonts w:ascii="Comic Sans MS" w:hAnsi="Comic Sans MS"/>
                <w:color w:val="595959" w:themeColor="text1" w:themeTint="A6"/>
                <w:sz w:val="18"/>
                <w:szCs w:val="18"/>
              </w:rPr>
              <w:t>x</w:t>
            </w:r>
          </w:p>
        </w:tc>
        <w:tc>
          <w:tcPr>
            <w:tcW w:w="530" w:type="dxa"/>
            <w:tcBorders>
              <w:left w:val="single" w:sz="8" w:space="0" w:color="7BA0CD" w:themeColor="accent1" w:themeTint="BF"/>
              <w:right w:val="single" w:sz="8" w:space="0" w:color="7BA0CD" w:themeColor="accent1" w:themeTint="BF"/>
            </w:tcBorders>
          </w:tcPr>
          <w:p w14:paraId="0EFB2E04" w14:textId="4441DAD4"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552101A7" w14:textId="77777777"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6E495854" w14:textId="720EFE62"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535" w:type="dxa"/>
            <w:tcBorders>
              <w:left w:val="single" w:sz="8" w:space="0" w:color="7BA0CD" w:themeColor="accent1" w:themeTint="BF"/>
            </w:tcBorders>
          </w:tcPr>
          <w:p w14:paraId="0ECE879A" w14:textId="77777777" w:rsidR="00112C82" w:rsidRPr="0024480B" w:rsidRDefault="00112C82"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r>
      <w:tr w:rsidR="00AB48C7" w:rsidRPr="00866324" w14:paraId="24B8AECE" w14:textId="77777777" w:rsidTr="00AB4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1C8727BB" w14:textId="77777777" w:rsidR="00110215" w:rsidRPr="00866324" w:rsidRDefault="00110215" w:rsidP="00DB665B">
            <w:pPr>
              <w:spacing w:line="276" w:lineRule="auto"/>
              <w:jc w:val="center"/>
              <w:rPr>
                <w:rFonts w:ascii="Arial" w:hAnsi="Arial" w:cs="Arial"/>
                <w:sz w:val="18"/>
                <w:szCs w:val="20"/>
              </w:rPr>
            </w:pPr>
            <w:r w:rsidRPr="00941C85">
              <w:rPr>
                <w:rFonts w:ascii="Arial" w:hAnsi="Arial"/>
                <w:sz w:val="18"/>
              </w:rPr>
              <w:t>8</w:t>
            </w:r>
          </w:p>
        </w:tc>
        <w:tc>
          <w:tcPr>
            <w:tcW w:w="4018" w:type="dxa"/>
            <w:tcBorders>
              <w:left w:val="single" w:sz="8" w:space="0" w:color="7BA0CD" w:themeColor="accent1" w:themeTint="BF"/>
              <w:right w:val="single" w:sz="8" w:space="0" w:color="7BA0CD" w:themeColor="accent1" w:themeTint="BF"/>
            </w:tcBorders>
          </w:tcPr>
          <w:p w14:paraId="080C01EF" w14:textId="77777777" w:rsidR="00110215" w:rsidRPr="00866324"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41C85">
              <w:rPr>
                <w:rFonts w:ascii="Arial" w:hAnsi="Arial"/>
                <w:sz w:val="18"/>
              </w:rPr>
              <w:t>Alle</w:t>
            </w:r>
            <w:r w:rsidRPr="00866324">
              <w:rPr>
                <w:rFonts w:ascii="Arial" w:hAnsi="Arial" w:cs="Arial"/>
                <w:sz w:val="18"/>
                <w:szCs w:val="20"/>
              </w:rPr>
              <w:t>,</w:t>
            </w:r>
            <w:r w:rsidRPr="00941C85">
              <w:rPr>
                <w:rFonts w:ascii="Arial" w:hAnsi="Arial"/>
                <w:sz w:val="18"/>
              </w:rPr>
              <w:t xml:space="preserve"> die </w:t>
            </w:r>
            <w:r w:rsidRPr="00941C85">
              <w:rPr>
                <w:rFonts w:ascii="Arial" w:hAnsi="Arial"/>
                <w:b/>
                <w:sz w:val="18"/>
              </w:rPr>
              <w:t>von der Impfung</w:t>
            </w:r>
            <w:r w:rsidRPr="00941C85">
              <w:rPr>
                <w:rFonts w:ascii="Arial" w:hAnsi="Arial"/>
                <w:sz w:val="18"/>
              </w:rPr>
              <w:t xml:space="preserve"> großer Bevölkerungsteile </w:t>
            </w:r>
            <w:r w:rsidRPr="00941C85">
              <w:rPr>
                <w:rFonts w:ascii="Arial" w:hAnsi="Arial"/>
                <w:b/>
                <w:sz w:val="18"/>
              </w:rPr>
              <w:t>profitieren</w:t>
            </w:r>
            <w:r w:rsidRPr="00941C85">
              <w:rPr>
                <w:rFonts w:ascii="Arial" w:hAnsi="Arial"/>
                <w:sz w:val="18"/>
              </w:rPr>
              <w:t xml:space="preserve"> möchten, sollten – sofern sie aus medizinischer Sicht geimpft werden können - auch selbst das geringe </w:t>
            </w:r>
            <w:r w:rsidRPr="00941C85">
              <w:rPr>
                <w:rFonts w:ascii="Arial" w:hAnsi="Arial"/>
                <w:b/>
                <w:sz w:val="18"/>
              </w:rPr>
              <w:t>Restrisiko</w:t>
            </w:r>
            <w:r w:rsidRPr="00941C85">
              <w:rPr>
                <w:rFonts w:ascii="Arial" w:hAnsi="Arial"/>
                <w:sz w:val="18"/>
              </w:rPr>
              <w:t xml:space="preserve"> einer Impfung </w:t>
            </w:r>
            <w:r w:rsidRPr="00941C85">
              <w:rPr>
                <w:rFonts w:ascii="Arial" w:hAnsi="Arial"/>
                <w:b/>
                <w:sz w:val="18"/>
              </w:rPr>
              <w:t>mittragen</w:t>
            </w:r>
            <w:r w:rsidRPr="00941C85">
              <w:rPr>
                <w:rFonts w:ascii="Arial" w:hAnsi="Arial"/>
                <w:sz w:val="18"/>
              </w:rPr>
              <w:t xml:space="preserve">. </w:t>
            </w:r>
          </w:p>
        </w:tc>
        <w:tc>
          <w:tcPr>
            <w:tcW w:w="1814" w:type="dxa"/>
            <w:tcBorders>
              <w:left w:val="single" w:sz="8" w:space="0" w:color="7BA0CD" w:themeColor="accent1" w:themeTint="BF"/>
              <w:right w:val="single" w:sz="8" w:space="0" w:color="7BA0CD" w:themeColor="accent1" w:themeTint="BF"/>
            </w:tcBorders>
          </w:tcPr>
          <w:p w14:paraId="4FB2EEDD"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i/>
                <w:color w:val="595959" w:themeColor="text1" w:themeTint="A6"/>
                <w:sz w:val="18"/>
                <w:szCs w:val="16"/>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Gerechtigkeit, Solidarität</w:t>
            </w:r>
          </w:p>
        </w:tc>
        <w:tc>
          <w:tcPr>
            <w:tcW w:w="601" w:type="dxa"/>
            <w:tcBorders>
              <w:left w:val="single" w:sz="8" w:space="0" w:color="7BA0CD" w:themeColor="accent1" w:themeTint="BF"/>
              <w:right w:val="single" w:sz="8" w:space="0" w:color="7BA0CD" w:themeColor="accent1" w:themeTint="BF"/>
            </w:tcBorders>
          </w:tcPr>
          <w:p w14:paraId="1E82613D"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3" w:type="dxa"/>
            <w:tcBorders>
              <w:left w:val="single" w:sz="8" w:space="0" w:color="7BA0CD" w:themeColor="accent1" w:themeTint="BF"/>
              <w:right w:val="single" w:sz="8" w:space="0" w:color="7BA0CD" w:themeColor="accent1" w:themeTint="BF"/>
            </w:tcBorders>
          </w:tcPr>
          <w:p w14:paraId="0AD9298B"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0" w:type="dxa"/>
            <w:tcBorders>
              <w:left w:val="single" w:sz="8" w:space="0" w:color="7BA0CD" w:themeColor="accent1" w:themeTint="BF"/>
              <w:right w:val="single" w:sz="8" w:space="0" w:color="7BA0CD" w:themeColor="accent1" w:themeTint="BF"/>
            </w:tcBorders>
          </w:tcPr>
          <w:p w14:paraId="481B7ECE"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61DC7F59"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630E635B"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5" w:type="dxa"/>
            <w:tcBorders>
              <w:left w:val="single" w:sz="8" w:space="0" w:color="7BA0CD" w:themeColor="accent1" w:themeTint="BF"/>
            </w:tcBorders>
          </w:tcPr>
          <w:p w14:paraId="3A0674B9"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r>
      <w:tr w:rsidR="00AB48C7" w:rsidRPr="00866324" w14:paraId="23600465" w14:textId="77777777" w:rsidTr="00AB4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C2D69B" w:themeFill="accent3" w:themeFillTint="99"/>
          </w:tcPr>
          <w:p w14:paraId="5C16E741" w14:textId="77777777" w:rsidR="00110215" w:rsidRPr="00941C85" w:rsidRDefault="00110215" w:rsidP="00941C85">
            <w:pPr>
              <w:spacing w:line="276" w:lineRule="auto"/>
              <w:jc w:val="center"/>
              <w:rPr>
                <w:rFonts w:ascii="Arial" w:hAnsi="Arial"/>
                <w:sz w:val="18"/>
              </w:rPr>
            </w:pPr>
            <w:r w:rsidRPr="00941C85">
              <w:rPr>
                <w:rFonts w:ascii="Arial" w:hAnsi="Arial"/>
                <w:sz w:val="18"/>
              </w:rPr>
              <w:t>9</w:t>
            </w:r>
          </w:p>
        </w:tc>
        <w:tc>
          <w:tcPr>
            <w:tcW w:w="4018" w:type="dxa"/>
            <w:tcBorders>
              <w:left w:val="single" w:sz="8" w:space="0" w:color="7BA0CD" w:themeColor="accent1" w:themeTint="BF"/>
              <w:right w:val="single" w:sz="8" w:space="0" w:color="7BA0CD" w:themeColor="accent1" w:themeTint="BF"/>
            </w:tcBorders>
          </w:tcPr>
          <w:p w14:paraId="75B2A152" w14:textId="6B637056"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Auch lange nach der Erkrankung können schwere </w:t>
            </w:r>
            <w:r w:rsidR="006E70CD">
              <w:rPr>
                <w:rFonts w:ascii="Arial" w:hAnsi="Arial"/>
                <w:sz w:val="18"/>
              </w:rPr>
              <w:t xml:space="preserve">- </w:t>
            </w:r>
            <w:r w:rsidRPr="00941C85">
              <w:rPr>
                <w:rFonts w:ascii="Arial" w:hAnsi="Arial"/>
                <w:sz w:val="18"/>
              </w:rPr>
              <w:t>z. T. tödliche</w:t>
            </w:r>
            <w:r w:rsidR="006E70CD">
              <w:rPr>
                <w:rFonts w:ascii="Arial" w:hAnsi="Arial"/>
                <w:sz w:val="18"/>
              </w:rPr>
              <w:t xml:space="preserve"> -</w:t>
            </w:r>
            <w:r w:rsidRPr="00941C85">
              <w:rPr>
                <w:rFonts w:ascii="Arial" w:hAnsi="Arial"/>
                <w:sz w:val="18"/>
              </w:rPr>
              <w:t xml:space="preserve"> </w:t>
            </w:r>
            <w:r w:rsidRPr="00941C85">
              <w:rPr>
                <w:rFonts w:ascii="Arial" w:hAnsi="Arial"/>
                <w:b/>
                <w:sz w:val="18"/>
              </w:rPr>
              <w:t>Spätfolgen</w:t>
            </w:r>
            <w:r w:rsidRPr="00941C85">
              <w:rPr>
                <w:rFonts w:ascii="Arial" w:hAnsi="Arial"/>
                <w:sz w:val="18"/>
              </w:rPr>
              <w:t xml:space="preserve"> auftreten.</w:t>
            </w:r>
          </w:p>
        </w:tc>
        <w:tc>
          <w:tcPr>
            <w:tcW w:w="1814" w:type="dxa"/>
            <w:tcBorders>
              <w:left w:val="single" w:sz="8" w:space="0" w:color="7BA0CD" w:themeColor="accent1" w:themeTint="BF"/>
              <w:right w:val="single" w:sz="8" w:space="0" w:color="7BA0CD" w:themeColor="accent1" w:themeTint="BF"/>
            </w:tcBorders>
          </w:tcPr>
          <w:p w14:paraId="60E3B887"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601" w:type="dxa"/>
            <w:tcBorders>
              <w:left w:val="single" w:sz="8" w:space="0" w:color="7BA0CD" w:themeColor="accent1" w:themeTint="BF"/>
              <w:right w:val="single" w:sz="8" w:space="0" w:color="7BA0CD" w:themeColor="accent1" w:themeTint="BF"/>
            </w:tcBorders>
          </w:tcPr>
          <w:p w14:paraId="1B2B090F"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3" w:type="dxa"/>
            <w:tcBorders>
              <w:left w:val="single" w:sz="8" w:space="0" w:color="7BA0CD" w:themeColor="accent1" w:themeTint="BF"/>
              <w:right w:val="single" w:sz="8" w:space="0" w:color="7BA0CD" w:themeColor="accent1" w:themeTint="BF"/>
            </w:tcBorders>
          </w:tcPr>
          <w:p w14:paraId="5D073B25"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0" w:type="dxa"/>
            <w:tcBorders>
              <w:left w:val="single" w:sz="8" w:space="0" w:color="7BA0CD" w:themeColor="accent1" w:themeTint="BF"/>
              <w:right w:val="single" w:sz="8" w:space="0" w:color="7BA0CD" w:themeColor="accent1" w:themeTint="BF"/>
            </w:tcBorders>
          </w:tcPr>
          <w:p w14:paraId="7974EB35"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15703842"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531" w:type="dxa"/>
            <w:tcBorders>
              <w:left w:val="single" w:sz="8" w:space="0" w:color="7BA0CD" w:themeColor="accent1" w:themeTint="BF"/>
              <w:right w:val="single" w:sz="8" w:space="0" w:color="7BA0CD" w:themeColor="accent1" w:themeTint="BF"/>
            </w:tcBorders>
          </w:tcPr>
          <w:p w14:paraId="0D2AF3F4" w14:textId="6DEE6BD2"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535" w:type="dxa"/>
            <w:tcBorders>
              <w:left w:val="single" w:sz="8" w:space="0" w:color="7BA0CD" w:themeColor="accent1" w:themeTint="BF"/>
            </w:tcBorders>
          </w:tcPr>
          <w:p w14:paraId="43DD7F0E"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AB48C7" w:rsidRPr="00866324" w14:paraId="0B31B864" w14:textId="77777777" w:rsidTr="00AB4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Borders>
              <w:right w:val="single" w:sz="8" w:space="0" w:color="7BA0CD" w:themeColor="accent1" w:themeTint="BF"/>
            </w:tcBorders>
            <w:shd w:val="clear" w:color="auto" w:fill="D99594" w:themeFill="accent2" w:themeFillTint="99"/>
          </w:tcPr>
          <w:p w14:paraId="35955508" w14:textId="77777777" w:rsidR="00110215" w:rsidRPr="00866324" w:rsidRDefault="00110215" w:rsidP="00DB665B">
            <w:pPr>
              <w:spacing w:line="276" w:lineRule="auto"/>
              <w:jc w:val="center"/>
              <w:rPr>
                <w:rFonts w:ascii="Arial" w:hAnsi="Arial" w:cs="Arial"/>
                <w:sz w:val="18"/>
                <w:szCs w:val="20"/>
              </w:rPr>
            </w:pPr>
            <w:r w:rsidRPr="00941C85">
              <w:rPr>
                <w:rFonts w:ascii="Arial" w:hAnsi="Arial"/>
                <w:sz w:val="18"/>
              </w:rPr>
              <w:t>10</w:t>
            </w:r>
          </w:p>
        </w:tc>
        <w:tc>
          <w:tcPr>
            <w:tcW w:w="4018" w:type="dxa"/>
            <w:tcBorders>
              <w:left w:val="single" w:sz="8" w:space="0" w:color="7BA0CD" w:themeColor="accent1" w:themeTint="BF"/>
              <w:right w:val="single" w:sz="8" w:space="0" w:color="7BA0CD" w:themeColor="accent1" w:themeTint="BF"/>
            </w:tcBorders>
          </w:tcPr>
          <w:p w14:paraId="3CEBF28B" w14:textId="77777777" w:rsidR="00110215" w:rsidRPr="00866324"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41C85">
              <w:rPr>
                <w:rFonts w:ascii="Arial" w:hAnsi="Arial"/>
                <w:sz w:val="18"/>
              </w:rPr>
              <w:t xml:space="preserve">Jeder Mensch hat laut Grundgesetz das </w:t>
            </w:r>
            <w:r w:rsidRPr="00941C85">
              <w:rPr>
                <w:rFonts w:ascii="Arial" w:hAnsi="Arial"/>
                <w:b/>
                <w:sz w:val="18"/>
              </w:rPr>
              <w:t>Recht auf freie Entscheidung</w:t>
            </w:r>
            <w:r w:rsidRPr="00941C85">
              <w:rPr>
                <w:rFonts w:ascii="Arial" w:hAnsi="Arial"/>
                <w:sz w:val="18"/>
              </w:rPr>
              <w:t xml:space="preserve"> über den eigenen Körper.</w:t>
            </w:r>
          </w:p>
        </w:tc>
        <w:tc>
          <w:tcPr>
            <w:tcW w:w="1814" w:type="dxa"/>
            <w:tcBorders>
              <w:left w:val="single" w:sz="8" w:space="0" w:color="7BA0CD" w:themeColor="accent1" w:themeTint="BF"/>
              <w:right w:val="single" w:sz="8" w:space="0" w:color="7BA0CD" w:themeColor="accent1" w:themeTint="BF"/>
            </w:tcBorders>
          </w:tcPr>
          <w:p w14:paraId="42C481C8"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i/>
                <w:color w:val="595959" w:themeColor="text1" w:themeTint="A6"/>
                <w:sz w:val="18"/>
                <w:szCs w:val="16"/>
              </w:rPr>
            </w:pPr>
            <w:r w:rsidRPr="0024480B">
              <w:rPr>
                <w:rFonts w:ascii="Arial" w:hAnsi="Arial" w:cs="Arial"/>
                <w:i/>
                <w:color w:val="595959" w:themeColor="text1" w:themeTint="A6"/>
                <w:sz w:val="18"/>
                <w:szCs w:val="16"/>
              </w:rPr>
              <w:t>Handlungsfreiheit, Selbstbestimmung</w:t>
            </w: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Würde</w:t>
            </w:r>
          </w:p>
        </w:tc>
        <w:tc>
          <w:tcPr>
            <w:tcW w:w="601" w:type="dxa"/>
            <w:tcBorders>
              <w:left w:val="single" w:sz="8" w:space="0" w:color="7BA0CD" w:themeColor="accent1" w:themeTint="BF"/>
              <w:right w:val="single" w:sz="8" w:space="0" w:color="7BA0CD" w:themeColor="accent1" w:themeTint="BF"/>
            </w:tcBorders>
          </w:tcPr>
          <w:p w14:paraId="07B3B3D8"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3" w:type="dxa"/>
            <w:tcBorders>
              <w:left w:val="single" w:sz="8" w:space="0" w:color="7BA0CD" w:themeColor="accent1" w:themeTint="BF"/>
              <w:right w:val="single" w:sz="8" w:space="0" w:color="7BA0CD" w:themeColor="accent1" w:themeTint="BF"/>
            </w:tcBorders>
          </w:tcPr>
          <w:p w14:paraId="14072550"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0" w:type="dxa"/>
            <w:tcBorders>
              <w:left w:val="single" w:sz="8" w:space="0" w:color="7BA0CD" w:themeColor="accent1" w:themeTint="BF"/>
              <w:right w:val="single" w:sz="8" w:space="0" w:color="7BA0CD" w:themeColor="accent1" w:themeTint="BF"/>
            </w:tcBorders>
          </w:tcPr>
          <w:p w14:paraId="712F183F"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1" w:type="dxa"/>
            <w:tcBorders>
              <w:left w:val="single" w:sz="8" w:space="0" w:color="7BA0CD" w:themeColor="accent1" w:themeTint="BF"/>
              <w:right w:val="single" w:sz="8" w:space="0" w:color="7BA0CD" w:themeColor="accent1" w:themeTint="BF"/>
            </w:tcBorders>
          </w:tcPr>
          <w:p w14:paraId="36C20CD8" w14:textId="6EAB5ADC"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r w:rsidRPr="0024480B">
              <w:rPr>
                <w:rFonts w:ascii="Comic Sans MS" w:hAnsi="Comic Sans MS"/>
                <w:color w:val="595959" w:themeColor="text1" w:themeTint="A6"/>
                <w:sz w:val="18"/>
                <w:szCs w:val="18"/>
              </w:rPr>
              <w:t>x</w:t>
            </w:r>
          </w:p>
        </w:tc>
        <w:tc>
          <w:tcPr>
            <w:tcW w:w="531" w:type="dxa"/>
            <w:tcBorders>
              <w:left w:val="single" w:sz="8" w:space="0" w:color="7BA0CD" w:themeColor="accent1" w:themeTint="BF"/>
              <w:right w:val="single" w:sz="8" w:space="0" w:color="7BA0CD" w:themeColor="accent1" w:themeTint="BF"/>
            </w:tcBorders>
          </w:tcPr>
          <w:p w14:paraId="4D7379EF" w14:textId="77777777"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p>
        </w:tc>
        <w:tc>
          <w:tcPr>
            <w:tcW w:w="535" w:type="dxa"/>
            <w:tcBorders>
              <w:left w:val="single" w:sz="8" w:space="0" w:color="7BA0CD" w:themeColor="accent1" w:themeTint="BF"/>
            </w:tcBorders>
          </w:tcPr>
          <w:p w14:paraId="621999E4" w14:textId="3EC9A8A0" w:rsidR="00110215" w:rsidRPr="0024480B" w:rsidRDefault="00110215"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595959" w:themeColor="text1" w:themeTint="A6"/>
                <w:sz w:val="18"/>
                <w:szCs w:val="18"/>
              </w:rPr>
            </w:pPr>
            <w:r w:rsidRPr="0024480B">
              <w:rPr>
                <w:rFonts w:ascii="Comic Sans MS" w:hAnsi="Comic Sans MS"/>
                <w:color w:val="595959" w:themeColor="text1" w:themeTint="A6"/>
                <w:sz w:val="18"/>
                <w:szCs w:val="18"/>
              </w:rPr>
              <w:t>x</w:t>
            </w:r>
          </w:p>
        </w:tc>
      </w:tr>
    </w:tbl>
    <w:p w14:paraId="12387E5B" w14:textId="77777777" w:rsidR="00415FEE" w:rsidRDefault="00415FEE">
      <w:pPr>
        <w:spacing w:after="200"/>
        <w:rPr>
          <w:rFonts w:asciiTheme="minorHAnsi" w:hAnsiTheme="minorHAnsi" w:cs="Arial"/>
          <w:sz w:val="24"/>
          <w:szCs w:val="24"/>
        </w:rPr>
      </w:pPr>
      <w:r>
        <w:rPr>
          <w:rFonts w:asciiTheme="minorHAnsi" w:hAnsiTheme="minorHAnsi" w:cs="Arial"/>
          <w:sz w:val="24"/>
          <w:szCs w:val="24"/>
        </w:rPr>
        <w:br w:type="page"/>
      </w:r>
    </w:p>
    <w:tbl>
      <w:tblPr>
        <w:tblStyle w:val="MittlereSchattierung1-Akzent1"/>
        <w:tblW w:w="9606" w:type="dxa"/>
        <w:tblBorders>
          <w:insideH w:val="single" w:sz="6" w:space="0" w:color="7BA0CD" w:themeColor="accent1" w:themeTint="BF"/>
          <w:insideV w:val="single" w:sz="6" w:space="0" w:color="7BA0CD" w:themeColor="accent1" w:themeTint="BF"/>
        </w:tblBorders>
        <w:shd w:val="clear" w:color="auto" w:fill="4F81BD" w:themeFill="accent1"/>
        <w:tblLayout w:type="fixed"/>
        <w:tblLook w:val="04A0" w:firstRow="1" w:lastRow="0" w:firstColumn="1" w:lastColumn="0" w:noHBand="0" w:noVBand="1"/>
      </w:tblPr>
      <w:tblGrid>
        <w:gridCol w:w="534"/>
        <w:gridCol w:w="4252"/>
        <w:gridCol w:w="1985"/>
        <w:gridCol w:w="472"/>
        <w:gridCol w:w="473"/>
        <w:gridCol w:w="472"/>
        <w:gridCol w:w="473"/>
        <w:gridCol w:w="472"/>
        <w:gridCol w:w="473"/>
      </w:tblGrid>
      <w:tr w:rsidR="00DB665B" w:rsidRPr="00866324" w14:paraId="03087FFC" w14:textId="77777777" w:rsidTr="00DB6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Merge w:val="restart"/>
            <w:tcBorders>
              <w:right w:val="single" w:sz="8" w:space="0" w:color="7BA0CD" w:themeColor="accent1" w:themeTint="BF"/>
            </w:tcBorders>
            <w:vAlign w:val="center"/>
          </w:tcPr>
          <w:p w14:paraId="691F7D97" w14:textId="77777777" w:rsidR="00DB665B" w:rsidRPr="00941C85" w:rsidRDefault="00DB665B">
            <w:pPr>
              <w:spacing w:line="276" w:lineRule="auto"/>
              <w:rPr>
                <w:rFonts w:ascii="Arial" w:hAnsi="Arial"/>
                <w:sz w:val="18"/>
              </w:rPr>
            </w:pPr>
            <w:r w:rsidRPr="00941C85">
              <w:rPr>
                <w:rFonts w:ascii="Arial" w:hAnsi="Arial"/>
                <w:sz w:val="18"/>
              </w:rPr>
              <w:t>Argumente für und gegen eine Impfpflicht</w:t>
            </w:r>
          </w:p>
        </w:tc>
        <w:tc>
          <w:tcPr>
            <w:tcW w:w="1985" w:type="dxa"/>
            <w:vMerge w:val="restart"/>
            <w:tcBorders>
              <w:left w:val="single" w:sz="8" w:space="0" w:color="7BA0CD" w:themeColor="accent1" w:themeTint="BF"/>
              <w:right w:val="single" w:sz="8" w:space="0" w:color="7BA0CD" w:themeColor="accent1" w:themeTint="BF"/>
            </w:tcBorders>
            <w:vAlign w:val="center"/>
          </w:tcPr>
          <w:p w14:paraId="7821F3F3" w14:textId="77777777" w:rsidR="00DB665B" w:rsidRPr="00941C85" w:rsidRDefault="00DB665B">
            <w:pPr>
              <w:spacing w:line="276" w:lineRule="auto"/>
              <w:ind w:left="-391" w:right="175" w:firstLine="391"/>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Werte</w:t>
            </w:r>
          </w:p>
        </w:tc>
        <w:tc>
          <w:tcPr>
            <w:tcW w:w="2835" w:type="dxa"/>
            <w:gridSpan w:val="6"/>
            <w:tcBorders>
              <w:left w:val="single" w:sz="8" w:space="0" w:color="7BA0CD" w:themeColor="accent1" w:themeTint="BF"/>
              <w:bottom w:val="single" w:sz="6" w:space="0" w:color="7BA0CD" w:themeColor="accent1" w:themeTint="BF"/>
            </w:tcBorders>
            <w:vAlign w:val="center"/>
          </w:tcPr>
          <w:p w14:paraId="4998B946" w14:textId="77777777" w:rsidR="00DB665B" w:rsidRPr="00941C85" w:rsidRDefault="00DB665B" w:rsidP="00941C85">
            <w:pPr>
              <w:spacing w:line="276" w:lineRule="auto"/>
              <w:ind w:right="-95"/>
              <w:jc w:val="center"/>
              <w:cnfStyle w:val="100000000000" w:firstRow="1" w:lastRow="0" w:firstColumn="0" w:lastColumn="0" w:oddVBand="0" w:evenVBand="0" w:oddHBand="0" w:evenHBand="0" w:firstRowFirstColumn="0" w:firstRowLastColumn="0" w:lastRowFirstColumn="0" w:lastRowLastColumn="0"/>
              <w:rPr>
                <w:rFonts w:ascii="Arial" w:hAnsi="Arial"/>
                <w:sz w:val="18"/>
              </w:rPr>
            </w:pPr>
            <w:r w:rsidRPr="00941C85">
              <w:rPr>
                <w:rFonts w:ascii="Arial" w:hAnsi="Arial"/>
                <w:sz w:val="18"/>
              </w:rPr>
              <w:t>Standpunkte</w:t>
            </w:r>
          </w:p>
        </w:tc>
      </w:tr>
      <w:tr w:rsidR="00DB665B" w:rsidRPr="00866324" w14:paraId="78AA8C05" w14:textId="77777777" w:rsidTr="00DB665B">
        <w:trPr>
          <w:cnfStyle w:val="000000100000" w:firstRow="0" w:lastRow="0" w:firstColumn="0" w:lastColumn="0" w:oddVBand="0" w:evenVBand="0" w:oddHBand="1"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4786" w:type="dxa"/>
            <w:gridSpan w:val="2"/>
            <w:vMerge/>
            <w:tcBorders>
              <w:bottom w:val="single" w:sz="8" w:space="0" w:color="7BA0CD" w:themeColor="accent1" w:themeTint="BF"/>
              <w:right w:val="single" w:sz="8" w:space="0" w:color="7BA0CD" w:themeColor="accent1" w:themeTint="BF"/>
            </w:tcBorders>
            <w:shd w:val="clear" w:color="auto" w:fill="4F81BD" w:themeFill="accent1"/>
          </w:tcPr>
          <w:p w14:paraId="782299F2" w14:textId="77777777" w:rsidR="00DB665B" w:rsidRPr="00866324" w:rsidRDefault="00DB665B" w:rsidP="00DB665B">
            <w:pPr>
              <w:spacing w:line="276" w:lineRule="auto"/>
              <w:rPr>
                <w:rFonts w:ascii="Arial" w:hAnsi="Arial" w:cs="Arial"/>
                <w:sz w:val="18"/>
                <w:szCs w:val="20"/>
              </w:rPr>
            </w:pPr>
          </w:p>
        </w:tc>
        <w:tc>
          <w:tcPr>
            <w:tcW w:w="1985" w:type="dxa"/>
            <w:vMerge/>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6278C9FB"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4EE996B2" w14:textId="77777777" w:rsidR="00DB665B" w:rsidRPr="00866324" w:rsidRDefault="00DB665B" w:rsidP="00DB665B">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ich</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724715CF"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Sahra </w:t>
            </w:r>
            <w:r w:rsidRPr="00941C85">
              <w:rPr>
                <w:rFonts w:ascii="Arial" w:hAnsi="Arial"/>
                <w:color w:val="FFFFFF" w:themeColor="background1"/>
                <w:sz w:val="18"/>
              </w:rPr>
              <w:t>(Mutter)</w:t>
            </w: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2C1C9CAA"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Elsa </w:t>
            </w:r>
            <w:r w:rsidRPr="00941C85">
              <w:rPr>
                <w:rFonts w:ascii="Arial" w:hAnsi="Arial"/>
                <w:color w:val="FFFFFF" w:themeColor="background1"/>
                <w:sz w:val="18"/>
              </w:rPr>
              <w:t>(Rentnerin)</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60B2DFFA"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Luca </w:t>
            </w:r>
            <w:r w:rsidRPr="00941C85">
              <w:rPr>
                <w:rFonts w:ascii="Arial" w:hAnsi="Arial"/>
                <w:color w:val="FFFFFF" w:themeColor="background1"/>
                <w:sz w:val="18"/>
              </w:rPr>
              <w:t>(Sportlehrer)</w:t>
            </w:r>
          </w:p>
        </w:tc>
        <w:tc>
          <w:tcPr>
            <w:tcW w:w="472" w:type="dxa"/>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extDirection w:val="btLr"/>
          </w:tcPr>
          <w:p w14:paraId="494758D4" w14:textId="77777777" w:rsidR="00DB665B" w:rsidRPr="00866324" w:rsidRDefault="00DB665B"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20"/>
              </w:rPr>
            </w:pPr>
            <w:r w:rsidRPr="00941C85">
              <w:rPr>
                <w:rFonts w:ascii="Arial" w:hAnsi="Arial"/>
                <w:b/>
                <w:color w:val="FFFFFF" w:themeColor="background1"/>
                <w:sz w:val="18"/>
              </w:rPr>
              <w:t xml:space="preserve"> Hartmut </w:t>
            </w:r>
            <w:r w:rsidRPr="00941C85">
              <w:rPr>
                <w:rFonts w:ascii="Arial" w:hAnsi="Arial"/>
                <w:color w:val="FFFFFF" w:themeColor="background1"/>
                <w:sz w:val="18"/>
              </w:rPr>
              <w:t>(Arzt)</w:t>
            </w:r>
          </w:p>
        </w:tc>
        <w:tc>
          <w:tcPr>
            <w:tcW w:w="473" w:type="dxa"/>
            <w:tcBorders>
              <w:top w:val="single" w:sz="6" w:space="0" w:color="7BA0CD" w:themeColor="accent1" w:themeTint="BF"/>
              <w:left w:val="single" w:sz="8" w:space="0" w:color="7BA0CD" w:themeColor="accent1" w:themeTint="BF"/>
              <w:bottom w:val="single" w:sz="8" w:space="0" w:color="7BA0CD" w:themeColor="accent1" w:themeTint="BF"/>
            </w:tcBorders>
            <w:shd w:val="clear" w:color="auto" w:fill="4F81BD" w:themeFill="accent1"/>
            <w:textDirection w:val="btLr"/>
          </w:tcPr>
          <w:p w14:paraId="5127A324" w14:textId="77777777" w:rsidR="00DB665B" w:rsidRPr="00866324" w:rsidRDefault="00DB665B" w:rsidP="00DB665B">
            <w:pPr>
              <w:spacing w:line="276" w:lineRule="auto"/>
              <w:ind w:right="-95"/>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20"/>
              </w:rPr>
            </w:pPr>
            <w:r w:rsidRPr="00941C85">
              <w:rPr>
                <w:rFonts w:ascii="Arial" w:hAnsi="Arial"/>
                <w:b/>
                <w:color w:val="FFFFFF" w:themeColor="background1"/>
                <w:sz w:val="18"/>
              </w:rPr>
              <w:t xml:space="preserve"> </w:t>
            </w:r>
            <w:r w:rsidRPr="00866324">
              <w:rPr>
                <w:rFonts w:ascii="Arial" w:hAnsi="Arial" w:cs="Arial"/>
                <w:b/>
                <w:color w:val="FFFFFF" w:themeColor="background1"/>
                <w:sz w:val="18"/>
                <w:szCs w:val="20"/>
              </w:rPr>
              <w:t>Miriam</w:t>
            </w:r>
            <w:r w:rsidRPr="00941C85">
              <w:rPr>
                <w:rFonts w:ascii="Arial" w:hAnsi="Arial"/>
                <w:b/>
                <w:color w:val="FFFFFF" w:themeColor="background1"/>
                <w:sz w:val="18"/>
              </w:rPr>
              <w:t xml:space="preserve"> </w:t>
            </w:r>
            <w:r w:rsidRPr="00941C85">
              <w:rPr>
                <w:rFonts w:ascii="Arial" w:hAnsi="Arial"/>
                <w:color w:val="FFFFFF" w:themeColor="background1"/>
                <w:sz w:val="18"/>
              </w:rPr>
              <w:t>(Studentin)</w:t>
            </w:r>
          </w:p>
        </w:tc>
      </w:tr>
      <w:tr w:rsidR="00DB665B" w:rsidRPr="00866324" w14:paraId="056EB84D" w14:textId="77777777" w:rsidTr="00DB665B">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786" w:type="dxa"/>
            <w:gridSpan w:val="2"/>
            <w:tcBorders>
              <w:top w:val="single" w:sz="8" w:space="0" w:color="7BA0CD" w:themeColor="accent1" w:themeTint="BF"/>
              <w:bottom w:val="single" w:sz="6" w:space="0" w:color="7BA0CD" w:themeColor="accent1" w:themeTint="BF"/>
              <w:right w:val="single" w:sz="4" w:space="0" w:color="95B3D7" w:themeColor="accent1" w:themeTint="99"/>
            </w:tcBorders>
            <w:shd w:val="clear" w:color="auto" w:fill="auto"/>
            <w:vAlign w:val="center"/>
          </w:tcPr>
          <w:p w14:paraId="41CA83E4" w14:textId="4BDE60B6" w:rsidR="00DB665B" w:rsidRPr="00866324" w:rsidRDefault="00DB665B" w:rsidP="00DB665B">
            <w:pPr>
              <w:spacing w:line="276" w:lineRule="auto"/>
              <w:rPr>
                <w:rFonts w:ascii="Arial" w:hAnsi="Arial" w:cs="Arial"/>
                <w:b w:val="0"/>
                <w:i/>
                <w:sz w:val="18"/>
                <w:szCs w:val="20"/>
              </w:rPr>
            </w:pPr>
            <w:r>
              <w:rPr>
                <w:rFonts w:ascii="Arial" w:hAnsi="Arial" w:cs="Arial" w:hint="eastAsia"/>
                <w:i/>
                <w:color w:val="000000"/>
                <w:sz w:val="18"/>
                <w:szCs w:val="18"/>
              </w:rPr>
              <w:t>→</w:t>
            </w:r>
            <w:r w:rsidRPr="00941C85">
              <w:rPr>
                <w:rFonts w:ascii="Arial" w:hAnsi="Arial"/>
                <w:i/>
                <w:sz w:val="18"/>
              </w:rPr>
              <w:t xml:space="preserve">Markiere: </w:t>
            </w:r>
            <w:r w:rsidR="006E70CD">
              <w:rPr>
                <w:rFonts w:ascii="Arial" w:hAnsi="Arial"/>
                <w:i/>
                <w:color w:val="00B050"/>
                <w:sz w:val="18"/>
              </w:rPr>
              <w:t>g</w:t>
            </w:r>
            <w:r w:rsidRPr="00941C85">
              <w:rPr>
                <w:rFonts w:ascii="Arial" w:hAnsi="Arial"/>
                <w:i/>
                <w:color w:val="00B050"/>
                <w:sz w:val="18"/>
              </w:rPr>
              <w:t xml:space="preserve">rün = pro </w:t>
            </w:r>
            <w:r w:rsidRPr="007D06DA">
              <w:rPr>
                <w:rFonts w:ascii="Arial" w:hAnsi="Arial" w:cs="Arial"/>
                <w:b w:val="0"/>
                <w:i/>
                <w:sz w:val="18"/>
                <w:szCs w:val="18"/>
              </w:rPr>
              <w:t>sowie</w:t>
            </w:r>
            <w:r w:rsidRPr="00941C85">
              <w:rPr>
                <w:rFonts w:ascii="Arial" w:hAnsi="Arial"/>
                <w:i/>
                <w:sz w:val="18"/>
              </w:rPr>
              <w:t xml:space="preserve"> </w:t>
            </w:r>
            <w:r w:rsidRPr="00941C85">
              <w:rPr>
                <w:rFonts w:ascii="Arial" w:hAnsi="Arial"/>
                <w:i/>
                <w:color w:val="C00000"/>
                <w:sz w:val="18"/>
              </w:rPr>
              <w:t>rot = kontra</w:t>
            </w:r>
            <w:r w:rsidRPr="00941C85">
              <w:rPr>
                <w:rFonts w:ascii="Arial" w:hAnsi="Arial"/>
                <w:i/>
                <w:sz w:val="18"/>
              </w:rPr>
              <w:t>.</w:t>
            </w:r>
          </w:p>
        </w:tc>
        <w:tc>
          <w:tcPr>
            <w:tcW w:w="1985" w:type="dxa"/>
            <w:tcBorders>
              <w:top w:val="single" w:sz="8"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vAlign w:val="center"/>
          </w:tcPr>
          <w:p w14:paraId="1132A736" w14:textId="388F609D" w:rsidR="00DB665B" w:rsidRPr="00866324" w:rsidRDefault="00DB665B" w:rsidP="00DB665B">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Pr>
                <w:rFonts w:ascii="Arial" w:hAnsi="Arial" w:cs="Arial" w:hint="eastAsia"/>
                <w:i/>
                <w:color w:val="000000"/>
                <w:sz w:val="18"/>
                <w:szCs w:val="18"/>
              </w:rPr>
              <w:t>→</w:t>
            </w:r>
            <w:r w:rsidRPr="00941C85">
              <w:rPr>
                <w:rFonts w:ascii="Arial" w:hAnsi="Arial"/>
                <w:i/>
                <w:sz w:val="18"/>
              </w:rPr>
              <w:t xml:space="preserve"> Trage </w:t>
            </w:r>
            <w:r w:rsidR="006E70CD">
              <w:rPr>
                <w:rFonts w:ascii="Arial" w:hAnsi="Arial"/>
                <w:i/>
                <w:sz w:val="18"/>
              </w:rPr>
              <w:t xml:space="preserve">mindestens </w:t>
            </w:r>
            <w:r w:rsidRPr="00941C85">
              <w:rPr>
                <w:rFonts w:ascii="Arial" w:hAnsi="Arial"/>
                <w:i/>
                <w:sz w:val="18"/>
              </w:rPr>
              <w:t>ein Stichwort ein.</w:t>
            </w:r>
          </w:p>
        </w:tc>
        <w:tc>
          <w:tcPr>
            <w:tcW w:w="2835" w:type="dxa"/>
            <w:gridSpan w:val="6"/>
            <w:tcBorders>
              <w:top w:val="single" w:sz="8" w:space="0" w:color="7BA0CD" w:themeColor="accent1" w:themeTint="BF"/>
              <w:left w:val="single" w:sz="4" w:space="0" w:color="95B3D7" w:themeColor="accent1" w:themeTint="99"/>
              <w:bottom w:val="single" w:sz="6" w:space="0" w:color="7BA0CD" w:themeColor="accent1" w:themeTint="BF"/>
            </w:tcBorders>
            <w:shd w:val="clear" w:color="auto" w:fill="auto"/>
            <w:vAlign w:val="center"/>
          </w:tcPr>
          <w:p w14:paraId="5F456CE0" w14:textId="77777777" w:rsidR="00DB665B" w:rsidRPr="00866324" w:rsidRDefault="00DB665B" w:rsidP="00DB665B">
            <w:pPr>
              <w:spacing w:line="276" w:lineRule="auto"/>
              <w:ind w:right="-95"/>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18"/>
                <w:szCs w:val="20"/>
              </w:rPr>
            </w:pPr>
            <w:r>
              <w:rPr>
                <w:rFonts w:ascii="Arial" w:hAnsi="Arial" w:cs="Arial" w:hint="eastAsia"/>
                <w:i/>
                <w:color w:val="000000"/>
                <w:sz w:val="18"/>
                <w:szCs w:val="18"/>
              </w:rPr>
              <w:t>→</w:t>
            </w:r>
            <w:r w:rsidRPr="00941C85">
              <w:rPr>
                <w:rFonts w:ascii="Arial" w:hAnsi="Arial"/>
                <w:i/>
                <w:sz w:val="18"/>
              </w:rPr>
              <w:t xml:space="preserve"> Kreuze an.</w:t>
            </w:r>
          </w:p>
        </w:tc>
      </w:tr>
      <w:tr w:rsidR="00110215" w:rsidRPr="00866324" w14:paraId="23225ACC" w14:textId="77777777" w:rsidTr="00244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03A11D2C" w14:textId="77777777" w:rsidR="00110215" w:rsidRPr="00941C85" w:rsidRDefault="00110215" w:rsidP="00941C85">
            <w:pPr>
              <w:spacing w:line="276" w:lineRule="auto"/>
              <w:jc w:val="center"/>
              <w:rPr>
                <w:rFonts w:ascii="Arial" w:hAnsi="Arial"/>
                <w:sz w:val="18"/>
              </w:rPr>
            </w:pPr>
            <w:r w:rsidRPr="00941C85">
              <w:rPr>
                <w:rFonts w:ascii="Arial" w:hAnsi="Arial"/>
                <w:sz w:val="18"/>
              </w:rPr>
              <w:t>11</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6E8C121"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Durch die Behandlung der Masern entstehen im Gesundheitssystem </w:t>
            </w:r>
            <w:r w:rsidRPr="00941C85">
              <w:rPr>
                <w:rFonts w:ascii="Arial" w:hAnsi="Arial"/>
                <w:b/>
                <w:sz w:val="18"/>
              </w:rPr>
              <w:t>Kosten</w:t>
            </w:r>
            <w:r w:rsidRPr="00941C85">
              <w:rPr>
                <w:rFonts w:ascii="Arial" w:hAnsi="Arial"/>
                <w:sz w:val="18"/>
              </w:rPr>
              <w:t xml:space="preserve">. Diese können durch eine Impfung </w:t>
            </w:r>
            <w:r w:rsidRPr="00941C85">
              <w:rPr>
                <w:rFonts w:ascii="Arial" w:hAnsi="Arial"/>
                <w:b/>
                <w:sz w:val="18"/>
              </w:rPr>
              <w:t>eingespart</w:t>
            </w:r>
            <w:r w:rsidRPr="00941C85">
              <w:rPr>
                <w:rFonts w:ascii="Arial" w:hAnsi="Arial"/>
                <w:sz w:val="18"/>
              </w:rPr>
              <w:t xml:space="preserve"> werden.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A45E5E8"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Wohlstand</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2691C3BC"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10EBD9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D8C2FD5"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613E063"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3393FFEC"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4FCDBEED"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110215" w:rsidRPr="00866324" w14:paraId="12A80148" w14:textId="77777777" w:rsidTr="00DB665B">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8" w:space="0" w:color="7BA0CD" w:themeColor="accent1" w:themeTint="BF"/>
              <w:right w:val="single" w:sz="4" w:space="0" w:color="95B3D7" w:themeColor="accent1" w:themeTint="99"/>
            </w:tcBorders>
            <w:shd w:val="clear" w:color="auto" w:fill="D99594" w:themeFill="accent2" w:themeFillTint="99"/>
          </w:tcPr>
          <w:p w14:paraId="78020FA2" w14:textId="77777777" w:rsidR="00110215" w:rsidRPr="00941C85" w:rsidRDefault="00110215" w:rsidP="00941C85">
            <w:pPr>
              <w:spacing w:line="276" w:lineRule="auto"/>
              <w:jc w:val="center"/>
              <w:rPr>
                <w:rFonts w:ascii="Arial" w:hAnsi="Arial"/>
                <w:sz w:val="18"/>
              </w:rPr>
            </w:pPr>
            <w:r w:rsidRPr="00941C85">
              <w:rPr>
                <w:rFonts w:ascii="Arial" w:hAnsi="Arial"/>
                <w:sz w:val="18"/>
              </w:rPr>
              <w:t>12</w:t>
            </w:r>
          </w:p>
        </w:tc>
        <w:tc>
          <w:tcPr>
            <w:tcW w:w="425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021EBDA8"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Einführung einer Impfpflicht könnte polarisieren und die </w:t>
            </w:r>
            <w:r w:rsidRPr="00941C85">
              <w:rPr>
                <w:rFonts w:ascii="Arial" w:hAnsi="Arial"/>
                <w:b/>
                <w:sz w:val="18"/>
              </w:rPr>
              <w:t>Impfbereitschaft senken</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705E769F"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Vertrauen in den Staat</w:t>
            </w:r>
          </w:p>
        </w:tc>
        <w:tc>
          <w:tcPr>
            <w:tcW w:w="47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72F9B27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70415893"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15EFE04A"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8" w:space="0" w:color="7BA0CD" w:themeColor="accent1" w:themeTint="BF"/>
              <w:right w:val="single" w:sz="4" w:space="0" w:color="95B3D7" w:themeColor="accent1" w:themeTint="99"/>
            </w:tcBorders>
            <w:shd w:val="clear" w:color="auto" w:fill="auto"/>
          </w:tcPr>
          <w:p w14:paraId="2E7C251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8" w:space="0" w:color="7BA0CD" w:themeColor="accent1" w:themeTint="BF"/>
            </w:tcBorders>
            <w:shd w:val="clear" w:color="auto" w:fill="auto"/>
          </w:tcPr>
          <w:p w14:paraId="6BA8A625" w14:textId="6A667F8C"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8" w:space="0" w:color="7BA0CD" w:themeColor="accent1" w:themeTint="BF"/>
            </w:tcBorders>
            <w:shd w:val="clear" w:color="auto" w:fill="auto"/>
          </w:tcPr>
          <w:p w14:paraId="3FFAC6C3"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110215" w:rsidRPr="00866324" w14:paraId="0267D489" w14:textId="77777777" w:rsidTr="0024480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5245E3D9" w14:textId="77777777" w:rsidR="00110215" w:rsidRPr="00941C85" w:rsidRDefault="00110215" w:rsidP="00941C85">
            <w:pPr>
              <w:spacing w:line="276" w:lineRule="auto"/>
              <w:jc w:val="center"/>
              <w:rPr>
                <w:rFonts w:ascii="Arial" w:hAnsi="Arial"/>
                <w:sz w:val="18"/>
              </w:rPr>
            </w:pPr>
            <w:r w:rsidRPr="00941C85">
              <w:rPr>
                <w:rFonts w:ascii="Arial" w:hAnsi="Arial"/>
                <w:sz w:val="18"/>
              </w:rPr>
              <w:t>13</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E42DA9D" w14:textId="4EA33892"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Nach der zweiten Impfung kann ein Mensch mit 99</w:t>
            </w:r>
            <w:r w:rsidR="006E70CD">
              <w:rPr>
                <w:rFonts w:ascii="Arial" w:hAnsi="Arial"/>
                <w:sz w:val="18"/>
              </w:rPr>
              <w:t>-</w:t>
            </w:r>
            <w:r w:rsidRPr="00941C85">
              <w:rPr>
                <w:rFonts w:ascii="Arial" w:hAnsi="Arial"/>
                <w:sz w:val="18"/>
              </w:rPr>
              <w:t xml:space="preserve">prozentiger Sicherheit nicht mehr an Masern erkranken. Er besitzt </w:t>
            </w:r>
            <w:r w:rsidRPr="00941C85">
              <w:rPr>
                <w:rFonts w:ascii="Arial" w:hAnsi="Arial"/>
                <w:b/>
                <w:sz w:val="18"/>
              </w:rPr>
              <w:t>Masernimmunität</w:t>
            </w:r>
            <w:r w:rsidRPr="00941C85">
              <w:rPr>
                <w:rFonts w:ascii="Arial" w:hAnsi="Arial"/>
                <w:sz w:val="18"/>
              </w:rPr>
              <w:t>.</w:t>
            </w:r>
            <w:r w:rsidR="00536543">
              <w:rPr>
                <w:rStyle w:val="Funotenzeichen"/>
                <w:rFonts w:ascii="Arial" w:hAnsi="Arial"/>
                <w:sz w:val="18"/>
              </w:rPr>
              <w:footnoteReference w:id="23"/>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5C9B09F"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58999B4"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ADA755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9D47A79"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76B5524"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7BAE101B" w14:textId="79380435"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FACC754"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110215" w:rsidRPr="00866324" w14:paraId="29A4DBE9" w14:textId="77777777" w:rsidTr="00DB665B">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64513846" w14:textId="77777777" w:rsidR="00110215" w:rsidRPr="00941C85" w:rsidRDefault="00110215" w:rsidP="00941C85">
            <w:pPr>
              <w:spacing w:line="276" w:lineRule="auto"/>
              <w:jc w:val="center"/>
              <w:rPr>
                <w:rFonts w:ascii="Arial" w:hAnsi="Arial"/>
                <w:sz w:val="18"/>
              </w:rPr>
            </w:pPr>
            <w:r w:rsidRPr="00941C85">
              <w:rPr>
                <w:rFonts w:ascii="Arial" w:hAnsi="Arial"/>
                <w:sz w:val="18"/>
              </w:rPr>
              <w:t>14</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AE8D197"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In Deutschland kann man zurzeit einen Impfschutz gegen Masern nur mittels eines </w:t>
            </w:r>
            <w:r w:rsidRPr="00941C85">
              <w:rPr>
                <w:rFonts w:ascii="Arial" w:hAnsi="Arial"/>
                <w:b/>
                <w:sz w:val="18"/>
              </w:rPr>
              <w:t>Kombinationsimpfstoffs</w:t>
            </w:r>
            <w:r w:rsidRPr="00941C85">
              <w:rPr>
                <w:rFonts w:ascii="Arial" w:hAnsi="Arial"/>
                <w:sz w:val="18"/>
              </w:rPr>
              <w:t xml:space="preserve"> (Mumps, Masern, Röteln) erlangen. Damit würde die Impfpflicht für Masern praktisch auch auf Mumps und Röteln ausgeweitet, was </w:t>
            </w:r>
            <w:r w:rsidRPr="00941C85">
              <w:rPr>
                <w:rFonts w:ascii="Arial" w:hAnsi="Arial"/>
                <w:b/>
                <w:sz w:val="18"/>
              </w:rPr>
              <w:t>verfassungsrechtlich bedenklich</w:t>
            </w:r>
            <w:r w:rsidRPr="00941C85">
              <w:rPr>
                <w:rFonts w:ascii="Arial" w:hAnsi="Arial"/>
                <w:sz w:val="18"/>
              </w:rPr>
              <w:t xml:space="preserve"> ist.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0BD5782"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Handlungsfreiheit, Selbstbestimmung,</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AD30546"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C7E0965"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0A3B6606"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3C5B140" w14:textId="75066A19"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722D9926"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5A5929C9" w14:textId="1221433C"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r>
      <w:tr w:rsidR="00110215" w:rsidRPr="00866324" w14:paraId="734313E9" w14:textId="77777777" w:rsidTr="0024480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349555F5" w14:textId="77777777" w:rsidR="00110215" w:rsidRPr="00941C85" w:rsidRDefault="00110215" w:rsidP="00941C85">
            <w:pPr>
              <w:spacing w:line="276" w:lineRule="auto"/>
              <w:jc w:val="center"/>
              <w:rPr>
                <w:rFonts w:ascii="Arial" w:hAnsi="Arial"/>
                <w:sz w:val="18"/>
              </w:rPr>
            </w:pPr>
            <w:r w:rsidRPr="00941C85">
              <w:rPr>
                <w:rFonts w:ascii="Arial" w:hAnsi="Arial"/>
                <w:sz w:val="18"/>
              </w:rPr>
              <w:t>15</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00F6973" w14:textId="10724519"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 sich in Deutschland die meisten Eltern für eine Impfung entscheiden, ist die </w:t>
            </w:r>
            <w:r w:rsidRPr="00941C85">
              <w:rPr>
                <w:rFonts w:ascii="Arial" w:hAnsi="Arial"/>
                <w:b/>
                <w:sz w:val="18"/>
              </w:rPr>
              <w:t>Wahrscheinlichkeit</w:t>
            </w:r>
            <w:r w:rsidRPr="00941C85">
              <w:rPr>
                <w:rFonts w:ascii="Arial" w:hAnsi="Arial"/>
                <w:sz w:val="18"/>
              </w:rPr>
              <w:t xml:space="preserve"> für eine nicht geimpfte Person an Masern </w:t>
            </w:r>
            <w:r w:rsidRPr="00941C85">
              <w:rPr>
                <w:rFonts w:ascii="Arial" w:hAnsi="Arial"/>
                <w:b/>
                <w:sz w:val="18"/>
              </w:rPr>
              <w:t>zu erkranken</w:t>
            </w:r>
            <w:r w:rsidR="008E6334">
              <w:rPr>
                <w:rFonts w:ascii="Arial" w:hAnsi="Arial"/>
                <w:b/>
                <w:sz w:val="18"/>
              </w:rPr>
              <w:t>,</w:t>
            </w:r>
            <w:r w:rsidRPr="00941C85">
              <w:rPr>
                <w:rFonts w:ascii="Arial" w:hAnsi="Arial"/>
                <w:b/>
                <w:sz w:val="18"/>
              </w:rPr>
              <w:t xml:space="preserve"> relativ gering</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A4D4BA0"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sich selbst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125B13B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B101E1C" w14:textId="211D1BE8"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445FEEB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2F55B474" w14:textId="74C4553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05F8950B"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2C7A84BD"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110215" w:rsidRPr="00866324" w14:paraId="691C2ED2" w14:textId="77777777" w:rsidTr="00DB665B">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6F5FB5E5" w14:textId="77777777" w:rsidR="00110215" w:rsidRPr="00941C85" w:rsidRDefault="00110215" w:rsidP="00941C85">
            <w:pPr>
              <w:spacing w:line="276" w:lineRule="auto"/>
              <w:jc w:val="center"/>
              <w:rPr>
                <w:rFonts w:ascii="Arial" w:hAnsi="Arial"/>
                <w:sz w:val="18"/>
              </w:rPr>
            </w:pPr>
            <w:r w:rsidRPr="00941C85">
              <w:rPr>
                <w:rFonts w:ascii="Arial" w:hAnsi="Arial"/>
                <w:sz w:val="18"/>
              </w:rPr>
              <w:t>16</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5D213E4"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Die Wahrscheinlichkeit, dass es im Rahmen einer Masernerkrankung zu </w:t>
            </w:r>
            <w:r w:rsidRPr="00941C85">
              <w:rPr>
                <w:rFonts w:ascii="Arial" w:hAnsi="Arial"/>
                <w:b/>
                <w:sz w:val="18"/>
              </w:rPr>
              <w:t>Komplikationen</w:t>
            </w:r>
            <w:r w:rsidRPr="00941C85">
              <w:rPr>
                <w:rFonts w:ascii="Arial" w:hAnsi="Arial"/>
                <w:sz w:val="18"/>
              </w:rPr>
              <w:t xml:space="preserve"> kommt, ist </w:t>
            </w:r>
            <w:r w:rsidRPr="00941C85">
              <w:rPr>
                <w:rFonts w:ascii="Arial" w:hAnsi="Arial"/>
                <w:b/>
                <w:sz w:val="18"/>
              </w:rPr>
              <w:t>bei Babys und</w:t>
            </w:r>
            <w:r w:rsidRPr="00941C85">
              <w:rPr>
                <w:rFonts w:ascii="Arial" w:hAnsi="Arial"/>
                <w:sz w:val="18"/>
              </w:rPr>
              <w:t xml:space="preserve"> </w:t>
            </w:r>
            <w:r w:rsidRPr="00941C85">
              <w:rPr>
                <w:rFonts w:ascii="Arial" w:hAnsi="Arial"/>
                <w:b/>
                <w:sz w:val="18"/>
              </w:rPr>
              <w:t>im Erwachsenenalter</w:t>
            </w:r>
            <w:r w:rsidRPr="00941C85">
              <w:rPr>
                <w:rFonts w:ascii="Arial" w:hAnsi="Arial"/>
                <w:sz w:val="18"/>
              </w:rPr>
              <w:t xml:space="preserve"> </w:t>
            </w:r>
            <w:r w:rsidRPr="00941C85">
              <w:rPr>
                <w:rFonts w:ascii="Arial" w:hAnsi="Arial"/>
                <w:b/>
                <w:sz w:val="18"/>
              </w:rPr>
              <w:t>größer</w:t>
            </w:r>
            <w:r w:rsidRPr="00941C85">
              <w:rPr>
                <w:rFonts w:ascii="Arial" w:hAnsi="Arial"/>
                <w:sz w:val="18"/>
              </w:rPr>
              <w:t xml:space="preserve">. </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751FBDA"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Familie und die Gemeinschaft, Solidarität, Gesundheit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0F37B4DD"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67222D84"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253919BD" w14:textId="2B061931"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A9D3A02"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1CC72A1B" w14:textId="24012A2B"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1FA71D4F"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BF2761" w:rsidRPr="00866324" w14:paraId="60A86E0D" w14:textId="77777777" w:rsidTr="00BF2761">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D99594" w:themeFill="accent2" w:themeFillTint="99"/>
          </w:tcPr>
          <w:p w14:paraId="793D274C" w14:textId="77777777" w:rsidR="00BF2761" w:rsidRPr="00941C85" w:rsidRDefault="00BF2761" w:rsidP="00941C85">
            <w:pPr>
              <w:spacing w:line="276" w:lineRule="auto"/>
              <w:jc w:val="center"/>
              <w:rPr>
                <w:rFonts w:ascii="Arial" w:hAnsi="Arial"/>
                <w:sz w:val="18"/>
              </w:rPr>
            </w:pPr>
            <w:r w:rsidRPr="00941C85">
              <w:rPr>
                <w:rFonts w:ascii="Arial" w:hAnsi="Arial"/>
                <w:sz w:val="18"/>
              </w:rPr>
              <w:t>17</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A1975DC" w14:textId="7D9D7036" w:rsidR="00BF2761" w:rsidRPr="00941C85" w:rsidRDefault="00BF2761"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Eine Verbesserung der Impfquote könnte man eventuell auch durch die </w:t>
            </w:r>
            <w:r w:rsidRPr="00941C85">
              <w:rPr>
                <w:rFonts w:ascii="Arial" w:hAnsi="Arial"/>
                <w:b/>
                <w:sz w:val="18"/>
              </w:rPr>
              <w:t xml:space="preserve">Behebung von Mängeln in unserem Gesundheitssystem </w:t>
            </w:r>
            <w:r w:rsidRPr="00941C85">
              <w:rPr>
                <w:rFonts w:ascii="Arial" w:hAnsi="Arial"/>
                <w:sz w:val="18"/>
              </w:rPr>
              <w:t>erreichen: z.B. die Erfassung aller erfolgten Impfungen, Angebote zur Nachimpfung bei Eintritt in Kita und Grundschule sowie Impfkampanien für Migranten und Problemgruppen.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E562300" w14:textId="77777777" w:rsidR="00BF2761" w:rsidRPr="00941C85" w:rsidRDefault="00BF2761" w:rsidP="008F021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xml:space="preserve">Vertrauen in das </w:t>
            </w:r>
            <w:r w:rsidRPr="0024480B">
              <w:rPr>
                <w:rFonts w:ascii="Arial" w:hAnsi="Arial" w:cs="Arial"/>
                <w:i/>
                <w:color w:val="595959" w:themeColor="text1" w:themeTint="A6"/>
                <w:sz w:val="18"/>
                <w:szCs w:val="16"/>
              </w:rPr>
              <w:t>Gesundheitssystem</w:t>
            </w: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 Bildung, Freiheit</w:t>
            </w:r>
          </w:p>
          <w:p w14:paraId="7DCB5E72" w14:textId="1BE6BFBB" w:rsidR="00BF2761" w:rsidRPr="00941C85" w:rsidRDefault="00BF2761"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DF34055" w14:textId="77777777" w:rsidR="00BF2761" w:rsidRPr="00941C85" w:rsidRDefault="00BF276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7F80612" w14:textId="41F5C6D8" w:rsidR="00BF2761" w:rsidRPr="00941C85" w:rsidRDefault="00BF2761"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10DD0DC" w14:textId="0CDA233D" w:rsidR="00BF2761" w:rsidRPr="00941C85" w:rsidRDefault="00BF276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A124631" w14:textId="77777777" w:rsidR="00BF2761" w:rsidRPr="00941C85" w:rsidRDefault="00BF276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7A1B771A" w14:textId="27869BAD" w:rsidR="00BF2761" w:rsidRPr="00941C85" w:rsidRDefault="00BF276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0AB519B8" w14:textId="77777777" w:rsidR="00BF2761" w:rsidRPr="00941C85" w:rsidRDefault="00BF276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110215" w:rsidRPr="00866324" w14:paraId="59E22F90" w14:textId="77777777" w:rsidTr="00DB665B">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3892CA21" w14:textId="77777777" w:rsidR="00110215" w:rsidRPr="00941C85" w:rsidRDefault="00110215" w:rsidP="00941C85">
            <w:pPr>
              <w:spacing w:line="276" w:lineRule="auto"/>
              <w:jc w:val="center"/>
              <w:rPr>
                <w:rFonts w:ascii="Arial" w:hAnsi="Arial"/>
                <w:sz w:val="18"/>
              </w:rPr>
            </w:pPr>
            <w:r w:rsidRPr="00941C85">
              <w:rPr>
                <w:rFonts w:ascii="Arial" w:hAnsi="Arial"/>
                <w:sz w:val="18"/>
              </w:rPr>
              <w:t>18</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26132EB"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Wenn Eltern ihre Kinder nicht vor schweren Erkrankungen schützen, muss der </w:t>
            </w:r>
            <w:r w:rsidRPr="00941C85">
              <w:rPr>
                <w:rFonts w:ascii="Arial" w:hAnsi="Arial"/>
                <w:b/>
                <w:sz w:val="18"/>
              </w:rPr>
              <w:t>Staat</w:t>
            </w:r>
            <w:r w:rsidRPr="00941C85">
              <w:rPr>
                <w:rFonts w:ascii="Arial" w:hAnsi="Arial"/>
                <w:sz w:val="18"/>
              </w:rPr>
              <w:t xml:space="preserve"> diese </w:t>
            </w:r>
            <w:r w:rsidRPr="00941C85">
              <w:rPr>
                <w:rFonts w:ascii="Arial" w:hAnsi="Arial"/>
                <w:b/>
                <w:sz w:val="18"/>
              </w:rPr>
              <w:t>Fürsorgepflicht</w:t>
            </w:r>
            <w:r w:rsidRPr="00941C85">
              <w:rPr>
                <w:rFonts w:ascii="Arial" w:hAnsi="Arial"/>
                <w:sz w:val="18"/>
              </w:rPr>
              <w:t xml:space="preserve"> übernehmen.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5EB66E5"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Gemeinschaft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02D72D0C"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3E7CE46"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3EE10DA7"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AD58F51"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4DE7F37C"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5674CCD0"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110215" w:rsidRPr="00866324" w14:paraId="3C07838A" w14:textId="77777777" w:rsidTr="0024480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E58E88"/>
          </w:tcPr>
          <w:p w14:paraId="554785A5" w14:textId="77777777" w:rsidR="00110215" w:rsidRPr="00941C85" w:rsidRDefault="00110215" w:rsidP="00941C85">
            <w:pPr>
              <w:spacing w:line="276" w:lineRule="auto"/>
              <w:jc w:val="center"/>
              <w:rPr>
                <w:rFonts w:ascii="Arial" w:hAnsi="Arial"/>
                <w:sz w:val="18"/>
              </w:rPr>
            </w:pPr>
            <w:r w:rsidRPr="00941C85">
              <w:rPr>
                <w:rFonts w:ascii="Arial" w:hAnsi="Arial"/>
                <w:sz w:val="18"/>
              </w:rPr>
              <w:t>19</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3DEFF15"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18"/>
              </w:rPr>
            </w:pPr>
            <w:r w:rsidRPr="00941C85">
              <w:rPr>
                <w:rFonts w:ascii="Arial" w:hAnsi="Arial"/>
                <w:sz w:val="18"/>
              </w:rPr>
              <w:t xml:space="preserve">Das Erleben einer Kinderkrankheit könnte in der </w:t>
            </w:r>
            <w:r w:rsidRPr="00941C85">
              <w:rPr>
                <w:rFonts w:ascii="Arial" w:hAnsi="Arial"/>
                <w:b/>
                <w:sz w:val="18"/>
              </w:rPr>
              <w:t>Persönlichkeitsentwicklung</w:t>
            </w:r>
            <w:r w:rsidRPr="00941C85">
              <w:rPr>
                <w:rFonts w:ascii="Arial" w:hAnsi="Arial"/>
                <w:sz w:val="18"/>
              </w:rPr>
              <w:t xml:space="preserve"> eines Kindes eine Rolle spielen.</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CEC90F0" w14:textId="77777777" w:rsidR="00110215" w:rsidRPr="00941C85" w:rsidRDefault="00110215" w:rsidP="00941C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Vertrauen</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A810587"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2BDEAAD"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AE0D87E"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1EDE5E79"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53DB15CF"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16E0757A" w14:textId="77777777" w:rsidR="00110215" w:rsidRPr="00941C85" w:rsidRDefault="0011021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olor w:val="595959" w:themeColor="text1" w:themeTint="A6"/>
                <w:sz w:val="18"/>
              </w:rPr>
            </w:pPr>
          </w:p>
        </w:tc>
      </w:tr>
      <w:tr w:rsidR="00110215" w:rsidRPr="00866324" w14:paraId="53328845" w14:textId="77777777" w:rsidTr="00DB665B">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074E2425" w14:textId="77777777" w:rsidR="00110215" w:rsidRPr="00941C85" w:rsidRDefault="00110215" w:rsidP="00941C85">
            <w:pPr>
              <w:spacing w:line="276" w:lineRule="auto"/>
              <w:jc w:val="center"/>
              <w:rPr>
                <w:rFonts w:ascii="Arial" w:hAnsi="Arial"/>
                <w:sz w:val="18"/>
              </w:rPr>
            </w:pPr>
            <w:r w:rsidRPr="00941C85">
              <w:rPr>
                <w:rFonts w:ascii="Arial" w:hAnsi="Arial"/>
                <w:sz w:val="18"/>
              </w:rPr>
              <w:t>20</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5BCD5F34"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sz w:val="18"/>
              </w:rPr>
            </w:pPr>
            <w:r w:rsidRPr="00941C85">
              <w:rPr>
                <w:rFonts w:ascii="Arial" w:hAnsi="Arial"/>
                <w:sz w:val="18"/>
              </w:rPr>
              <w:t xml:space="preserve">Durch eine Impfpflicht kann man der </w:t>
            </w:r>
            <w:r w:rsidRPr="00941C85">
              <w:rPr>
                <w:rFonts w:ascii="Arial" w:hAnsi="Arial"/>
                <w:b/>
                <w:sz w:val="18"/>
              </w:rPr>
              <w:t>sinkenden Impfbereitschaft</w:t>
            </w:r>
            <w:r w:rsidRPr="00941C85">
              <w:rPr>
                <w:rFonts w:ascii="Arial" w:hAnsi="Arial"/>
                <w:sz w:val="18"/>
              </w:rPr>
              <w:t xml:space="preserve"> </w:t>
            </w:r>
            <w:r w:rsidRPr="00941C85">
              <w:rPr>
                <w:rFonts w:ascii="Arial" w:hAnsi="Arial"/>
                <w:b/>
                <w:sz w:val="18"/>
              </w:rPr>
              <w:t>entgegenwirken</w:t>
            </w:r>
            <w:r w:rsidRPr="00941C85">
              <w:rPr>
                <w:rFonts w:ascii="Arial" w:hAnsi="Arial"/>
                <w:sz w:val="18"/>
              </w:rPr>
              <w:t>.</w:t>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0CA3DD5" w14:textId="77777777" w:rsidR="00110215" w:rsidRPr="00941C85" w:rsidRDefault="00110215" w:rsidP="00941C8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i/>
                <w:color w:val="000000" w:themeColor="text1"/>
                <w:sz w:val="18"/>
                <w14:textFill>
                  <w14:solidFill>
                    <w14:schemeClr w14:val="tx1">
                      <w14:lumMod w14:val="65000"/>
                      <w14:lumOff w14:val="35000"/>
                      <w14:lumOff w14:val="50000"/>
                      <w14:lumMod w14:val="50000"/>
                    </w14:schemeClr>
                  </w14:solidFill>
                </w14:textFill>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Verantwortung für die Gemeinschaft</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19B2FC75"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028BD386"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493E65F0"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auto"/>
          </w:tcPr>
          <w:p w14:paraId="79D9931C"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2AED91BC"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auto"/>
          </w:tcPr>
          <w:p w14:paraId="76FC96CF" w14:textId="77777777" w:rsidR="00110215" w:rsidRPr="00941C85" w:rsidRDefault="0011021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olor w:val="595959" w:themeColor="text1" w:themeTint="A6"/>
                <w:sz w:val="18"/>
              </w:rPr>
            </w:pPr>
          </w:p>
        </w:tc>
      </w:tr>
      <w:tr w:rsidR="00110215" w:rsidRPr="00866324" w14:paraId="44402669" w14:textId="77777777" w:rsidTr="0024480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6" w:space="0" w:color="7BA0CD" w:themeColor="accent1" w:themeTint="BF"/>
              <w:bottom w:val="single" w:sz="6" w:space="0" w:color="7BA0CD" w:themeColor="accent1" w:themeTint="BF"/>
              <w:right w:val="single" w:sz="4" w:space="0" w:color="95B3D7" w:themeColor="accent1" w:themeTint="99"/>
            </w:tcBorders>
            <w:shd w:val="clear" w:color="auto" w:fill="C2D69B" w:themeFill="accent3" w:themeFillTint="99"/>
          </w:tcPr>
          <w:p w14:paraId="54A2AFAF" w14:textId="77777777" w:rsidR="00110215" w:rsidRPr="00866324" w:rsidRDefault="00110215" w:rsidP="00DB665B">
            <w:pPr>
              <w:spacing w:line="276" w:lineRule="auto"/>
              <w:jc w:val="center"/>
              <w:rPr>
                <w:rFonts w:ascii="Arial" w:hAnsi="Arial" w:cs="Arial"/>
                <w:sz w:val="18"/>
                <w:szCs w:val="20"/>
              </w:rPr>
            </w:pPr>
            <w:r w:rsidRPr="00941C85">
              <w:rPr>
                <w:rFonts w:ascii="Arial" w:hAnsi="Arial"/>
                <w:sz w:val="18"/>
              </w:rPr>
              <w:t>21</w:t>
            </w:r>
          </w:p>
        </w:tc>
        <w:tc>
          <w:tcPr>
            <w:tcW w:w="425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003AA6A4" w14:textId="29EA99A7" w:rsidR="00110215" w:rsidRPr="00866324"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41C85">
              <w:rPr>
                <w:rFonts w:ascii="Arial" w:hAnsi="Arial"/>
                <w:sz w:val="18"/>
              </w:rPr>
              <w:t xml:space="preserve">Die Masernerkrankung ist </w:t>
            </w:r>
            <w:r w:rsidRPr="00941C85">
              <w:rPr>
                <w:rFonts w:ascii="Arial" w:hAnsi="Arial"/>
                <w:b/>
                <w:sz w:val="18"/>
              </w:rPr>
              <w:t>hochansteckend</w:t>
            </w:r>
            <w:r w:rsidRPr="00941C85">
              <w:rPr>
                <w:rFonts w:ascii="Arial" w:hAnsi="Arial"/>
                <w:sz w:val="18"/>
              </w:rPr>
              <w:t xml:space="preserve">. Jeder erkrankte Mensch </w:t>
            </w:r>
            <w:r>
              <w:rPr>
                <w:rFonts w:ascii="Arial" w:hAnsi="Arial"/>
                <w:sz w:val="18"/>
              </w:rPr>
              <w:t>steckt ca.</w:t>
            </w:r>
            <w:r w:rsidRPr="00941C85">
              <w:rPr>
                <w:rFonts w:ascii="Arial" w:hAnsi="Arial"/>
                <w:sz w:val="18"/>
              </w:rPr>
              <w:t xml:space="preserve"> </w:t>
            </w:r>
            <w:r w:rsidRPr="00866324">
              <w:rPr>
                <w:rFonts w:ascii="Arial" w:hAnsi="Arial" w:cs="Arial"/>
                <w:sz w:val="18"/>
                <w:szCs w:val="18"/>
              </w:rPr>
              <w:t>12-18</w:t>
            </w:r>
            <w:r w:rsidRPr="00941C85">
              <w:rPr>
                <w:rFonts w:ascii="Arial" w:hAnsi="Arial"/>
                <w:sz w:val="18"/>
              </w:rPr>
              <w:t xml:space="preserve"> andere an.</w:t>
            </w:r>
            <w:r w:rsidR="00536543">
              <w:rPr>
                <w:rStyle w:val="Funotenzeichen"/>
                <w:rFonts w:ascii="Arial" w:hAnsi="Arial"/>
                <w:sz w:val="18"/>
              </w:rPr>
              <w:footnoteReference w:id="24"/>
            </w:r>
          </w:p>
        </w:tc>
        <w:tc>
          <w:tcPr>
            <w:tcW w:w="1985"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6517A1CA"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595959" w:themeColor="text1" w:themeTint="A6"/>
                <w:sz w:val="18"/>
                <w:szCs w:val="16"/>
              </w:rPr>
            </w:pPr>
            <w:r w:rsidRPr="00941C85">
              <w:rPr>
                <w:rFonts w:ascii="Arial" w:hAnsi="Arial"/>
                <w:i/>
                <w:color w:val="000000" w:themeColor="text1"/>
                <w:sz w:val="18"/>
                <w14:textFill>
                  <w14:solidFill>
                    <w14:schemeClr w14:val="tx1">
                      <w14:lumMod w14:val="65000"/>
                      <w14:lumOff w14:val="35000"/>
                      <w14:lumOff w14:val="50000"/>
                      <w14:lumMod w14:val="50000"/>
                    </w14:schemeClr>
                  </w14:solidFill>
                </w14:textFill>
              </w:rPr>
              <w:t>Gesundheit, Verantwortung</w:t>
            </w: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6A6B5C6"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54984AAA"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71753E83"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473" w:type="dxa"/>
            <w:tcBorders>
              <w:top w:val="single" w:sz="6" w:space="0" w:color="7BA0CD" w:themeColor="accent1" w:themeTint="BF"/>
              <w:left w:val="single" w:sz="4" w:space="0" w:color="95B3D7" w:themeColor="accent1" w:themeTint="99"/>
              <w:bottom w:val="single" w:sz="6" w:space="0" w:color="7BA0CD" w:themeColor="accent1" w:themeTint="BF"/>
              <w:right w:val="single" w:sz="4" w:space="0" w:color="95B3D7" w:themeColor="accent1" w:themeTint="99"/>
            </w:tcBorders>
            <w:shd w:val="clear" w:color="auto" w:fill="DBE5F1" w:themeFill="accent1" w:themeFillTint="33"/>
          </w:tcPr>
          <w:p w14:paraId="39EC10DD"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c>
          <w:tcPr>
            <w:tcW w:w="472"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304FD011" w14:textId="43D2E930"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r w:rsidRPr="0024480B">
              <w:rPr>
                <w:rFonts w:ascii="Comic Sans MS" w:hAnsi="Comic Sans MS"/>
                <w:color w:val="595959" w:themeColor="text1" w:themeTint="A6"/>
                <w:sz w:val="18"/>
                <w:szCs w:val="18"/>
              </w:rPr>
              <w:t>x</w:t>
            </w:r>
          </w:p>
        </w:tc>
        <w:tc>
          <w:tcPr>
            <w:tcW w:w="473" w:type="dxa"/>
            <w:tcBorders>
              <w:top w:val="single" w:sz="6" w:space="0" w:color="7BA0CD" w:themeColor="accent1" w:themeTint="BF"/>
              <w:left w:val="single" w:sz="4" w:space="0" w:color="95B3D7" w:themeColor="accent1" w:themeTint="99"/>
              <w:bottom w:val="single" w:sz="6" w:space="0" w:color="7BA0CD" w:themeColor="accent1" w:themeTint="BF"/>
            </w:tcBorders>
            <w:shd w:val="clear" w:color="auto" w:fill="DBE5F1" w:themeFill="accent1" w:themeFillTint="33"/>
          </w:tcPr>
          <w:p w14:paraId="00EDF798" w14:textId="77777777" w:rsidR="00110215" w:rsidRPr="0024480B" w:rsidRDefault="00110215" w:rsidP="00DB665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8"/>
                <w:szCs w:val="18"/>
              </w:rPr>
            </w:pPr>
          </w:p>
        </w:tc>
      </w:tr>
    </w:tbl>
    <w:p w14:paraId="2AFB321C" w14:textId="77777777" w:rsidR="0006096F" w:rsidRDefault="0006096F">
      <w:pPr>
        <w:spacing w:after="200"/>
        <w:rPr>
          <w:b/>
          <w:sz w:val="24"/>
        </w:rPr>
      </w:pPr>
      <w:r>
        <w:rPr>
          <w:b/>
          <w:sz w:val="24"/>
        </w:rPr>
        <w:br w:type="page"/>
      </w:r>
    </w:p>
    <w:p w14:paraId="64B2FCBA" w14:textId="77777777" w:rsidR="00464D54" w:rsidRDefault="00464D54" w:rsidP="00317517">
      <w:pPr>
        <w:rPr>
          <w:b/>
          <w:sz w:val="24"/>
        </w:rPr>
      </w:pPr>
    </w:p>
    <w:p w14:paraId="536EFDAE" w14:textId="1CE75BC0" w:rsidR="00BE7B4A" w:rsidRPr="00941C85" w:rsidRDefault="00C1483E" w:rsidP="00317517">
      <w:pPr>
        <w:rPr>
          <w:b/>
        </w:rPr>
      </w:pPr>
      <w:r w:rsidRPr="00941C85">
        <w:rPr>
          <w:b/>
          <w:sz w:val="24"/>
        </w:rPr>
        <w:t>Musterlösung</w:t>
      </w:r>
      <w:r w:rsidRPr="008817ED">
        <w:rPr>
          <w:rFonts w:ascii="Comic Sans MS" w:hAnsi="Comic Sans MS" w:cs="Arial"/>
          <w:b/>
        </w:rPr>
        <w:t>:</w:t>
      </w:r>
      <w:r w:rsidRPr="00941C85">
        <w:rPr>
          <w:b/>
        </w:rPr>
        <w:tab/>
      </w:r>
      <w:r w:rsidR="00BE7B4A" w:rsidRPr="00941C85">
        <w:rPr>
          <w:b/>
        </w:rPr>
        <w:t>Material 7:</w:t>
      </w:r>
      <w:r w:rsidR="00BE7B4A" w:rsidRPr="00941C85">
        <w:rPr>
          <w:b/>
        </w:rPr>
        <w:tab/>
        <w:t>Folgenkarte</w:t>
      </w:r>
      <w:r w:rsidR="003747EE" w:rsidRPr="00941C85">
        <w:rPr>
          <w:b/>
        </w:rPr>
        <w:t xml:space="preserve"> (pro Impfpflicht)</w:t>
      </w:r>
    </w:p>
    <w:tbl>
      <w:tblPr>
        <w:tblStyle w:val="HelleListe-Akzent1"/>
        <w:tblW w:w="0" w:type="auto"/>
        <w:shd w:val="clear" w:color="auto" w:fill="4F81BD" w:themeFill="accent1"/>
        <w:tblLook w:val="04A0" w:firstRow="1" w:lastRow="0" w:firstColumn="1" w:lastColumn="0" w:noHBand="0" w:noVBand="1"/>
      </w:tblPr>
      <w:tblGrid>
        <w:gridCol w:w="535"/>
        <w:gridCol w:w="837"/>
        <w:gridCol w:w="3297"/>
        <w:gridCol w:w="4667"/>
      </w:tblGrid>
      <w:tr w:rsidR="00BE7B4A" w:rsidRPr="000E7D3D" w14:paraId="492FD37F" w14:textId="77777777" w:rsidTr="00E85426">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84" w:type="dxa"/>
            <w:gridSpan w:val="2"/>
            <w:tcBorders>
              <w:bottom w:val="single" w:sz="8" w:space="0" w:color="4F81BD" w:themeColor="accent1"/>
            </w:tcBorders>
            <w:vAlign w:val="center"/>
          </w:tcPr>
          <w:p w14:paraId="76489724" w14:textId="77777777" w:rsidR="00BE7B4A" w:rsidRPr="000E7D3D" w:rsidRDefault="00BE7B4A" w:rsidP="00E85426">
            <w:pPr>
              <w:spacing w:line="276" w:lineRule="auto"/>
              <w:rPr>
                <w:sz w:val="20"/>
                <w:szCs w:val="20"/>
              </w:rPr>
            </w:pPr>
            <w:r w:rsidRPr="000E7D3D">
              <w:rPr>
                <w:sz w:val="20"/>
                <w:szCs w:val="20"/>
              </w:rPr>
              <w:t>Person:</w:t>
            </w:r>
          </w:p>
        </w:tc>
        <w:tc>
          <w:tcPr>
            <w:tcW w:w="8112" w:type="dxa"/>
            <w:gridSpan w:val="2"/>
            <w:tcBorders>
              <w:bottom w:val="single" w:sz="8" w:space="0" w:color="4F81BD" w:themeColor="accent1"/>
            </w:tcBorders>
            <w:shd w:val="clear" w:color="auto" w:fill="auto"/>
            <w:vAlign w:val="center"/>
          </w:tcPr>
          <w:p w14:paraId="59DB3291" w14:textId="66DCAF2F" w:rsidR="00BE7B4A" w:rsidRPr="000E7D3D" w:rsidRDefault="00631232" w:rsidP="00941C85">
            <w:pPr>
              <w:spacing w:line="276" w:lineRule="auto"/>
              <w:cnfStyle w:val="100000000000" w:firstRow="1" w:lastRow="0" w:firstColumn="0" w:lastColumn="0" w:oddVBand="0" w:evenVBand="0" w:oddHBand="0" w:evenHBand="0" w:firstRowFirstColumn="0" w:firstRowLastColumn="0" w:lastRowFirstColumn="0" w:lastRowLastColumn="0"/>
              <w:rPr>
                <w:b w:val="0"/>
                <w:i/>
                <w:color w:val="595959" w:themeColor="text1" w:themeTint="A6"/>
                <w:sz w:val="20"/>
                <w:szCs w:val="20"/>
              </w:rPr>
            </w:pPr>
            <w:r w:rsidRPr="000E7D3D">
              <w:rPr>
                <w:i/>
                <w:color w:val="595959" w:themeColor="text1" w:themeTint="A6"/>
                <w:sz w:val="20"/>
                <w:szCs w:val="20"/>
              </w:rPr>
              <w:t>Frau Elsa W., Herr Dr. Hartmut F.</w:t>
            </w:r>
          </w:p>
        </w:tc>
      </w:tr>
      <w:tr w:rsidR="00BE7B4A" w:rsidRPr="000E7D3D" w14:paraId="617867E6" w14:textId="77777777" w:rsidTr="00941C8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496" w:type="dxa"/>
            <w:gridSpan w:val="4"/>
            <w:vAlign w:val="center"/>
          </w:tcPr>
          <w:p w14:paraId="4AD17B6A" w14:textId="64F5F889" w:rsidR="00BE7B4A" w:rsidRPr="000E7D3D" w:rsidRDefault="00BE7B4A" w:rsidP="008C6880">
            <w:pPr>
              <w:spacing w:line="276" w:lineRule="auto"/>
              <w:rPr>
                <w:rFonts w:cs="Arial"/>
                <w:b w:val="0"/>
                <w:sz w:val="20"/>
                <w:szCs w:val="20"/>
              </w:rPr>
            </w:pPr>
            <w:r w:rsidRPr="000E7D3D">
              <w:rPr>
                <w:sz w:val="20"/>
                <w:szCs w:val="20"/>
              </w:rPr>
              <w:t xml:space="preserve">Handlungsoption: </w:t>
            </w:r>
            <w:r w:rsidR="008C6880" w:rsidRPr="000E7D3D">
              <w:rPr>
                <w:rFonts w:cs="Arial"/>
                <w:b w:val="0"/>
                <w:sz w:val="20"/>
                <w:szCs w:val="20"/>
              </w:rPr>
              <w:t>→ Kreuze an.</w:t>
            </w:r>
          </w:p>
        </w:tc>
      </w:tr>
      <w:tr w:rsidR="00BE7B4A" w:rsidRPr="000E7D3D" w14:paraId="60097302" w14:textId="77777777" w:rsidTr="00941C85">
        <w:trPr>
          <w:trHeight w:val="381"/>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336CCF3" w14:textId="2EDF6B78" w:rsidR="00BE7B4A" w:rsidRPr="000E7D3D" w:rsidRDefault="00631232">
            <w:pPr>
              <w:spacing w:line="276" w:lineRule="auto"/>
              <w:rPr>
                <w:sz w:val="20"/>
                <w:szCs w:val="20"/>
              </w:rPr>
            </w:pPr>
            <w:r w:rsidRPr="000E7D3D">
              <w:rPr>
                <w:sz w:val="20"/>
                <w:szCs w:val="20"/>
              </w:rPr>
              <w:t>x</w:t>
            </w:r>
          </w:p>
        </w:tc>
        <w:tc>
          <w:tcPr>
            <w:tcW w:w="8962" w:type="dxa"/>
            <w:gridSpan w:val="3"/>
            <w:vAlign w:val="center"/>
          </w:tcPr>
          <w:p w14:paraId="486183C8" w14:textId="77777777" w:rsidR="00BE7B4A" w:rsidRPr="000E7D3D" w:rsidRDefault="00BE7B4A" w:rsidP="00941C85">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6639E">
              <w:rPr>
                <w:color w:val="00B050"/>
                <w:sz w:val="20"/>
                <w:szCs w:val="20"/>
              </w:rPr>
              <w:t>pro</w:t>
            </w:r>
            <w:r w:rsidRPr="000E7D3D">
              <w:rPr>
                <w:sz w:val="20"/>
                <w:szCs w:val="20"/>
              </w:rPr>
              <w:t xml:space="preserve"> Impfpflicht</w:t>
            </w:r>
          </w:p>
        </w:tc>
      </w:tr>
      <w:tr w:rsidR="00BE7B4A" w:rsidRPr="000E7D3D" w14:paraId="1B504CD6" w14:textId="77777777" w:rsidTr="00941C8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58E0E62" w14:textId="77777777" w:rsidR="00BE7B4A" w:rsidRPr="000E7D3D" w:rsidRDefault="00BE7B4A">
            <w:pPr>
              <w:spacing w:line="276" w:lineRule="auto"/>
              <w:rPr>
                <w:b w:val="0"/>
                <w:sz w:val="20"/>
                <w:szCs w:val="20"/>
              </w:rPr>
            </w:pPr>
          </w:p>
        </w:tc>
        <w:tc>
          <w:tcPr>
            <w:tcW w:w="8962" w:type="dxa"/>
            <w:gridSpan w:val="3"/>
            <w:vAlign w:val="center"/>
          </w:tcPr>
          <w:p w14:paraId="15CAACB5" w14:textId="77777777" w:rsidR="00BE7B4A"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6639E">
              <w:rPr>
                <w:color w:val="FF0000"/>
                <w:sz w:val="20"/>
                <w:szCs w:val="20"/>
              </w:rPr>
              <w:t>kontra</w:t>
            </w:r>
            <w:r w:rsidRPr="000E7D3D">
              <w:rPr>
                <w:sz w:val="20"/>
                <w:szCs w:val="20"/>
              </w:rPr>
              <w:t xml:space="preserve"> Impfpflicht</w:t>
            </w:r>
          </w:p>
        </w:tc>
      </w:tr>
      <w:tr w:rsidR="00BE7B4A" w:rsidRPr="000E7D3D" w14:paraId="44BBD957" w14:textId="77777777" w:rsidTr="00631232">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4F81BD" w:themeFill="accent1"/>
          </w:tcPr>
          <w:p w14:paraId="72A0603E" w14:textId="77777777" w:rsidR="00BE7B4A" w:rsidRPr="000E7D3D" w:rsidRDefault="00BE7B4A">
            <w:pPr>
              <w:spacing w:line="276" w:lineRule="auto"/>
              <w:rPr>
                <w:color w:val="FFFFFF" w:themeColor="background1"/>
                <w:sz w:val="20"/>
                <w:szCs w:val="20"/>
              </w:rPr>
            </w:pPr>
            <w:r w:rsidRPr="000E7D3D">
              <w:rPr>
                <w:color w:val="FFFFFF" w:themeColor="background1"/>
                <w:sz w:val="20"/>
                <w:szCs w:val="20"/>
              </w:rPr>
              <w:t>Wichtigste Werte:</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4F81BD" w:themeFill="accent1"/>
          </w:tcPr>
          <w:p w14:paraId="0D9914B3" w14:textId="77777777" w:rsidR="00BE7B4A" w:rsidRPr="000E7D3D" w:rsidRDefault="00BE7B4A" w:rsidP="00941C85">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0E7D3D">
              <w:rPr>
                <w:b/>
                <w:color w:val="FFFFFF" w:themeColor="background1"/>
                <w:sz w:val="20"/>
                <w:szCs w:val="20"/>
              </w:rPr>
              <w:t>Wichtigste Argumente (Schlagwort):</w:t>
            </w:r>
          </w:p>
        </w:tc>
      </w:tr>
      <w:tr w:rsidR="00BE7B4A" w:rsidRPr="000E7D3D" w14:paraId="65660057" w14:textId="77777777" w:rsidTr="0063123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758DAEED" w14:textId="11212841" w:rsidR="00BE7B4A" w:rsidRPr="000E7D3D" w:rsidRDefault="00BE7B4A">
            <w:pPr>
              <w:spacing w:line="276" w:lineRule="auto"/>
              <w:rPr>
                <w:sz w:val="20"/>
                <w:szCs w:val="20"/>
              </w:rPr>
            </w:pPr>
            <w:r w:rsidRPr="000E7D3D">
              <w:rPr>
                <w:sz w:val="20"/>
                <w:szCs w:val="20"/>
              </w:rPr>
              <w:t>1.</w:t>
            </w:r>
            <w:r w:rsidR="00631232" w:rsidRPr="000E7D3D">
              <w:rPr>
                <w:sz w:val="20"/>
                <w:szCs w:val="20"/>
              </w:rPr>
              <w:t xml:space="preserve"> </w:t>
            </w:r>
            <w:r w:rsidR="00631232" w:rsidRPr="000E7D3D">
              <w:rPr>
                <w:color w:val="595959" w:themeColor="text1" w:themeTint="A6"/>
                <w:sz w:val="20"/>
                <w:szCs w:val="20"/>
              </w:rPr>
              <w:t>s. Tabelle</w:t>
            </w:r>
          </w:p>
        </w:tc>
        <w:tc>
          <w:tcPr>
            <w:tcW w:w="4748" w:type="dxa"/>
            <w:tcBorders>
              <w:left w:val="single" w:sz="8" w:space="0" w:color="4F81BD" w:themeColor="accent1"/>
            </w:tcBorders>
            <w:shd w:val="clear" w:color="auto" w:fill="auto"/>
          </w:tcPr>
          <w:p w14:paraId="577CAF82" w14:textId="77777777" w:rsidR="00BE7B4A" w:rsidRPr="000E7D3D" w:rsidRDefault="00BE7B4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BE7B4A" w:rsidRPr="000E7D3D" w14:paraId="2D108DA1" w14:textId="77777777" w:rsidTr="00631232">
        <w:trPr>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auto"/>
          </w:tcPr>
          <w:p w14:paraId="1527FBF3" w14:textId="77777777" w:rsidR="00BE7B4A" w:rsidRPr="000E7D3D" w:rsidRDefault="00BE7B4A">
            <w:pPr>
              <w:spacing w:line="276" w:lineRule="auto"/>
              <w:rPr>
                <w:sz w:val="20"/>
                <w:szCs w:val="20"/>
              </w:rPr>
            </w:pPr>
            <w:r w:rsidRPr="000E7D3D">
              <w:rPr>
                <w:sz w:val="20"/>
                <w:szCs w:val="20"/>
              </w:rPr>
              <w:t>2.</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auto"/>
          </w:tcPr>
          <w:p w14:paraId="39F953CC" w14:textId="77777777" w:rsidR="00BE7B4A" w:rsidRPr="000E7D3D" w:rsidRDefault="00BE7B4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E7B4A" w:rsidRPr="000E7D3D" w14:paraId="426CB41A" w14:textId="77777777" w:rsidTr="0063123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6F162F21" w14:textId="77777777" w:rsidR="00BE7B4A" w:rsidRPr="000E7D3D" w:rsidRDefault="00BE7B4A">
            <w:pPr>
              <w:spacing w:line="276" w:lineRule="auto"/>
              <w:rPr>
                <w:sz w:val="20"/>
                <w:szCs w:val="20"/>
              </w:rPr>
            </w:pPr>
            <w:r w:rsidRPr="000E7D3D">
              <w:rPr>
                <w:sz w:val="20"/>
                <w:szCs w:val="20"/>
              </w:rPr>
              <w:t>3.</w:t>
            </w:r>
          </w:p>
        </w:tc>
        <w:tc>
          <w:tcPr>
            <w:tcW w:w="4748" w:type="dxa"/>
            <w:tcBorders>
              <w:left w:val="single" w:sz="8" w:space="0" w:color="4F81BD" w:themeColor="accent1"/>
            </w:tcBorders>
            <w:shd w:val="clear" w:color="auto" w:fill="auto"/>
          </w:tcPr>
          <w:p w14:paraId="411AF66E" w14:textId="77777777" w:rsidR="00BE7B4A" w:rsidRPr="000E7D3D" w:rsidRDefault="00BE7B4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BE7B4A" w:rsidRPr="000E7D3D" w14:paraId="69ED276A" w14:textId="77777777" w:rsidTr="00631232">
        <w:trPr>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auto"/>
          </w:tcPr>
          <w:p w14:paraId="5F4610A0" w14:textId="77777777" w:rsidR="00BE7B4A" w:rsidRPr="000E7D3D" w:rsidRDefault="00BE7B4A">
            <w:pPr>
              <w:spacing w:line="276" w:lineRule="auto"/>
              <w:rPr>
                <w:sz w:val="20"/>
                <w:szCs w:val="20"/>
              </w:rPr>
            </w:pPr>
            <w:r w:rsidRPr="000E7D3D">
              <w:rPr>
                <w:sz w:val="20"/>
                <w:szCs w:val="20"/>
              </w:rPr>
              <w:t>4.</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auto"/>
          </w:tcPr>
          <w:p w14:paraId="1DF8B965" w14:textId="77777777" w:rsidR="00BE7B4A" w:rsidRPr="000E7D3D" w:rsidRDefault="00BE7B4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E7B4A" w:rsidRPr="000E7D3D" w14:paraId="13F8016B" w14:textId="77777777" w:rsidTr="0063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gridSpan w:val="4"/>
            <w:shd w:val="clear" w:color="auto" w:fill="4F81BD" w:themeFill="accent1"/>
          </w:tcPr>
          <w:p w14:paraId="4A0DF189" w14:textId="77777777" w:rsidR="00BE7B4A" w:rsidRPr="000E7D3D" w:rsidRDefault="00BE7B4A">
            <w:pPr>
              <w:spacing w:line="276" w:lineRule="auto"/>
              <w:rPr>
                <w:color w:val="FFFFFF" w:themeColor="background1"/>
                <w:sz w:val="20"/>
                <w:szCs w:val="20"/>
              </w:rPr>
            </w:pPr>
            <w:r w:rsidRPr="000E7D3D">
              <w:rPr>
                <w:color w:val="FFFFFF" w:themeColor="background1"/>
                <w:sz w:val="20"/>
                <w:szCs w:val="20"/>
              </w:rPr>
              <w:t>Positive (</w:t>
            </w:r>
            <w:r w:rsidRPr="000E7D3D">
              <w:rPr>
                <w:color w:val="FFFFFF" w:themeColor="background1"/>
                <w:sz w:val="20"/>
                <w:szCs w:val="20"/>
              </w:rPr>
              <w:sym w:font="Wingdings" w:char="F043"/>
            </w:r>
            <w:r w:rsidRPr="000E7D3D">
              <w:rPr>
                <w:color w:val="FFFFFF" w:themeColor="background1"/>
                <w:sz w:val="20"/>
                <w:szCs w:val="20"/>
              </w:rPr>
              <w:t>) und negative (</w:t>
            </w:r>
            <w:r w:rsidRPr="000E7D3D">
              <w:rPr>
                <w:color w:val="FFFFFF" w:themeColor="background1"/>
                <w:sz w:val="20"/>
                <w:szCs w:val="20"/>
              </w:rPr>
              <w:sym w:font="Wingdings" w:char="F044"/>
            </w:r>
            <w:r w:rsidRPr="000E7D3D">
              <w:rPr>
                <w:color w:val="FFFFFF" w:themeColor="background1"/>
                <w:sz w:val="20"/>
                <w:szCs w:val="20"/>
              </w:rPr>
              <w:t>) Folgen der bevorzugten Handlungsoption für:</w:t>
            </w:r>
          </w:p>
        </w:tc>
      </w:tr>
      <w:tr w:rsidR="00BE7B4A" w:rsidRPr="000E7D3D" w14:paraId="4015E3EA"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2C5B27E2" w14:textId="77777777" w:rsidR="00BE7B4A" w:rsidRPr="000E7D3D" w:rsidRDefault="00BE7B4A">
            <w:pPr>
              <w:spacing w:line="276" w:lineRule="auto"/>
              <w:rPr>
                <w:sz w:val="20"/>
                <w:szCs w:val="20"/>
              </w:rPr>
            </w:pPr>
            <w:r w:rsidRPr="000E7D3D">
              <w:rPr>
                <w:sz w:val="20"/>
                <w:szCs w:val="20"/>
              </w:rPr>
              <w:t>Sahra und Elinora M. (Familie mit Kind)</w:t>
            </w:r>
          </w:p>
        </w:tc>
      </w:tr>
      <w:tr w:rsidR="00BE7B4A" w:rsidRPr="000E7D3D" w14:paraId="336A04F2" w14:textId="77777777" w:rsidTr="0063123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22D5678B" w14:textId="526EADA5" w:rsidR="00BE7B4A" w:rsidRPr="000E7D3D" w:rsidRDefault="00BE7B4A">
            <w:pPr>
              <w:spacing w:line="276" w:lineRule="auto"/>
              <w:rPr>
                <w:b w:val="0"/>
                <w:i/>
                <w:color w:val="595959" w:themeColor="text1" w:themeTint="A6"/>
                <w:sz w:val="20"/>
                <w:szCs w:val="20"/>
              </w:rPr>
            </w:pPr>
            <w:r w:rsidRPr="000E7D3D">
              <w:rPr>
                <w:i/>
                <w:color w:val="595959" w:themeColor="text1" w:themeTint="A6"/>
                <w:sz w:val="20"/>
                <w:szCs w:val="20"/>
              </w:rPr>
              <w:sym w:font="Wingdings" w:char="F043"/>
            </w:r>
            <w:r w:rsidR="00631232" w:rsidRPr="000E7D3D">
              <w:rPr>
                <w:i/>
                <w:color w:val="595959" w:themeColor="text1" w:themeTint="A6"/>
                <w:sz w:val="20"/>
                <w:szCs w:val="20"/>
              </w:rPr>
              <w:t xml:space="preserve"> </w:t>
            </w:r>
            <w:r w:rsidR="00631232" w:rsidRPr="000E7D3D">
              <w:rPr>
                <w:b w:val="0"/>
                <w:i/>
                <w:color w:val="595959" w:themeColor="text1" w:themeTint="A6"/>
                <w:sz w:val="20"/>
                <w:szCs w:val="20"/>
              </w:rPr>
              <w:t>Elinora wäre geschützt gegen Masern – auch im höheren Alter</w:t>
            </w:r>
            <w:r w:rsidR="007713AC" w:rsidRPr="000E7D3D">
              <w:rPr>
                <w:b w:val="0"/>
                <w:i/>
                <w:color w:val="595959" w:themeColor="text1" w:themeTint="A6"/>
                <w:sz w:val="20"/>
                <w:szCs w:val="20"/>
              </w:rPr>
              <w:t xml:space="preserve"> </w:t>
            </w:r>
            <w:r w:rsidR="00631232" w:rsidRPr="000E7D3D">
              <w:rPr>
                <w:b w:val="0"/>
                <w:i/>
                <w:color w:val="595959" w:themeColor="text1" w:themeTint="A6"/>
                <w:sz w:val="20"/>
                <w:szCs w:val="20"/>
              </w:rPr>
              <w:t>/</w:t>
            </w:r>
            <w:r w:rsidR="007713AC" w:rsidRPr="000E7D3D">
              <w:rPr>
                <w:b w:val="0"/>
                <w:i/>
                <w:color w:val="595959" w:themeColor="text1" w:themeTint="A6"/>
                <w:sz w:val="20"/>
                <w:szCs w:val="20"/>
              </w:rPr>
              <w:t xml:space="preserve"> </w:t>
            </w:r>
            <w:r w:rsidR="00631232" w:rsidRPr="000E7D3D">
              <w:rPr>
                <w:b w:val="0"/>
                <w:i/>
                <w:color w:val="595959" w:themeColor="text1" w:themeTint="A6"/>
                <w:sz w:val="20"/>
                <w:szCs w:val="20"/>
              </w:rPr>
              <w:t>bei möglicherweise auftretenden Grunderkrankungen</w:t>
            </w:r>
          </w:p>
        </w:tc>
        <w:tc>
          <w:tcPr>
            <w:tcW w:w="4748" w:type="dxa"/>
            <w:tcBorders>
              <w:left w:val="single" w:sz="8" w:space="0" w:color="4F81BD" w:themeColor="accent1"/>
            </w:tcBorders>
            <w:shd w:val="clear" w:color="auto" w:fill="auto"/>
          </w:tcPr>
          <w:p w14:paraId="440FC25A" w14:textId="77777777" w:rsidR="00BE7B4A"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00631232" w:rsidRPr="000E7D3D">
              <w:rPr>
                <w:i/>
                <w:color w:val="595959" w:themeColor="text1" w:themeTint="A6"/>
                <w:sz w:val="20"/>
                <w:szCs w:val="20"/>
              </w:rPr>
              <w:t xml:space="preserve"> müssten sich die Zeit für einen Arzttermin nehmen und Elinora impfen lassen</w:t>
            </w:r>
          </w:p>
          <w:p w14:paraId="6FF209AC" w14:textId="429BA9D8" w:rsidR="00631232" w:rsidRPr="000E7D3D" w:rsidRDefault="00631232"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Pr="000E7D3D">
              <w:rPr>
                <w:i/>
                <w:color w:val="595959" w:themeColor="text1" w:themeTint="A6"/>
                <w:sz w:val="20"/>
                <w:szCs w:val="20"/>
              </w:rPr>
              <w:t xml:space="preserve"> </w:t>
            </w:r>
            <w:r w:rsidR="004A2385" w:rsidRPr="000E7D3D">
              <w:rPr>
                <w:i/>
                <w:color w:val="595959" w:themeColor="text1" w:themeTint="A6"/>
                <w:sz w:val="20"/>
                <w:szCs w:val="20"/>
              </w:rPr>
              <w:t>ginge</w:t>
            </w:r>
            <w:r w:rsidRPr="000E7D3D">
              <w:rPr>
                <w:i/>
                <w:color w:val="595959" w:themeColor="text1" w:themeTint="A6"/>
                <w:sz w:val="20"/>
                <w:szCs w:val="20"/>
              </w:rPr>
              <w:t xml:space="preserve"> ein geringes Impfrisiko ein</w:t>
            </w:r>
            <w:r w:rsidR="004A2385" w:rsidRPr="000E7D3D">
              <w:rPr>
                <w:i/>
                <w:color w:val="595959" w:themeColor="text1" w:themeTint="A6"/>
                <w:sz w:val="20"/>
                <w:szCs w:val="20"/>
              </w:rPr>
              <w:t xml:space="preserve"> (Fieber, Rötung etc.)</w:t>
            </w:r>
          </w:p>
        </w:tc>
      </w:tr>
      <w:tr w:rsidR="00BE7B4A" w:rsidRPr="000E7D3D" w14:paraId="624A4FC5"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054C7C54" w14:textId="2B9FC7FE" w:rsidR="00BE7B4A" w:rsidRPr="000E7D3D" w:rsidRDefault="00BE7B4A">
            <w:pPr>
              <w:spacing w:line="276" w:lineRule="auto"/>
              <w:rPr>
                <w:sz w:val="20"/>
                <w:szCs w:val="20"/>
              </w:rPr>
            </w:pPr>
            <w:r w:rsidRPr="000E7D3D">
              <w:rPr>
                <w:sz w:val="20"/>
                <w:szCs w:val="20"/>
              </w:rPr>
              <w:t>Elsa W. (Rentnerin)</w:t>
            </w:r>
          </w:p>
        </w:tc>
      </w:tr>
      <w:tr w:rsidR="00BE7B4A" w:rsidRPr="000E7D3D" w14:paraId="0B6B58BC" w14:textId="77777777" w:rsidTr="0063123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57E32DAE" w14:textId="46F3D375" w:rsidR="00BE7B4A" w:rsidRPr="000E7D3D" w:rsidRDefault="00BE7B4A">
            <w:pPr>
              <w:spacing w:line="276" w:lineRule="auto"/>
              <w:rPr>
                <w:b w:val="0"/>
                <w:i/>
                <w:color w:val="595959" w:themeColor="text1" w:themeTint="A6"/>
                <w:sz w:val="20"/>
                <w:szCs w:val="20"/>
              </w:rPr>
            </w:pPr>
            <w:r w:rsidRPr="000E7D3D">
              <w:rPr>
                <w:i/>
                <w:color w:val="595959" w:themeColor="text1" w:themeTint="A6"/>
                <w:sz w:val="20"/>
                <w:szCs w:val="20"/>
              </w:rPr>
              <w:sym w:font="Wingdings" w:char="F043"/>
            </w:r>
            <w:r w:rsidR="00631232" w:rsidRPr="000E7D3D">
              <w:rPr>
                <w:i/>
                <w:color w:val="595959" w:themeColor="text1" w:themeTint="A6"/>
                <w:sz w:val="20"/>
                <w:szCs w:val="20"/>
              </w:rPr>
              <w:t xml:space="preserve"> </w:t>
            </w:r>
            <w:r w:rsidR="00631232" w:rsidRPr="000E7D3D">
              <w:rPr>
                <w:b w:val="0"/>
                <w:i/>
                <w:color w:val="595959" w:themeColor="text1" w:themeTint="A6"/>
                <w:sz w:val="20"/>
                <w:szCs w:val="20"/>
              </w:rPr>
              <w:t>wäre durch Herdenimmunität vor Ansteckung geschützt</w:t>
            </w:r>
          </w:p>
        </w:tc>
        <w:tc>
          <w:tcPr>
            <w:tcW w:w="4748" w:type="dxa"/>
            <w:tcBorders>
              <w:left w:val="single" w:sz="8" w:space="0" w:color="4F81BD" w:themeColor="accent1"/>
            </w:tcBorders>
            <w:shd w:val="clear" w:color="auto" w:fill="auto"/>
          </w:tcPr>
          <w:p w14:paraId="415C4261" w14:textId="13041B8E" w:rsidR="00BE7B4A"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00631232" w:rsidRPr="000E7D3D">
              <w:rPr>
                <w:i/>
                <w:color w:val="595959" w:themeColor="text1" w:themeTint="A6"/>
                <w:sz w:val="20"/>
                <w:szCs w:val="20"/>
              </w:rPr>
              <w:t xml:space="preserve"> </w:t>
            </w:r>
          </w:p>
        </w:tc>
      </w:tr>
      <w:tr w:rsidR="00BE7B4A" w:rsidRPr="000E7D3D" w14:paraId="6AD067EB"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3037E171" w14:textId="77777777" w:rsidR="00BE7B4A" w:rsidRPr="000E7D3D" w:rsidRDefault="00BE7B4A">
            <w:pPr>
              <w:spacing w:line="276" w:lineRule="auto"/>
              <w:rPr>
                <w:sz w:val="20"/>
                <w:szCs w:val="20"/>
              </w:rPr>
            </w:pPr>
            <w:r w:rsidRPr="000E7D3D">
              <w:rPr>
                <w:sz w:val="20"/>
                <w:szCs w:val="20"/>
              </w:rPr>
              <w:t>Luca L. (Sportlehrer)</w:t>
            </w:r>
          </w:p>
        </w:tc>
      </w:tr>
      <w:tr w:rsidR="00BE7B4A" w:rsidRPr="000E7D3D" w14:paraId="388E67B0" w14:textId="77777777" w:rsidTr="0063123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582F813B" w14:textId="0FF3E74B" w:rsidR="00BE7B4A" w:rsidRPr="000E7D3D" w:rsidRDefault="00BE7B4A">
            <w:pPr>
              <w:spacing w:line="276" w:lineRule="auto"/>
              <w:rPr>
                <w:b w:val="0"/>
                <w:i/>
                <w:color w:val="595959" w:themeColor="text1" w:themeTint="A6"/>
                <w:sz w:val="20"/>
                <w:szCs w:val="20"/>
              </w:rPr>
            </w:pPr>
            <w:r w:rsidRPr="000E7D3D">
              <w:rPr>
                <w:i/>
                <w:color w:val="595959" w:themeColor="text1" w:themeTint="A6"/>
                <w:sz w:val="20"/>
                <w:szCs w:val="20"/>
              </w:rPr>
              <w:sym w:font="Wingdings" w:char="F043"/>
            </w:r>
            <w:r w:rsidR="00631232" w:rsidRPr="000E7D3D">
              <w:rPr>
                <w:i/>
                <w:color w:val="595959" w:themeColor="text1" w:themeTint="A6"/>
                <w:sz w:val="20"/>
                <w:szCs w:val="20"/>
              </w:rPr>
              <w:t xml:space="preserve"> </w:t>
            </w:r>
            <w:r w:rsidR="00631232" w:rsidRPr="000E7D3D">
              <w:rPr>
                <w:b w:val="0"/>
                <w:i/>
                <w:color w:val="595959" w:themeColor="text1" w:themeTint="A6"/>
                <w:sz w:val="20"/>
                <w:szCs w:val="20"/>
              </w:rPr>
              <w:t>wäre geschützt gegen Masern – auch im höheren Alter</w:t>
            </w:r>
            <w:r w:rsidR="007713AC" w:rsidRPr="000E7D3D">
              <w:rPr>
                <w:b w:val="0"/>
                <w:i/>
                <w:color w:val="595959" w:themeColor="text1" w:themeTint="A6"/>
                <w:sz w:val="20"/>
                <w:szCs w:val="20"/>
              </w:rPr>
              <w:t xml:space="preserve"> </w:t>
            </w:r>
            <w:r w:rsidR="00631232" w:rsidRPr="000E7D3D">
              <w:rPr>
                <w:b w:val="0"/>
                <w:i/>
                <w:color w:val="595959" w:themeColor="text1" w:themeTint="A6"/>
                <w:sz w:val="20"/>
                <w:szCs w:val="20"/>
              </w:rPr>
              <w:t>/</w:t>
            </w:r>
            <w:r w:rsidR="007713AC" w:rsidRPr="000E7D3D">
              <w:rPr>
                <w:b w:val="0"/>
                <w:i/>
                <w:color w:val="595959" w:themeColor="text1" w:themeTint="A6"/>
                <w:sz w:val="20"/>
                <w:szCs w:val="20"/>
              </w:rPr>
              <w:t xml:space="preserve"> </w:t>
            </w:r>
            <w:r w:rsidR="00631232" w:rsidRPr="000E7D3D">
              <w:rPr>
                <w:b w:val="0"/>
                <w:i/>
                <w:color w:val="595959" w:themeColor="text1" w:themeTint="A6"/>
                <w:sz w:val="20"/>
                <w:szCs w:val="20"/>
              </w:rPr>
              <w:t>bei möglicherweise auftretenden Grunderkrankungen</w:t>
            </w:r>
          </w:p>
        </w:tc>
        <w:tc>
          <w:tcPr>
            <w:tcW w:w="4748" w:type="dxa"/>
            <w:tcBorders>
              <w:left w:val="single" w:sz="8" w:space="0" w:color="4F81BD" w:themeColor="accent1"/>
            </w:tcBorders>
            <w:shd w:val="clear" w:color="auto" w:fill="auto"/>
          </w:tcPr>
          <w:p w14:paraId="280EC636" w14:textId="5E72288D" w:rsidR="00631232"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00631232" w:rsidRPr="000E7D3D">
              <w:rPr>
                <w:i/>
                <w:color w:val="595959" w:themeColor="text1" w:themeTint="A6"/>
                <w:sz w:val="20"/>
                <w:szCs w:val="20"/>
              </w:rPr>
              <w:t xml:space="preserve"> müsste sich gegen seinen Willen – auch gegen Mumps und Röteln impfen lassen (Verlust der freien Entscheidung)</w:t>
            </w:r>
          </w:p>
          <w:p w14:paraId="4CB28D55" w14:textId="3982EC3D" w:rsidR="00631232" w:rsidRPr="000E7D3D" w:rsidRDefault="00631232"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Pr="000E7D3D">
              <w:rPr>
                <w:i/>
                <w:color w:val="595959" w:themeColor="text1" w:themeTint="A6"/>
                <w:sz w:val="20"/>
                <w:szCs w:val="20"/>
              </w:rPr>
              <w:t xml:space="preserve"> ginge ein geringes Impfrisiko ein</w:t>
            </w:r>
          </w:p>
          <w:p w14:paraId="317D8CC6" w14:textId="77777777" w:rsidR="00BE7B4A" w:rsidRPr="000E7D3D" w:rsidRDefault="00BE7B4A">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p>
        </w:tc>
      </w:tr>
      <w:tr w:rsidR="00BE7B4A" w:rsidRPr="000E7D3D" w14:paraId="2E836EEA"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4A2CAA05" w14:textId="77777777" w:rsidR="00BE7B4A" w:rsidRPr="000E7D3D" w:rsidRDefault="00BE7B4A">
            <w:pPr>
              <w:spacing w:line="276" w:lineRule="auto"/>
              <w:rPr>
                <w:sz w:val="20"/>
                <w:szCs w:val="20"/>
              </w:rPr>
            </w:pPr>
            <w:r w:rsidRPr="000E7D3D">
              <w:rPr>
                <w:sz w:val="20"/>
                <w:szCs w:val="20"/>
              </w:rPr>
              <w:t>Dr. Harmut F. (Arzt)</w:t>
            </w:r>
          </w:p>
        </w:tc>
      </w:tr>
      <w:tr w:rsidR="00BE7B4A" w:rsidRPr="000E7D3D" w14:paraId="196DC9FF" w14:textId="77777777" w:rsidTr="00631232">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0342CC78" w14:textId="63CA1311" w:rsidR="00BE7B4A" w:rsidRPr="000E7D3D" w:rsidRDefault="00631232">
            <w:pPr>
              <w:spacing w:line="276" w:lineRule="auto"/>
              <w:rPr>
                <w:b w:val="0"/>
                <w:i/>
                <w:color w:val="595959" w:themeColor="text1" w:themeTint="A6"/>
                <w:sz w:val="20"/>
                <w:szCs w:val="20"/>
              </w:rPr>
            </w:pPr>
            <w:r w:rsidRPr="000E7D3D">
              <w:rPr>
                <w:i/>
                <w:color w:val="595959" w:themeColor="text1" w:themeTint="A6"/>
                <w:sz w:val="20"/>
                <w:szCs w:val="20"/>
              </w:rPr>
              <w:sym w:font="Wingdings" w:char="F043"/>
            </w:r>
            <w:r w:rsidRPr="000E7D3D">
              <w:rPr>
                <w:i/>
                <w:color w:val="595959" w:themeColor="text1" w:themeTint="A6"/>
                <w:sz w:val="20"/>
                <w:szCs w:val="20"/>
              </w:rPr>
              <w:t xml:space="preserve"> </w:t>
            </w:r>
            <w:r w:rsidRPr="000E7D3D">
              <w:rPr>
                <w:b w:val="0"/>
                <w:i/>
                <w:color w:val="595959" w:themeColor="text1" w:themeTint="A6"/>
                <w:sz w:val="20"/>
                <w:szCs w:val="20"/>
              </w:rPr>
              <w:t>gewünschte Herdenimmunität wäre wahrscheinlich</w:t>
            </w:r>
          </w:p>
        </w:tc>
        <w:tc>
          <w:tcPr>
            <w:tcW w:w="4748" w:type="dxa"/>
            <w:tcBorders>
              <w:left w:val="single" w:sz="8" w:space="0" w:color="4F81BD" w:themeColor="accent1"/>
            </w:tcBorders>
            <w:shd w:val="clear" w:color="auto" w:fill="auto"/>
          </w:tcPr>
          <w:p w14:paraId="34AAD9AE" w14:textId="72BC8BE9" w:rsidR="00BE7B4A"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00631232" w:rsidRPr="000E7D3D">
              <w:rPr>
                <w:i/>
                <w:color w:val="595959" w:themeColor="text1" w:themeTint="A6"/>
                <w:sz w:val="20"/>
                <w:szCs w:val="20"/>
              </w:rPr>
              <w:t xml:space="preserve"> </w:t>
            </w:r>
            <w:r w:rsidR="00130ED2" w:rsidRPr="000E7D3D">
              <w:rPr>
                <w:i/>
                <w:color w:val="595959" w:themeColor="text1" w:themeTint="A6"/>
                <w:sz w:val="20"/>
                <w:szCs w:val="20"/>
              </w:rPr>
              <w:t>muss mit einem geschwächten Vertrauen in das Gesundheitssystem leben</w:t>
            </w:r>
            <w:r w:rsidR="007713AC" w:rsidRPr="000E7D3D">
              <w:rPr>
                <w:i/>
                <w:color w:val="595959" w:themeColor="text1" w:themeTint="A6"/>
                <w:sz w:val="20"/>
                <w:szCs w:val="20"/>
              </w:rPr>
              <w:t xml:space="preserve"> </w:t>
            </w:r>
            <w:r w:rsidR="00130ED2" w:rsidRPr="000E7D3D">
              <w:rPr>
                <w:i/>
                <w:color w:val="595959" w:themeColor="text1" w:themeTint="A6"/>
                <w:sz w:val="20"/>
                <w:szCs w:val="20"/>
              </w:rPr>
              <w:t>/</w:t>
            </w:r>
            <w:r w:rsidR="007713AC" w:rsidRPr="000E7D3D">
              <w:rPr>
                <w:i/>
                <w:color w:val="595959" w:themeColor="text1" w:themeTint="A6"/>
                <w:sz w:val="20"/>
                <w:szCs w:val="20"/>
              </w:rPr>
              <w:t xml:space="preserve"> </w:t>
            </w:r>
            <w:r w:rsidR="00130ED2" w:rsidRPr="000E7D3D">
              <w:rPr>
                <w:i/>
                <w:color w:val="595959" w:themeColor="text1" w:themeTint="A6"/>
                <w:sz w:val="20"/>
                <w:szCs w:val="20"/>
              </w:rPr>
              <w:t>sich auseinandersetzen</w:t>
            </w:r>
          </w:p>
        </w:tc>
      </w:tr>
      <w:tr w:rsidR="00BE7B4A" w:rsidRPr="000E7D3D" w14:paraId="0A92D2CB"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23EB07B1" w14:textId="77777777" w:rsidR="00BE7B4A" w:rsidRPr="000E7D3D" w:rsidRDefault="00BE7B4A">
            <w:pPr>
              <w:spacing w:line="276" w:lineRule="auto"/>
              <w:rPr>
                <w:sz w:val="20"/>
                <w:szCs w:val="20"/>
              </w:rPr>
            </w:pPr>
            <w:r w:rsidRPr="000E7D3D">
              <w:rPr>
                <w:sz w:val="20"/>
                <w:szCs w:val="20"/>
              </w:rPr>
              <w:t>Die Gesellschaft</w:t>
            </w:r>
          </w:p>
        </w:tc>
      </w:tr>
      <w:tr w:rsidR="00BE7B4A" w:rsidRPr="000E7D3D" w14:paraId="218A2168" w14:textId="77777777" w:rsidTr="004A2385">
        <w:trPr>
          <w:cnfStyle w:val="000000100000" w:firstRow="0" w:lastRow="0" w:firstColumn="0" w:lastColumn="0" w:oddVBand="0" w:evenVBand="0" w:oddHBand="1" w:evenHBand="0" w:firstRowFirstColumn="0" w:firstRowLastColumn="0" w:lastRowFirstColumn="0" w:lastRowLastColumn="0"/>
          <w:trHeight w:hRule="exact" w:val="1818"/>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5E514712" w14:textId="4141C2EB" w:rsidR="00BE7B4A" w:rsidRPr="000E7D3D" w:rsidRDefault="00BE7B4A">
            <w:pPr>
              <w:spacing w:line="276" w:lineRule="auto"/>
              <w:rPr>
                <w:b w:val="0"/>
                <w:i/>
                <w:color w:val="595959" w:themeColor="text1" w:themeTint="A6"/>
                <w:sz w:val="20"/>
                <w:szCs w:val="20"/>
              </w:rPr>
            </w:pPr>
            <w:r w:rsidRPr="000E7D3D">
              <w:rPr>
                <w:b w:val="0"/>
                <w:i/>
                <w:color w:val="595959" w:themeColor="text1" w:themeTint="A6"/>
                <w:sz w:val="20"/>
                <w:szCs w:val="20"/>
              </w:rPr>
              <w:sym w:font="Wingdings" w:char="F043"/>
            </w:r>
            <w:r w:rsidR="00130ED2" w:rsidRPr="000E7D3D">
              <w:rPr>
                <w:b w:val="0"/>
                <w:i/>
                <w:color w:val="595959" w:themeColor="text1" w:themeTint="A6"/>
                <w:sz w:val="20"/>
                <w:szCs w:val="20"/>
              </w:rPr>
              <w:t xml:space="preserve"> Herdenimmunität für Kinder und Ältere und Kranke</w:t>
            </w:r>
          </w:p>
          <w:p w14:paraId="62715AD5" w14:textId="3F6FFD8D" w:rsidR="00130ED2" w:rsidRPr="000E7D3D" w:rsidRDefault="00130ED2">
            <w:pPr>
              <w:spacing w:line="276" w:lineRule="auto"/>
              <w:rPr>
                <w:b w:val="0"/>
                <w:i/>
                <w:color w:val="595959" w:themeColor="text1" w:themeTint="A6"/>
                <w:sz w:val="20"/>
                <w:szCs w:val="20"/>
              </w:rPr>
            </w:pPr>
            <w:r w:rsidRPr="000E7D3D">
              <w:rPr>
                <w:b w:val="0"/>
                <w:i/>
                <w:color w:val="595959" w:themeColor="text1" w:themeTint="A6"/>
                <w:sz w:val="20"/>
                <w:szCs w:val="20"/>
              </w:rPr>
              <w:sym w:font="Wingdings" w:char="F043"/>
            </w:r>
            <w:r w:rsidRPr="000E7D3D">
              <w:rPr>
                <w:b w:val="0"/>
                <w:i/>
                <w:color w:val="595959" w:themeColor="text1" w:themeTint="A6"/>
                <w:sz w:val="20"/>
                <w:szCs w:val="20"/>
              </w:rPr>
              <w:t xml:space="preserve"> eine gesündere Gemeinschaft</w:t>
            </w:r>
          </w:p>
          <w:p w14:paraId="31B67F63" w14:textId="465EDDC5" w:rsidR="00130ED2" w:rsidRPr="000E7D3D" w:rsidRDefault="00130ED2">
            <w:pPr>
              <w:spacing w:line="276" w:lineRule="auto"/>
              <w:rPr>
                <w:b w:val="0"/>
                <w:i/>
                <w:color w:val="595959" w:themeColor="text1" w:themeTint="A6"/>
                <w:sz w:val="20"/>
                <w:szCs w:val="20"/>
              </w:rPr>
            </w:pPr>
            <w:r w:rsidRPr="000E7D3D">
              <w:rPr>
                <w:b w:val="0"/>
                <w:i/>
                <w:color w:val="595959" w:themeColor="text1" w:themeTint="A6"/>
                <w:sz w:val="20"/>
                <w:szCs w:val="20"/>
              </w:rPr>
              <w:sym w:font="Wingdings" w:char="F043"/>
            </w:r>
            <w:r w:rsidRPr="000E7D3D">
              <w:rPr>
                <w:b w:val="0"/>
                <w:i/>
                <w:color w:val="595959" w:themeColor="text1" w:themeTint="A6"/>
                <w:sz w:val="20"/>
                <w:szCs w:val="20"/>
              </w:rPr>
              <w:t xml:space="preserve"> geringere Kosten im Gesundheitssystem</w:t>
            </w:r>
          </w:p>
          <w:p w14:paraId="3DAD5FC8" w14:textId="088716BC" w:rsidR="00130ED2" w:rsidRPr="000E7D3D" w:rsidRDefault="00130ED2">
            <w:pPr>
              <w:spacing w:line="276" w:lineRule="auto"/>
              <w:rPr>
                <w:b w:val="0"/>
                <w:i/>
                <w:color w:val="595959" w:themeColor="text1" w:themeTint="A6"/>
                <w:sz w:val="20"/>
                <w:szCs w:val="20"/>
              </w:rPr>
            </w:pPr>
            <w:r w:rsidRPr="000E7D3D">
              <w:rPr>
                <w:b w:val="0"/>
                <w:i/>
                <w:color w:val="595959" w:themeColor="text1" w:themeTint="A6"/>
                <w:sz w:val="20"/>
                <w:szCs w:val="20"/>
              </w:rPr>
              <w:sym w:font="Wingdings" w:char="F043"/>
            </w:r>
            <w:r w:rsidRPr="000E7D3D">
              <w:rPr>
                <w:b w:val="0"/>
                <w:i/>
                <w:color w:val="595959" w:themeColor="text1" w:themeTint="A6"/>
                <w:sz w:val="20"/>
                <w:szCs w:val="20"/>
              </w:rPr>
              <w:t xml:space="preserve"> eine größere Gerechtigkeit und breitere Verteilung der Risiken einer Impfung würde hergestellt – Stärkung der Solidarität</w:t>
            </w:r>
          </w:p>
        </w:tc>
        <w:tc>
          <w:tcPr>
            <w:tcW w:w="4748" w:type="dxa"/>
            <w:tcBorders>
              <w:left w:val="single" w:sz="8" w:space="0" w:color="4F81BD" w:themeColor="accent1"/>
            </w:tcBorders>
            <w:shd w:val="clear" w:color="auto" w:fill="auto"/>
          </w:tcPr>
          <w:p w14:paraId="7C59DEE0" w14:textId="77777777" w:rsidR="00BE7B4A" w:rsidRPr="000E7D3D" w:rsidRDefault="00BE7B4A"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00130ED2" w:rsidRPr="000E7D3D">
              <w:rPr>
                <w:i/>
                <w:color w:val="595959" w:themeColor="text1" w:themeTint="A6"/>
                <w:sz w:val="20"/>
                <w:szCs w:val="20"/>
              </w:rPr>
              <w:t xml:space="preserve"> geschwächtes Vertrauen in den Staat und das Gesundheitswesen durch ausgeübten Zwang</w:t>
            </w:r>
          </w:p>
          <w:p w14:paraId="3F4051AD" w14:textId="39F842EB" w:rsidR="00130ED2" w:rsidRPr="000E7D3D" w:rsidRDefault="00130ED2"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szCs w:val="20"/>
              </w:rPr>
            </w:pPr>
            <w:r w:rsidRPr="000E7D3D">
              <w:rPr>
                <w:i/>
                <w:color w:val="595959" w:themeColor="text1" w:themeTint="A6"/>
                <w:sz w:val="20"/>
                <w:szCs w:val="20"/>
              </w:rPr>
              <w:sym w:font="Wingdings" w:char="F044"/>
            </w:r>
            <w:r w:rsidRPr="000E7D3D">
              <w:rPr>
                <w:i/>
                <w:color w:val="595959" w:themeColor="text1" w:themeTint="A6"/>
                <w:sz w:val="20"/>
                <w:szCs w:val="20"/>
              </w:rPr>
              <w:t xml:space="preserve"> </w:t>
            </w:r>
            <w:r w:rsidR="00D71DB0" w:rsidRPr="000E7D3D">
              <w:rPr>
                <w:i/>
                <w:color w:val="595959" w:themeColor="text1" w:themeTint="A6"/>
                <w:sz w:val="20"/>
                <w:szCs w:val="20"/>
              </w:rPr>
              <w:t xml:space="preserve">Möglichkeit der </w:t>
            </w:r>
            <w:r w:rsidRPr="000E7D3D">
              <w:rPr>
                <w:i/>
                <w:color w:val="595959" w:themeColor="text1" w:themeTint="A6"/>
                <w:sz w:val="20"/>
                <w:szCs w:val="20"/>
              </w:rPr>
              <w:t>Förderung der Eigenverantwortung und Bildung versäumt</w:t>
            </w:r>
          </w:p>
        </w:tc>
      </w:tr>
    </w:tbl>
    <w:p w14:paraId="0FA26680" w14:textId="77777777" w:rsidR="00FD30B3" w:rsidRPr="008C6880" w:rsidRDefault="00FD30B3" w:rsidP="006B3E2E">
      <w:pPr>
        <w:rPr>
          <w:rFonts w:cs="Arial"/>
          <w:sz w:val="24"/>
          <w:szCs w:val="24"/>
        </w:rPr>
      </w:pPr>
      <w:r w:rsidRPr="008C6880">
        <w:rPr>
          <w:rFonts w:cs="Arial"/>
          <w:sz w:val="24"/>
          <w:szCs w:val="24"/>
        </w:rPr>
        <w:br w:type="page"/>
      </w:r>
    </w:p>
    <w:p w14:paraId="01BACD44" w14:textId="77777777" w:rsidR="00BE7B4A" w:rsidRPr="008C6880" w:rsidRDefault="00BE7B4A" w:rsidP="006B3E2E">
      <w:pPr>
        <w:rPr>
          <w:rFonts w:cs="Arial"/>
          <w:sz w:val="24"/>
          <w:szCs w:val="24"/>
        </w:rPr>
      </w:pPr>
    </w:p>
    <w:p w14:paraId="774814F7" w14:textId="09C9808E" w:rsidR="0066044A" w:rsidRPr="00941C85" w:rsidRDefault="0066044A" w:rsidP="00317517">
      <w:pPr>
        <w:rPr>
          <w:b/>
        </w:rPr>
      </w:pPr>
      <w:r w:rsidRPr="00941C85">
        <w:rPr>
          <w:b/>
          <w:sz w:val="24"/>
        </w:rPr>
        <w:t>Musterlösung:</w:t>
      </w:r>
      <w:r w:rsidRPr="00941C85">
        <w:rPr>
          <w:b/>
        </w:rPr>
        <w:tab/>
        <w:t>Material 7:</w:t>
      </w:r>
      <w:r w:rsidRPr="00941C85">
        <w:rPr>
          <w:b/>
        </w:rPr>
        <w:tab/>
        <w:t>Folgenkarte</w:t>
      </w:r>
      <w:r w:rsidR="003747EE" w:rsidRPr="00941C85">
        <w:rPr>
          <w:b/>
        </w:rPr>
        <w:t xml:space="preserve"> (kontra Impfpflicht)</w:t>
      </w:r>
    </w:p>
    <w:tbl>
      <w:tblPr>
        <w:tblStyle w:val="HelleListe-Akzent1"/>
        <w:tblW w:w="0" w:type="auto"/>
        <w:shd w:val="clear" w:color="auto" w:fill="4F81BD" w:themeFill="accent1"/>
        <w:tblLook w:val="04A0" w:firstRow="1" w:lastRow="0" w:firstColumn="1" w:lastColumn="0" w:noHBand="0" w:noVBand="1"/>
      </w:tblPr>
      <w:tblGrid>
        <w:gridCol w:w="534"/>
        <w:gridCol w:w="835"/>
        <w:gridCol w:w="3296"/>
        <w:gridCol w:w="4671"/>
      </w:tblGrid>
      <w:tr w:rsidR="0025781F" w:rsidRPr="008C6880" w14:paraId="5BFB432C" w14:textId="77777777" w:rsidTr="008C688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384" w:type="dxa"/>
            <w:gridSpan w:val="2"/>
            <w:tcBorders>
              <w:bottom w:val="single" w:sz="8" w:space="0" w:color="4F81BD" w:themeColor="accent1"/>
            </w:tcBorders>
            <w:vAlign w:val="center"/>
          </w:tcPr>
          <w:p w14:paraId="697DFC76" w14:textId="77777777" w:rsidR="0025781F" w:rsidRPr="008C6880" w:rsidRDefault="0025781F" w:rsidP="008C6880">
            <w:pPr>
              <w:spacing w:line="276" w:lineRule="auto"/>
              <w:rPr>
                <w:rFonts w:cs="Arial"/>
                <w:bCs w:val="0"/>
                <w:sz w:val="20"/>
                <w:szCs w:val="20"/>
              </w:rPr>
            </w:pPr>
            <w:r w:rsidRPr="00941C85">
              <w:rPr>
                <w:sz w:val="20"/>
              </w:rPr>
              <w:t>Person:</w:t>
            </w:r>
          </w:p>
        </w:tc>
        <w:tc>
          <w:tcPr>
            <w:tcW w:w="8112" w:type="dxa"/>
            <w:gridSpan w:val="2"/>
            <w:tcBorders>
              <w:bottom w:val="single" w:sz="8" w:space="0" w:color="4F81BD" w:themeColor="accent1"/>
            </w:tcBorders>
            <w:shd w:val="clear" w:color="auto" w:fill="auto"/>
            <w:vAlign w:val="center"/>
          </w:tcPr>
          <w:p w14:paraId="214B2C9D" w14:textId="73A6CB59" w:rsidR="0025781F" w:rsidRPr="008C6880" w:rsidRDefault="0025781F" w:rsidP="008C6880">
            <w:pPr>
              <w:spacing w:line="276" w:lineRule="auto"/>
              <w:cnfStyle w:val="100000000000" w:firstRow="1" w:lastRow="0" w:firstColumn="0" w:lastColumn="0" w:oddVBand="0" w:evenVBand="0" w:oddHBand="0" w:evenHBand="0" w:firstRowFirstColumn="0" w:firstRowLastColumn="0" w:lastRowFirstColumn="0" w:lastRowLastColumn="0"/>
              <w:rPr>
                <w:rFonts w:cs="Arial"/>
                <w:b w:val="0"/>
                <w:i/>
                <w:color w:val="595959" w:themeColor="text1" w:themeTint="A6"/>
                <w:sz w:val="20"/>
                <w:szCs w:val="20"/>
              </w:rPr>
            </w:pPr>
            <w:r w:rsidRPr="00941C85">
              <w:rPr>
                <w:i/>
                <w:color w:val="595959" w:themeColor="text1" w:themeTint="A6"/>
                <w:sz w:val="20"/>
              </w:rPr>
              <w:t>Frau Sahra M., Herr Luca L., Frau Miriam H.</w:t>
            </w:r>
          </w:p>
        </w:tc>
      </w:tr>
      <w:tr w:rsidR="0025781F" w:rsidRPr="008C6880" w14:paraId="0C89F841" w14:textId="77777777" w:rsidTr="00941C8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496" w:type="dxa"/>
            <w:gridSpan w:val="4"/>
            <w:vAlign w:val="center"/>
          </w:tcPr>
          <w:p w14:paraId="514CDB68" w14:textId="7143AC4D" w:rsidR="0025781F" w:rsidRPr="008C6880" w:rsidRDefault="0025781F" w:rsidP="008C6880">
            <w:pPr>
              <w:spacing w:line="276" w:lineRule="auto"/>
              <w:rPr>
                <w:rFonts w:cs="Arial"/>
                <w:b w:val="0"/>
                <w:sz w:val="20"/>
                <w:szCs w:val="20"/>
              </w:rPr>
            </w:pPr>
            <w:r w:rsidRPr="00941C85">
              <w:rPr>
                <w:sz w:val="20"/>
              </w:rPr>
              <w:t xml:space="preserve">Handlungsoption: </w:t>
            </w:r>
            <w:r w:rsidR="008C6880" w:rsidRPr="008C6880">
              <w:rPr>
                <w:rFonts w:cs="Arial"/>
                <w:b w:val="0"/>
                <w:i/>
                <w:color w:val="000000"/>
                <w:sz w:val="18"/>
                <w:szCs w:val="18"/>
              </w:rPr>
              <w:t>→ Kreuze an.</w:t>
            </w:r>
          </w:p>
        </w:tc>
      </w:tr>
      <w:tr w:rsidR="0025781F" w:rsidRPr="008C6880" w14:paraId="1C81CB79" w14:textId="77777777" w:rsidTr="00941C85">
        <w:trPr>
          <w:trHeight w:val="381"/>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405966E" w14:textId="60D40B0B" w:rsidR="0025781F" w:rsidRPr="00941C85" w:rsidRDefault="0025781F">
            <w:pPr>
              <w:spacing w:line="276" w:lineRule="auto"/>
              <w:rPr>
                <w:b w:val="0"/>
                <w:sz w:val="20"/>
              </w:rPr>
            </w:pPr>
          </w:p>
        </w:tc>
        <w:tc>
          <w:tcPr>
            <w:tcW w:w="8962" w:type="dxa"/>
            <w:gridSpan w:val="3"/>
            <w:vAlign w:val="center"/>
          </w:tcPr>
          <w:p w14:paraId="0568B203" w14:textId="77777777" w:rsidR="0025781F" w:rsidRPr="00941C85" w:rsidRDefault="0025781F" w:rsidP="00941C85">
            <w:pPr>
              <w:spacing w:line="276" w:lineRule="auto"/>
              <w:cnfStyle w:val="000000000000" w:firstRow="0" w:lastRow="0" w:firstColumn="0" w:lastColumn="0" w:oddVBand="0" w:evenVBand="0" w:oddHBand="0" w:evenHBand="0" w:firstRowFirstColumn="0" w:firstRowLastColumn="0" w:lastRowFirstColumn="0" w:lastRowLastColumn="0"/>
              <w:rPr>
                <w:sz w:val="20"/>
              </w:rPr>
            </w:pPr>
            <w:r w:rsidRPr="00AC5D1B">
              <w:rPr>
                <w:color w:val="00B050"/>
                <w:sz w:val="20"/>
              </w:rPr>
              <w:t>pro</w:t>
            </w:r>
            <w:r w:rsidRPr="00941C85">
              <w:rPr>
                <w:sz w:val="20"/>
              </w:rPr>
              <w:t xml:space="preserve"> Impfpflicht</w:t>
            </w:r>
          </w:p>
        </w:tc>
      </w:tr>
      <w:tr w:rsidR="0025781F" w:rsidRPr="008C6880" w14:paraId="22E548A5" w14:textId="77777777" w:rsidTr="00941C85">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A67A524" w14:textId="41B88C9F" w:rsidR="0025781F" w:rsidRPr="00941C85" w:rsidRDefault="0025781F" w:rsidP="00941C85">
            <w:pPr>
              <w:spacing w:line="276" w:lineRule="auto"/>
              <w:rPr>
                <w:b w:val="0"/>
                <w:sz w:val="20"/>
              </w:rPr>
            </w:pPr>
            <w:r w:rsidRPr="00941C85">
              <w:rPr>
                <w:sz w:val="28"/>
              </w:rPr>
              <w:t>x</w:t>
            </w:r>
          </w:p>
        </w:tc>
        <w:tc>
          <w:tcPr>
            <w:tcW w:w="8962" w:type="dxa"/>
            <w:gridSpan w:val="3"/>
            <w:vAlign w:val="center"/>
          </w:tcPr>
          <w:p w14:paraId="35373B28" w14:textId="77777777" w:rsidR="0025781F" w:rsidRPr="00941C85" w:rsidRDefault="0025781F" w:rsidP="00941C85">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AC5D1B">
              <w:rPr>
                <w:color w:val="FF0000"/>
                <w:sz w:val="20"/>
              </w:rPr>
              <w:t>kontra</w:t>
            </w:r>
            <w:r w:rsidRPr="00941C85">
              <w:rPr>
                <w:sz w:val="20"/>
              </w:rPr>
              <w:t xml:space="preserve"> Impfpflicht</w:t>
            </w:r>
          </w:p>
        </w:tc>
      </w:tr>
      <w:tr w:rsidR="0025781F" w:rsidRPr="008C6880" w14:paraId="23C82BE8" w14:textId="77777777" w:rsidTr="0025781F">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4F81BD" w:themeFill="accent1"/>
          </w:tcPr>
          <w:p w14:paraId="5120B6FC" w14:textId="77777777" w:rsidR="0025781F" w:rsidRPr="00941C85" w:rsidRDefault="0025781F">
            <w:pPr>
              <w:spacing w:line="276" w:lineRule="auto"/>
              <w:rPr>
                <w:color w:val="FFFFFF" w:themeColor="background1"/>
                <w:sz w:val="20"/>
              </w:rPr>
            </w:pPr>
            <w:r w:rsidRPr="00941C85">
              <w:rPr>
                <w:color w:val="FFFFFF" w:themeColor="background1"/>
                <w:sz w:val="20"/>
              </w:rPr>
              <w:t>Wichtigste Werte:</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4F81BD" w:themeFill="accent1"/>
          </w:tcPr>
          <w:p w14:paraId="6F18C19A" w14:textId="77777777" w:rsidR="0025781F" w:rsidRPr="00941C85" w:rsidRDefault="0025781F" w:rsidP="00941C85">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sz w:val="20"/>
              </w:rPr>
            </w:pPr>
            <w:r w:rsidRPr="00941C85">
              <w:rPr>
                <w:b/>
                <w:color w:val="FFFFFF" w:themeColor="background1"/>
                <w:sz w:val="20"/>
              </w:rPr>
              <w:t>Wichtigste Argumente (Schlagwort):</w:t>
            </w:r>
          </w:p>
        </w:tc>
      </w:tr>
      <w:tr w:rsidR="0025781F" w:rsidRPr="008C6880" w14:paraId="41365D0A" w14:textId="77777777" w:rsidTr="0025781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5149199B" w14:textId="77777777" w:rsidR="0025781F" w:rsidRPr="00941C85" w:rsidRDefault="0025781F">
            <w:pPr>
              <w:spacing w:line="276" w:lineRule="auto"/>
              <w:rPr>
                <w:sz w:val="20"/>
              </w:rPr>
            </w:pPr>
            <w:r w:rsidRPr="00941C85">
              <w:rPr>
                <w:sz w:val="20"/>
              </w:rPr>
              <w:t xml:space="preserve">1. </w:t>
            </w:r>
            <w:r w:rsidRPr="00941C85">
              <w:rPr>
                <w:color w:val="595959" w:themeColor="text1" w:themeTint="A6"/>
                <w:sz w:val="20"/>
              </w:rPr>
              <w:t>s. Tabelle</w:t>
            </w:r>
          </w:p>
        </w:tc>
        <w:tc>
          <w:tcPr>
            <w:tcW w:w="4748" w:type="dxa"/>
            <w:tcBorders>
              <w:left w:val="single" w:sz="8" w:space="0" w:color="4F81BD" w:themeColor="accent1"/>
            </w:tcBorders>
            <w:shd w:val="clear" w:color="auto" w:fill="auto"/>
          </w:tcPr>
          <w:p w14:paraId="7C681D3B" w14:textId="77777777" w:rsidR="0025781F" w:rsidRPr="00941C85" w:rsidRDefault="0025781F">
            <w:pPr>
              <w:spacing w:line="276" w:lineRule="auto"/>
              <w:cnfStyle w:val="000000100000" w:firstRow="0" w:lastRow="0" w:firstColumn="0" w:lastColumn="0" w:oddVBand="0" w:evenVBand="0" w:oddHBand="1" w:evenHBand="0" w:firstRowFirstColumn="0" w:firstRowLastColumn="0" w:lastRowFirstColumn="0" w:lastRowLastColumn="0"/>
              <w:rPr>
                <w:sz w:val="20"/>
              </w:rPr>
            </w:pPr>
          </w:p>
        </w:tc>
      </w:tr>
      <w:tr w:rsidR="0025781F" w:rsidRPr="008C6880" w14:paraId="320CD6F1" w14:textId="77777777" w:rsidTr="0025781F">
        <w:trPr>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auto"/>
          </w:tcPr>
          <w:p w14:paraId="5D9C252B" w14:textId="77777777" w:rsidR="0025781F" w:rsidRPr="00941C85" w:rsidRDefault="0025781F">
            <w:pPr>
              <w:spacing w:line="276" w:lineRule="auto"/>
              <w:rPr>
                <w:sz w:val="20"/>
              </w:rPr>
            </w:pPr>
            <w:r w:rsidRPr="00941C85">
              <w:rPr>
                <w:sz w:val="20"/>
              </w:rPr>
              <w:t>2.</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auto"/>
          </w:tcPr>
          <w:p w14:paraId="4A4AC8F9" w14:textId="77777777" w:rsidR="0025781F" w:rsidRPr="00941C85" w:rsidRDefault="0025781F">
            <w:pPr>
              <w:spacing w:line="276" w:lineRule="auto"/>
              <w:cnfStyle w:val="000000000000" w:firstRow="0" w:lastRow="0" w:firstColumn="0" w:lastColumn="0" w:oddVBand="0" w:evenVBand="0" w:oddHBand="0" w:evenHBand="0" w:firstRowFirstColumn="0" w:firstRowLastColumn="0" w:lastRowFirstColumn="0" w:lastRowLastColumn="0"/>
              <w:rPr>
                <w:sz w:val="20"/>
              </w:rPr>
            </w:pPr>
          </w:p>
        </w:tc>
      </w:tr>
      <w:tr w:rsidR="0025781F" w:rsidRPr="008C6880" w14:paraId="05D823A9" w14:textId="77777777" w:rsidTr="0025781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319EB744" w14:textId="77777777" w:rsidR="0025781F" w:rsidRPr="00941C85" w:rsidRDefault="0025781F">
            <w:pPr>
              <w:spacing w:line="276" w:lineRule="auto"/>
              <w:rPr>
                <w:sz w:val="20"/>
              </w:rPr>
            </w:pPr>
            <w:r w:rsidRPr="00941C85">
              <w:rPr>
                <w:sz w:val="20"/>
              </w:rPr>
              <w:t>3.</w:t>
            </w:r>
          </w:p>
        </w:tc>
        <w:tc>
          <w:tcPr>
            <w:tcW w:w="4748" w:type="dxa"/>
            <w:tcBorders>
              <w:left w:val="single" w:sz="8" w:space="0" w:color="4F81BD" w:themeColor="accent1"/>
            </w:tcBorders>
            <w:shd w:val="clear" w:color="auto" w:fill="auto"/>
          </w:tcPr>
          <w:p w14:paraId="30E96BC5" w14:textId="77777777" w:rsidR="0025781F" w:rsidRPr="00941C85" w:rsidRDefault="0025781F">
            <w:pPr>
              <w:spacing w:line="276" w:lineRule="auto"/>
              <w:cnfStyle w:val="000000100000" w:firstRow="0" w:lastRow="0" w:firstColumn="0" w:lastColumn="0" w:oddVBand="0" w:evenVBand="0" w:oddHBand="1" w:evenHBand="0" w:firstRowFirstColumn="0" w:firstRowLastColumn="0" w:lastRowFirstColumn="0" w:lastRowLastColumn="0"/>
              <w:rPr>
                <w:sz w:val="20"/>
              </w:rPr>
            </w:pPr>
          </w:p>
        </w:tc>
      </w:tr>
      <w:tr w:rsidR="0025781F" w:rsidRPr="008C6880" w14:paraId="1A73DB3F" w14:textId="77777777" w:rsidTr="0025781F">
        <w:trPr>
          <w:trHeight w:val="540"/>
        </w:trPr>
        <w:tc>
          <w:tcPr>
            <w:cnfStyle w:val="001000000000" w:firstRow="0" w:lastRow="0" w:firstColumn="1" w:lastColumn="0" w:oddVBand="0" w:evenVBand="0" w:oddHBand="0" w:evenHBand="0" w:firstRowFirstColumn="0" w:firstRowLastColumn="0" w:lastRowFirstColumn="0" w:lastRowLastColumn="0"/>
            <w:tcW w:w="4748" w:type="dxa"/>
            <w:gridSpan w:val="3"/>
            <w:tcBorders>
              <w:top w:val="single" w:sz="8" w:space="0" w:color="4F81BD" w:themeColor="accent1"/>
              <w:bottom w:val="single" w:sz="8" w:space="0" w:color="4F81BD" w:themeColor="accent1"/>
              <w:right w:val="single" w:sz="8" w:space="0" w:color="4F81BD" w:themeColor="accent1"/>
            </w:tcBorders>
            <w:shd w:val="clear" w:color="auto" w:fill="auto"/>
          </w:tcPr>
          <w:p w14:paraId="4FDCBB9F" w14:textId="77777777" w:rsidR="0025781F" w:rsidRPr="00941C85" w:rsidRDefault="0025781F">
            <w:pPr>
              <w:spacing w:line="276" w:lineRule="auto"/>
              <w:rPr>
                <w:sz w:val="20"/>
              </w:rPr>
            </w:pPr>
            <w:r w:rsidRPr="00941C85">
              <w:rPr>
                <w:sz w:val="20"/>
              </w:rPr>
              <w:t>4.</w:t>
            </w:r>
          </w:p>
        </w:tc>
        <w:tc>
          <w:tcPr>
            <w:tcW w:w="4748" w:type="dxa"/>
            <w:tcBorders>
              <w:top w:val="single" w:sz="8" w:space="0" w:color="4F81BD" w:themeColor="accent1"/>
              <w:left w:val="single" w:sz="8" w:space="0" w:color="4F81BD" w:themeColor="accent1"/>
              <w:bottom w:val="single" w:sz="8" w:space="0" w:color="4F81BD" w:themeColor="accent1"/>
            </w:tcBorders>
            <w:shd w:val="clear" w:color="auto" w:fill="auto"/>
          </w:tcPr>
          <w:p w14:paraId="6216A990" w14:textId="77777777" w:rsidR="0025781F" w:rsidRPr="00941C85" w:rsidRDefault="0025781F">
            <w:pPr>
              <w:spacing w:line="276" w:lineRule="auto"/>
              <w:cnfStyle w:val="000000000000" w:firstRow="0" w:lastRow="0" w:firstColumn="0" w:lastColumn="0" w:oddVBand="0" w:evenVBand="0" w:oddHBand="0" w:evenHBand="0" w:firstRowFirstColumn="0" w:firstRowLastColumn="0" w:lastRowFirstColumn="0" w:lastRowLastColumn="0"/>
              <w:rPr>
                <w:sz w:val="20"/>
              </w:rPr>
            </w:pPr>
          </w:p>
        </w:tc>
      </w:tr>
      <w:tr w:rsidR="0025781F" w:rsidRPr="008C6880" w14:paraId="7076CDAF" w14:textId="77777777" w:rsidTr="002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gridSpan w:val="4"/>
            <w:shd w:val="clear" w:color="auto" w:fill="4F81BD" w:themeFill="accent1"/>
          </w:tcPr>
          <w:p w14:paraId="69AEC2DF" w14:textId="77777777" w:rsidR="0025781F" w:rsidRPr="00941C85" w:rsidRDefault="0025781F">
            <w:pPr>
              <w:spacing w:line="276" w:lineRule="auto"/>
              <w:rPr>
                <w:color w:val="FFFFFF" w:themeColor="background1"/>
                <w:sz w:val="20"/>
              </w:rPr>
            </w:pPr>
            <w:r w:rsidRPr="00941C85">
              <w:rPr>
                <w:color w:val="FFFFFF" w:themeColor="background1"/>
                <w:sz w:val="20"/>
              </w:rPr>
              <w:t>Positive (</w:t>
            </w:r>
            <w:r w:rsidRPr="00941C85">
              <w:rPr>
                <w:color w:val="FFFFFF" w:themeColor="background1"/>
                <w:sz w:val="20"/>
              </w:rPr>
              <w:sym w:font="Wingdings" w:char="F043"/>
            </w:r>
            <w:r w:rsidRPr="00941C85">
              <w:rPr>
                <w:color w:val="FFFFFF" w:themeColor="background1"/>
                <w:sz w:val="20"/>
              </w:rPr>
              <w:t>) und negative (</w:t>
            </w:r>
            <w:r w:rsidRPr="00941C85">
              <w:rPr>
                <w:color w:val="FFFFFF" w:themeColor="background1"/>
                <w:sz w:val="20"/>
              </w:rPr>
              <w:sym w:font="Wingdings" w:char="F044"/>
            </w:r>
            <w:r w:rsidRPr="00941C85">
              <w:rPr>
                <w:color w:val="FFFFFF" w:themeColor="background1"/>
                <w:sz w:val="20"/>
              </w:rPr>
              <w:t>) Folgen der bevorzugten Handlungsoption für:</w:t>
            </w:r>
          </w:p>
        </w:tc>
      </w:tr>
      <w:tr w:rsidR="0025781F" w:rsidRPr="008C6880" w14:paraId="3F133E64"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18BDA943" w14:textId="77777777" w:rsidR="0025781F" w:rsidRPr="00941C85" w:rsidRDefault="0025781F">
            <w:pPr>
              <w:spacing w:line="276" w:lineRule="auto"/>
              <w:rPr>
                <w:sz w:val="20"/>
              </w:rPr>
            </w:pPr>
            <w:r w:rsidRPr="00941C85">
              <w:rPr>
                <w:sz w:val="20"/>
              </w:rPr>
              <w:t>Sahra und Elinora M. (Familie mit Kind)</w:t>
            </w:r>
          </w:p>
        </w:tc>
      </w:tr>
      <w:tr w:rsidR="0025781F" w:rsidRPr="008C6880" w14:paraId="33CB6A1E" w14:textId="77777777" w:rsidTr="0025781F">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4B596509" w14:textId="62D3AB12" w:rsidR="0025781F" w:rsidRPr="005065D9" w:rsidRDefault="0025781F">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müssten sich keine Zeit für eine Impfung nehmen</w:t>
            </w:r>
          </w:p>
          <w:p w14:paraId="604D4E01" w14:textId="088D6427" w:rsidR="0025781F" w:rsidRPr="00941C85" w:rsidRDefault="0025781F">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gehen gar kein Impfrisiko ein, wenn Elinora nicht geimpft wird</w:t>
            </w:r>
          </w:p>
        </w:tc>
        <w:tc>
          <w:tcPr>
            <w:tcW w:w="4748" w:type="dxa"/>
            <w:tcBorders>
              <w:left w:val="single" w:sz="8" w:space="0" w:color="4F81BD" w:themeColor="accent1"/>
            </w:tcBorders>
            <w:shd w:val="clear" w:color="auto" w:fill="auto"/>
          </w:tcPr>
          <w:p w14:paraId="40B67C4D" w14:textId="5C667C4A" w:rsidR="0025781F" w:rsidRPr="00941C85" w:rsidRDefault="0025781F"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gehen das Risiko ein, dass Elinora sich mit Masern ansteckt und möglicherweise (eventuell im späteren Alter) eine schwere Infektion erleidet</w:t>
            </w:r>
          </w:p>
        </w:tc>
      </w:tr>
      <w:tr w:rsidR="0025781F" w:rsidRPr="008C6880" w14:paraId="7164777E"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1DB2DA11" w14:textId="77777777" w:rsidR="0025781F" w:rsidRPr="00941C85" w:rsidRDefault="0025781F">
            <w:pPr>
              <w:spacing w:line="276" w:lineRule="auto"/>
              <w:rPr>
                <w:sz w:val="20"/>
              </w:rPr>
            </w:pPr>
            <w:r w:rsidRPr="00941C85">
              <w:rPr>
                <w:sz w:val="20"/>
              </w:rPr>
              <w:t>Elsa W. (Rentnerin)</w:t>
            </w:r>
          </w:p>
        </w:tc>
      </w:tr>
      <w:tr w:rsidR="0025781F" w:rsidRPr="008C6880" w14:paraId="07D35BAE" w14:textId="77777777" w:rsidTr="0025781F">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36491B41" w14:textId="61FD6790" w:rsidR="0025781F" w:rsidRPr="005065D9" w:rsidRDefault="0025781F">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w:t>
            </w:r>
          </w:p>
        </w:tc>
        <w:tc>
          <w:tcPr>
            <w:tcW w:w="4748" w:type="dxa"/>
            <w:tcBorders>
              <w:left w:val="single" w:sz="8" w:space="0" w:color="4F81BD" w:themeColor="accent1"/>
            </w:tcBorders>
            <w:shd w:val="clear" w:color="auto" w:fill="auto"/>
          </w:tcPr>
          <w:p w14:paraId="2DA75778" w14:textId="517AE8D0" w:rsidR="0025781F" w:rsidRPr="00941C85" w:rsidRDefault="0025781F"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kein Schutz durch Herdenimmunität: Risiko sich mit Masern anzustecken und eine schwere Infektion zu erleiden, möglicherweise mit Todesfolge</w:t>
            </w:r>
          </w:p>
        </w:tc>
      </w:tr>
      <w:tr w:rsidR="0025781F" w:rsidRPr="008C6880" w14:paraId="507A3350"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5270E7D2" w14:textId="77777777" w:rsidR="0025781F" w:rsidRPr="00941C85" w:rsidRDefault="0025781F">
            <w:pPr>
              <w:spacing w:line="276" w:lineRule="auto"/>
              <w:rPr>
                <w:sz w:val="20"/>
              </w:rPr>
            </w:pPr>
            <w:r w:rsidRPr="00941C85">
              <w:rPr>
                <w:sz w:val="20"/>
              </w:rPr>
              <w:t>Luca L. (Sportlehrer)</w:t>
            </w:r>
          </w:p>
        </w:tc>
      </w:tr>
      <w:tr w:rsidR="0025781F" w:rsidRPr="008C6880" w14:paraId="61115F97" w14:textId="77777777" w:rsidTr="0025781F">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7C6F5BCB" w14:textId="57217BDD" w:rsidR="0025781F" w:rsidRPr="005065D9" w:rsidRDefault="0025781F">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w:t>
            </w:r>
            <w:r w:rsidR="005D7CB5" w:rsidRPr="005065D9">
              <w:rPr>
                <w:b w:val="0"/>
                <w:i/>
                <w:color w:val="595959" w:themeColor="text1" w:themeTint="A6"/>
                <w:sz w:val="20"/>
              </w:rPr>
              <w:t>kein Impfrisiko</w:t>
            </w:r>
          </w:p>
          <w:p w14:paraId="758D8A23" w14:textId="7F41019B" w:rsidR="005D7CB5" w:rsidRPr="005065D9" w:rsidRDefault="005D7CB5">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w:t>
            </w:r>
            <w:r w:rsidR="00C02BE4" w:rsidRPr="005065D9">
              <w:rPr>
                <w:b w:val="0"/>
                <w:i/>
                <w:color w:val="595959" w:themeColor="text1" w:themeTint="A6"/>
                <w:sz w:val="20"/>
              </w:rPr>
              <w:t>freie Entscheidung</w:t>
            </w:r>
          </w:p>
          <w:p w14:paraId="7B0F5D99" w14:textId="0010139F" w:rsidR="005D7CB5" w:rsidRPr="00941C85" w:rsidRDefault="005D7CB5">
            <w:pPr>
              <w:spacing w:line="276" w:lineRule="auto"/>
              <w:rPr>
                <w:b w:val="0"/>
                <w:i/>
                <w:color w:val="595959" w:themeColor="text1" w:themeTint="A6"/>
                <w:sz w:val="20"/>
              </w:rPr>
            </w:pPr>
          </w:p>
        </w:tc>
        <w:tc>
          <w:tcPr>
            <w:tcW w:w="4748" w:type="dxa"/>
            <w:tcBorders>
              <w:left w:val="single" w:sz="8" w:space="0" w:color="4F81BD" w:themeColor="accent1"/>
            </w:tcBorders>
            <w:shd w:val="clear" w:color="auto" w:fill="auto"/>
          </w:tcPr>
          <w:p w14:paraId="26782AD6" w14:textId="1D7DD42A" w:rsidR="0025781F" w:rsidRPr="00941C85" w:rsidRDefault="0025781F"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005D7CB5" w:rsidRPr="00941C85">
              <w:rPr>
                <w:i/>
                <w:color w:val="595959" w:themeColor="text1" w:themeTint="A6"/>
                <w:sz w:val="20"/>
              </w:rPr>
              <w:t xml:space="preserve"> kein Schutz gegen eine Maserninfektion – möglicherweise mit sch</w:t>
            </w:r>
            <w:r w:rsidR="00C02BE4" w:rsidRPr="00941C85">
              <w:rPr>
                <w:i/>
                <w:color w:val="595959" w:themeColor="text1" w:themeTint="A6"/>
                <w:sz w:val="20"/>
              </w:rPr>
              <w:t>werer</w:t>
            </w:r>
            <w:r w:rsidR="005D7CB5" w:rsidRPr="00941C85">
              <w:rPr>
                <w:i/>
                <w:color w:val="595959" w:themeColor="text1" w:themeTint="A6"/>
                <w:sz w:val="20"/>
              </w:rPr>
              <w:t xml:space="preserve">en Komplikationen oder Todesfolge im höheren Alter oder bei </w:t>
            </w:r>
            <w:r w:rsidR="00C02BE4" w:rsidRPr="00941C85">
              <w:rPr>
                <w:i/>
                <w:color w:val="595959" w:themeColor="text1" w:themeTint="A6"/>
                <w:sz w:val="20"/>
              </w:rPr>
              <w:t>späterer Grunderkrankung</w:t>
            </w:r>
          </w:p>
          <w:p w14:paraId="6B10080A" w14:textId="77777777" w:rsidR="0025781F" w:rsidRPr="00941C85" w:rsidRDefault="0025781F">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p>
        </w:tc>
      </w:tr>
      <w:tr w:rsidR="0025781F" w:rsidRPr="008C6880" w14:paraId="2A9371CC" w14:textId="77777777" w:rsidTr="0057759B">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tcPr>
          <w:p w14:paraId="728D1CB6" w14:textId="77777777" w:rsidR="0025781F" w:rsidRPr="00941C85" w:rsidRDefault="0025781F">
            <w:pPr>
              <w:spacing w:line="276" w:lineRule="auto"/>
              <w:rPr>
                <w:sz w:val="20"/>
              </w:rPr>
            </w:pPr>
            <w:r w:rsidRPr="00941C85">
              <w:rPr>
                <w:sz w:val="20"/>
              </w:rPr>
              <w:t>Dr. Harmut F. (Arzt)</w:t>
            </w:r>
          </w:p>
        </w:tc>
      </w:tr>
      <w:tr w:rsidR="0025781F" w:rsidRPr="008C6880" w14:paraId="56DE55EE" w14:textId="77777777" w:rsidTr="006D1E54">
        <w:trPr>
          <w:cnfStyle w:val="000000100000" w:firstRow="0" w:lastRow="0" w:firstColumn="0" w:lastColumn="0" w:oddVBand="0" w:evenVBand="0" w:oddHBand="1" w:evenHBand="0" w:firstRowFirstColumn="0" w:firstRowLastColumn="0" w:lastRowFirstColumn="0" w:lastRowLastColumn="0"/>
          <w:trHeight w:hRule="exact" w:val="1577"/>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226B3CA3" w14:textId="11632838" w:rsidR="0025781F" w:rsidRPr="005065D9" w:rsidRDefault="0025781F">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w:t>
            </w:r>
            <w:r w:rsidR="00C02BE4" w:rsidRPr="005065D9">
              <w:rPr>
                <w:b w:val="0"/>
                <w:i/>
                <w:color w:val="595959" w:themeColor="text1" w:themeTint="A6"/>
                <w:sz w:val="20"/>
              </w:rPr>
              <w:t xml:space="preserve">Vertrauen in Gesundheitssystem und Beratung des Arztes vermutlich </w:t>
            </w:r>
            <w:r w:rsidR="006D1E54" w:rsidRPr="005065D9">
              <w:rPr>
                <w:b w:val="0"/>
                <w:i/>
                <w:color w:val="595959" w:themeColor="text1" w:themeTint="A6"/>
                <w:sz w:val="20"/>
              </w:rPr>
              <w:t>größer</w:t>
            </w:r>
          </w:p>
          <w:p w14:paraId="7581665D" w14:textId="0CDDD97D" w:rsidR="00C02BE4" w:rsidRPr="00941C85" w:rsidRDefault="00C02BE4">
            <w:pPr>
              <w:spacing w:line="276" w:lineRule="auto"/>
              <w:rPr>
                <w:b w:val="0"/>
                <w:i/>
                <w:color w:val="595959" w:themeColor="text1" w:themeTint="A6"/>
                <w:sz w:val="20"/>
              </w:rPr>
            </w:pPr>
          </w:p>
        </w:tc>
        <w:tc>
          <w:tcPr>
            <w:tcW w:w="4748" w:type="dxa"/>
            <w:tcBorders>
              <w:left w:val="single" w:sz="8" w:space="0" w:color="4F81BD" w:themeColor="accent1"/>
            </w:tcBorders>
            <w:shd w:val="clear" w:color="auto" w:fill="auto"/>
          </w:tcPr>
          <w:p w14:paraId="7C6F903F" w14:textId="77777777" w:rsidR="0025781F" w:rsidRPr="00941C85" w:rsidRDefault="0025781F"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w:t>
            </w:r>
            <w:r w:rsidR="00C02BE4" w:rsidRPr="00941C85">
              <w:rPr>
                <w:i/>
                <w:color w:val="595959" w:themeColor="text1" w:themeTint="A6"/>
                <w:sz w:val="20"/>
              </w:rPr>
              <w:t>erwünschte Herdenimmunität schwer erreichbar</w:t>
            </w:r>
          </w:p>
          <w:p w14:paraId="0040F407" w14:textId="5B91219A" w:rsidR="00C02BE4" w:rsidRPr="00941C85" w:rsidRDefault="00C02BE4"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b/>
                <w:i/>
                <w:color w:val="595959" w:themeColor="text1" w:themeTint="A6"/>
                <w:sz w:val="20"/>
              </w:rPr>
              <w:t xml:space="preserve"> </w:t>
            </w:r>
            <w:r w:rsidRPr="00941C85">
              <w:rPr>
                <w:i/>
                <w:color w:val="595959" w:themeColor="text1" w:themeTint="A6"/>
                <w:sz w:val="20"/>
              </w:rPr>
              <w:t>Patienten mit anderen Vorerkrankungen könnten sich im Wartezimmer infizieren</w:t>
            </w:r>
            <w:r w:rsidRPr="00941C85">
              <w:rPr>
                <w:b/>
                <w:i/>
                <w:color w:val="595959" w:themeColor="text1" w:themeTint="A6"/>
                <w:sz w:val="20"/>
              </w:rPr>
              <w:t xml:space="preserve"> </w:t>
            </w:r>
            <w:r w:rsidRPr="00941C85">
              <w:rPr>
                <w:i/>
                <w:color w:val="595959" w:themeColor="text1" w:themeTint="A6"/>
                <w:sz w:val="20"/>
              </w:rPr>
              <w:t>und schwer erkranken</w:t>
            </w:r>
          </w:p>
        </w:tc>
      </w:tr>
      <w:tr w:rsidR="0025781F" w:rsidRPr="008C6880" w14:paraId="774E10BD" w14:textId="77777777" w:rsidTr="00202CD6">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8" w:space="0" w:color="4F81BD" w:themeColor="accent1"/>
              <w:bottom w:val="single" w:sz="8" w:space="0" w:color="4F81BD" w:themeColor="accent1"/>
            </w:tcBorders>
            <w:shd w:val="clear" w:color="auto" w:fill="DBE5F1" w:themeFill="accent1" w:themeFillTint="33"/>
            <w:vAlign w:val="center"/>
          </w:tcPr>
          <w:p w14:paraId="2A937DCE" w14:textId="77777777" w:rsidR="0025781F" w:rsidRPr="00941C85" w:rsidRDefault="0025781F" w:rsidP="00202CD6">
            <w:pPr>
              <w:spacing w:line="276" w:lineRule="auto"/>
              <w:rPr>
                <w:sz w:val="20"/>
              </w:rPr>
            </w:pPr>
            <w:r w:rsidRPr="00941C85">
              <w:rPr>
                <w:sz w:val="20"/>
              </w:rPr>
              <w:t>Die Gesellschaft</w:t>
            </w:r>
          </w:p>
        </w:tc>
      </w:tr>
      <w:tr w:rsidR="0025781F" w:rsidRPr="008C6880" w14:paraId="0766AAFB" w14:textId="77777777" w:rsidTr="006D1E54">
        <w:trPr>
          <w:cnfStyle w:val="000000100000" w:firstRow="0" w:lastRow="0" w:firstColumn="0" w:lastColumn="0" w:oddVBand="0" w:evenVBand="0" w:oddHBand="1" w:evenHBand="0" w:firstRowFirstColumn="0" w:firstRowLastColumn="0" w:lastRowFirstColumn="0" w:lastRowLastColumn="0"/>
          <w:trHeight w:hRule="exact" w:val="1662"/>
        </w:trPr>
        <w:tc>
          <w:tcPr>
            <w:cnfStyle w:val="001000000000" w:firstRow="0" w:lastRow="0" w:firstColumn="1" w:lastColumn="0" w:oddVBand="0" w:evenVBand="0" w:oddHBand="0" w:evenHBand="0" w:firstRowFirstColumn="0" w:firstRowLastColumn="0" w:lastRowFirstColumn="0" w:lastRowLastColumn="0"/>
            <w:tcW w:w="4748" w:type="dxa"/>
            <w:gridSpan w:val="3"/>
            <w:tcBorders>
              <w:right w:val="single" w:sz="8" w:space="0" w:color="4F81BD" w:themeColor="accent1"/>
            </w:tcBorders>
            <w:shd w:val="clear" w:color="auto" w:fill="auto"/>
          </w:tcPr>
          <w:p w14:paraId="0FB774ED" w14:textId="18E2ABEE" w:rsidR="0025781F" w:rsidRPr="005065D9" w:rsidRDefault="006D1E54">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Möglichkeit zur Verbes</w:t>
            </w:r>
            <w:r w:rsidR="0047686E" w:rsidRPr="005065D9">
              <w:rPr>
                <w:b w:val="0"/>
                <w:i/>
                <w:color w:val="595959" w:themeColor="text1" w:themeTint="A6"/>
                <w:sz w:val="20"/>
              </w:rPr>
              <w:t>s</w:t>
            </w:r>
            <w:r w:rsidRPr="005065D9">
              <w:rPr>
                <w:b w:val="0"/>
                <w:i/>
                <w:color w:val="595959" w:themeColor="text1" w:themeTint="A6"/>
                <w:sz w:val="20"/>
              </w:rPr>
              <w:t>erung des Gesundheitssystems</w:t>
            </w:r>
          </w:p>
          <w:p w14:paraId="6859DA77" w14:textId="5A0DE820" w:rsidR="006D1E54" w:rsidRPr="005065D9" w:rsidRDefault="006D1E54">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Möglichkeit der Förderung der Eigenverantwortung und der Bildung</w:t>
            </w:r>
          </w:p>
          <w:p w14:paraId="60CC468B" w14:textId="16BFB15D" w:rsidR="006D1E54" w:rsidRPr="00941C85" w:rsidRDefault="006D1E54">
            <w:pPr>
              <w:spacing w:line="276" w:lineRule="auto"/>
              <w:rPr>
                <w:b w:val="0"/>
                <w:i/>
                <w:color w:val="595959" w:themeColor="text1" w:themeTint="A6"/>
                <w:sz w:val="20"/>
              </w:rPr>
            </w:pPr>
            <w:r w:rsidRPr="005065D9">
              <w:rPr>
                <w:b w:val="0"/>
                <w:i/>
                <w:color w:val="595959" w:themeColor="text1" w:themeTint="A6"/>
                <w:sz w:val="20"/>
              </w:rPr>
              <w:sym w:font="Wingdings" w:char="F043"/>
            </w:r>
            <w:r w:rsidRPr="005065D9">
              <w:rPr>
                <w:b w:val="0"/>
                <w:i/>
                <w:color w:val="595959" w:themeColor="text1" w:themeTint="A6"/>
                <w:sz w:val="20"/>
              </w:rPr>
              <w:t xml:space="preserve"> Vertrauen in den Staat und das Gesundheitswesen und Zustimmung</w:t>
            </w:r>
          </w:p>
        </w:tc>
        <w:tc>
          <w:tcPr>
            <w:tcW w:w="4748" w:type="dxa"/>
            <w:tcBorders>
              <w:left w:val="single" w:sz="8" w:space="0" w:color="4F81BD" w:themeColor="accent1"/>
            </w:tcBorders>
            <w:shd w:val="clear" w:color="auto" w:fill="auto"/>
          </w:tcPr>
          <w:p w14:paraId="7270F5B2" w14:textId="6A9EDEAD" w:rsidR="006D1E54" w:rsidRPr="00941C85" w:rsidRDefault="006D1E54"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keine Herdenimmunität für Kinder und Ältere und Kranke</w:t>
            </w:r>
          </w:p>
          <w:p w14:paraId="728E9FA1" w14:textId="5E2657E2" w:rsidR="006D1E54" w:rsidRPr="00941C85" w:rsidRDefault="006D1E54"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eine kränkere Gemeinschaft</w:t>
            </w:r>
          </w:p>
          <w:p w14:paraId="648EC7F7" w14:textId="66091681" w:rsidR="006D1E54" w:rsidRPr="00941C85" w:rsidRDefault="006D1E54"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höhere Kosten im Gesundheitssystem</w:t>
            </w:r>
          </w:p>
          <w:p w14:paraId="17BB1D50" w14:textId="30C9641C" w:rsidR="006D1E54" w:rsidRPr="00941C85" w:rsidRDefault="006D1E54" w:rsidP="00941C85">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r w:rsidRPr="00941C85">
              <w:rPr>
                <w:i/>
                <w:color w:val="595959" w:themeColor="text1" w:themeTint="A6"/>
                <w:sz w:val="20"/>
              </w:rPr>
              <w:sym w:font="Wingdings" w:char="F044"/>
            </w:r>
            <w:r w:rsidRPr="00941C85">
              <w:rPr>
                <w:i/>
                <w:color w:val="595959" w:themeColor="text1" w:themeTint="A6"/>
                <w:sz w:val="20"/>
              </w:rPr>
              <w:t xml:space="preserve"> eine geringere Gerechtigkeit bei der Verteilung der Risiken der Impfung </w:t>
            </w:r>
          </w:p>
          <w:p w14:paraId="00603F3D" w14:textId="3C73135C" w:rsidR="0025781F" w:rsidRPr="00941C85" w:rsidRDefault="0025781F">
            <w:pPr>
              <w:spacing w:line="276" w:lineRule="auto"/>
              <w:cnfStyle w:val="000000100000" w:firstRow="0" w:lastRow="0" w:firstColumn="0" w:lastColumn="0" w:oddVBand="0" w:evenVBand="0" w:oddHBand="1" w:evenHBand="0" w:firstRowFirstColumn="0" w:firstRowLastColumn="0" w:lastRowFirstColumn="0" w:lastRowLastColumn="0"/>
              <w:rPr>
                <w:i/>
                <w:color w:val="595959" w:themeColor="text1" w:themeTint="A6"/>
                <w:sz w:val="20"/>
              </w:rPr>
            </w:pPr>
          </w:p>
        </w:tc>
      </w:tr>
    </w:tbl>
    <w:p w14:paraId="0CE29B3D" w14:textId="77777777" w:rsidR="003D3FCB" w:rsidRPr="00941C85" w:rsidRDefault="003D3FCB" w:rsidP="006B3E2E">
      <w:pPr>
        <w:rPr>
          <w:color w:val="000000"/>
          <w:sz w:val="24"/>
        </w:rPr>
      </w:pPr>
      <w:r w:rsidRPr="00941C85">
        <w:rPr>
          <w:color w:val="000000"/>
          <w:sz w:val="24"/>
        </w:rPr>
        <w:br w:type="page"/>
      </w:r>
    </w:p>
    <w:p w14:paraId="1EAFC3D4" w14:textId="77777777" w:rsidR="00F743C6" w:rsidRDefault="00F743C6" w:rsidP="007E0160">
      <w:pPr>
        <w:spacing w:line="240" w:lineRule="auto"/>
        <w:rPr>
          <w:rFonts w:cs="Arial"/>
          <w:b/>
          <w:sz w:val="24"/>
          <w:szCs w:val="24"/>
        </w:rPr>
      </w:pPr>
    </w:p>
    <w:p w14:paraId="616393E2" w14:textId="566DAFDA" w:rsidR="00A62D89" w:rsidRPr="005D4DE7" w:rsidRDefault="00A20E4B" w:rsidP="007E0160">
      <w:pPr>
        <w:spacing w:line="240" w:lineRule="auto"/>
        <w:rPr>
          <w:rFonts w:cs="Arial"/>
          <w:b/>
        </w:rPr>
      </w:pPr>
      <w:r>
        <w:rPr>
          <w:rFonts w:cs="Arial"/>
          <w:b/>
        </w:rPr>
        <w:t xml:space="preserve">Literaturquellen </w:t>
      </w:r>
    </w:p>
    <w:p w14:paraId="0BC97B6C" w14:textId="77777777" w:rsidR="00F743C6" w:rsidRPr="005D4DE7" w:rsidRDefault="00F743C6" w:rsidP="007E0160">
      <w:pPr>
        <w:spacing w:line="240" w:lineRule="auto"/>
        <w:rPr>
          <w:rFonts w:cs="Arial"/>
          <w:b/>
        </w:rPr>
      </w:pPr>
    </w:p>
    <w:p w14:paraId="3C09C4EE" w14:textId="71E04D4E" w:rsidR="00A20E4B" w:rsidRDefault="005F1352" w:rsidP="00196972">
      <w:pPr>
        <w:pStyle w:val="Listenabsatz"/>
        <w:widowControl w:val="0"/>
        <w:numPr>
          <w:ilvl w:val="0"/>
          <w:numId w:val="13"/>
        </w:numPr>
        <w:autoSpaceDE w:val="0"/>
        <w:autoSpaceDN w:val="0"/>
        <w:adjustRightInd w:val="0"/>
        <w:ind w:left="360"/>
        <w:rPr>
          <w:rFonts w:ascii="Arial" w:hAnsi="Arial" w:cs="Arial"/>
          <w:szCs w:val="22"/>
        </w:rPr>
      </w:pPr>
      <w:r>
        <w:rPr>
          <w:rFonts w:ascii="Arial" w:hAnsi="Arial" w:cs="Arial"/>
          <w:szCs w:val="22"/>
          <w:vertAlign w:val="superscript"/>
        </w:rPr>
        <w:t>12</w:t>
      </w:r>
      <w:r w:rsidR="00524F93">
        <w:rPr>
          <w:rFonts w:ascii="Arial" w:hAnsi="Arial" w:cs="Arial"/>
          <w:szCs w:val="22"/>
          <w:vertAlign w:val="superscript"/>
        </w:rPr>
        <w:t xml:space="preserve"> </w:t>
      </w:r>
      <w:r w:rsidR="00A20E4B" w:rsidRPr="005D4DE7">
        <w:rPr>
          <w:rFonts w:ascii="Arial" w:hAnsi="Arial" w:cs="Arial"/>
          <w:szCs w:val="22"/>
        </w:rPr>
        <w:t>N. ALFS &amp; C. HÖSSLE: Pommes oder Plastik?! – „Amflora“, die Kartoffel als nachwachsender Rohstoff; in: Materialien für den Kompetenzbereich Bewertung Gentechnik an Pflanzen – eine Herausforderung Sekundarbereich I und Sekundarbereich II Biologie, Niedersächsisches Kultusministerium (Hrsg.), Hannover 2010; S. 123 ff.</w:t>
      </w:r>
    </w:p>
    <w:p w14:paraId="1FD2750F" w14:textId="77777777" w:rsidR="00A20E4B" w:rsidRDefault="00A20E4B" w:rsidP="007E0160">
      <w:pPr>
        <w:pStyle w:val="Listenabsatz"/>
        <w:widowControl w:val="0"/>
        <w:autoSpaceDE w:val="0"/>
        <w:autoSpaceDN w:val="0"/>
        <w:adjustRightInd w:val="0"/>
        <w:ind w:left="360"/>
        <w:rPr>
          <w:rFonts w:ascii="Arial" w:hAnsi="Arial" w:cs="Arial"/>
          <w:szCs w:val="22"/>
        </w:rPr>
      </w:pPr>
    </w:p>
    <w:p w14:paraId="46755F36" w14:textId="4502AFC2" w:rsidR="00A20E4B" w:rsidRDefault="005F1352" w:rsidP="00196972">
      <w:pPr>
        <w:pStyle w:val="Listenabsatz"/>
        <w:widowControl w:val="0"/>
        <w:numPr>
          <w:ilvl w:val="0"/>
          <w:numId w:val="13"/>
        </w:numPr>
        <w:autoSpaceDE w:val="0"/>
        <w:autoSpaceDN w:val="0"/>
        <w:adjustRightInd w:val="0"/>
        <w:ind w:left="360"/>
        <w:rPr>
          <w:rFonts w:ascii="Arial" w:hAnsi="Arial" w:cs="Arial"/>
          <w:szCs w:val="22"/>
        </w:rPr>
      </w:pPr>
      <w:r>
        <w:rPr>
          <w:rFonts w:ascii="Arial" w:hAnsi="Arial" w:cs="Arial"/>
          <w:szCs w:val="22"/>
          <w:vertAlign w:val="superscript"/>
          <w:lang w:val="en-US"/>
        </w:rPr>
        <w:t>5,10,22</w:t>
      </w:r>
      <w:r w:rsidR="00524F93">
        <w:rPr>
          <w:rFonts w:ascii="Arial" w:hAnsi="Arial" w:cs="Arial"/>
          <w:szCs w:val="22"/>
          <w:vertAlign w:val="superscript"/>
          <w:lang w:val="en-US"/>
        </w:rPr>
        <w:t xml:space="preserve"> </w:t>
      </w:r>
      <w:r w:rsidR="00A20E4B" w:rsidRPr="005D4DE7">
        <w:rPr>
          <w:rFonts w:ascii="Arial" w:hAnsi="Arial" w:cs="Arial"/>
          <w:szCs w:val="22"/>
          <w:lang w:val="en-US"/>
        </w:rPr>
        <w:t xml:space="preserve">I. Davidkin et al.: Persistence of measles, mumps, and rubella antibodies in an MMR-vaccinated cohort: a 20-year follow-up. </w:t>
      </w:r>
      <w:r w:rsidR="00A20E4B" w:rsidRPr="005D4DE7">
        <w:rPr>
          <w:rFonts w:ascii="Arial" w:hAnsi="Arial" w:cs="Arial"/>
          <w:szCs w:val="22"/>
        </w:rPr>
        <w:t>In: J Infect Dis.197, Nr. 7, 2008, S. 950–956 (PMID 18419470)</w:t>
      </w:r>
    </w:p>
    <w:p w14:paraId="73166B81" w14:textId="77777777" w:rsidR="00A20E4B" w:rsidRDefault="00A20E4B" w:rsidP="007E0160">
      <w:pPr>
        <w:pStyle w:val="Listenabsatz"/>
        <w:widowControl w:val="0"/>
        <w:autoSpaceDE w:val="0"/>
        <w:autoSpaceDN w:val="0"/>
        <w:adjustRightInd w:val="0"/>
        <w:ind w:left="360"/>
        <w:rPr>
          <w:rFonts w:ascii="Arial" w:hAnsi="Arial" w:cs="Arial"/>
          <w:szCs w:val="22"/>
        </w:rPr>
      </w:pPr>
    </w:p>
    <w:p w14:paraId="508AACDD" w14:textId="77777777" w:rsidR="00A20E4B" w:rsidRDefault="00A20E4B" w:rsidP="00196972">
      <w:pPr>
        <w:pStyle w:val="Listenabsatz"/>
        <w:widowControl w:val="0"/>
        <w:numPr>
          <w:ilvl w:val="0"/>
          <w:numId w:val="13"/>
        </w:numPr>
        <w:autoSpaceDE w:val="0"/>
        <w:autoSpaceDN w:val="0"/>
        <w:adjustRightInd w:val="0"/>
        <w:ind w:left="360"/>
        <w:rPr>
          <w:rFonts w:ascii="Arial" w:hAnsi="Arial" w:cs="Arial"/>
          <w:szCs w:val="22"/>
        </w:rPr>
      </w:pPr>
      <w:r w:rsidRPr="005D4DE7">
        <w:rPr>
          <w:rFonts w:ascii="Arial" w:hAnsi="Arial" w:cs="Arial"/>
          <w:szCs w:val="22"/>
        </w:rPr>
        <w:t>DEUTSCHER ETHIKRAT (Hrsg.): Impfen als Pflicht. Stellungnahme. Kurzfassung, Berlin 2019</w:t>
      </w:r>
    </w:p>
    <w:p w14:paraId="7189440E" w14:textId="77777777" w:rsidR="00A20E4B" w:rsidRPr="00A20E4B" w:rsidRDefault="00A20E4B" w:rsidP="007E0160">
      <w:pPr>
        <w:widowControl w:val="0"/>
        <w:autoSpaceDE w:val="0"/>
        <w:autoSpaceDN w:val="0"/>
        <w:adjustRightInd w:val="0"/>
        <w:spacing w:line="240" w:lineRule="auto"/>
        <w:rPr>
          <w:rFonts w:cs="Arial"/>
        </w:rPr>
      </w:pPr>
    </w:p>
    <w:p w14:paraId="006FC8A7" w14:textId="77777777" w:rsidR="00A20E4B" w:rsidRDefault="00A20E4B" w:rsidP="00196972">
      <w:pPr>
        <w:pStyle w:val="Listenabsatz"/>
        <w:numPr>
          <w:ilvl w:val="0"/>
          <w:numId w:val="13"/>
        </w:numPr>
        <w:ind w:left="360"/>
        <w:rPr>
          <w:rFonts w:ascii="Arial" w:hAnsi="Arial" w:cs="Arial"/>
          <w:szCs w:val="22"/>
        </w:rPr>
      </w:pPr>
      <w:r w:rsidRPr="005D4DE7">
        <w:rPr>
          <w:rFonts w:ascii="Arial" w:hAnsi="Arial" w:cs="Arial"/>
          <w:szCs w:val="22"/>
        </w:rPr>
        <w:t>K. REITSCHERT &amp; C. HÖSSLE: Die Struktur von Bewertungskompetenz – Ein Beitrag zur Dimensionierung eines Kompetenzmodells im Bereich der Bioethik; in: Erkenntnisweg Biologiedidaktik 5, 2006, S. 99-114</w:t>
      </w:r>
    </w:p>
    <w:p w14:paraId="3B054A23" w14:textId="77777777" w:rsidR="00DB1C14" w:rsidRPr="00DB1C14" w:rsidRDefault="00DB1C14" w:rsidP="007E0160">
      <w:pPr>
        <w:widowControl w:val="0"/>
        <w:autoSpaceDE w:val="0"/>
        <w:autoSpaceDN w:val="0"/>
        <w:adjustRightInd w:val="0"/>
        <w:spacing w:line="240" w:lineRule="auto"/>
        <w:rPr>
          <w:rFonts w:cs="Arial"/>
        </w:rPr>
      </w:pPr>
    </w:p>
    <w:p w14:paraId="4EBE71E9" w14:textId="131D7A39" w:rsidR="00DB1C14" w:rsidRDefault="005F1352" w:rsidP="00196972">
      <w:pPr>
        <w:pStyle w:val="Listenabsatz"/>
        <w:widowControl w:val="0"/>
        <w:numPr>
          <w:ilvl w:val="0"/>
          <w:numId w:val="13"/>
        </w:numPr>
        <w:autoSpaceDE w:val="0"/>
        <w:autoSpaceDN w:val="0"/>
        <w:adjustRightInd w:val="0"/>
        <w:ind w:left="360"/>
        <w:rPr>
          <w:rFonts w:ascii="Arial" w:hAnsi="Arial" w:cs="Arial"/>
          <w:szCs w:val="22"/>
        </w:rPr>
      </w:pPr>
      <w:r>
        <w:rPr>
          <w:rFonts w:ascii="Arial" w:hAnsi="Arial" w:cs="Arial"/>
          <w:szCs w:val="22"/>
          <w:vertAlign w:val="superscript"/>
        </w:rPr>
        <w:t>13,14,15</w:t>
      </w:r>
      <w:r w:rsidR="00524F93">
        <w:rPr>
          <w:rFonts w:ascii="Arial" w:hAnsi="Arial" w:cs="Arial"/>
          <w:szCs w:val="22"/>
          <w:vertAlign w:val="superscript"/>
        </w:rPr>
        <w:t xml:space="preserve"> </w:t>
      </w:r>
      <w:r w:rsidR="00DB1C14" w:rsidRPr="005D4DE7">
        <w:rPr>
          <w:rFonts w:ascii="Arial" w:hAnsi="Arial" w:cs="Arial"/>
          <w:szCs w:val="22"/>
        </w:rPr>
        <w:t>SENATSVERWALTUNG FÜR BILDUNG, JUGEND UND FAMILIE Teil B Fachübergreifende Kompetenzentwicklung, Berlin, Potsdam 2015</w:t>
      </w:r>
    </w:p>
    <w:p w14:paraId="078B8F29" w14:textId="77777777" w:rsidR="00A20E4B" w:rsidRPr="00A20E4B" w:rsidRDefault="00A20E4B" w:rsidP="007E0160">
      <w:pPr>
        <w:widowControl w:val="0"/>
        <w:autoSpaceDE w:val="0"/>
        <w:autoSpaceDN w:val="0"/>
        <w:adjustRightInd w:val="0"/>
        <w:spacing w:line="240" w:lineRule="auto"/>
        <w:rPr>
          <w:rFonts w:cs="Arial"/>
        </w:rPr>
      </w:pPr>
    </w:p>
    <w:p w14:paraId="4547304E" w14:textId="6CE6A0E4" w:rsidR="00A20E4B" w:rsidRDefault="00524F93" w:rsidP="00196972">
      <w:pPr>
        <w:pStyle w:val="Listenabsatz"/>
        <w:numPr>
          <w:ilvl w:val="0"/>
          <w:numId w:val="13"/>
        </w:numPr>
        <w:ind w:left="360"/>
        <w:rPr>
          <w:rFonts w:ascii="Arial" w:hAnsi="Arial" w:cs="Arial"/>
          <w:szCs w:val="22"/>
        </w:rPr>
      </w:pPr>
      <w:r>
        <w:rPr>
          <w:rFonts w:ascii="Arial" w:hAnsi="Arial" w:cs="Arial"/>
          <w:szCs w:val="22"/>
          <w:vertAlign w:val="superscript"/>
        </w:rPr>
        <w:t xml:space="preserve">1,18 </w:t>
      </w:r>
      <w:r w:rsidR="00A20E4B" w:rsidRPr="005D4DE7">
        <w:rPr>
          <w:rFonts w:ascii="Arial" w:hAnsi="Arial" w:cs="Arial"/>
          <w:szCs w:val="22"/>
        </w:rPr>
        <w:t xml:space="preserve">SENATSVERWALTUNG FÜR BILDUNG, JUGEND UND FAMILIE: Teil C </w:t>
      </w:r>
      <w:r w:rsidR="00A20E4B">
        <w:rPr>
          <w:rFonts w:ascii="Arial" w:hAnsi="Arial" w:cs="Arial"/>
          <w:szCs w:val="22"/>
        </w:rPr>
        <w:t>Biologie</w:t>
      </w:r>
      <w:r w:rsidR="00A20E4B" w:rsidRPr="005D4DE7">
        <w:rPr>
          <w:rFonts w:ascii="Arial" w:hAnsi="Arial" w:cs="Arial"/>
          <w:szCs w:val="22"/>
        </w:rPr>
        <w:t xml:space="preserve"> Jahrgangsstufen 7-10, Berlin, Potsdam 2015</w:t>
      </w:r>
    </w:p>
    <w:p w14:paraId="3904365A" w14:textId="77777777" w:rsidR="00DB1C14" w:rsidRPr="00DB1C14" w:rsidRDefault="00DB1C14" w:rsidP="007E0160">
      <w:pPr>
        <w:spacing w:line="240" w:lineRule="auto"/>
        <w:rPr>
          <w:rFonts w:cs="Arial"/>
        </w:rPr>
      </w:pPr>
    </w:p>
    <w:p w14:paraId="52090B3D" w14:textId="66B72FE8" w:rsidR="00DB1C14" w:rsidRDefault="00524F93" w:rsidP="00196972">
      <w:pPr>
        <w:pStyle w:val="Listenabsatz"/>
        <w:numPr>
          <w:ilvl w:val="0"/>
          <w:numId w:val="13"/>
        </w:numPr>
        <w:ind w:left="360"/>
        <w:rPr>
          <w:rFonts w:ascii="Arial" w:hAnsi="Arial" w:cs="Arial"/>
          <w:szCs w:val="22"/>
        </w:rPr>
      </w:pPr>
      <w:r>
        <w:rPr>
          <w:rFonts w:ascii="Arial" w:hAnsi="Arial" w:cs="Arial"/>
          <w:szCs w:val="22"/>
          <w:vertAlign w:val="superscript"/>
        </w:rPr>
        <w:t xml:space="preserve">16,17 </w:t>
      </w:r>
      <w:r w:rsidR="00DB1C14" w:rsidRPr="005D4DE7">
        <w:rPr>
          <w:rFonts w:ascii="Arial" w:hAnsi="Arial" w:cs="Arial"/>
          <w:szCs w:val="22"/>
        </w:rPr>
        <w:t>SENATSVERWALTUNG FÜR BILDUNG, JUGEND UND FAMILIE: Teil C Ethik Jahrgangsstufen 7-10, Berlin, Potsdam 2015</w:t>
      </w:r>
    </w:p>
    <w:p w14:paraId="4C27744D" w14:textId="77777777" w:rsidR="00A20E4B" w:rsidRPr="00A20E4B" w:rsidRDefault="00A20E4B" w:rsidP="007E0160">
      <w:pPr>
        <w:spacing w:line="240" w:lineRule="auto"/>
        <w:rPr>
          <w:rFonts w:cs="Arial"/>
        </w:rPr>
      </w:pPr>
    </w:p>
    <w:p w14:paraId="2667A748" w14:textId="77777777" w:rsidR="00A20E4B" w:rsidRDefault="00A20E4B" w:rsidP="00196972">
      <w:pPr>
        <w:pStyle w:val="Listenabsatz"/>
        <w:widowControl w:val="0"/>
        <w:numPr>
          <w:ilvl w:val="0"/>
          <w:numId w:val="13"/>
        </w:numPr>
        <w:autoSpaceDE w:val="0"/>
        <w:autoSpaceDN w:val="0"/>
        <w:adjustRightInd w:val="0"/>
        <w:ind w:left="360"/>
        <w:rPr>
          <w:rFonts w:ascii="Arial" w:hAnsi="Arial" w:cs="Arial"/>
          <w:szCs w:val="22"/>
        </w:rPr>
      </w:pPr>
      <w:r w:rsidRPr="005D4DE7">
        <w:rPr>
          <w:rFonts w:ascii="Arial" w:hAnsi="Arial" w:cs="Arial"/>
          <w:szCs w:val="22"/>
        </w:rPr>
        <w:t>D. STEINBACH: Palmöl – was ist mir das „wert“? Gewichtungsstrahl und Wertefächer als Grundlage eines Werturteils; in: Praxis Geographie: Beurteilen und Bewerten, 10-2019, Westermann Gruppe, S. 22-26</w:t>
      </w:r>
    </w:p>
    <w:p w14:paraId="477FA63F" w14:textId="77777777" w:rsidR="00DB1C14" w:rsidRDefault="00DB1C14" w:rsidP="007E0160">
      <w:pPr>
        <w:widowControl w:val="0"/>
        <w:autoSpaceDE w:val="0"/>
        <w:autoSpaceDN w:val="0"/>
        <w:adjustRightInd w:val="0"/>
        <w:spacing w:line="240" w:lineRule="auto"/>
        <w:rPr>
          <w:rFonts w:cs="Arial"/>
        </w:rPr>
      </w:pPr>
    </w:p>
    <w:p w14:paraId="777F0526" w14:textId="77777777" w:rsidR="007E0160" w:rsidRDefault="007E0160" w:rsidP="007E0160">
      <w:pPr>
        <w:widowControl w:val="0"/>
        <w:autoSpaceDE w:val="0"/>
        <w:autoSpaceDN w:val="0"/>
        <w:adjustRightInd w:val="0"/>
        <w:spacing w:line="240" w:lineRule="auto"/>
        <w:rPr>
          <w:rFonts w:cs="Arial"/>
        </w:rPr>
      </w:pPr>
    </w:p>
    <w:p w14:paraId="49001988" w14:textId="212352C3" w:rsidR="00A20E4B" w:rsidRPr="00A20E4B" w:rsidRDefault="00A20E4B" w:rsidP="007E0160">
      <w:pPr>
        <w:widowControl w:val="0"/>
        <w:autoSpaceDE w:val="0"/>
        <w:autoSpaceDN w:val="0"/>
        <w:adjustRightInd w:val="0"/>
        <w:spacing w:line="240" w:lineRule="auto"/>
        <w:rPr>
          <w:rFonts w:cs="Arial"/>
          <w:b/>
        </w:rPr>
      </w:pPr>
      <w:r w:rsidRPr="00A20E4B">
        <w:rPr>
          <w:rFonts w:cs="Arial"/>
          <w:b/>
        </w:rPr>
        <w:t>Internetquellen</w:t>
      </w:r>
      <w:r w:rsidR="00196972">
        <w:rPr>
          <w:rFonts w:cs="Arial"/>
          <w:b/>
        </w:rPr>
        <w:t>*</w:t>
      </w:r>
    </w:p>
    <w:p w14:paraId="2544606D" w14:textId="77777777" w:rsidR="00A20E4B" w:rsidRDefault="00A20E4B" w:rsidP="007E0160">
      <w:pPr>
        <w:widowControl w:val="0"/>
        <w:autoSpaceDE w:val="0"/>
        <w:autoSpaceDN w:val="0"/>
        <w:adjustRightInd w:val="0"/>
        <w:spacing w:line="240" w:lineRule="auto"/>
        <w:rPr>
          <w:rFonts w:cs="Arial"/>
        </w:rPr>
      </w:pPr>
    </w:p>
    <w:p w14:paraId="5C2B7EE1" w14:textId="57258E26" w:rsidR="00A20E4B" w:rsidRPr="00581242" w:rsidRDefault="00524F93" w:rsidP="00196972">
      <w:pPr>
        <w:pStyle w:val="Listenabsatz"/>
        <w:widowControl w:val="0"/>
        <w:numPr>
          <w:ilvl w:val="0"/>
          <w:numId w:val="13"/>
        </w:numPr>
        <w:autoSpaceDE w:val="0"/>
        <w:autoSpaceDN w:val="0"/>
        <w:adjustRightInd w:val="0"/>
        <w:ind w:left="360"/>
        <w:rPr>
          <w:rStyle w:val="Hyperlink"/>
          <w:rFonts w:ascii="Arial" w:hAnsi="Arial" w:cs="Arial"/>
          <w:color w:val="auto"/>
          <w:szCs w:val="22"/>
          <w:u w:val="none"/>
        </w:rPr>
      </w:pPr>
      <w:r>
        <w:rPr>
          <w:rFonts w:ascii="Arial" w:hAnsi="Arial" w:cs="Arial"/>
          <w:szCs w:val="22"/>
          <w:vertAlign w:val="superscript"/>
        </w:rPr>
        <w:t xml:space="preserve">4,9,21 </w:t>
      </w:r>
      <w:hyperlink r:id="rId38" w:history="1">
        <w:r w:rsidR="00A20E4B" w:rsidRPr="00581242">
          <w:rPr>
            <w:rStyle w:val="Hyperlink"/>
            <w:rFonts w:ascii="Arial" w:hAnsi="Arial" w:cs="Arial"/>
            <w:szCs w:val="22"/>
          </w:rPr>
          <w:t>https://www.pei.de/DE/arzneimittel/impfstoffe/masern/masern-node.html;jsessionid=6D45B4EDACF08AFCDAF89281268488E0.intranet221</w:t>
        </w:r>
      </w:hyperlink>
      <w:r w:rsidR="004D2EDA">
        <w:rPr>
          <w:rStyle w:val="Hyperlink"/>
          <w:rFonts w:ascii="Arial" w:hAnsi="Arial" w:cs="Arial"/>
          <w:szCs w:val="22"/>
        </w:rPr>
        <w:t xml:space="preserve"> [04.04.2021]</w:t>
      </w:r>
    </w:p>
    <w:p w14:paraId="2566375E" w14:textId="77777777" w:rsidR="00A20E4B" w:rsidRPr="00581242" w:rsidRDefault="00A20E4B" w:rsidP="007E0160">
      <w:pPr>
        <w:pStyle w:val="Listenabsatz"/>
        <w:widowControl w:val="0"/>
        <w:autoSpaceDE w:val="0"/>
        <w:autoSpaceDN w:val="0"/>
        <w:adjustRightInd w:val="0"/>
        <w:ind w:left="360"/>
        <w:rPr>
          <w:rStyle w:val="Hyperlink"/>
          <w:rFonts w:ascii="Arial" w:hAnsi="Arial" w:cs="Arial"/>
          <w:color w:val="auto"/>
          <w:szCs w:val="22"/>
          <w:u w:val="none"/>
        </w:rPr>
      </w:pPr>
    </w:p>
    <w:p w14:paraId="0BAF728E" w14:textId="7E411411" w:rsidR="00A20E4B" w:rsidRPr="00581242" w:rsidRDefault="00524F93" w:rsidP="00581242">
      <w:pPr>
        <w:pStyle w:val="Funotentext"/>
        <w:numPr>
          <w:ilvl w:val="0"/>
          <w:numId w:val="13"/>
        </w:numPr>
        <w:ind w:left="360"/>
        <w:rPr>
          <w:rFonts w:cs="Arial"/>
          <w:sz w:val="22"/>
          <w:szCs w:val="22"/>
        </w:rPr>
      </w:pPr>
      <w:r w:rsidRPr="00581242">
        <w:rPr>
          <w:rFonts w:cs="Arial"/>
          <w:sz w:val="22"/>
          <w:szCs w:val="22"/>
          <w:vertAlign w:val="superscript"/>
        </w:rPr>
        <w:t>3,8,20</w:t>
      </w:r>
      <w:hyperlink r:id="rId39" w:history="1">
        <w:r w:rsidR="00A20E4B" w:rsidRPr="00581242">
          <w:rPr>
            <w:rFonts w:cs="Arial"/>
            <w:sz w:val="22"/>
            <w:szCs w:val="22"/>
          </w:rPr>
          <w:t>https://www.rki.de/DE/Content/Infekt/Impfen/Bedeutung/Downloads/Impfgegner_Impfskeptiker.pdf?__blob=publicationFile</w:t>
        </w:r>
      </w:hyperlink>
      <w:r w:rsidR="00105F2D" w:rsidRPr="00581242">
        <w:rPr>
          <w:rFonts w:cs="Arial"/>
          <w:sz w:val="22"/>
          <w:szCs w:val="22"/>
        </w:rPr>
        <w:t xml:space="preserve"> </w:t>
      </w:r>
      <w:r w:rsidR="00105F2D" w:rsidRPr="00581242">
        <w:rPr>
          <w:rStyle w:val="Hyperlink"/>
          <w:rFonts w:cs="Arial"/>
          <w:sz w:val="22"/>
          <w:szCs w:val="22"/>
        </w:rPr>
        <w:t>[28.05.2021, 16:11 Uhr]</w:t>
      </w:r>
    </w:p>
    <w:p w14:paraId="6B9870BB" w14:textId="77777777" w:rsidR="00A20E4B" w:rsidRPr="00581242" w:rsidRDefault="00A20E4B" w:rsidP="007E0160">
      <w:pPr>
        <w:widowControl w:val="0"/>
        <w:autoSpaceDE w:val="0"/>
        <w:autoSpaceDN w:val="0"/>
        <w:adjustRightInd w:val="0"/>
        <w:spacing w:line="240" w:lineRule="auto"/>
        <w:rPr>
          <w:rFonts w:cs="Arial"/>
        </w:rPr>
      </w:pPr>
    </w:p>
    <w:p w14:paraId="44997CB7" w14:textId="2837618F" w:rsidR="00A20E4B" w:rsidRPr="00581242" w:rsidRDefault="00524F93" w:rsidP="00196972">
      <w:pPr>
        <w:pStyle w:val="Listenabsatz"/>
        <w:widowControl w:val="0"/>
        <w:numPr>
          <w:ilvl w:val="0"/>
          <w:numId w:val="13"/>
        </w:numPr>
        <w:autoSpaceDE w:val="0"/>
        <w:autoSpaceDN w:val="0"/>
        <w:adjustRightInd w:val="0"/>
        <w:ind w:left="360"/>
        <w:rPr>
          <w:rStyle w:val="Hyperlink"/>
          <w:rFonts w:ascii="Arial" w:hAnsi="Arial" w:cs="Arial"/>
          <w:color w:val="auto"/>
          <w:szCs w:val="22"/>
          <w:u w:val="none"/>
        </w:rPr>
      </w:pPr>
      <w:r w:rsidRPr="00581242">
        <w:rPr>
          <w:rFonts w:ascii="Arial" w:hAnsi="Arial" w:cs="Arial"/>
          <w:szCs w:val="22"/>
          <w:vertAlign w:val="superscript"/>
        </w:rPr>
        <w:t xml:space="preserve">2,7,19 </w:t>
      </w:r>
      <w:hyperlink r:id="rId40" w:history="1">
        <w:r w:rsidR="00A20E4B" w:rsidRPr="00581242">
          <w:rPr>
            <w:rStyle w:val="Hyperlink"/>
            <w:rFonts w:ascii="Arial" w:hAnsi="Arial" w:cs="Arial"/>
            <w:szCs w:val="22"/>
          </w:rPr>
          <w:t>https://www.rki.de/DE/Content/Service/Presse/Pressemitteilungen/2019/05_2019.html</w:t>
        </w:r>
      </w:hyperlink>
      <w:r w:rsidR="00105F2D" w:rsidRPr="00581242">
        <w:rPr>
          <w:rStyle w:val="Hyperlink"/>
          <w:rFonts w:ascii="Arial" w:hAnsi="Arial" w:cs="Arial"/>
          <w:szCs w:val="22"/>
        </w:rPr>
        <w:t xml:space="preserve"> [28.05.2021, 16:06 Uhr]</w:t>
      </w:r>
    </w:p>
    <w:p w14:paraId="18CEECD2" w14:textId="77777777" w:rsidR="00A20E4B" w:rsidRPr="00581242" w:rsidRDefault="00A20E4B" w:rsidP="007E0160">
      <w:pPr>
        <w:widowControl w:val="0"/>
        <w:autoSpaceDE w:val="0"/>
        <w:autoSpaceDN w:val="0"/>
        <w:adjustRightInd w:val="0"/>
        <w:spacing w:line="240" w:lineRule="auto"/>
        <w:rPr>
          <w:rStyle w:val="Hyperlink"/>
          <w:rFonts w:cs="Arial"/>
          <w:color w:val="auto"/>
          <w:u w:val="none"/>
        </w:rPr>
      </w:pPr>
    </w:p>
    <w:p w14:paraId="4F525A7C" w14:textId="7D195C1C" w:rsidR="00A20E4B" w:rsidRPr="00581242" w:rsidRDefault="00524F93" w:rsidP="00196972">
      <w:pPr>
        <w:pStyle w:val="Listenabsatz"/>
        <w:widowControl w:val="0"/>
        <w:numPr>
          <w:ilvl w:val="0"/>
          <w:numId w:val="13"/>
        </w:numPr>
        <w:autoSpaceDE w:val="0"/>
        <w:autoSpaceDN w:val="0"/>
        <w:adjustRightInd w:val="0"/>
        <w:ind w:left="360"/>
        <w:rPr>
          <w:rStyle w:val="Hyperlink"/>
          <w:rFonts w:ascii="Arial" w:hAnsi="Arial" w:cs="Arial"/>
          <w:color w:val="auto"/>
          <w:szCs w:val="22"/>
          <w:u w:val="none"/>
        </w:rPr>
      </w:pPr>
      <w:r w:rsidRPr="00581242">
        <w:rPr>
          <w:rFonts w:ascii="Arial" w:hAnsi="Arial" w:cs="Arial"/>
          <w:szCs w:val="22"/>
          <w:vertAlign w:val="superscript"/>
        </w:rPr>
        <w:t xml:space="preserve">6,11,23 </w:t>
      </w:r>
      <w:hyperlink r:id="rId41" w:history="1">
        <w:r w:rsidR="00A20E4B" w:rsidRPr="00581242">
          <w:rPr>
            <w:rStyle w:val="Hyperlink"/>
            <w:rFonts w:ascii="Arial" w:hAnsi="Arial" w:cs="Arial"/>
            <w:szCs w:val="22"/>
          </w:rPr>
          <w:t>https://www.thelancet.com/journals/laninf/article/PIIS1473-3099(17)30307-9/fulltext</w:t>
        </w:r>
      </w:hyperlink>
      <w:r w:rsidR="00105F2D" w:rsidRPr="00581242">
        <w:rPr>
          <w:rStyle w:val="Hyperlink"/>
          <w:rFonts w:ascii="Arial" w:hAnsi="Arial" w:cs="Arial"/>
          <w:szCs w:val="22"/>
        </w:rPr>
        <w:t xml:space="preserve"> [28.05.2021, 16:12 Uhr]</w:t>
      </w:r>
    </w:p>
    <w:p w14:paraId="23F7FFD9" w14:textId="77777777" w:rsidR="00196972" w:rsidRPr="00581242" w:rsidRDefault="00196972" w:rsidP="00196972">
      <w:pPr>
        <w:widowControl w:val="0"/>
        <w:autoSpaceDE w:val="0"/>
        <w:autoSpaceDN w:val="0"/>
        <w:adjustRightInd w:val="0"/>
        <w:rPr>
          <w:rFonts w:cs="Arial"/>
        </w:rPr>
      </w:pPr>
    </w:p>
    <w:p w14:paraId="524E63DC" w14:textId="77777777" w:rsidR="00196972" w:rsidRPr="00581242" w:rsidRDefault="00196972" w:rsidP="00196972">
      <w:pPr>
        <w:pStyle w:val="Listenabsatz"/>
        <w:numPr>
          <w:ilvl w:val="0"/>
          <w:numId w:val="28"/>
        </w:numPr>
        <w:rPr>
          <w:rStyle w:val="Hyperlink"/>
          <w:rFonts w:ascii="Arial" w:hAnsi="Arial" w:cs="Arial"/>
          <w:color w:val="auto"/>
          <w:szCs w:val="22"/>
        </w:rPr>
      </w:pPr>
      <w:r w:rsidRPr="00581242">
        <w:rPr>
          <w:rFonts w:ascii="Arial" w:hAnsi="Arial" w:cs="Arial"/>
          <w:szCs w:val="22"/>
        </w:rPr>
        <w:t xml:space="preserve">Mai Thi Nguyen-Kim: „Impfen: das wahre Problem hinter den Risiken“ (Mailab): </w:t>
      </w:r>
      <w:hyperlink r:id="rId42" w:history="1">
        <w:r w:rsidRPr="00581242">
          <w:rPr>
            <w:rStyle w:val="Hyperlink"/>
            <w:rFonts w:ascii="Arial" w:hAnsi="Arial" w:cs="Arial"/>
            <w:color w:val="auto"/>
            <w:szCs w:val="22"/>
          </w:rPr>
          <w:t>https://www.youtube.com/watch?v=RLbuqWlNFoU</w:t>
        </w:r>
      </w:hyperlink>
    </w:p>
    <w:p w14:paraId="073F56F7" w14:textId="7F1B385E" w:rsidR="00196972" w:rsidRDefault="00196972" w:rsidP="00196972">
      <w:pPr>
        <w:widowControl w:val="0"/>
        <w:autoSpaceDE w:val="0"/>
        <w:autoSpaceDN w:val="0"/>
        <w:adjustRightInd w:val="0"/>
        <w:rPr>
          <w:rFonts w:cs="Arial"/>
        </w:rPr>
      </w:pPr>
    </w:p>
    <w:p w14:paraId="3042B626" w14:textId="1428A72D" w:rsidR="00755B2D" w:rsidRPr="00755B2D" w:rsidRDefault="00196972" w:rsidP="00755B2D">
      <w:pPr>
        <w:rPr>
          <w:rFonts w:eastAsia="Times New Roman" w:cs="Arial"/>
          <w:sz w:val="16"/>
          <w:szCs w:val="16"/>
          <w:lang w:eastAsia="de-DE"/>
        </w:rPr>
      </w:pPr>
      <w:r w:rsidRPr="00196972">
        <w:rPr>
          <w:rFonts w:cs="Arial"/>
          <w:i/>
          <w:sz w:val="18"/>
          <w:szCs w:val="18"/>
        </w:rPr>
        <w:t>*</w:t>
      </w:r>
      <w:r w:rsidRPr="00755B2D">
        <w:rPr>
          <w:rFonts w:cs="Arial"/>
          <w:i/>
          <w:sz w:val="16"/>
          <w:szCs w:val="16"/>
        </w:rPr>
        <w:t xml:space="preserve">Hinweis: </w:t>
      </w:r>
      <w:r w:rsidR="00755B2D" w:rsidRPr="00755B2D">
        <w:rPr>
          <w:rFonts w:eastAsia="Times New Roman" w:cs="Arial"/>
          <w:sz w:val="16"/>
          <w:szCs w:val="16"/>
          <w:lang w:eastAsia="de-DE"/>
        </w:rPr>
        <w:t xml:space="preserve">Aus lizenzrechtlichen Gründen dürfen die verlinkten Inhalte nicht gespeichert oder verändert werden, sofern </w:t>
      </w:r>
    </w:p>
    <w:p w14:paraId="0A52AA66" w14:textId="77777777"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sie nicht unter einer entsprechenden Lizenz stehen.</w:t>
      </w:r>
    </w:p>
    <w:p w14:paraId="205FAF52" w14:textId="77777777"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 xml:space="preserve">Wenn Sie diesen Links folgen, verlassen Sie die sicheren Seiten des Bildungsservers. Die Seiten können einer anderen </w:t>
      </w:r>
    </w:p>
    <w:p w14:paraId="4E4D95DA" w14:textId="76A21EFE"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 xml:space="preserve">Lizenz unterliegen. Bei Nutzung (z.B. Kopieren, Vervielfältigung, Veränderung) von Inhalten dieser Seiten informieren </w:t>
      </w:r>
    </w:p>
    <w:p w14:paraId="117A9B19" w14:textId="77777777" w:rsidR="00755B2D" w:rsidRPr="00755B2D" w:rsidRDefault="00755B2D" w:rsidP="00755B2D">
      <w:pPr>
        <w:spacing w:line="240" w:lineRule="auto"/>
        <w:rPr>
          <w:rFonts w:eastAsia="Times New Roman" w:cs="Arial"/>
          <w:sz w:val="16"/>
          <w:szCs w:val="16"/>
          <w:lang w:eastAsia="de-DE"/>
        </w:rPr>
      </w:pPr>
      <w:r w:rsidRPr="00755B2D">
        <w:rPr>
          <w:rFonts w:eastAsia="Times New Roman" w:cs="Arial"/>
          <w:sz w:val="16"/>
          <w:szCs w:val="16"/>
          <w:lang w:eastAsia="de-DE"/>
        </w:rPr>
        <w:t>Sie sich bitte über das dort geltende Urheberrecht.</w:t>
      </w:r>
    </w:p>
    <w:p w14:paraId="2F46EA4F" w14:textId="279CCBD3" w:rsidR="008800A1" w:rsidRDefault="008800A1" w:rsidP="00755B2D">
      <w:pPr>
        <w:widowControl w:val="0"/>
        <w:autoSpaceDE w:val="0"/>
        <w:autoSpaceDN w:val="0"/>
        <w:adjustRightInd w:val="0"/>
        <w:rPr>
          <w:rFonts w:eastAsia="Times New Roman" w:cs="Arial"/>
          <w:lang w:eastAsia="de-DE"/>
        </w:rPr>
      </w:pPr>
    </w:p>
    <w:p w14:paraId="75B83548" w14:textId="77777777" w:rsidR="00B9474A" w:rsidRPr="005D4DE7" w:rsidRDefault="00B9474A" w:rsidP="006B3E2E">
      <w:pPr>
        <w:rPr>
          <w:rFonts w:eastAsia="Times New Roman" w:cs="Arial"/>
          <w:lang w:eastAsia="de-DE"/>
        </w:rPr>
      </w:pPr>
    </w:p>
    <w:p w14:paraId="442D1FD7" w14:textId="77777777" w:rsidR="00385F2D" w:rsidRPr="005D4DE7" w:rsidRDefault="00385F2D" w:rsidP="006B3E2E">
      <w:pPr>
        <w:rPr>
          <w:rFonts w:cs="Arial"/>
          <w:b/>
        </w:rPr>
      </w:pPr>
      <w:r w:rsidRPr="005D4DE7">
        <w:rPr>
          <w:rFonts w:cs="Arial"/>
          <w:b/>
        </w:rPr>
        <w:t>Bildnachweis</w:t>
      </w:r>
    </w:p>
    <w:p w14:paraId="437CE0DE" w14:textId="77777777" w:rsidR="005810C1" w:rsidRPr="005D4DE7" w:rsidRDefault="005810C1" w:rsidP="006B3E2E">
      <w:pPr>
        <w:rPr>
          <w:rFonts w:cs="Arial"/>
          <w:b/>
        </w:rPr>
      </w:pPr>
    </w:p>
    <w:tbl>
      <w:tblPr>
        <w:tblStyle w:val="Tabellenraster"/>
        <w:tblW w:w="946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959"/>
        <w:gridCol w:w="3118"/>
        <w:gridCol w:w="4678"/>
        <w:gridCol w:w="709"/>
      </w:tblGrid>
      <w:tr w:rsidR="00AB48C7" w:rsidRPr="00FE7884" w14:paraId="3B73B8FF" w14:textId="77777777" w:rsidTr="00AB48C7">
        <w:trPr>
          <w:trHeight w:val="340"/>
        </w:trPr>
        <w:tc>
          <w:tcPr>
            <w:tcW w:w="4077" w:type="dxa"/>
            <w:gridSpan w:val="2"/>
            <w:tcBorders>
              <w:bottom w:val="single" w:sz="4" w:space="0" w:color="4F81BD" w:themeColor="accent1"/>
            </w:tcBorders>
            <w:shd w:val="clear" w:color="auto" w:fill="4F81BD" w:themeFill="accent1"/>
            <w:vAlign w:val="center"/>
          </w:tcPr>
          <w:p w14:paraId="2335BBC9" w14:textId="14CC9EA7" w:rsidR="0026024F" w:rsidRPr="00FE7884" w:rsidRDefault="0026024F" w:rsidP="00FE7884">
            <w:pPr>
              <w:rPr>
                <w:rFonts w:eastAsiaTheme="majorEastAsia" w:cs="Arial"/>
                <w:b/>
                <w:color w:val="FFFFFF" w:themeColor="background1"/>
                <w:sz w:val="18"/>
                <w:szCs w:val="18"/>
              </w:rPr>
            </w:pPr>
            <w:bookmarkStart w:id="11" w:name="_Toc474231739"/>
            <w:r w:rsidRPr="00FE7884">
              <w:rPr>
                <w:rFonts w:cs="Arial"/>
                <w:b/>
                <w:color w:val="FFFFFF" w:themeColor="background1"/>
                <w:sz w:val="18"/>
                <w:szCs w:val="18"/>
              </w:rPr>
              <w:t>Bildtitel</w:t>
            </w:r>
            <w:bookmarkEnd w:id="11"/>
          </w:p>
        </w:tc>
        <w:tc>
          <w:tcPr>
            <w:tcW w:w="4678" w:type="dxa"/>
            <w:shd w:val="clear" w:color="auto" w:fill="4F81BD" w:themeFill="accent1"/>
            <w:vAlign w:val="center"/>
          </w:tcPr>
          <w:p w14:paraId="5F71E0BD" w14:textId="5A8EEE93" w:rsidR="0026024F" w:rsidRPr="00FE7884" w:rsidRDefault="0026024F" w:rsidP="00FE7884">
            <w:pPr>
              <w:rPr>
                <w:rFonts w:eastAsiaTheme="majorEastAsia" w:cs="Arial"/>
                <w:b/>
                <w:color w:val="FFFFFF" w:themeColor="background1"/>
                <w:sz w:val="18"/>
                <w:szCs w:val="18"/>
              </w:rPr>
            </w:pPr>
            <w:r w:rsidRPr="00FE7884">
              <w:rPr>
                <w:rFonts w:cs="Arial"/>
                <w:b/>
                <w:color w:val="FFFFFF" w:themeColor="background1"/>
                <w:sz w:val="18"/>
                <w:szCs w:val="18"/>
              </w:rPr>
              <w:t>Bildquelle</w:t>
            </w:r>
          </w:p>
        </w:tc>
        <w:tc>
          <w:tcPr>
            <w:tcW w:w="709" w:type="dxa"/>
            <w:shd w:val="clear" w:color="auto" w:fill="4F81BD" w:themeFill="accent1"/>
            <w:vAlign w:val="center"/>
          </w:tcPr>
          <w:p w14:paraId="2EC7A0E2" w14:textId="23A1DB2D" w:rsidR="0026024F" w:rsidRPr="00FE7884" w:rsidRDefault="0026024F" w:rsidP="00FE7884">
            <w:pPr>
              <w:rPr>
                <w:rFonts w:eastAsiaTheme="majorEastAsia" w:cs="Arial"/>
                <w:b/>
                <w:color w:val="FFFFFF" w:themeColor="background1"/>
                <w:sz w:val="18"/>
                <w:szCs w:val="18"/>
              </w:rPr>
            </w:pPr>
            <w:r w:rsidRPr="00FE7884">
              <w:rPr>
                <w:rFonts w:cs="Arial"/>
                <w:b/>
                <w:color w:val="FFFFFF" w:themeColor="background1"/>
                <w:sz w:val="18"/>
                <w:szCs w:val="18"/>
              </w:rPr>
              <w:t>Seite(n)</w:t>
            </w:r>
          </w:p>
        </w:tc>
      </w:tr>
      <w:tr w:rsidR="00AB48C7" w:rsidRPr="00FE7884" w14:paraId="22EE1E22" w14:textId="77777777" w:rsidTr="00AB48C7">
        <w:trPr>
          <w:trHeight w:val="340"/>
        </w:trPr>
        <w:tc>
          <w:tcPr>
            <w:tcW w:w="959" w:type="dxa"/>
            <w:tcBorders>
              <w:right w:val="nil"/>
            </w:tcBorders>
          </w:tcPr>
          <w:p w14:paraId="7B6AD51C" w14:textId="6BD342D7" w:rsidR="0026024F" w:rsidRPr="00FE7884" w:rsidRDefault="0026024F" w:rsidP="00FE7884">
            <w:pPr>
              <w:rPr>
                <w:rFonts w:cs="Arial"/>
                <w:b/>
                <w:sz w:val="18"/>
                <w:szCs w:val="18"/>
              </w:rPr>
            </w:pPr>
            <w:r w:rsidRPr="00FE7884">
              <w:rPr>
                <w:rFonts w:cs="Arial"/>
                <w:b/>
                <w:sz w:val="18"/>
                <w:szCs w:val="18"/>
              </w:rPr>
              <w:t>Abb. 1</w:t>
            </w:r>
            <w:r w:rsidRPr="00FE7884">
              <w:rPr>
                <w:rFonts w:cs="Arial"/>
                <w:sz w:val="18"/>
                <w:szCs w:val="18"/>
              </w:rPr>
              <w:t>:</w:t>
            </w:r>
          </w:p>
        </w:tc>
        <w:tc>
          <w:tcPr>
            <w:tcW w:w="3118" w:type="dxa"/>
            <w:tcBorders>
              <w:left w:val="nil"/>
            </w:tcBorders>
          </w:tcPr>
          <w:p w14:paraId="618CDFA2" w14:textId="6F623E1B" w:rsidR="0026024F" w:rsidRPr="00FE7884" w:rsidRDefault="0026024F" w:rsidP="00FE7884">
            <w:pPr>
              <w:rPr>
                <w:rFonts w:cs="Arial"/>
                <w:sz w:val="18"/>
                <w:szCs w:val="18"/>
              </w:rPr>
            </w:pPr>
            <w:r w:rsidRPr="00FE7884">
              <w:rPr>
                <w:rFonts w:cs="Arial"/>
                <w:sz w:val="18"/>
                <w:szCs w:val="18"/>
              </w:rPr>
              <w:t xml:space="preserve">Collage Wippe und Fächer </w:t>
            </w:r>
          </w:p>
        </w:tc>
        <w:tc>
          <w:tcPr>
            <w:tcW w:w="4678" w:type="dxa"/>
          </w:tcPr>
          <w:p w14:paraId="746C3140" w14:textId="23C71CCF" w:rsidR="00FE7884" w:rsidRPr="00575DBC" w:rsidRDefault="0026024F" w:rsidP="00FE7884">
            <w:pPr>
              <w:rPr>
                <w:rFonts w:eastAsiaTheme="majorEastAsia" w:cs="Arial"/>
                <w:sz w:val="18"/>
                <w:szCs w:val="18"/>
              </w:rPr>
            </w:pPr>
            <w:r w:rsidRPr="00575DBC">
              <w:rPr>
                <w:rFonts w:cs="Arial"/>
                <w:sz w:val="18"/>
                <w:szCs w:val="18"/>
                <w:lang w:val="en-US"/>
              </w:rPr>
              <w:t>Nina Lewin</w:t>
            </w:r>
            <w:r w:rsidR="00AB48C7">
              <w:rPr>
                <w:rFonts w:cs="Arial"/>
                <w:sz w:val="18"/>
                <w:szCs w:val="18"/>
                <w:lang w:val="en-US"/>
              </w:rPr>
              <w:t>,</w:t>
            </w:r>
            <w:r w:rsidRPr="00575DBC">
              <w:rPr>
                <w:rFonts w:cs="Arial"/>
                <w:sz w:val="18"/>
                <w:szCs w:val="18"/>
                <w:lang w:val="en-US"/>
              </w:rPr>
              <w:t xml:space="preserve"> </w:t>
            </w:r>
            <w:hyperlink r:id="rId43" w:history="1">
              <w:r w:rsidRPr="00575DBC">
                <w:rPr>
                  <w:rStyle w:val="Hyperlink"/>
                  <w:rFonts w:cs="Arial"/>
                  <w:color w:val="auto"/>
                  <w:sz w:val="18"/>
                  <w:szCs w:val="18"/>
                </w:rPr>
                <w:t>CC BY-SA 4.0 DE</w:t>
              </w:r>
            </w:hyperlink>
            <w:r w:rsidR="00FE7884" w:rsidRPr="00575DBC">
              <w:rPr>
                <w:rStyle w:val="Hyperlink"/>
                <w:rFonts w:cs="Arial"/>
                <w:color w:val="auto"/>
                <w:sz w:val="18"/>
                <w:szCs w:val="18"/>
              </w:rPr>
              <w:t xml:space="preserve">, </w:t>
            </w:r>
            <w:r w:rsidR="00FE7884" w:rsidRPr="00575DBC">
              <w:rPr>
                <w:rFonts w:eastAsiaTheme="majorEastAsia" w:cs="Arial"/>
                <w:sz w:val="18"/>
                <w:szCs w:val="18"/>
              </w:rPr>
              <w:t>Impfpflicht gegen Masern – eine moralische Verpflichtung?</w:t>
            </w:r>
          </w:p>
        </w:tc>
        <w:tc>
          <w:tcPr>
            <w:tcW w:w="709" w:type="dxa"/>
            <w:vAlign w:val="center"/>
          </w:tcPr>
          <w:p w14:paraId="75AA5790" w14:textId="3F389B32" w:rsidR="0026024F" w:rsidRPr="00FE7884" w:rsidRDefault="0026024F" w:rsidP="00FE7884">
            <w:pPr>
              <w:jc w:val="center"/>
              <w:rPr>
                <w:rFonts w:eastAsiaTheme="majorEastAsia" w:cs="Arial"/>
                <w:color w:val="0000FF"/>
                <w:sz w:val="18"/>
                <w:szCs w:val="18"/>
                <w:u w:val="single"/>
                <w:lang w:val="en-US"/>
              </w:rPr>
            </w:pPr>
            <w:r w:rsidRPr="00FE7884">
              <w:rPr>
                <w:rFonts w:cs="Arial"/>
                <w:sz w:val="18"/>
                <w:szCs w:val="18"/>
              </w:rPr>
              <w:t>1</w:t>
            </w:r>
          </w:p>
        </w:tc>
      </w:tr>
      <w:tr w:rsidR="00AB48C7" w:rsidRPr="00FE7884" w14:paraId="0DF05810" w14:textId="77777777" w:rsidTr="00AB48C7">
        <w:trPr>
          <w:trHeight w:val="340"/>
        </w:trPr>
        <w:tc>
          <w:tcPr>
            <w:tcW w:w="959" w:type="dxa"/>
            <w:tcBorders>
              <w:right w:val="nil"/>
            </w:tcBorders>
          </w:tcPr>
          <w:p w14:paraId="2C0B9C87" w14:textId="4FC66E00" w:rsidR="0026024F" w:rsidRPr="00FE7884" w:rsidRDefault="0026024F" w:rsidP="00FE7884">
            <w:pPr>
              <w:rPr>
                <w:rFonts w:cs="Arial"/>
                <w:b/>
                <w:sz w:val="18"/>
                <w:szCs w:val="18"/>
              </w:rPr>
            </w:pPr>
            <w:r w:rsidRPr="00FE7884">
              <w:rPr>
                <w:rFonts w:cs="Arial"/>
                <w:b/>
                <w:sz w:val="18"/>
                <w:szCs w:val="18"/>
              </w:rPr>
              <w:t>Abb. 2</w:t>
            </w:r>
            <w:r w:rsidRPr="00FE7884">
              <w:rPr>
                <w:rFonts w:cs="Arial"/>
                <w:sz w:val="18"/>
                <w:szCs w:val="18"/>
              </w:rPr>
              <w:t>:</w:t>
            </w:r>
          </w:p>
        </w:tc>
        <w:tc>
          <w:tcPr>
            <w:tcW w:w="3118" w:type="dxa"/>
            <w:tcBorders>
              <w:left w:val="nil"/>
            </w:tcBorders>
          </w:tcPr>
          <w:p w14:paraId="2406CAB5" w14:textId="35C488F2" w:rsidR="0026024F" w:rsidRPr="00FE7884" w:rsidRDefault="0026024F" w:rsidP="00FE7884">
            <w:pPr>
              <w:rPr>
                <w:rFonts w:eastAsiaTheme="majorEastAsia" w:cs="Arial"/>
                <w:color w:val="243F60" w:themeColor="accent1" w:themeShade="7F"/>
                <w:sz w:val="18"/>
                <w:szCs w:val="18"/>
              </w:rPr>
            </w:pPr>
            <w:r w:rsidRPr="00FE7884">
              <w:rPr>
                <w:rFonts w:cs="Arial"/>
                <w:sz w:val="18"/>
                <w:szCs w:val="18"/>
              </w:rPr>
              <w:t xml:space="preserve">Wertefächer </w:t>
            </w:r>
          </w:p>
        </w:tc>
        <w:tc>
          <w:tcPr>
            <w:tcW w:w="4678" w:type="dxa"/>
          </w:tcPr>
          <w:p w14:paraId="339B38C1" w14:textId="28A8F34A" w:rsidR="0026024F" w:rsidRPr="00575DBC" w:rsidRDefault="0026024F" w:rsidP="00FE7884">
            <w:pPr>
              <w:rPr>
                <w:rFonts w:eastAsiaTheme="majorEastAsia" w:cs="Arial"/>
                <w:sz w:val="18"/>
                <w:szCs w:val="18"/>
              </w:rPr>
            </w:pPr>
            <w:r w:rsidRPr="00575DBC">
              <w:rPr>
                <w:rFonts w:cs="Arial"/>
                <w:sz w:val="18"/>
                <w:szCs w:val="18"/>
                <w:lang w:val="en-US"/>
              </w:rPr>
              <w:t>Nina Lewin</w:t>
            </w:r>
            <w:r w:rsidR="00AB48C7">
              <w:rPr>
                <w:rFonts w:cs="Arial"/>
                <w:sz w:val="18"/>
                <w:szCs w:val="18"/>
                <w:lang w:val="en-US"/>
              </w:rPr>
              <w:t>,</w:t>
            </w:r>
            <w:r w:rsidRPr="00575DBC">
              <w:rPr>
                <w:rFonts w:cs="Arial"/>
                <w:sz w:val="18"/>
                <w:szCs w:val="18"/>
                <w:lang w:val="en-US"/>
              </w:rPr>
              <w:t xml:space="preserve"> </w:t>
            </w:r>
            <w:hyperlink r:id="rId44" w:history="1">
              <w:r w:rsidRPr="00575DBC">
                <w:rPr>
                  <w:rStyle w:val="Hyperlink"/>
                  <w:rFonts w:cs="Arial"/>
                  <w:color w:val="auto"/>
                  <w:sz w:val="18"/>
                  <w:szCs w:val="18"/>
                </w:rPr>
                <w:t>CC BY-SA 4.0 DE</w:t>
              </w:r>
            </w:hyperlink>
            <w:r w:rsidR="00FE7884" w:rsidRPr="00575DBC">
              <w:rPr>
                <w:rStyle w:val="Hyperlink"/>
                <w:rFonts w:cs="Arial"/>
                <w:color w:val="auto"/>
                <w:sz w:val="18"/>
                <w:szCs w:val="18"/>
              </w:rPr>
              <w:t xml:space="preserve">, </w:t>
            </w:r>
            <w:r w:rsidR="00FE7884" w:rsidRPr="00575DBC">
              <w:rPr>
                <w:rFonts w:eastAsiaTheme="majorEastAsia" w:cs="Arial"/>
                <w:sz w:val="18"/>
                <w:szCs w:val="18"/>
              </w:rPr>
              <w:t>Impfpflicht gegen Masern – eine moralische Verpflichtung?</w:t>
            </w:r>
          </w:p>
        </w:tc>
        <w:tc>
          <w:tcPr>
            <w:tcW w:w="709" w:type="dxa"/>
            <w:vAlign w:val="center"/>
          </w:tcPr>
          <w:p w14:paraId="64DD0406" w14:textId="4BA896D8" w:rsidR="0026024F" w:rsidRPr="00FE7884" w:rsidRDefault="0026024F" w:rsidP="00FE7884">
            <w:pPr>
              <w:jc w:val="center"/>
              <w:rPr>
                <w:rFonts w:eastAsiaTheme="majorEastAsia" w:cs="Arial"/>
                <w:color w:val="243F60" w:themeColor="accent1" w:themeShade="7F"/>
                <w:sz w:val="18"/>
                <w:szCs w:val="18"/>
              </w:rPr>
            </w:pPr>
            <w:r w:rsidRPr="00FE7884">
              <w:rPr>
                <w:rFonts w:cs="Arial"/>
                <w:sz w:val="18"/>
                <w:szCs w:val="18"/>
              </w:rPr>
              <w:t>4</w:t>
            </w:r>
          </w:p>
        </w:tc>
      </w:tr>
      <w:tr w:rsidR="00AB48C7" w:rsidRPr="00FE7884" w14:paraId="15B17245" w14:textId="77777777" w:rsidTr="00AB48C7">
        <w:trPr>
          <w:trHeight w:val="340"/>
        </w:trPr>
        <w:tc>
          <w:tcPr>
            <w:tcW w:w="959" w:type="dxa"/>
            <w:tcBorders>
              <w:right w:val="nil"/>
            </w:tcBorders>
          </w:tcPr>
          <w:p w14:paraId="66E538C5" w14:textId="1CAD784C" w:rsidR="0026024F" w:rsidRPr="00FE7884" w:rsidRDefault="0026024F" w:rsidP="00FE7884">
            <w:pPr>
              <w:rPr>
                <w:rFonts w:cs="Arial"/>
                <w:b/>
                <w:sz w:val="18"/>
                <w:szCs w:val="18"/>
              </w:rPr>
            </w:pPr>
            <w:r w:rsidRPr="00FE7884">
              <w:rPr>
                <w:rFonts w:cs="Arial"/>
                <w:b/>
                <w:sz w:val="18"/>
                <w:szCs w:val="18"/>
              </w:rPr>
              <w:t>Abb. 3</w:t>
            </w:r>
            <w:r w:rsidRPr="00FE7884">
              <w:rPr>
                <w:rFonts w:cs="Arial"/>
                <w:sz w:val="18"/>
                <w:szCs w:val="18"/>
              </w:rPr>
              <w:t>:</w:t>
            </w:r>
          </w:p>
        </w:tc>
        <w:tc>
          <w:tcPr>
            <w:tcW w:w="3118" w:type="dxa"/>
            <w:tcBorders>
              <w:left w:val="nil"/>
            </w:tcBorders>
          </w:tcPr>
          <w:p w14:paraId="586F1748" w14:textId="32205018" w:rsidR="0026024F" w:rsidRPr="00FE7884" w:rsidRDefault="0026024F" w:rsidP="00FE7884">
            <w:pPr>
              <w:rPr>
                <w:rFonts w:eastAsiaTheme="majorEastAsia" w:cs="Arial"/>
                <w:color w:val="243F60" w:themeColor="accent1" w:themeShade="7F"/>
                <w:sz w:val="18"/>
                <w:szCs w:val="18"/>
              </w:rPr>
            </w:pPr>
            <w:r w:rsidRPr="00FE7884">
              <w:rPr>
                <w:rFonts w:cs="Arial"/>
                <w:sz w:val="18"/>
                <w:szCs w:val="18"/>
              </w:rPr>
              <w:t>Vierfach-Bastelvorlage Wippenbalken und Gewichte</w:t>
            </w:r>
          </w:p>
        </w:tc>
        <w:tc>
          <w:tcPr>
            <w:tcW w:w="4678" w:type="dxa"/>
          </w:tcPr>
          <w:p w14:paraId="38DD0B36" w14:textId="748A194C" w:rsidR="0026024F" w:rsidRPr="00575DBC" w:rsidRDefault="0026024F" w:rsidP="00FE7884">
            <w:pPr>
              <w:rPr>
                <w:rFonts w:eastAsiaTheme="majorEastAsia" w:cs="Arial"/>
                <w:sz w:val="18"/>
                <w:szCs w:val="18"/>
              </w:rPr>
            </w:pPr>
            <w:r w:rsidRPr="00575DBC">
              <w:rPr>
                <w:rFonts w:cs="Arial"/>
                <w:sz w:val="18"/>
                <w:szCs w:val="18"/>
                <w:lang w:val="en-US"/>
              </w:rPr>
              <w:t>Nina Lewin</w:t>
            </w:r>
            <w:r w:rsidR="00AB48C7">
              <w:rPr>
                <w:rFonts w:cs="Arial"/>
                <w:sz w:val="18"/>
                <w:szCs w:val="18"/>
                <w:lang w:val="en-US"/>
              </w:rPr>
              <w:t>,</w:t>
            </w:r>
            <w:r w:rsidRPr="00575DBC">
              <w:rPr>
                <w:rFonts w:cs="Arial"/>
                <w:sz w:val="18"/>
                <w:szCs w:val="18"/>
                <w:lang w:val="en-US"/>
              </w:rPr>
              <w:t xml:space="preserve"> </w:t>
            </w:r>
            <w:hyperlink r:id="rId45" w:history="1">
              <w:r w:rsidRPr="00575DBC">
                <w:rPr>
                  <w:rStyle w:val="Hyperlink"/>
                  <w:rFonts w:cs="Arial"/>
                  <w:color w:val="auto"/>
                  <w:sz w:val="18"/>
                  <w:szCs w:val="18"/>
                </w:rPr>
                <w:t>CC BY-SA 4.0 DE</w:t>
              </w:r>
            </w:hyperlink>
            <w:r w:rsidR="00FE7884" w:rsidRPr="00575DBC">
              <w:rPr>
                <w:rStyle w:val="Hyperlink"/>
                <w:rFonts w:cs="Arial"/>
                <w:color w:val="auto"/>
                <w:sz w:val="18"/>
                <w:szCs w:val="18"/>
              </w:rPr>
              <w:t xml:space="preserve">, </w:t>
            </w:r>
            <w:r w:rsidR="00FE7884" w:rsidRPr="00575DBC">
              <w:rPr>
                <w:rFonts w:eastAsiaTheme="majorEastAsia" w:cs="Arial"/>
                <w:sz w:val="18"/>
                <w:szCs w:val="18"/>
              </w:rPr>
              <w:t>Impfpflicht gegen Masern – eine moralische Verpflichtung?</w:t>
            </w:r>
          </w:p>
        </w:tc>
        <w:tc>
          <w:tcPr>
            <w:tcW w:w="709" w:type="dxa"/>
            <w:vAlign w:val="center"/>
          </w:tcPr>
          <w:p w14:paraId="1303D93B" w14:textId="1C0AB3C8" w:rsidR="0026024F" w:rsidRPr="00FE7884" w:rsidRDefault="0026024F" w:rsidP="00FE7884">
            <w:pPr>
              <w:jc w:val="center"/>
              <w:rPr>
                <w:rFonts w:eastAsiaTheme="majorEastAsia" w:cs="Arial"/>
                <w:color w:val="243F60" w:themeColor="accent1" w:themeShade="7F"/>
                <w:sz w:val="18"/>
                <w:szCs w:val="18"/>
              </w:rPr>
            </w:pPr>
            <w:r w:rsidRPr="00FE7884">
              <w:rPr>
                <w:rFonts w:cs="Arial"/>
                <w:sz w:val="18"/>
                <w:szCs w:val="18"/>
              </w:rPr>
              <w:t>14</w:t>
            </w:r>
          </w:p>
        </w:tc>
      </w:tr>
      <w:tr w:rsidR="00AB48C7" w:rsidRPr="00FE7884" w14:paraId="50864E3D" w14:textId="77777777" w:rsidTr="00AB48C7">
        <w:trPr>
          <w:trHeight w:val="340"/>
        </w:trPr>
        <w:tc>
          <w:tcPr>
            <w:tcW w:w="959" w:type="dxa"/>
            <w:tcBorders>
              <w:right w:val="nil"/>
            </w:tcBorders>
          </w:tcPr>
          <w:p w14:paraId="10283FBE" w14:textId="4ED02CE4" w:rsidR="0026024F" w:rsidRPr="00FE7884" w:rsidRDefault="0026024F" w:rsidP="00FE7884">
            <w:pPr>
              <w:rPr>
                <w:rFonts w:cs="Arial"/>
                <w:b/>
                <w:sz w:val="18"/>
                <w:szCs w:val="18"/>
              </w:rPr>
            </w:pPr>
            <w:r w:rsidRPr="00FE7884">
              <w:rPr>
                <w:rFonts w:cs="Arial"/>
                <w:b/>
                <w:sz w:val="18"/>
                <w:szCs w:val="18"/>
              </w:rPr>
              <w:t>Abb. 4:</w:t>
            </w:r>
          </w:p>
        </w:tc>
        <w:tc>
          <w:tcPr>
            <w:tcW w:w="3118" w:type="dxa"/>
            <w:tcBorders>
              <w:left w:val="nil"/>
            </w:tcBorders>
          </w:tcPr>
          <w:p w14:paraId="21532C38" w14:textId="7F96949C" w:rsidR="0026024F" w:rsidRPr="00FE7884" w:rsidRDefault="0026024F" w:rsidP="00FE7884">
            <w:pPr>
              <w:rPr>
                <w:rFonts w:cs="Arial"/>
                <w:b/>
                <w:sz w:val="18"/>
                <w:szCs w:val="18"/>
              </w:rPr>
            </w:pPr>
            <w:r w:rsidRPr="00FE7884">
              <w:rPr>
                <w:rFonts w:cs="Arial"/>
                <w:sz w:val="18"/>
                <w:szCs w:val="18"/>
              </w:rPr>
              <w:t>Farbkarten</w:t>
            </w:r>
          </w:p>
        </w:tc>
        <w:tc>
          <w:tcPr>
            <w:tcW w:w="4678" w:type="dxa"/>
          </w:tcPr>
          <w:p w14:paraId="0ED42CD9" w14:textId="70F97A62" w:rsidR="0026024F" w:rsidRPr="00575DBC" w:rsidRDefault="00575DBC" w:rsidP="00FE7884">
            <w:pPr>
              <w:rPr>
                <w:rFonts w:cs="Arial"/>
                <w:sz w:val="18"/>
                <w:szCs w:val="18"/>
              </w:rPr>
            </w:pPr>
            <w:r w:rsidRPr="00575DBC">
              <w:rPr>
                <w:rFonts w:cs="Arial"/>
                <w:sz w:val="18"/>
                <w:szCs w:val="18"/>
                <w:lang w:val="en-US"/>
              </w:rPr>
              <w:t>Sven Thonagel</w:t>
            </w:r>
            <w:r w:rsidR="00AB48C7">
              <w:rPr>
                <w:rFonts w:cs="Arial"/>
                <w:sz w:val="18"/>
                <w:szCs w:val="18"/>
                <w:lang w:val="en-US"/>
              </w:rPr>
              <w:t>,</w:t>
            </w:r>
            <w:r w:rsidR="0026024F" w:rsidRPr="00575DBC">
              <w:rPr>
                <w:rFonts w:cs="Arial"/>
                <w:sz w:val="18"/>
                <w:szCs w:val="18"/>
                <w:lang w:val="en-US"/>
              </w:rPr>
              <w:t xml:space="preserve"> </w:t>
            </w:r>
            <w:hyperlink r:id="rId46" w:history="1">
              <w:r w:rsidR="0026024F" w:rsidRPr="00575DBC">
                <w:rPr>
                  <w:rStyle w:val="Hyperlink"/>
                  <w:rFonts w:cs="Arial"/>
                  <w:color w:val="auto"/>
                  <w:sz w:val="18"/>
                  <w:szCs w:val="18"/>
                </w:rPr>
                <w:t>CC BY-SA 4.0 DE</w:t>
              </w:r>
            </w:hyperlink>
            <w:r w:rsidR="00FE7884" w:rsidRPr="00575DBC">
              <w:rPr>
                <w:rStyle w:val="Hyperlink"/>
                <w:rFonts w:cs="Arial"/>
                <w:color w:val="auto"/>
                <w:sz w:val="18"/>
                <w:szCs w:val="18"/>
              </w:rPr>
              <w:t xml:space="preserve">, </w:t>
            </w:r>
            <w:r w:rsidR="00FE7884" w:rsidRPr="00575DBC">
              <w:rPr>
                <w:rFonts w:eastAsiaTheme="majorEastAsia" w:cs="Arial"/>
                <w:sz w:val="18"/>
                <w:szCs w:val="18"/>
              </w:rPr>
              <w:t>Impfpflicht gegen Masern – eine moralische Verpflichtung?</w:t>
            </w:r>
          </w:p>
        </w:tc>
        <w:tc>
          <w:tcPr>
            <w:tcW w:w="709" w:type="dxa"/>
            <w:vAlign w:val="center"/>
          </w:tcPr>
          <w:p w14:paraId="7CC945C3" w14:textId="619FC902" w:rsidR="0026024F" w:rsidRPr="00FE7884" w:rsidRDefault="0026024F" w:rsidP="00FE7884">
            <w:pPr>
              <w:jc w:val="center"/>
              <w:rPr>
                <w:rFonts w:cs="Arial"/>
                <w:sz w:val="18"/>
                <w:szCs w:val="18"/>
                <w:lang w:val="en-US"/>
              </w:rPr>
            </w:pPr>
            <w:r w:rsidRPr="00FE7884">
              <w:rPr>
                <w:rFonts w:cs="Arial"/>
                <w:sz w:val="18"/>
                <w:szCs w:val="18"/>
                <w:lang w:val="en-US"/>
              </w:rPr>
              <w:t>18</w:t>
            </w:r>
          </w:p>
        </w:tc>
      </w:tr>
      <w:tr w:rsidR="00AB48C7" w:rsidRPr="00FE7884" w14:paraId="544827E4" w14:textId="77777777" w:rsidTr="00AB48C7">
        <w:trPr>
          <w:trHeight w:val="340"/>
        </w:trPr>
        <w:tc>
          <w:tcPr>
            <w:tcW w:w="959" w:type="dxa"/>
            <w:tcBorders>
              <w:right w:val="nil"/>
            </w:tcBorders>
          </w:tcPr>
          <w:p w14:paraId="7B2FBBE4" w14:textId="0EEB2E77" w:rsidR="0026024F" w:rsidRPr="00FE7884" w:rsidRDefault="0026024F" w:rsidP="00FE7884">
            <w:pPr>
              <w:rPr>
                <w:rFonts w:cs="Arial"/>
                <w:b/>
                <w:sz w:val="18"/>
                <w:szCs w:val="18"/>
              </w:rPr>
            </w:pPr>
            <w:r w:rsidRPr="00FE7884">
              <w:rPr>
                <w:rFonts w:cs="Arial"/>
                <w:b/>
                <w:sz w:val="18"/>
                <w:szCs w:val="18"/>
              </w:rPr>
              <w:t>Abb. 5:</w:t>
            </w:r>
          </w:p>
        </w:tc>
        <w:tc>
          <w:tcPr>
            <w:tcW w:w="3118" w:type="dxa"/>
            <w:tcBorders>
              <w:left w:val="nil"/>
            </w:tcBorders>
          </w:tcPr>
          <w:p w14:paraId="62723EEA" w14:textId="1F1F4D74" w:rsidR="0026024F" w:rsidRPr="00FE7884" w:rsidRDefault="0026024F" w:rsidP="00FE7884">
            <w:pPr>
              <w:rPr>
                <w:rFonts w:cs="Arial"/>
                <w:b/>
                <w:sz w:val="18"/>
                <w:szCs w:val="18"/>
              </w:rPr>
            </w:pPr>
            <w:r w:rsidRPr="00FE7884">
              <w:rPr>
                <w:rFonts w:cs="Arial"/>
                <w:sz w:val="18"/>
                <w:szCs w:val="18"/>
              </w:rPr>
              <w:t>Bastelvorlage Gruppenargumentwippe</w:t>
            </w:r>
          </w:p>
        </w:tc>
        <w:tc>
          <w:tcPr>
            <w:tcW w:w="4678" w:type="dxa"/>
          </w:tcPr>
          <w:p w14:paraId="53E46FB9" w14:textId="2DD8F285" w:rsidR="00FE7884" w:rsidRPr="00575DBC" w:rsidRDefault="0026024F" w:rsidP="00FE7884">
            <w:pPr>
              <w:rPr>
                <w:rFonts w:cs="Arial"/>
                <w:sz w:val="18"/>
                <w:szCs w:val="18"/>
              </w:rPr>
            </w:pPr>
            <w:r w:rsidRPr="00575DBC">
              <w:rPr>
                <w:rFonts w:cs="Arial"/>
                <w:sz w:val="18"/>
                <w:szCs w:val="18"/>
                <w:lang w:val="en-US"/>
              </w:rPr>
              <w:t>Nina Lewin</w:t>
            </w:r>
            <w:r w:rsidR="00AB48C7">
              <w:rPr>
                <w:rFonts w:cs="Arial"/>
                <w:sz w:val="18"/>
                <w:szCs w:val="18"/>
                <w:lang w:val="en-US"/>
              </w:rPr>
              <w:t>,</w:t>
            </w:r>
            <w:r w:rsidRPr="00575DBC">
              <w:rPr>
                <w:rFonts w:cs="Arial"/>
                <w:sz w:val="18"/>
                <w:szCs w:val="18"/>
                <w:lang w:val="en-US"/>
              </w:rPr>
              <w:t xml:space="preserve"> </w:t>
            </w:r>
            <w:hyperlink r:id="rId47" w:history="1">
              <w:r w:rsidRPr="00575DBC">
                <w:rPr>
                  <w:rStyle w:val="Hyperlink"/>
                  <w:rFonts w:cs="Arial"/>
                  <w:color w:val="auto"/>
                  <w:sz w:val="18"/>
                  <w:szCs w:val="18"/>
                </w:rPr>
                <w:t>CC BY-SA 4.0 DE</w:t>
              </w:r>
            </w:hyperlink>
            <w:r w:rsidR="00FE7884" w:rsidRPr="00575DBC">
              <w:rPr>
                <w:rStyle w:val="Hyperlink"/>
                <w:rFonts w:cs="Arial"/>
                <w:color w:val="auto"/>
                <w:sz w:val="18"/>
                <w:szCs w:val="18"/>
              </w:rPr>
              <w:t>,</w:t>
            </w:r>
            <w:r w:rsidR="00FE7884" w:rsidRPr="00575DBC">
              <w:rPr>
                <w:rFonts w:eastAsiaTheme="majorEastAsia" w:cs="Arial"/>
                <w:sz w:val="18"/>
                <w:szCs w:val="18"/>
              </w:rPr>
              <w:t xml:space="preserve"> Impfpflicht gegen Masern – eine moralische Verpflichtung?</w:t>
            </w:r>
          </w:p>
        </w:tc>
        <w:tc>
          <w:tcPr>
            <w:tcW w:w="709" w:type="dxa"/>
            <w:vAlign w:val="center"/>
          </w:tcPr>
          <w:p w14:paraId="7D9EE871" w14:textId="49EF4B43" w:rsidR="0026024F" w:rsidRPr="00FE7884" w:rsidRDefault="0026024F" w:rsidP="00FE7884">
            <w:pPr>
              <w:jc w:val="center"/>
              <w:rPr>
                <w:rFonts w:cs="Arial"/>
                <w:sz w:val="18"/>
                <w:szCs w:val="18"/>
                <w:lang w:val="en-US"/>
              </w:rPr>
            </w:pPr>
            <w:r w:rsidRPr="00FE7884">
              <w:rPr>
                <w:rFonts w:cs="Arial"/>
                <w:sz w:val="18"/>
                <w:szCs w:val="18"/>
                <w:lang w:val="en-US"/>
              </w:rPr>
              <w:t>21</w:t>
            </w:r>
          </w:p>
        </w:tc>
      </w:tr>
    </w:tbl>
    <w:p w14:paraId="4E97A07B" w14:textId="77777777" w:rsidR="00F34674" w:rsidRDefault="00F34674" w:rsidP="007E0160">
      <w:pPr>
        <w:rPr>
          <w:rFonts w:cs="Arial"/>
        </w:rPr>
      </w:pPr>
    </w:p>
    <w:sectPr w:rsidR="00F34674" w:rsidSect="00887652">
      <w:headerReference w:type="default" r:id="rId48"/>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9A638" w14:textId="77777777" w:rsidR="003F22DD" w:rsidRDefault="003F22DD" w:rsidP="008F5EB8">
      <w:pPr>
        <w:spacing w:line="240" w:lineRule="auto"/>
      </w:pPr>
      <w:r>
        <w:separator/>
      </w:r>
    </w:p>
  </w:endnote>
  <w:endnote w:type="continuationSeparator" w:id="0">
    <w:p w14:paraId="239C3E62" w14:textId="77777777" w:rsidR="003F22DD" w:rsidRDefault="003F22DD" w:rsidP="008F5EB8">
      <w:pPr>
        <w:spacing w:line="240" w:lineRule="auto"/>
      </w:pPr>
      <w:r>
        <w:continuationSeparator/>
      </w:r>
    </w:p>
  </w:endnote>
  <w:endnote w:type="continuationNotice" w:id="1">
    <w:p w14:paraId="17949104" w14:textId="77777777" w:rsidR="003F22DD" w:rsidRDefault="003F22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Wide Latin">
    <w:panose1 w:val="020A0A07050505020404"/>
    <w:charset w:val="00"/>
    <w:family w:val="roman"/>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0276" w14:textId="77777777" w:rsidR="003F22DD" w:rsidRDefault="003F22DD" w:rsidP="0030130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0FFACC0" w14:textId="77777777" w:rsidR="003F22DD" w:rsidRDefault="003F22DD" w:rsidP="003013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84EFF" w14:textId="5DB38FFB" w:rsidR="003F22DD" w:rsidRDefault="003F22DD" w:rsidP="00564EA5">
    <w:pPr>
      <w:pStyle w:val="Fuzeile"/>
      <w:framePr w:wrap="around" w:vAnchor="text" w:hAnchor="page" w:x="10795" w:y="665"/>
      <w:rPr>
        <w:rStyle w:val="Seitenzahl"/>
      </w:rPr>
    </w:pPr>
  </w:p>
  <w:tbl>
    <w:tblPr>
      <w:tblW w:w="9747" w:type="dxa"/>
      <w:tblBorders>
        <w:top w:val="single" w:sz="6" w:space="0" w:color="auto"/>
        <w:insideH w:val="single" w:sz="6" w:space="0" w:color="auto"/>
      </w:tblBorders>
      <w:tblLayout w:type="fixed"/>
      <w:tblLook w:val="04A0" w:firstRow="1" w:lastRow="0" w:firstColumn="1" w:lastColumn="0" w:noHBand="0" w:noVBand="1"/>
    </w:tblPr>
    <w:tblGrid>
      <w:gridCol w:w="1242"/>
      <w:gridCol w:w="1593"/>
      <w:gridCol w:w="4644"/>
      <w:gridCol w:w="2268"/>
    </w:tblGrid>
    <w:tr w:rsidR="003F22DD" w14:paraId="052D888B" w14:textId="77777777" w:rsidTr="00FA2DD8">
      <w:trPr>
        <w:trHeight w:val="431"/>
      </w:trPr>
      <w:tc>
        <w:tcPr>
          <w:tcW w:w="1242" w:type="dxa"/>
          <w:shd w:val="clear" w:color="auto" w:fill="auto"/>
          <w:vAlign w:val="center"/>
        </w:tcPr>
        <w:p w14:paraId="5083F93B" w14:textId="77777777" w:rsidR="003F22DD" w:rsidRPr="00BA0AC1" w:rsidRDefault="003F22DD" w:rsidP="00301302">
          <w:pPr>
            <w:pStyle w:val="Fuzeile"/>
            <w:ind w:right="360"/>
            <w:rPr>
              <w:sz w:val="16"/>
              <w:szCs w:val="16"/>
            </w:rPr>
          </w:pPr>
          <w:r>
            <w:rPr>
              <w:noProof/>
              <w:lang w:eastAsia="de-DE"/>
            </w:rPr>
            <w:drawing>
              <wp:inline distT="0" distB="0" distL="0" distR="0" wp14:anchorId="3EDBF7D7" wp14:editId="17BFC78D">
                <wp:extent cx="647700" cy="312420"/>
                <wp:effectExtent l="0" t="0" r="0" b="0"/>
                <wp:docPr id="50" name="Grafik 50"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shd w:val="clear" w:color="auto" w:fill="auto"/>
          <w:vAlign w:val="center"/>
        </w:tcPr>
        <w:p w14:paraId="71FD3EB2" w14:textId="77777777" w:rsidR="003F22DD" w:rsidRPr="00EF291A" w:rsidRDefault="005B49E2" w:rsidP="00EF291A">
          <w:pPr>
            <w:pStyle w:val="Fuzeile"/>
            <w:rPr>
              <w:rStyle w:val="Hyperlink"/>
              <w:rFonts w:cs="Arial"/>
              <w:sz w:val="16"/>
              <w:szCs w:val="16"/>
            </w:rPr>
          </w:pPr>
          <w:hyperlink r:id="rId3" w:history="1">
            <w:r w:rsidR="003F22DD" w:rsidRPr="00EF291A">
              <w:rPr>
                <w:rStyle w:val="Hyperlink"/>
                <w:rFonts w:cs="Arial"/>
                <w:sz w:val="16"/>
                <w:szCs w:val="16"/>
              </w:rPr>
              <w:t>CC BY-SA 4.0</w:t>
            </w:r>
          </w:hyperlink>
        </w:p>
        <w:p w14:paraId="1B5B32F2" w14:textId="77777777" w:rsidR="003F22DD" w:rsidRPr="00EF291A" w:rsidRDefault="003F22DD" w:rsidP="00EF291A">
          <w:pPr>
            <w:pStyle w:val="Fuzeile"/>
            <w:rPr>
              <w:rFonts w:cs="Arial"/>
              <w:color w:val="000000"/>
              <w:sz w:val="8"/>
              <w:szCs w:val="8"/>
            </w:rPr>
          </w:pPr>
          <w:r w:rsidRPr="00EF291A">
            <w:rPr>
              <w:rFonts w:cs="Arial"/>
              <w:color w:val="000000"/>
              <w:sz w:val="8"/>
              <w:szCs w:val="8"/>
            </w:rPr>
            <w:t xml:space="preserve">Ausgenommen sind einzeln </w:t>
          </w:r>
          <w:r w:rsidRPr="00EF291A">
            <w:rPr>
              <w:rFonts w:cs="Arial"/>
              <w:color w:val="000000"/>
              <w:sz w:val="8"/>
              <w:szCs w:val="8"/>
            </w:rPr>
            <w:br/>
            <w:t xml:space="preserve">gekennzeichnete Inhalte/Elemente, </w:t>
          </w:r>
        </w:p>
        <w:p w14:paraId="14BE2032" w14:textId="77777777" w:rsidR="003F22DD" w:rsidRPr="00EF291A" w:rsidRDefault="003F22DD" w:rsidP="00EF291A">
          <w:pPr>
            <w:pStyle w:val="Fuzeile"/>
            <w:rPr>
              <w:rFonts w:cs="Arial"/>
              <w:color w:val="000000"/>
              <w:sz w:val="8"/>
              <w:szCs w:val="8"/>
            </w:rPr>
          </w:pPr>
          <w:r w:rsidRPr="00EF291A">
            <w:rPr>
              <w:rFonts w:cs="Arial"/>
              <w:color w:val="000000"/>
              <w:sz w:val="8"/>
              <w:szCs w:val="8"/>
            </w:rPr>
            <w:t xml:space="preserve">siehe Quellen- und Lizenzhinweise </w:t>
          </w:r>
        </w:p>
        <w:p w14:paraId="5CE5CD11" w14:textId="77777777" w:rsidR="003F22DD" w:rsidRPr="00BA0AC1" w:rsidRDefault="003F22DD" w:rsidP="00EF291A">
          <w:pPr>
            <w:pStyle w:val="Fuzeile"/>
            <w:rPr>
              <w:sz w:val="16"/>
              <w:szCs w:val="16"/>
            </w:rPr>
          </w:pPr>
          <w:r w:rsidRPr="00EF291A">
            <w:rPr>
              <w:rFonts w:cs="Arial"/>
              <w:color w:val="000000"/>
              <w:sz w:val="8"/>
              <w:szCs w:val="8"/>
            </w:rPr>
            <w:t>am Ende des Dokuments.</w:t>
          </w:r>
        </w:p>
      </w:tc>
      <w:tc>
        <w:tcPr>
          <w:tcW w:w="4644" w:type="dxa"/>
          <w:shd w:val="clear" w:color="auto" w:fill="auto"/>
          <w:vAlign w:val="center"/>
        </w:tcPr>
        <w:p w14:paraId="19752EB2" w14:textId="77777777" w:rsidR="003F22DD" w:rsidRDefault="005B49E2" w:rsidP="00EF291A">
          <w:pPr>
            <w:pStyle w:val="Fuzeile"/>
            <w:jc w:val="center"/>
            <w:rPr>
              <w:sz w:val="16"/>
              <w:szCs w:val="16"/>
            </w:rPr>
          </w:pPr>
          <w:hyperlink r:id="rId4" w:history="1">
            <w:r w:rsidR="003F22DD" w:rsidRPr="00EF291A">
              <w:rPr>
                <w:rStyle w:val="Hyperlink"/>
                <w:sz w:val="16"/>
                <w:szCs w:val="16"/>
              </w:rPr>
              <w:t>iMINT-Akademie</w:t>
            </w:r>
          </w:hyperlink>
          <w:r w:rsidR="003F22DD" w:rsidRPr="00EF291A">
            <w:rPr>
              <w:sz w:val="16"/>
              <w:szCs w:val="16"/>
            </w:rPr>
            <w:t xml:space="preserve"> Fachset </w:t>
          </w:r>
          <w:r w:rsidR="003F22DD">
            <w:rPr>
              <w:sz w:val="16"/>
              <w:szCs w:val="16"/>
            </w:rPr>
            <w:t>Biologie</w:t>
          </w:r>
        </w:p>
        <w:p w14:paraId="07F44096" w14:textId="42407741" w:rsidR="003F22DD" w:rsidRDefault="003F22DD" w:rsidP="00EF291A">
          <w:pPr>
            <w:pStyle w:val="Fuzeile"/>
            <w:jc w:val="center"/>
            <w:rPr>
              <w:sz w:val="12"/>
              <w:szCs w:val="12"/>
            </w:rPr>
          </w:pPr>
          <w:r w:rsidRPr="00EF291A">
            <w:rPr>
              <w:sz w:val="12"/>
              <w:szCs w:val="12"/>
            </w:rPr>
            <w:t xml:space="preserve">Lernaufgabe „Impfpflicht gegen Masern </w:t>
          </w:r>
          <w:r>
            <w:rPr>
              <w:sz w:val="12"/>
              <w:szCs w:val="12"/>
            </w:rPr>
            <w:t xml:space="preserve">- </w:t>
          </w:r>
          <w:r w:rsidRPr="00EF291A">
            <w:rPr>
              <w:sz w:val="12"/>
              <w:szCs w:val="12"/>
            </w:rPr>
            <w:t>eine moralische Verpflichtung?“,</w:t>
          </w:r>
        </w:p>
        <w:p w14:paraId="79794626" w14:textId="77777777" w:rsidR="003F22DD" w:rsidRDefault="003F22DD" w:rsidP="00EF291A">
          <w:pPr>
            <w:jc w:val="center"/>
            <w:rPr>
              <w:sz w:val="12"/>
              <w:szCs w:val="12"/>
            </w:rPr>
          </w:pPr>
          <w:r w:rsidRPr="00EF291A">
            <w:rPr>
              <w:sz w:val="12"/>
              <w:szCs w:val="12"/>
            </w:rPr>
            <w:t xml:space="preserve">Nina Lewin, Susanne Hartmann, Sven Thonagel, Philipp Mappes, </w:t>
          </w:r>
        </w:p>
        <w:p w14:paraId="36B5F75E" w14:textId="0A083F83" w:rsidR="003F22DD" w:rsidRDefault="003F22DD" w:rsidP="00EF291A">
          <w:pPr>
            <w:jc w:val="center"/>
            <w:rPr>
              <w:sz w:val="12"/>
              <w:szCs w:val="12"/>
            </w:rPr>
          </w:pPr>
          <w:r w:rsidRPr="00EF291A">
            <w:rPr>
              <w:sz w:val="12"/>
              <w:szCs w:val="12"/>
            </w:rPr>
            <w:t>Daniela Machander, Renate Peter</w:t>
          </w:r>
          <w:r>
            <w:rPr>
              <w:sz w:val="12"/>
              <w:szCs w:val="12"/>
            </w:rPr>
            <w:t xml:space="preserve">, </w:t>
          </w:r>
          <w:r w:rsidRPr="00EF291A">
            <w:rPr>
              <w:sz w:val="12"/>
              <w:szCs w:val="12"/>
            </w:rPr>
            <w:t xml:space="preserve">Lizenz </w:t>
          </w:r>
          <w:hyperlink r:id="rId5" w:history="1">
            <w:r w:rsidRPr="00EF291A">
              <w:rPr>
                <w:rStyle w:val="Hyperlink"/>
                <w:sz w:val="12"/>
                <w:szCs w:val="12"/>
              </w:rPr>
              <w:t>CC BY-SA 4.0</w:t>
            </w:r>
          </w:hyperlink>
          <w:r w:rsidRPr="00EF291A">
            <w:rPr>
              <w:sz w:val="12"/>
              <w:szCs w:val="12"/>
            </w:rPr>
            <w:t>, ebenda</w:t>
          </w:r>
        </w:p>
        <w:p w14:paraId="636F576F" w14:textId="29A269B0" w:rsidR="003F22DD" w:rsidRPr="00BA0AC1" w:rsidRDefault="00334752" w:rsidP="00EF291A">
          <w:pPr>
            <w:jc w:val="center"/>
            <w:rPr>
              <w:sz w:val="16"/>
              <w:szCs w:val="16"/>
            </w:rPr>
          </w:pPr>
          <w:r>
            <w:rPr>
              <w:sz w:val="12"/>
              <w:szCs w:val="12"/>
            </w:rPr>
            <w:t>Stand: 31.05.</w:t>
          </w:r>
          <w:r w:rsidR="003F22DD" w:rsidRPr="00497F1E">
            <w:rPr>
              <w:sz w:val="12"/>
              <w:szCs w:val="12"/>
            </w:rPr>
            <w:t>2021</w:t>
          </w:r>
        </w:p>
      </w:tc>
      <w:tc>
        <w:tcPr>
          <w:tcW w:w="2268" w:type="dxa"/>
          <w:shd w:val="clear" w:color="auto" w:fill="auto"/>
          <w:vAlign w:val="center"/>
        </w:tcPr>
        <w:p w14:paraId="417A2014" w14:textId="77777777" w:rsidR="003F22DD" w:rsidRPr="00BA0AC1" w:rsidRDefault="003F22DD" w:rsidP="00EF291A">
          <w:pPr>
            <w:pStyle w:val="Fuzeile"/>
            <w:jc w:val="right"/>
            <w:rPr>
              <w:b/>
              <w:sz w:val="16"/>
              <w:szCs w:val="16"/>
            </w:rPr>
          </w:pPr>
          <w:r>
            <w:rPr>
              <w:noProof/>
              <w:sz w:val="12"/>
              <w:szCs w:val="12"/>
              <w:lang w:eastAsia="de-DE"/>
            </w:rPr>
            <w:drawing>
              <wp:inline distT="0" distB="0" distL="0" distR="0" wp14:anchorId="33573AE6" wp14:editId="347B58C1">
                <wp:extent cx="1209579" cy="241875"/>
                <wp:effectExtent l="0" t="0" r="0" b="6350"/>
                <wp:docPr id="51" name="Grafik 5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bl>
  <w:p w14:paraId="75142165" w14:textId="4A40F1DE" w:rsidR="003F22DD" w:rsidRPr="00564EA5" w:rsidRDefault="003F22DD" w:rsidP="00564EA5">
    <w:pPr>
      <w:pStyle w:val="Fuzeile"/>
      <w:jc w:val="right"/>
    </w:pPr>
    <w:r w:rsidRPr="00564EA5">
      <w:rPr>
        <w:sz w:val="16"/>
        <w:szCs w:val="16"/>
      </w:rPr>
      <w:fldChar w:fldCharType="begin"/>
    </w:r>
    <w:r w:rsidRPr="00564EA5">
      <w:rPr>
        <w:sz w:val="16"/>
        <w:szCs w:val="16"/>
      </w:rPr>
      <w:instrText>PAGE  \* Arabic  \* MERGEFORMAT</w:instrText>
    </w:r>
    <w:r w:rsidRPr="00564EA5">
      <w:rPr>
        <w:sz w:val="16"/>
        <w:szCs w:val="16"/>
      </w:rPr>
      <w:fldChar w:fldCharType="separate"/>
    </w:r>
    <w:r w:rsidR="005B49E2">
      <w:rPr>
        <w:noProof/>
        <w:sz w:val="16"/>
        <w:szCs w:val="16"/>
      </w:rPr>
      <w:t>38</w:t>
    </w:r>
    <w:r w:rsidRPr="00564EA5">
      <w:rPr>
        <w:sz w:val="16"/>
        <w:szCs w:val="16"/>
      </w:rPr>
      <w:fldChar w:fldCharType="end"/>
    </w:r>
    <w:r w:rsidRPr="00564EA5">
      <w:rPr>
        <w:sz w:val="16"/>
        <w:szCs w:val="16"/>
      </w:rPr>
      <w:t xml:space="preserve"> / </w:t>
    </w:r>
    <w:r w:rsidR="005B49E2">
      <w:fldChar w:fldCharType="begin"/>
    </w:r>
    <w:r w:rsidR="005B49E2">
      <w:instrText>NUMPAGES  \* Arabic  \* MERGEFORMAT</w:instrText>
    </w:r>
    <w:r w:rsidR="005B49E2">
      <w:fldChar w:fldCharType="separate"/>
    </w:r>
    <w:r w:rsidR="005B49E2" w:rsidRPr="005B49E2">
      <w:rPr>
        <w:noProof/>
        <w:sz w:val="16"/>
        <w:szCs w:val="16"/>
      </w:rPr>
      <w:t>38</w:t>
    </w:r>
    <w:r w:rsidR="005B49E2">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Borders>
        <w:top w:val="single" w:sz="6" w:space="0" w:color="auto"/>
        <w:insideH w:val="single" w:sz="6" w:space="0" w:color="auto"/>
      </w:tblBorders>
      <w:tblLayout w:type="fixed"/>
      <w:tblLook w:val="04A0" w:firstRow="1" w:lastRow="0" w:firstColumn="1" w:lastColumn="0" w:noHBand="0" w:noVBand="1"/>
    </w:tblPr>
    <w:tblGrid>
      <w:gridCol w:w="1242"/>
      <w:gridCol w:w="1593"/>
      <w:gridCol w:w="4644"/>
      <w:gridCol w:w="2268"/>
    </w:tblGrid>
    <w:tr w:rsidR="003F22DD" w14:paraId="075A9743" w14:textId="77777777" w:rsidTr="00B20095">
      <w:trPr>
        <w:trHeight w:val="431"/>
      </w:trPr>
      <w:tc>
        <w:tcPr>
          <w:tcW w:w="1242" w:type="dxa"/>
          <w:shd w:val="clear" w:color="auto" w:fill="auto"/>
          <w:vAlign w:val="center"/>
        </w:tcPr>
        <w:p w14:paraId="5EA2EFB8" w14:textId="77777777" w:rsidR="003F22DD" w:rsidRPr="00BA0AC1" w:rsidRDefault="003F22DD" w:rsidP="00B20095">
          <w:pPr>
            <w:pStyle w:val="Fuzeile"/>
            <w:ind w:right="360"/>
            <w:rPr>
              <w:sz w:val="16"/>
              <w:szCs w:val="16"/>
            </w:rPr>
          </w:pPr>
          <w:r>
            <w:rPr>
              <w:noProof/>
              <w:lang w:eastAsia="de-DE"/>
            </w:rPr>
            <w:drawing>
              <wp:inline distT="0" distB="0" distL="0" distR="0" wp14:anchorId="209FF80D" wp14:editId="33FBD607">
                <wp:extent cx="647700" cy="312420"/>
                <wp:effectExtent l="0" t="0" r="0" b="0"/>
                <wp:docPr id="53" name="Grafik 30"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shd w:val="clear" w:color="auto" w:fill="auto"/>
          <w:vAlign w:val="center"/>
        </w:tcPr>
        <w:p w14:paraId="2BD33C3D" w14:textId="77777777" w:rsidR="003F22DD" w:rsidRPr="00EF291A" w:rsidRDefault="005B49E2" w:rsidP="00B20095">
          <w:pPr>
            <w:pStyle w:val="Fuzeile"/>
            <w:rPr>
              <w:rStyle w:val="Hyperlink"/>
              <w:rFonts w:cs="Arial"/>
              <w:sz w:val="16"/>
              <w:szCs w:val="16"/>
            </w:rPr>
          </w:pPr>
          <w:hyperlink r:id="rId3" w:history="1">
            <w:r w:rsidR="003F22DD" w:rsidRPr="00EF291A">
              <w:rPr>
                <w:rStyle w:val="Hyperlink"/>
                <w:rFonts w:cs="Arial"/>
                <w:sz w:val="16"/>
                <w:szCs w:val="16"/>
              </w:rPr>
              <w:t>CC BY-SA 4.0</w:t>
            </w:r>
          </w:hyperlink>
        </w:p>
        <w:p w14:paraId="61BAB431" w14:textId="77777777" w:rsidR="003F22DD" w:rsidRPr="00EF291A" w:rsidRDefault="003F22DD" w:rsidP="00B20095">
          <w:pPr>
            <w:pStyle w:val="Fuzeile"/>
            <w:rPr>
              <w:rFonts w:cs="Arial"/>
              <w:color w:val="000000"/>
              <w:sz w:val="8"/>
              <w:szCs w:val="8"/>
            </w:rPr>
          </w:pPr>
          <w:r w:rsidRPr="00EF291A">
            <w:rPr>
              <w:rFonts w:cs="Arial"/>
              <w:color w:val="000000"/>
              <w:sz w:val="8"/>
              <w:szCs w:val="8"/>
            </w:rPr>
            <w:t xml:space="preserve">Ausgenommen sind einzeln </w:t>
          </w:r>
          <w:r w:rsidRPr="00EF291A">
            <w:rPr>
              <w:rFonts w:cs="Arial"/>
              <w:color w:val="000000"/>
              <w:sz w:val="8"/>
              <w:szCs w:val="8"/>
            </w:rPr>
            <w:br/>
            <w:t xml:space="preserve">gekennzeichnete Inhalte/Elemente, </w:t>
          </w:r>
        </w:p>
        <w:p w14:paraId="529FB94E" w14:textId="77777777" w:rsidR="003F22DD" w:rsidRPr="00EF291A" w:rsidRDefault="003F22DD" w:rsidP="00B20095">
          <w:pPr>
            <w:pStyle w:val="Fuzeile"/>
            <w:rPr>
              <w:rFonts w:cs="Arial"/>
              <w:color w:val="000000"/>
              <w:sz w:val="8"/>
              <w:szCs w:val="8"/>
            </w:rPr>
          </w:pPr>
          <w:r w:rsidRPr="00EF291A">
            <w:rPr>
              <w:rFonts w:cs="Arial"/>
              <w:color w:val="000000"/>
              <w:sz w:val="8"/>
              <w:szCs w:val="8"/>
            </w:rPr>
            <w:t xml:space="preserve">siehe Quellen- und Lizenzhinweise </w:t>
          </w:r>
        </w:p>
        <w:p w14:paraId="5494C8B1" w14:textId="77777777" w:rsidR="003F22DD" w:rsidRPr="00BA0AC1" w:rsidRDefault="003F22DD" w:rsidP="00B20095">
          <w:pPr>
            <w:pStyle w:val="Fuzeile"/>
            <w:rPr>
              <w:sz w:val="16"/>
              <w:szCs w:val="16"/>
            </w:rPr>
          </w:pPr>
          <w:r w:rsidRPr="00EF291A">
            <w:rPr>
              <w:rFonts w:cs="Arial"/>
              <w:color w:val="000000"/>
              <w:sz w:val="8"/>
              <w:szCs w:val="8"/>
            </w:rPr>
            <w:t>am Ende des Dokuments.</w:t>
          </w:r>
        </w:p>
      </w:tc>
      <w:tc>
        <w:tcPr>
          <w:tcW w:w="4644" w:type="dxa"/>
          <w:shd w:val="clear" w:color="auto" w:fill="auto"/>
          <w:vAlign w:val="center"/>
        </w:tcPr>
        <w:p w14:paraId="6AE40298" w14:textId="77777777" w:rsidR="003F22DD" w:rsidRDefault="005B49E2" w:rsidP="00B20095">
          <w:pPr>
            <w:pStyle w:val="Fuzeile"/>
            <w:jc w:val="center"/>
            <w:rPr>
              <w:sz w:val="16"/>
              <w:szCs w:val="16"/>
            </w:rPr>
          </w:pPr>
          <w:hyperlink r:id="rId4" w:history="1">
            <w:r w:rsidR="003F22DD" w:rsidRPr="00EF291A">
              <w:rPr>
                <w:rStyle w:val="Hyperlink"/>
                <w:sz w:val="16"/>
                <w:szCs w:val="16"/>
              </w:rPr>
              <w:t>iMINT-Akademie</w:t>
            </w:r>
          </w:hyperlink>
          <w:r w:rsidR="003F22DD" w:rsidRPr="00EF291A">
            <w:rPr>
              <w:sz w:val="16"/>
              <w:szCs w:val="16"/>
            </w:rPr>
            <w:t xml:space="preserve"> Fachset </w:t>
          </w:r>
          <w:r w:rsidR="003F22DD">
            <w:rPr>
              <w:sz w:val="16"/>
              <w:szCs w:val="16"/>
            </w:rPr>
            <w:t>Biologie</w:t>
          </w:r>
        </w:p>
        <w:p w14:paraId="48446852" w14:textId="77777777" w:rsidR="003F22DD" w:rsidRDefault="003F22DD" w:rsidP="00B20095">
          <w:pPr>
            <w:pStyle w:val="Fuzeile"/>
            <w:jc w:val="center"/>
            <w:rPr>
              <w:sz w:val="12"/>
              <w:szCs w:val="12"/>
            </w:rPr>
          </w:pPr>
          <w:r w:rsidRPr="00EF291A">
            <w:rPr>
              <w:sz w:val="12"/>
              <w:szCs w:val="12"/>
            </w:rPr>
            <w:t xml:space="preserve">Lernaufgabe „Impfpflicht gegen Masern </w:t>
          </w:r>
          <w:r>
            <w:rPr>
              <w:sz w:val="12"/>
              <w:szCs w:val="12"/>
            </w:rPr>
            <w:t xml:space="preserve">- </w:t>
          </w:r>
          <w:r w:rsidRPr="00EF291A">
            <w:rPr>
              <w:sz w:val="12"/>
              <w:szCs w:val="12"/>
            </w:rPr>
            <w:t>eine moralische Verpflichtung?“,</w:t>
          </w:r>
        </w:p>
        <w:p w14:paraId="0362E93C" w14:textId="77777777" w:rsidR="003F22DD" w:rsidRDefault="003F22DD" w:rsidP="00B20095">
          <w:pPr>
            <w:jc w:val="center"/>
            <w:rPr>
              <w:sz w:val="12"/>
              <w:szCs w:val="12"/>
            </w:rPr>
          </w:pPr>
          <w:r w:rsidRPr="00EF291A">
            <w:rPr>
              <w:sz w:val="12"/>
              <w:szCs w:val="12"/>
            </w:rPr>
            <w:t>Nina Lewin, Susanne Hartmann, Sven Thonagel, Philipp Mappes, Daniela Machander, Renate Peter</w:t>
          </w:r>
          <w:r>
            <w:rPr>
              <w:sz w:val="12"/>
              <w:szCs w:val="12"/>
            </w:rPr>
            <w:t xml:space="preserve">, </w:t>
          </w:r>
          <w:r w:rsidRPr="00EF291A">
            <w:rPr>
              <w:sz w:val="12"/>
              <w:szCs w:val="12"/>
            </w:rPr>
            <w:t xml:space="preserve">Lizenz </w:t>
          </w:r>
          <w:hyperlink r:id="rId5" w:history="1">
            <w:r w:rsidRPr="00EF291A">
              <w:rPr>
                <w:rStyle w:val="Hyperlink"/>
                <w:sz w:val="12"/>
                <w:szCs w:val="12"/>
              </w:rPr>
              <w:t>CC BY-SA 4.0</w:t>
            </w:r>
          </w:hyperlink>
          <w:r w:rsidRPr="00EF291A">
            <w:rPr>
              <w:sz w:val="12"/>
              <w:szCs w:val="12"/>
            </w:rPr>
            <w:t>, ebenda</w:t>
          </w:r>
        </w:p>
        <w:p w14:paraId="049A554D" w14:textId="77777777" w:rsidR="003F22DD" w:rsidRPr="00BA0AC1" w:rsidRDefault="003F22DD" w:rsidP="00B20095">
          <w:pPr>
            <w:jc w:val="center"/>
            <w:rPr>
              <w:sz w:val="16"/>
              <w:szCs w:val="16"/>
            </w:rPr>
          </w:pPr>
          <w:r>
            <w:rPr>
              <w:sz w:val="12"/>
              <w:szCs w:val="12"/>
            </w:rPr>
            <w:t>Stand: 05.04</w:t>
          </w:r>
          <w:r w:rsidRPr="00497F1E">
            <w:rPr>
              <w:sz w:val="12"/>
              <w:szCs w:val="12"/>
            </w:rPr>
            <w:t>.2021</w:t>
          </w:r>
        </w:p>
      </w:tc>
      <w:tc>
        <w:tcPr>
          <w:tcW w:w="2268" w:type="dxa"/>
          <w:shd w:val="clear" w:color="auto" w:fill="auto"/>
          <w:vAlign w:val="center"/>
        </w:tcPr>
        <w:p w14:paraId="2FC72EC9" w14:textId="77777777" w:rsidR="003F22DD" w:rsidRPr="00BA0AC1" w:rsidRDefault="003F22DD" w:rsidP="00B20095">
          <w:pPr>
            <w:pStyle w:val="Fuzeile"/>
            <w:jc w:val="right"/>
            <w:rPr>
              <w:b/>
              <w:sz w:val="16"/>
              <w:szCs w:val="16"/>
            </w:rPr>
          </w:pPr>
          <w:r>
            <w:rPr>
              <w:noProof/>
              <w:sz w:val="12"/>
              <w:szCs w:val="12"/>
              <w:lang w:eastAsia="de-DE"/>
            </w:rPr>
            <w:drawing>
              <wp:inline distT="0" distB="0" distL="0" distR="0" wp14:anchorId="5F4E9312" wp14:editId="646D1325">
                <wp:extent cx="1209579" cy="241875"/>
                <wp:effectExtent l="0" t="0" r="0" b="6350"/>
                <wp:docPr id="54" name="Grafik 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bl>
  <w:p w14:paraId="39698855" w14:textId="24165B7A" w:rsidR="003F22DD" w:rsidRPr="00564EA5" w:rsidRDefault="003F22DD" w:rsidP="00564EA5">
    <w:pPr>
      <w:pStyle w:val="Fuzeile"/>
      <w:jc w:val="right"/>
    </w:pPr>
    <w:r w:rsidRPr="00564EA5">
      <w:rPr>
        <w:sz w:val="16"/>
        <w:szCs w:val="16"/>
      </w:rPr>
      <w:fldChar w:fldCharType="begin"/>
    </w:r>
    <w:r w:rsidRPr="00564EA5">
      <w:rPr>
        <w:sz w:val="16"/>
        <w:szCs w:val="16"/>
      </w:rPr>
      <w:instrText>PAGE  \* Arabic  \* MERGEFORMAT</w:instrText>
    </w:r>
    <w:r w:rsidRPr="00564EA5">
      <w:rPr>
        <w:sz w:val="16"/>
        <w:szCs w:val="16"/>
      </w:rPr>
      <w:fldChar w:fldCharType="separate"/>
    </w:r>
    <w:r w:rsidR="005B49E2">
      <w:rPr>
        <w:noProof/>
        <w:sz w:val="16"/>
        <w:szCs w:val="16"/>
      </w:rPr>
      <w:t>23</w:t>
    </w:r>
    <w:r w:rsidRPr="00564EA5">
      <w:rPr>
        <w:sz w:val="16"/>
        <w:szCs w:val="16"/>
      </w:rPr>
      <w:fldChar w:fldCharType="end"/>
    </w:r>
    <w:r w:rsidRPr="00564EA5">
      <w:rPr>
        <w:sz w:val="16"/>
        <w:szCs w:val="16"/>
      </w:rPr>
      <w:t xml:space="preserve"> / </w:t>
    </w:r>
    <w:r w:rsidR="005B49E2">
      <w:fldChar w:fldCharType="begin"/>
    </w:r>
    <w:r w:rsidR="005B49E2">
      <w:instrText>NUMPAGES  \* Arabic  \* MERGEFORMAT</w:instrText>
    </w:r>
    <w:r w:rsidR="005B49E2">
      <w:fldChar w:fldCharType="separate"/>
    </w:r>
    <w:r w:rsidR="005B49E2" w:rsidRPr="005B49E2">
      <w:rPr>
        <w:noProof/>
        <w:sz w:val="16"/>
        <w:szCs w:val="16"/>
      </w:rPr>
      <w:t>38</w:t>
    </w:r>
    <w:r w:rsidR="005B49E2">
      <w:rPr>
        <w:noProof/>
        <w:sz w:val="16"/>
        <w:szCs w:val="16"/>
      </w:rPr>
      <w:fldChar w:fldCharType="end"/>
    </w:r>
  </w:p>
  <w:p w14:paraId="59BF15DB" w14:textId="77777777" w:rsidR="003F22DD" w:rsidRDefault="003F22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053B7" w14:textId="77777777" w:rsidR="003F22DD" w:rsidRDefault="003F22DD" w:rsidP="008F5EB8">
      <w:pPr>
        <w:spacing w:line="240" w:lineRule="auto"/>
      </w:pPr>
      <w:r>
        <w:separator/>
      </w:r>
    </w:p>
  </w:footnote>
  <w:footnote w:type="continuationSeparator" w:id="0">
    <w:p w14:paraId="5B8025A5" w14:textId="77777777" w:rsidR="003F22DD" w:rsidRDefault="003F22DD" w:rsidP="008F5EB8">
      <w:pPr>
        <w:spacing w:line="240" w:lineRule="auto"/>
      </w:pPr>
      <w:r>
        <w:continuationSeparator/>
      </w:r>
    </w:p>
  </w:footnote>
  <w:footnote w:type="continuationNotice" w:id="1">
    <w:p w14:paraId="1D42F3C8" w14:textId="77777777" w:rsidR="003F22DD" w:rsidRDefault="003F22DD">
      <w:pPr>
        <w:spacing w:line="240" w:lineRule="auto"/>
      </w:pPr>
    </w:p>
  </w:footnote>
  <w:footnote w:id="2">
    <w:p w14:paraId="7AACCFFF" w14:textId="4C6A363C" w:rsidR="003F22DD" w:rsidRPr="00EC17B1" w:rsidRDefault="003F22DD" w:rsidP="00EC17B1">
      <w:pPr>
        <w:rPr>
          <w:sz w:val="20"/>
          <w:szCs w:val="20"/>
        </w:rPr>
      </w:pPr>
      <w:r w:rsidRPr="00BA3EFD">
        <w:rPr>
          <w:rStyle w:val="Funotenzeichen"/>
          <w:sz w:val="20"/>
          <w:szCs w:val="20"/>
        </w:rPr>
        <w:footnoteRef/>
      </w:r>
      <w:r w:rsidRPr="00BA3EFD">
        <w:rPr>
          <w:sz w:val="20"/>
          <w:szCs w:val="20"/>
        </w:rPr>
        <w:t xml:space="preserve"> </w:t>
      </w:r>
      <w:r w:rsidRPr="00BA3EFD">
        <w:rPr>
          <w:color w:val="595959" w:themeColor="text1" w:themeTint="A6"/>
          <w:sz w:val="16"/>
          <w:szCs w:val="16"/>
        </w:rPr>
        <w:t>Senatsverwaltung für Bildung, Jugend und Familie: Teil C Biologie Jahrgangsstufen 7-10, Berlin, Potsdam, 2015</w:t>
      </w:r>
    </w:p>
  </w:footnote>
  <w:footnote w:id="3">
    <w:p w14:paraId="15D1ED98" w14:textId="0812F83C" w:rsidR="003F22DD" w:rsidRDefault="003F22DD">
      <w:pPr>
        <w:pStyle w:val="Funotentext"/>
      </w:pPr>
      <w:r>
        <w:rPr>
          <w:rStyle w:val="Funotenzeichen"/>
        </w:rPr>
        <w:footnoteRef/>
      </w:r>
      <w:r>
        <w:t xml:space="preserve"> </w:t>
      </w:r>
      <w:hyperlink r:id="rId1" w:history="1">
        <w:r w:rsidRPr="000F4FF5">
          <w:rPr>
            <w:rStyle w:val="Hyperlink"/>
            <w:rFonts w:cs="Arial"/>
            <w:sz w:val="16"/>
            <w:szCs w:val="16"/>
          </w:rPr>
          <w:t>https://www.rki.de/DE/Content/Service/Presse/Pressemitteilungen/2019/05_2019.html</w:t>
        </w:r>
      </w:hyperlink>
      <w:r>
        <w:rPr>
          <w:rStyle w:val="Hyperlink"/>
          <w:rFonts w:cs="Arial"/>
          <w:sz w:val="16"/>
          <w:szCs w:val="16"/>
        </w:rPr>
        <w:t xml:space="preserve"> [28.05.2021, 16:06 Uhr]</w:t>
      </w:r>
    </w:p>
  </w:footnote>
  <w:footnote w:id="4">
    <w:p w14:paraId="79BB5709" w14:textId="1B61D1BC" w:rsidR="003F22DD" w:rsidRPr="00472C9D" w:rsidRDefault="003F22DD" w:rsidP="00472C9D">
      <w:pPr>
        <w:pStyle w:val="Funotentext"/>
        <w:rPr>
          <w:rFonts w:cs="Arial"/>
          <w:sz w:val="16"/>
          <w:szCs w:val="16"/>
        </w:rPr>
      </w:pPr>
      <w:r>
        <w:rPr>
          <w:rStyle w:val="Funotenzeichen"/>
        </w:rPr>
        <w:footnoteRef/>
      </w:r>
      <w:r>
        <w:t xml:space="preserve"> </w:t>
      </w:r>
      <w:hyperlink r:id="rId2" w:history="1">
        <w:r w:rsidRPr="000F4FF5">
          <w:rPr>
            <w:rStyle w:val="Hyperlink"/>
            <w:rFonts w:cs="Arial"/>
            <w:sz w:val="16"/>
            <w:szCs w:val="16"/>
          </w:rPr>
          <w:t>https://www.rki.de/DE/Content/Infekt/Impfen/Bedeutung/Downloads/Impfgegner_Impfskeptiker.pdf?__blob=publicationFile</w:t>
        </w:r>
      </w:hyperlink>
      <w:r>
        <w:rPr>
          <w:rFonts w:cs="Arial"/>
          <w:sz w:val="16"/>
          <w:szCs w:val="16"/>
        </w:rPr>
        <w:t xml:space="preserve"> </w:t>
      </w:r>
      <w:r>
        <w:rPr>
          <w:rStyle w:val="Hyperlink"/>
          <w:rFonts w:cs="Arial"/>
          <w:sz w:val="16"/>
          <w:szCs w:val="16"/>
        </w:rPr>
        <w:t>[28.05.2021, 16:11 Uhr]</w:t>
      </w:r>
    </w:p>
  </w:footnote>
  <w:footnote w:id="5">
    <w:p w14:paraId="5428A95E" w14:textId="58CCD7A0" w:rsidR="003F22DD" w:rsidRPr="004F7BF1" w:rsidRDefault="003F22DD" w:rsidP="004F7BF1">
      <w:pPr>
        <w:widowControl w:val="0"/>
        <w:autoSpaceDE w:val="0"/>
        <w:autoSpaceDN w:val="0"/>
        <w:adjustRightInd w:val="0"/>
        <w:rPr>
          <w:rFonts w:cs="Arial"/>
          <w:sz w:val="16"/>
          <w:szCs w:val="16"/>
        </w:rPr>
      </w:pPr>
      <w:r>
        <w:rPr>
          <w:rStyle w:val="Funotenzeichen"/>
        </w:rPr>
        <w:footnoteRef/>
      </w:r>
      <w:r>
        <w:t xml:space="preserve"> </w:t>
      </w:r>
      <w:hyperlink r:id="rId3" w:history="1">
        <w:r w:rsidRPr="004F7BF1">
          <w:rPr>
            <w:rStyle w:val="Hyperlink"/>
            <w:rFonts w:cs="Arial"/>
            <w:sz w:val="16"/>
            <w:szCs w:val="16"/>
          </w:rPr>
          <w:t>https://www.pei.de/DE/arzneimittel/impfstoffe/masern/masern-node.html;jsessionid=6D45B4EDACF08AFCDAF89281268488E0.intranet221</w:t>
        </w:r>
      </w:hyperlink>
      <w:r>
        <w:rPr>
          <w:rStyle w:val="Hyperlink"/>
          <w:rFonts w:cs="Arial"/>
          <w:sz w:val="16"/>
          <w:szCs w:val="16"/>
        </w:rPr>
        <w:t xml:space="preserve"> [04.04.2021]</w:t>
      </w:r>
    </w:p>
  </w:footnote>
  <w:footnote w:id="6">
    <w:p w14:paraId="1549F344" w14:textId="51062DE1" w:rsidR="003F22DD" w:rsidRPr="0098173D" w:rsidRDefault="003F22DD">
      <w:pPr>
        <w:pStyle w:val="Funotentext"/>
        <w:rPr>
          <w:rFonts w:cs="Arial"/>
          <w:sz w:val="16"/>
          <w:szCs w:val="16"/>
          <w:lang w:val="en-US"/>
        </w:rPr>
      </w:pPr>
      <w:r>
        <w:rPr>
          <w:rStyle w:val="Funotenzeichen"/>
        </w:rPr>
        <w:footnoteRef/>
      </w:r>
      <w:r w:rsidRPr="0098173D">
        <w:rPr>
          <w:lang w:val="en-US"/>
        </w:rPr>
        <w:t xml:space="preserve"> </w:t>
      </w:r>
      <w:r w:rsidRPr="0025266D">
        <w:rPr>
          <w:rFonts w:cs="Arial"/>
          <w:sz w:val="16"/>
          <w:szCs w:val="16"/>
          <w:lang w:val="en-US"/>
        </w:rPr>
        <w:t xml:space="preserve">I. Davidkin et al.: </w:t>
      </w:r>
      <w:r w:rsidRPr="0025266D">
        <w:rPr>
          <w:rFonts w:cs="Arial"/>
          <w:i/>
          <w:sz w:val="16"/>
          <w:szCs w:val="16"/>
          <w:lang w:val="en-US"/>
        </w:rPr>
        <w:t>Persistence of measles, mumps, and rubella antibodies in an MMR-vaccinated cohort: a 20-year follow-up.</w:t>
      </w:r>
      <w:r w:rsidRPr="0025266D">
        <w:rPr>
          <w:rFonts w:cs="Arial"/>
          <w:sz w:val="16"/>
          <w:szCs w:val="16"/>
          <w:lang w:val="en-US"/>
        </w:rPr>
        <w:t xml:space="preserve"> </w:t>
      </w:r>
      <w:r w:rsidRPr="0098173D">
        <w:rPr>
          <w:rFonts w:cs="Arial"/>
          <w:sz w:val="16"/>
          <w:szCs w:val="16"/>
          <w:lang w:val="en-US"/>
        </w:rPr>
        <w:t>In: J Infect Dis.197, Nr. 7, 2008, S. 950–956 (PMID 18419470)</w:t>
      </w:r>
    </w:p>
  </w:footnote>
  <w:footnote w:id="7">
    <w:p w14:paraId="719F88C8" w14:textId="133DBA24" w:rsidR="003F22DD" w:rsidRPr="0098173D" w:rsidRDefault="003F22DD">
      <w:pPr>
        <w:pStyle w:val="Funotentext"/>
        <w:rPr>
          <w:lang w:val="en-US"/>
        </w:rPr>
      </w:pPr>
      <w:r>
        <w:rPr>
          <w:rStyle w:val="Funotenzeichen"/>
        </w:rPr>
        <w:footnoteRef/>
      </w:r>
      <w:r w:rsidRPr="0098173D">
        <w:rPr>
          <w:lang w:val="en-US"/>
        </w:rPr>
        <w:t xml:space="preserve"> </w:t>
      </w:r>
      <w:hyperlink r:id="rId4" w:history="1">
        <w:r w:rsidRPr="000F4FF5">
          <w:rPr>
            <w:rStyle w:val="Hyperlink"/>
            <w:rFonts w:cs="Arial"/>
            <w:sz w:val="16"/>
            <w:szCs w:val="16"/>
            <w:lang w:val="en-US"/>
          </w:rPr>
          <w:t>https://www.thelancet.com/journals/laninf/article/PIIS1473-3099(17)30307-9/fulltext</w:t>
        </w:r>
      </w:hyperlink>
      <w:r>
        <w:rPr>
          <w:rFonts w:cs="Arial"/>
          <w:sz w:val="16"/>
          <w:szCs w:val="16"/>
          <w:lang w:val="en-US"/>
        </w:rPr>
        <w:t xml:space="preserve"> </w:t>
      </w:r>
      <w:r>
        <w:rPr>
          <w:rStyle w:val="Hyperlink"/>
          <w:rFonts w:cs="Arial"/>
          <w:sz w:val="16"/>
          <w:szCs w:val="16"/>
        </w:rPr>
        <w:t>[28.05.2021, 16:12 Uhr]</w:t>
      </w:r>
    </w:p>
  </w:footnote>
  <w:footnote w:id="8">
    <w:p w14:paraId="25E0A818" w14:textId="68D5128C" w:rsidR="003F22DD" w:rsidRDefault="003F22DD">
      <w:pPr>
        <w:pStyle w:val="Funotentext"/>
      </w:pPr>
      <w:r>
        <w:rPr>
          <w:rStyle w:val="Funotenzeichen"/>
        </w:rPr>
        <w:footnoteRef/>
      </w:r>
      <w:r>
        <w:t xml:space="preserve"> </w:t>
      </w:r>
      <w:hyperlink r:id="rId5" w:history="1">
        <w:r w:rsidRPr="000F4FF5">
          <w:rPr>
            <w:rStyle w:val="Hyperlink"/>
            <w:rFonts w:cs="Arial"/>
            <w:sz w:val="16"/>
            <w:szCs w:val="16"/>
          </w:rPr>
          <w:t>https://www.rki.de/DE/Content/Service/Presse/Pressemitteilungen/2019/05_2019.html</w:t>
        </w:r>
      </w:hyperlink>
      <w:r>
        <w:rPr>
          <w:rStyle w:val="Hyperlink"/>
          <w:rFonts w:cs="Arial"/>
          <w:sz w:val="16"/>
          <w:szCs w:val="16"/>
        </w:rPr>
        <w:t xml:space="preserve"> [28.05.2021, 16:06 Uhr]</w:t>
      </w:r>
    </w:p>
  </w:footnote>
  <w:footnote w:id="9">
    <w:p w14:paraId="76EFC414" w14:textId="742C8C9C" w:rsidR="003F22DD" w:rsidRDefault="003F22DD">
      <w:pPr>
        <w:pStyle w:val="Funotentext"/>
      </w:pPr>
      <w:r>
        <w:rPr>
          <w:rStyle w:val="Funotenzeichen"/>
        </w:rPr>
        <w:footnoteRef/>
      </w:r>
      <w:r>
        <w:t xml:space="preserve"> </w:t>
      </w:r>
      <w:hyperlink r:id="rId6" w:history="1">
        <w:r w:rsidRPr="000F4FF5">
          <w:rPr>
            <w:rStyle w:val="Hyperlink"/>
            <w:rFonts w:cs="Arial"/>
            <w:sz w:val="16"/>
            <w:szCs w:val="16"/>
          </w:rPr>
          <w:t>https://www.rki.de/DE/Content/Infekt/Impfen/Bedeutung/Downloads/Impfgegner_Impfskeptiker.pdf?__blob=publicationFile</w:t>
        </w:r>
      </w:hyperlink>
      <w:r>
        <w:rPr>
          <w:rFonts w:cs="Arial"/>
          <w:sz w:val="16"/>
          <w:szCs w:val="16"/>
        </w:rPr>
        <w:t xml:space="preserve"> </w:t>
      </w:r>
      <w:r>
        <w:rPr>
          <w:rStyle w:val="Hyperlink"/>
          <w:rFonts w:cs="Arial"/>
          <w:sz w:val="16"/>
          <w:szCs w:val="16"/>
        </w:rPr>
        <w:t>[28.05.2021, 16:11 Uhr]</w:t>
      </w:r>
    </w:p>
  </w:footnote>
  <w:footnote w:id="10">
    <w:p w14:paraId="1C96E4A9" w14:textId="288CB162" w:rsidR="003F22DD" w:rsidRDefault="003F22DD">
      <w:pPr>
        <w:pStyle w:val="Funotentext"/>
      </w:pPr>
      <w:r>
        <w:rPr>
          <w:rStyle w:val="Funotenzeichen"/>
        </w:rPr>
        <w:footnoteRef/>
      </w:r>
      <w:r>
        <w:t xml:space="preserve"> </w:t>
      </w:r>
      <w:hyperlink r:id="rId7" w:history="1">
        <w:r w:rsidRPr="004F7BF1">
          <w:rPr>
            <w:rStyle w:val="Hyperlink"/>
            <w:rFonts w:cs="Arial"/>
            <w:sz w:val="16"/>
            <w:szCs w:val="16"/>
          </w:rPr>
          <w:t>https://www.pei.de/DE/arzneimittel/impfstoffe/masern/masern-node.html;jsessionid=6D45B4EDACF08AFCDAF89281268488E0.intranet221</w:t>
        </w:r>
      </w:hyperlink>
      <w:r>
        <w:rPr>
          <w:rStyle w:val="Hyperlink"/>
          <w:rFonts w:cs="Arial"/>
          <w:sz w:val="16"/>
          <w:szCs w:val="16"/>
        </w:rPr>
        <w:t xml:space="preserve"> [04.04.2021]</w:t>
      </w:r>
    </w:p>
  </w:footnote>
  <w:footnote w:id="11">
    <w:p w14:paraId="1AC5937C" w14:textId="6FD70801" w:rsidR="003F22DD" w:rsidRDefault="003F22DD" w:rsidP="00527DC4">
      <w:pPr>
        <w:pStyle w:val="Funotentext"/>
      </w:pPr>
      <w:r>
        <w:rPr>
          <w:rStyle w:val="Funotenzeichen"/>
        </w:rPr>
        <w:footnoteRef/>
      </w:r>
      <w:r>
        <w:t xml:space="preserve"> </w:t>
      </w:r>
      <w:r>
        <w:rPr>
          <w:rFonts w:cs="Arial"/>
          <w:sz w:val="16"/>
          <w:szCs w:val="16"/>
          <w:lang w:val="en-US"/>
        </w:rPr>
        <w:t xml:space="preserve">I. </w:t>
      </w:r>
      <w:r w:rsidRPr="0025266D">
        <w:rPr>
          <w:rFonts w:cs="Arial"/>
          <w:sz w:val="16"/>
          <w:szCs w:val="16"/>
          <w:lang w:val="en-US"/>
        </w:rPr>
        <w:t xml:space="preserve">Davidkin et al.: </w:t>
      </w:r>
      <w:r w:rsidRPr="0025266D">
        <w:rPr>
          <w:rFonts w:cs="Arial"/>
          <w:i/>
          <w:sz w:val="16"/>
          <w:szCs w:val="16"/>
          <w:lang w:val="en-US"/>
        </w:rPr>
        <w:t>Persistence of measles, mumps, and rubella antibodies in an MMR-vaccinated cohort: a 20-year follow-up.</w:t>
      </w:r>
      <w:r w:rsidRPr="0025266D">
        <w:rPr>
          <w:rFonts w:cs="Arial"/>
          <w:sz w:val="16"/>
          <w:szCs w:val="16"/>
          <w:lang w:val="en-US"/>
        </w:rPr>
        <w:t xml:space="preserve"> </w:t>
      </w:r>
      <w:r w:rsidRPr="0098173D">
        <w:rPr>
          <w:rFonts w:cs="Arial"/>
          <w:sz w:val="16"/>
          <w:szCs w:val="16"/>
          <w:lang w:val="en-US"/>
        </w:rPr>
        <w:t>In: J Infect Dis.197, Nr. 7, 2008, S. 950–956 (PMID 18419470)</w:t>
      </w:r>
    </w:p>
  </w:footnote>
  <w:footnote w:id="12">
    <w:p w14:paraId="70D8DB6F" w14:textId="245764F4" w:rsidR="003F22DD" w:rsidRDefault="003F22DD" w:rsidP="00527DC4">
      <w:pPr>
        <w:pStyle w:val="Funotentext"/>
      </w:pPr>
      <w:r>
        <w:rPr>
          <w:rStyle w:val="Funotenzeichen"/>
        </w:rPr>
        <w:footnoteRef/>
      </w:r>
      <w:r>
        <w:t xml:space="preserve"> </w:t>
      </w:r>
      <w:hyperlink r:id="rId8" w:history="1">
        <w:r w:rsidRPr="000F4FF5">
          <w:rPr>
            <w:rStyle w:val="Hyperlink"/>
            <w:rFonts w:cs="Arial"/>
            <w:sz w:val="16"/>
            <w:szCs w:val="16"/>
            <w:lang w:val="en-US"/>
          </w:rPr>
          <w:t>https://www.thelancet.com/journals/laninf/article/PIIS1473-3099(17)30307-9/fulltext</w:t>
        </w:r>
      </w:hyperlink>
      <w:r>
        <w:rPr>
          <w:rStyle w:val="Hyperlink"/>
          <w:rFonts w:cs="Arial"/>
          <w:sz w:val="16"/>
          <w:szCs w:val="16"/>
          <w:lang w:val="en-US"/>
        </w:rPr>
        <w:t xml:space="preserve"> </w:t>
      </w:r>
      <w:r>
        <w:rPr>
          <w:rStyle w:val="Hyperlink"/>
          <w:rFonts w:cs="Arial"/>
          <w:sz w:val="16"/>
          <w:szCs w:val="16"/>
        </w:rPr>
        <w:t>[28.05.2021, 16:12 Uhr]</w:t>
      </w:r>
    </w:p>
  </w:footnote>
  <w:footnote w:id="13">
    <w:p w14:paraId="66E1985E" w14:textId="623D71D9" w:rsidR="003F22DD" w:rsidRPr="00E77BFE" w:rsidRDefault="003F22DD">
      <w:pPr>
        <w:pStyle w:val="Funotentext"/>
        <w:rPr>
          <w:sz w:val="16"/>
          <w:szCs w:val="16"/>
        </w:rPr>
      </w:pPr>
      <w:r>
        <w:rPr>
          <w:rStyle w:val="Funotenzeichen"/>
        </w:rPr>
        <w:footnoteRef/>
      </w:r>
      <w:r>
        <w:t xml:space="preserve"> </w:t>
      </w:r>
      <w:r w:rsidRPr="00E77BFE">
        <w:rPr>
          <w:sz w:val="16"/>
          <w:szCs w:val="16"/>
        </w:rPr>
        <w:t xml:space="preserve">N. Alfs &amp; </w:t>
      </w:r>
      <w:r w:rsidRPr="00E77BFE">
        <w:rPr>
          <w:rFonts w:ascii="Helvetica" w:hAnsi="Helvetica" w:cs="Helvetica"/>
          <w:color w:val="000000"/>
          <w:sz w:val="16"/>
          <w:szCs w:val="16"/>
        </w:rPr>
        <w:t>Prof. Dr. C. Hössle</w:t>
      </w:r>
      <w:r w:rsidRPr="00E77BFE">
        <w:rPr>
          <w:sz w:val="16"/>
          <w:szCs w:val="16"/>
        </w:rPr>
        <w:t xml:space="preserve">: Pommes oder Plastik?! – „Amflora“, die Kartoffel als nachwachsender Rohstoff; in: Materialien für den Kompetenzbereich Bewertung </w:t>
      </w:r>
      <w:r w:rsidRPr="00E77BFE">
        <w:rPr>
          <w:i/>
          <w:sz w:val="16"/>
          <w:szCs w:val="16"/>
        </w:rPr>
        <w:t xml:space="preserve">Gentechnik an Pflanzen – eine Herausforderung </w:t>
      </w:r>
      <w:r w:rsidRPr="00E77BFE">
        <w:rPr>
          <w:sz w:val="16"/>
          <w:szCs w:val="16"/>
        </w:rPr>
        <w:t>Sekundarbereich I und Sekundarbereich II Biologie, Niedersächsisches Kultusministerium (Hrsg.), Hannover 2010; S. 123 ff.</w:t>
      </w:r>
    </w:p>
  </w:footnote>
  <w:footnote w:id="14">
    <w:p w14:paraId="144035D3" w14:textId="77777777" w:rsidR="003F22DD" w:rsidRPr="004A0DB6" w:rsidRDefault="003F22DD"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15">
    <w:p w14:paraId="7E5D98E5" w14:textId="77777777" w:rsidR="003F22DD" w:rsidRPr="004A0DB6" w:rsidRDefault="003F22DD"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16">
    <w:p w14:paraId="67BF80B3" w14:textId="77777777" w:rsidR="003F22DD" w:rsidRPr="007E4EC0" w:rsidRDefault="003F22DD" w:rsidP="00BC4887">
      <w:pPr>
        <w:spacing w:before="40" w:after="40" w:line="240" w:lineRule="auto"/>
        <w:jc w:val="both"/>
        <w:rPr>
          <w:rFonts w:cs="Arial"/>
          <w:sz w:val="18"/>
          <w:szCs w:val="18"/>
        </w:rPr>
      </w:pPr>
      <w:r w:rsidRPr="007E4EC0">
        <w:rPr>
          <w:rStyle w:val="Funotenzeichen"/>
          <w:rFonts w:eastAsia="Times New Roman" w:cs="Times New Roman"/>
          <w:sz w:val="18"/>
          <w:szCs w:val="18"/>
          <w:lang w:eastAsia="de-DE"/>
        </w:rPr>
        <w:footnoteRef/>
      </w:r>
      <w:r w:rsidRPr="007E4EC0">
        <w:rPr>
          <w:rFonts w:cs="Arial"/>
          <w:sz w:val="18"/>
          <w:szCs w:val="18"/>
        </w:rPr>
        <w:t xml:space="preserve"> </w:t>
      </w:r>
      <w:r w:rsidRPr="007E4EC0">
        <w:rPr>
          <w:rFonts w:eastAsia="Times New Roman" w:cs="Arial"/>
          <w:sz w:val="18"/>
          <w:szCs w:val="18"/>
          <w:lang w:eastAsia="de-DE"/>
        </w:rPr>
        <w:t>vgl. Rahmenlehrplan Jahrgangsstufen 1-10, Teil B, S. 24ff, Berlin, Potsdam 2015</w:t>
      </w:r>
    </w:p>
  </w:footnote>
  <w:footnote w:id="17">
    <w:p w14:paraId="24DD4157" w14:textId="610D458D" w:rsidR="003F22DD" w:rsidRPr="007E4EC0" w:rsidRDefault="003F22DD" w:rsidP="00DA314C">
      <w:pPr>
        <w:spacing w:line="240" w:lineRule="auto"/>
        <w:rPr>
          <w:sz w:val="18"/>
          <w:szCs w:val="18"/>
        </w:rPr>
      </w:pPr>
      <w:r w:rsidRPr="007E4EC0">
        <w:rPr>
          <w:rStyle w:val="Funotenzeichen"/>
          <w:sz w:val="18"/>
          <w:szCs w:val="18"/>
        </w:rPr>
        <w:footnoteRef/>
      </w:r>
      <w:r w:rsidRPr="007E4EC0">
        <w:rPr>
          <w:sz w:val="18"/>
          <w:szCs w:val="18"/>
        </w:rPr>
        <w:t xml:space="preserve"> </w:t>
      </w:r>
      <w:r w:rsidRPr="007E4EC0">
        <w:rPr>
          <w:rFonts w:cs="Arial"/>
          <w:sz w:val="18"/>
          <w:szCs w:val="18"/>
        </w:rPr>
        <w:t>vgl. Rahmenlehrplan Ja</w:t>
      </w:r>
      <w:r>
        <w:rPr>
          <w:rFonts w:cs="Arial"/>
          <w:sz w:val="18"/>
          <w:szCs w:val="18"/>
        </w:rPr>
        <w:t>hrgangsstufen 1-10, Ethik Teil C</w:t>
      </w:r>
      <w:r w:rsidRPr="007E4EC0">
        <w:rPr>
          <w:rFonts w:cs="Arial"/>
          <w:sz w:val="18"/>
          <w:szCs w:val="18"/>
        </w:rPr>
        <w:t>, S. 12, Berlin, Potsdam 2015</w:t>
      </w:r>
    </w:p>
  </w:footnote>
  <w:footnote w:id="18">
    <w:p w14:paraId="29E9A24A" w14:textId="7E94F5FF" w:rsidR="003F22DD" w:rsidRPr="007E4EC0" w:rsidRDefault="003F22DD" w:rsidP="00DA314C">
      <w:pPr>
        <w:pStyle w:val="Funotentext"/>
        <w:rPr>
          <w:sz w:val="18"/>
          <w:szCs w:val="18"/>
        </w:rPr>
      </w:pPr>
      <w:r w:rsidRPr="007E4EC0">
        <w:rPr>
          <w:rStyle w:val="Funotenzeichen"/>
          <w:sz w:val="18"/>
          <w:szCs w:val="18"/>
        </w:rPr>
        <w:footnoteRef/>
      </w:r>
      <w:r w:rsidRPr="007E4EC0">
        <w:rPr>
          <w:sz w:val="18"/>
          <w:szCs w:val="18"/>
        </w:rPr>
        <w:t xml:space="preserve"> </w:t>
      </w:r>
      <w:r w:rsidRPr="007E4EC0">
        <w:rPr>
          <w:rFonts w:cs="Arial"/>
          <w:sz w:val="18"/>
          <w:szCs w:val="18"/>
        </w:rPr>
        <w:t>vgl. Rahmenlehrplan Ja</w:t>
      </w:r>
      <w:r>
        <w:rPr>
          <w:rFonts w:cs="Arial"/>
          <w:sz w:val="18"/>
          <w:szCs w:val="18"/>
        </w:rPr>
        <w:t>hrgangsstufen 1-10, Ethik Teil C</w:t>
      </w:r>
      <w:r w:rsidRPr="007E4EC0">
        <w:rPr>
          <w:rFonts w:cs="Arial"/>
          <w:sz w:val="18"/>
          <w:szCs w:val="18"/>
        </w:rPr>
        <w:t>, S. 15, Berlin, Potsdam 2015</w:t>
      </w:r>
    </w:p>
  </w:footnote>
  <w:footnote w:id="19">
    <w:p w14:paraId="528DA502" w14:textId="519169A9" w:rsidR="003F22DD" w:rsidRDefault="003F22DD">
      <w:pPr>
        <w:pStyle w:val="Funotentext"/>
      </w:pPr>
      <w:r>
        <w:rPr>
          <w:rStyle w:val="Funotenzeichen"/>
        </w:rPr>
        <w:footnoteRef/>
      </w:r>
      <w:r>
        <w:t xml:space="preserve"> </w:t>
      </w:r>
      <w:r w:rsidRPr="00DA314C">
        <w:rPr>
          <w:rFonts w:cs="Arial"/>
          <w:sz w:val="18"/>
          <w:szCs w:val="18"/>
        </w:rPr>
        <w:t xml:space="preserve">vgl. Rahmenlehrplan Jahrgangsstufen 1-10, </w:t>
      </w:r>
      <w:r>
        <w:rPr>
          <w:rFonts w:cs="Arial"/>
          <w:sz w:val="18"/>
          <w:szCs w:val="18"/>
        </w:rPr>
        <w:t>Biologie</w:t>
      </w:r>
      <w:r w:rsidRPr="00DA314C">
        <w:rPr>
          <w:rFonts w:cs="Arial"/>
          <w:sz w:val="18"/>
          <w:szCs w:val="18"/>
        </w:rPr>
        <w:t xml:space="preserve"> Teil </w:t>
      </w:r>
      <w:r>
        <w:rPr>
          <w:rFonts w:cs="Arial"/>
          <w:sz w:val="18"/>
          <w:szCs w:val="18"/>
        </w:rPr>
        <w:t>C</w:t>
      </w:r>
      <w:r w:rsidRPr="00DA314C">
        <w:rPr>
          <w:rFonts w:cs="Arial"/>
          <w:sz w:val="18"/>
          <w:szCs w:val="18"/>
        </w:rPr>
        <w:t>, Berlin, Potsdam 2015</w:t>
      </w:r>
    </w:p>
  </w:footnote>
  <w:footnote w:id="20">
    <w:p w14:paraId="50C16E15" w14:textId="1EAA24EE" w:rsidR="003F22DD" w:rsidRDefault="003F22DD">
      <w:pPr>
        <w:pStyle w:val="Funotentext"/>
      </w:pPr>
      <w:r>
        <w:rPr>
          <w:rStyle w:val="Funotenzeichen"/>
        </w:rPr>
        <w:footnoteRef/>
      </w:r>
      <w:r>
        <w:t xml:space="preserve"> </w:t>
      </w:r>
      <w:hyperlink r:id="rId9" w:history="1">
        <w:r w:rsidRPr="000F4FF5">
          <w:rPr>
            <w:rStyle w:val="Hyperlink"/>
            <w:rFonts w:cs="Arial"/>
            <w:sz w:val="16"/>
            <w:szCs w:val="16"/>
          </w:rPr>
          <w:t>https://www.rki.de/DE/Content/Service/Presse/Pressemitteilungen/2019/05_2019.html</w:t>
        </w:r>
      </w:hyperlink>
      <w:r>
        <w:rPr>
          <w:rStyle w:val="Hyperlink"/>
          <w:rFonts w:cs="Arial"/>
          <w:sz w:val="16"/>
          <w:szCs w:val="16"/>
        </w:rPr>
        <w:t xml:space="preserve"> [28.05.2021, 16:06 Uhr]</w:t>
      </w:r>
    </w:p>
  </w:footnote>
  <w:footnote w:id="21">
    <w:p w14:paraId="63AAA917" w14:textId="073C26AA" w:rsidR="003F22DD" w:rsidRDefault="003F22DD">
      <w:pPr>
        <w:pStyle w:val="Funotentext"/>
      </w:pPr>
      <w:r>
        <w:rPr>
          <w:rStyle w:val="Funotenzeichen"/>
        </w:rPr>
        <w:footnoteRef/>
      </w:r>
      <w:r>
        <w:t xml:space="preserve"> </w:t>
      </w:r>
      <w:hyperlink r:id="rId10" w:history="1">
        <w:r w:rsidRPr="000F4FF5">
          <w:rPr>
            <w:rStyle w:val="Hyperlink"/>
            <w:rFonts w:cs="Arial"/>
            <w:sz w:val="16"/>
            <w:szCs w:val="16"/>
          </w:rPr>
          <w:t>https://www.rki.de/DE/Content/Infekt/Impfen/Bedeutung/Downloads/Impfgegner_Impfskeptiker.pdf?__blob=publicationFile</w:t>
        </w:r>
      </w:hyperlink>
      <w:r>
        <w:rPr>
          <w:rFonts w:cs="Arial"/>
          <w:sz w:val="16"/>
          <w:szCs w:val="16"/>
        </w:rPr>
        <w:t xml:space="preserve"> </w:t>
      </w:r>
      <w:r>
        <w:rPr>
          <w:rStyle w:val="Hyperlink"/>
          <w:rFonts w:cs="Arial"/>
          <w:sz w:val="16"/>
          <w:szCs w:val="16"/>
        </w:rPr>
        <w:t>[28.05.2021, 16:11 Uhr]</w:t>
      </w:r>
    </w:p>
  </w:footnote>
  <w:footnote w:id="22">
    <w:p w14:paraId="0E2F49A7" w14:textId="17F36BD4" w:rsidR="003F22DD" w:rsidRDefault="003F22DD">
      <w:pPr>
        <w:pStyle w:val="Funotentext"/>
      </w:pPr>
      <w:r>
        <w:rPr>
          <w:rStyle w:val="Funotenzeichen"/>
        </w:rPr>
        <w:footnoteRef/>
      </w:r>
      <w:r>
        <w:t xml:space="preserve"> </w:t>
      </w:r>
      <w:hyperlink r:id="rId11" w:history="1">
        <w:r w:rsidRPr="004F7BF1">
          <w:rPr>
            <w:rStyle w:val="Hyperlink"/>
            <w:rFonts w:cs="Arial"/>
            <w:sz w:val="16"/>
            <w:szCs w:val="16"/>
          </w:rPr>
          <w:t>https://www.pei.de/DE/arzneimittel/impfstoffe/masern/masern-node.html;jsessionid=6D45B4EDACF08AFCDAF89281268488E0.intranet221</w:t>
        </w:r>
      </w:hyperlink>
      <w:r>
        <w:rPr>
          <w:rStyle w:val="Hyperlink"/>
          <w:rFonts w:cs="Arial"/>
          <w:sz w:val="16"/>
          <w:szCs w:val="16"/>
        </w:rPr>
        <w:t xml:space="preserve"> [04.04.2021]</w:t>
      </w:r>
    </w:p>
  </w:footnote>
  <w:footnote w:id="23">
    <w:p w14:paraId="66BE14E6" w14:textId="2090B3D1" w:rsidR="003F22DD" w:rsidRDefault="003F22DD">
      <w:pPr>
        <w:pStyle w:val="Funotentext"/>
      </w:pPr>
      <w:r>
        <w:rPr>
          <w:rStyle w:val="Funotenzeichen"/>
        </w:rPr>
        <w:footnoteRef/>
      </w:r>
      <w:r>
        <w:t xml:space="preserve"> </w:t>
      </w:r>
      <w:r>
        <w:rPr>
          <w:rFonts w:cs="Arial"/>
          <w:sz w:val="16"/>
          <w:szCs w:val="16"/>
          <w:lang w:val="en-US"/>
        </w:rPr>
        <w:t xml:space="preserve">I. </w:t>
      </w:r>
      <w:r w:rsidRPr="0025266D">
        <w:rPr>
          <w:rFonts w:cs="Arial"/>
          <w:sz w:val="16"/>
          <w:szCs w:val="16"/>
          <w:lang w:val="en-US"/>
        </w:rPr>
        <w:t xml:space="preserve">Davidkin et al.: </w:t>
      </w:r>
      <w:r w:rsidRPr="0025266D">
        <w:rPr>
          <w:rFonts w:cs="Arial"/>
          <w:i/>
          <w:sz w:val="16"/>
          <w:szCs w:val="16"/>
          <w:lang w:val="en-US"/>
        </w:rPr>
        <w:t>Persistence of measles, mumps, and rubella antibodies in an MMR-vaccinated cohort: a 20-year follow-up.</w:t>
      </w:r>
      <w:r w:rsidRPr="0025266D">
        <w:rPr>
          <w:rFonts w:cs="Arial"/>
          <w:sz w:val="16"/>
          <w:szCs w:val="16"/>
          <w:lang w:val="en-US"/>
        </w:rPr>
        <w:t xml:space="preserve"> </w:t>
      </w:r>
      <w:r w:rsidRPr="0098173D">
        <w:rPr>
          <w:rFonts w:cs="Arial"/>
          <w:sz w:val="16"/>
          <w:szCs w:val="16"/>
          <w:lang w:val="en-US"/>
        </w:rPr>
        <w:t>In: J Infect Dis.197, Nr. 7, 2008, S. 950–956 (PMID 18419470)</w:t>
      </w:r>
      <w:r>
        <w:t xml:space="preserve"> </w:t>
      </w:r>
    </w:p>
  </w:footnote>
  <w:footnote w:id="24">
    <w:p w14:paraId="28155E48" w14:textId="54FFA999" w:rsidR="003F22DD" w:rsidRPr="004D2EDA" w:rsidRDefault="003F22DD">
      <w:pPr>
        <w:pStyle w:val="Funotentext"/>
        <w:rPr>
          <w:lang w:val="en-US"/>
        </w:rPr>
      </w:pPr>
      <w:r>
        <w:rPr>
          <w:rStyle w:val="Funotenzeichen"/>
        </w:rPr>
        <w:footnoteRef/>
      </w:r>
      <w:r>
        <w:t xml:space="preserve"> </w:t>
      </w:r>
      <w:hyperlink r:id="rId12" w:history="1">
        <w:r w:rsidRPr="000F4FF5">
          <w:rPr>
            <w:rStyle w:val="Hyperlink"/>
            <w:rFonts w:cs="Arial"/>
            <w:sz w:val="16"/>
            <w:szCs w:val="16"/>
            <w:lang w:val="en-US"/>
          </w:rPr>
          <w:t>https://www.thelancet.com/journals/laninf/article/PIIS1473-3099(17)30307-9/fulltext</w:t>
        </w:r>
      </w:hyperlink>
      <w:r>
        <w:rPr>
          <w:rStyle w:val="Hyperlink"/>
          <w:rFonts w:cs="Arial"/>
          <w:sz w:val="16"/>
          <w:szCs w:val="16"/>
          <w:lang w:val="en-US"/>
        </w:rPr>
        <w:t xml:space="preserve"> </w:t>
      </w:r>
      <w:r>
        <w:rPr>
          <w:rStyle w:val="Hyperlink"/>
          <w:rFonts w:cs="Arial"/>
          <w:sz w:val="16"/>
          <w:szCs w:val="16"/>
        </w:rPr>
        <w:t>[28.05.2021, 16:12 Uhr]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19BD" w14:textId="7631464E" w:rsidR="003F22DD" w:rsidRDefault="003F22DD"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9"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r>
      <w:rPr>
        <w:rStyle w:val="berschrift1Zchn"/>
        <w:sz w:val="24"/>
        <w:szCs w:val="24"/>
      </w:rPr>
      <w:t>Impfpflicht gegen Masern – eine moralische Verpflichtung?</w:t>
    </w:r>
  </w:p>
  <w:p w14:paraId="143F5FD9" w14:textId="77777777" w:rsidR="003F22DD" w:rsidRDefault="003F22DD">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3FA72A"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0B3A6" w14:textId="6ED1FD17" w:rsidR="003F22DD" w:rsidRDefault="003F22DD" w:rsidP="00922BD4">
    <w:pPr>
      <w:tabs>
        <w:tab w:val="left" w:pos="4320"/>
        <w:tab w:val="right" w:pos="8100"/>
      </w:tabs>
      <w:spacing w:before="360"/>
      <w:ind w:right="425"/>
    </w:pPr>
    <w:r>
      <w:rPr>
        <w:noProof/>
        <w:lang w:eastAsia="de-DE"/>
      </w:rPr>
      <mc:AlternateContent>
        <mc:Choice Requires="wps">
          <w:drawing>
            <wp:anchor distT="0" distB="0" distL="114300" distR="114300" simplePos="0" relativeHeight="251716608" behindDoc="0" locked="0" layoutInCell="1" allowOverlap="1" wp14:anchorId="3AF8CB69" wp14:editId="75A04865">
              <wp:simplePos x="0" y="0"/>
              <wp:positionH relativeFrom="column">
                <wp:posOffset>6350</wp:posOffset>
              </wp:positionH>
              <wp:positionV relativeFrom="paragraph">
                <wp:posOffset>706029</wp:posOffset>
              </wp:positionV>
              <wp:extent cx="6137910" cy="0"/>
              <wp:effectExtent l="0" t="0" r="34290" b="25400"/>
              <wp:wrapNone/>
              <wp:docPr id="2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E67837" id="Gerade Verbindung 39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pt,55.6pt" to="483.8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" strokecolor="black [3213]">
              <o:lock v:ext="edit" shapetype="f"/>
            </v:line>
          </w:pict>
        </mc:Fallback>
      </mc:AlternateContent>
    </w:r>
    <w:r>
      <w:rPr>
        <w:rFonts w:cs="Arial"/>
        <w:b/>
        <w:noProof/>
        <w:lang w:eastAsia="de-DE"/>
      </w:rPr>
      <w:drawing>
        <wp:anchor distT="0" distB="0" distL="114300" distR="114300" simplePos="0" relativeHeight="251717632" behindDoc="1" locked="0" layoutInCell="1" allowOverlap="1" wp14:anchorId="21062EF3" wp14:editId="0543D54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2"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1635014842"/>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Impfpflicht gegen Masern – eine moralische Verpflichtung?</w:t>
        </w:r>
      </w:sdtContent>
    </w:sdt>
  </w:p>
  <w:p w14:paraId="78547AB5" w14:textId="77777777" w:rsidR="003F22DD" w:rsidRDefault="003F22D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6AFB0" w14:textId="12BA3CBA" w:rsidR="003F22DD" w:rsidRPr="00D06757" w:rsidRDefault="003F22DD" w:rsidP="00577394">
    <w:pPr>
      <w:tabs>
        <w:tab w:val="right" w:pos="7938"/>
        <w:tab w:val="left" w:pos="8647"/>
      </w:tabs>
      <w:spacing w:before="360"/>
      <w:ind w:right="567"/>
      <w:rPr>
        <w:rStyle w:val="berschrift1Zchn"/>
        <w:sz w:val="24"/>
        <w:szCs w:val="24"/>
      </w:rPr>
    </w:pPr>
    <w:r w:rsidRPr="00D06757">
      <w:rPr>
        <w:rFonts w:cs="Arial"/>
        <w:b/>
        <w:noProof/>
        <w:sz w:val="24"/>
        <w:szCs w:val="24"/>
        <w:lang w:eastAsia="de-DE"/>
      </w:rPr>
      <w:drawing>
        <wp:anchor distT="0" distB="0" distL="114300" distR="114300" simplePos="0" relativeHeight="251714560" behindDoc="0" locked="0" layoutInCell="1" allowOverlap="1" wp14:anchorId="75EBE981" wp14:editId="33D0542C">
          <wp:simplePos x="0" y="0"/>
          <wp:positionH relativeFrom="column">
            <wp:posOffset>5407660</wp:posOffset>
          </wp:positionH>
          <wp:positionV relativeFrom="paragraph">
            <wp:posOffset>-36195</wp:posOffset>
          </wp:positionV>
          <wp:extent cx="719455" cy="719455"/>
          <wp:effectExtent l="0" t="0" r="0" b="0"/>
          <wp:wrapTight wrapText="bothSides">
            <wp:wrapPolygon edited="0">
              <wp:start x="0" y="0"/>
              <wp:lineTo x="0" y="20590"/>
              <wp:lineTo x="20590" y="20590"/>
              <wp:lineTo x="20590" y="0"/>
              <wp:lineTo x="0" y="0"/>
            </wp:wrapPolygon>
          </wp:wrapTight>
          <wp:docPr id="55" name="Bild 30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06757">
      <w:rPr>
        <w:rStyle w:val="berschrift1Zchn"/>
        <w:sz w:val="24"/>
        <w:szCs w:val="24"/>
      </w:rPr>
      <w:t xml:space="preserve">A Hinweise für die Lehrkraft: </w:t>
    </w:r>
    <w:r>
      <w:rPr>
        <w:rStyle w:val="berschrift1Zchn"/>
        <w:sz w:val="24"/>
        <w:szCs w:val="24"/>
      </w:rPr>
      <w:br/>
    </w:r>
    <w:r w:rsidRPr="00D06757">
      <w:rPr>
        <w:rStyle w:val="berschrift1Zchn"/>
        <w:sz w:val="24"/>
        <w:szCs w:val="24"/>
      </w:rPr>
      <w:t>Impfpflicht gegen Masern – eine moralische Verpflichtung?</w:t>
    </w:r>
  </w:p>
  <w:p w14:paraId="382C1A50" w14:textId="054EE3EF" w:rsidR="003F22DD" w:rsidRPr="00C60CC6" w:rsidRDefault="003F22DD" w:rsidP="00577394">
    <w:pPr>
      <w:tabs>
        <w:tab w:val="right" w:pos="7938"/>
        <w:tab w:val="left" w:pos="8647"/>
      </w:tabs>
      <w:spacing w:before="360"/>
      <w:ind w:right="567"/>
    </w:pPr>
    <w:r>
      <w:rPr>
        <w:noProof/>
        <w:lang w:eastAsia="de-DE"/>
      </w:rPr>
      <mc:AlternateContent>
        <mc:Choice Requires="wps">
          <w:drawing>
            <wp:anchor distT="0" distB="0" distL="114300" distR="114300" simplePos="0" relativeHeight="251713536" behindDoc="0" locked="0" layoutInCell="1" allowOverlap="1" wp14:anchorId="0EFA53B2" wp14:editId="159C0224">
              <wp:simplePos x="0" y="0"/>
              <wp:positionH relativeFrom="column">
                <wp:posOffset>-3810</wp:posOffset>
              </wp:positionH>
              <wp:positionV relativeFrom="paragraph">
                <wp:posOffset>74295</wp:posOffset>
              </wp:positionV>
              <wp:extent cx="6105525" cy="635"/>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D21DFC" id="Gerade Verbindung 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5.85pt" to="480.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8911" w14:textId="2BB95C8E" w:rsidR="003F22DD" w:rsidRDefault="003F22DD" w:rsidP="0064451B">
    <w:pPr>
      <w:tabs>
        <w:tab w:val="right" w:pos="8100"/>
        <w:tab w:val="right" w:pos="9356"/>
      </w:tabs>
      <w:spacing w:before="360"/>
      <w:rPr>
        <w:rFonts w:cs="Arial"/>
        <w:b/>
        <w:sz w:val="24"/>
      </w:rPr>
    </w:pPr>
    <w:r>
      <w:rPr>
        <w:rFonts w:cs="Arial"/>
        <w:b/>
        <w:noProof/>
        <w:lang w:eastAsia="de-DE"/>
      </w:rPr>
      <w:drawing>
        <wp:anchor distT="0" distB="0" distL="114300" distR="114300" simplePos="0" relativeHeight="251710464" behindDoc="1" locked="0" layoutInCell="1" allowOverlap="1" wp14:anchorId="6676EE93" wp14:editId="7BAB737C">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6" name="Grafik 3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Lernaufgabe</w:t>
    </w:r>
    <w:r w:rsidRPr="00342F84">
      <w:rPr>
        <w:rStyle w:val="berschrift1Zchn"/>
        <w:sz w:val="24"/>
        <w:szCs w:val="24"/>
      </w:rPr>
      <w:t>:</w:t>
    </w:r>
    <w:r w:rsidRPr="00380E1D">
      <w:rPr>
        <w:rStyle w:val="berschrift1Zchn"/>
        <w:sz w:val="24"/>
        <w:szCs w:val="24"/>
      </w:rPr>
      <w:t xml:space="preserve"> </w:t>
    </w:r>
    <w:r>
      <w:rPr>
        <w:rStyle w:val="berschrift1Zchn"/>
        <w:sz w:val="24"/>
        <w:szCs w:val="24"/>
      </w:rPr>
      <w:t>Impfpflicht gegen Masern – eine moralische Verpflichtung?</w:t>
    </w:r>
  </w:p>
  <w:p w14:paraId="4EE12B50" w14:textId="25A912DB" w:rsidR="003F22DD" w:rsidRPr="00C60CC6" w:rsidRDefault="003F22DD" w:rsidP="00C60CC6">
    <w:pPr>
      <w:pStyle w:val="Kopfzeile"/>
    </w:pPr>
    <w:r>
      <w:rPr>
        <w:noProof/>
        <w:lang w:eastAsia="de-DE"/>
      </w:rPr>
      <mc:AlternateContent>
        <mc:Choice Requires="wps">
          <w:drawing>
            <wp:anchor distT="0" distB="0" distL="114300" distR="114300" simplePos="0" relativeHeight="251709440" behindDoc="0" locked="0" layoutInCell="1" allowOverlap="1" wp14:anchorId="7B7A6670" wp14:editId="21B8C369">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BF7B4C" id="Gerade Verbindung 18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2C115" w14:textId="5F9BB600" w:rsidR="003F22DD" w:rsidRDefault="003F22DD" w:rsidP="004B01CB">
    <w:pPr>
      <w:tabs>
        <w:tab w:val="left" w:pos="4320"/>
        <w:tab w:val="right" w:pos="8100"/>
      </w:tabs>
      <w:spacing w:before="360"/>
      <w:ind w:right="425"/>
    </w:pPr>
    <w:r>
      <w:rPr>
        <w:noProof/>
        <w:lang w:eastAsia="de-DE"/>
      </w:rPr>
      <mc:AlternateContent>
        <mc:Choice Requires="wps">
          <w:drawing>
            <wp:anchor distT="0" distB="0" distL="114300" distR="114300" simplePos="0" relativeHeight="251682816" behindDoc="0" locked="0" layoutInCell="1" allowOverlap="1" wp14:anchorId="2767C10F" wp14:editId="26DB2682">
              <wp:simplePos x="0" y="0"/>
              <wp:positionH relativeFrom="column">
                <wp:posOffset>6350</wp:posOffset>
              </wp:positionH>
              <wp:positionV relativeFrom="paragraph">
                <wp:posOffset>706029</wp:posOffset>
              </wp:positionV>
              <wp:extent cx="6137910" cy="0"/>
              <wp:effectExtent l="0" t="0" r="34290" b="2540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3335E8"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pt,55.6pt" to="483.8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" strokecolor="black [3213]">
              <o:lock v:ext="edit" shapetype="f"/>
            </v:line>
          </w:pict>
        </mc:Fallback>
      </mc:AlternateContent>
    </w:r>
    <w:r>
      <w:rPr>
        <w:rFonts w:cs="Arial"/>
        <w:b/>
        <w:noProof/>
        <w:lang w:eastAsia="de-DE"/>
      </w:rPr>
      <w:drawing>
        <wp:anchor distT="0" distB="0" distL="114300" distR="114300" simplePos="0" relativeHeight="251702272" behindDoc="1" locked="0" layoutInCell="1" allowOverlap="1" wp14:anchorId="117E7BC6" wp14:editId="3C5F19A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05"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102520976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Impfpflicht gegen Masern – eine moralische Verpflichtung?</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27079" w14:textId="28D017B8" w:rsidR="003F22DD" w:rsidRDefault="003F22DD" w:rsidP="00317517">
    <w:pPr>
      <w:tabs>
        <w:tab w:val="left" w:pos="4320"/>
        <w:tab w:val="right" w:pos="8100"/>
        <w:tab w:val="right" w:pos="9356"/>
      </w:tabs>
      <w:spacing w:before="36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06"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Impfpflicht gegen Masern – eine moralische Verpflichtung?</w:t>
        </w:r>
      </w:sdtContent>
    </w:sdt>
    <w:r>
      <w:rPr>
        <w:rStyle w:val="berschrift1Zchn"/>
        <w:sz w:val="24"/>
        <w:szCs w:val="24"/>
      </w:rPr>
      <w:t xml:space="preserve"> </w:t>
    </w:r>
    <w:r>
      <w:rPr>
        <w:rFonts w:cs="Arial"/>
        <w:b/>
        <w:sz w:val="24"/>
      </w:rPr>
      <w:tab/>
    </w:r>
    <w:r>
      <w:rPr>
        <w:rFonts w:cs="Arial"/>
        <w:b/>
        <w:sz w:val="24"/>
      </w:rPr>
      <w:tab/>
    </w:r>
    <w:r>
      <w:rPr>
        <w:rFonts w:cs="Arial"/>
        <w:b/>
        <w:sz w:val="24"/>
      </w:rPr>
      <w:br/>
    </w:r>
  </w:p>
  <w:p w14:paraId="73719FA8" w14:textId="77777777" w:rsidR="003F22DD" w:rsidRDefault="003F22DD">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970F49"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F808F1A"/>
    <w:lvl w:ilvl="0" w:tplc="7F30E7F8">
      <w:start w:val="1"/>
      <w:numFmt w:val="decimal"/>
      <w:lvlText w:val="%1."/>
      <w:lvlJc w:val="left"/>
      <w:pPr>
        <w:ind w:left="360" w:hanging="360"/>
      </w:pPr>
      <w:rPr>
        <w:b/>
      </w:r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A12588"/>
    <w:multiLevelType w:val="hybridMultilevel"/>
    <w:tmpl w:val="67162178"/>
    <w:lvl w:ilvl="0" w:tplc="421CC082">
      <w:start w:val="1"/>
      <w:numFmt w:val="bullet"/>
      <w:pStyle w:val="Verzeichnis3"/>
      <w:lvlText w:val=""/>
      <w:lvlJc w:val="left"/>
      <w:pPr>
        <w:tabs>
          <w:tab w:val="num" w:pos="454"/>
        </w:tabs>
        <w:ind w:left="454" w:hanging="397"/>
      </w:pPr>
      <w:rPr>
        <w:rFonts w:ascii="Wingdings" w:hAnsi="Wingdings" w:hint="default"/>
      </w:rPr>
    </w:lvl>
    <w:lvl w:ilvl="1" w:tplc="581824CC">
      <w:start w:val="1"/>
      <w:numFmt w:val="bullet"/>
      <w:lvlText w:val=""/>
      <w:lvlJc w:val="left"/>
      <w:pPr>
        <w:tabs>
          <w:tab w:val="num" w:pos="1440"/>
        </w:tabs>
        <w:ind w:left="1137" w:hanging="57"/>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892509"/>
    <w:multiLevelType w:val="hybridMultilevel"/>
    <w:tmpl w:val="FA566F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DF5DFD"/>
    <w:multiLevelType w:val="hybridMultilevel"/>
    <w:tmpl w:val="13CA72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E697A69"/>
    <w:multiLevelType w:val="hybridMultilevel"/>
    <w:tmpl w:val="D4B0216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12AF7896"/>
    <w:multiLevelType w:val="hybridMultilevel"/>
    <w:tmpl w:val="9F808F1A"/>
    <w:lvl w:ilvl="0" w:tplc="7F30E7F8">
      <w:start w:val="1"/>
      <w:numFmt w:val="decimal"/>
      <w:lvlText w:val="%1."/>
      <w:lvlJc w:val="left"/>
      <w:pPr>
        <w:ind w:left="360" w:hanging="360"/>
      </w:pPr>
      <w:rPr>
        <w:b/>
      </w:r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3F30590"/>
    <w:multiLevelType w:val="hybridMultilevel"/>
    <w:tmpl w:val="4EB4DB7C"/>
    <w:lvl w:ilvl="0" w:tplc="E6BC4A24">
      <w:start w:val="1"/>
      <w:numFmt w:val="decimal"/>
      <w:lvlText w:val="%1."/>
      <w:lvlJc w:val="left"/>
      <w:pPr>
        <w:ind w:left="360" w:hanging="360"/>
      </w:pPr>
      <w:rPr>
        <w:rFonts w:ascii="Arial" w:hAnsi="Arial" w:cs="Arial"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D39468E"/>
    <w:multiLevelType w:val="hybridMultilevel"/>
    <w:tmpl w:val="F63029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EAD12CA"/>
    <w:multiLevelType w:val="hybridMultilevel"/>
    <w:tmpl w:val="77127762"/>
    <w:lvl w:ilvl="0" w:tplc="662AF76A">
      <w:start w:val="1"/>
      <w:numFmt w:val="bullet"/>
      <w:lvlText w:val=""/>
      <w:lvlJc w:val="left"/>
      <w:pPr>
        <w:ind w:left="360" w:hanging="360"/>
      </w:pPr>
      <w:rPr>
        <w:rFonts w:ascii="Symbol" w:hAnsi="Symbol" w:hint="default"/>
        <w:color w:val="FFFFFF" w:themeColor="background1"/>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079679E"/>
    <w:multiLevelType w:val="hybridMultilevel"/>
    <w:tmpl w:val="CE041F7A"/>
    <w:lvl w:ilvl="0" w:tplc="16F89BFC">
      <w:start w:val="1"/>
      <w:numFmt w:val="bullet"/>
      <w:lvlText w:val=""/>
      <w:lvlJc w:val="left"/>
      <w:pPr>
        <w:ind w:left="360" w:hanging="360"/>
      </w:pPr>
      <w:rPr>
        <w:rFonts w:ascii="Symbol" w:hAnsi="Symbol" w:hint="default"/>
        <w:color w:val="FFFFFF" w:themeColor="background1"/>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6BC3952"/>
    <w:multiLevelType w:val="hybridMultilevel"/>
    <w:tmpl w:val="E116C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B323CD"/>
    <w:multiLevelType w:val="hybridMultilevel"/>
    <w:tmpl w:val="60CCEEB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34585C2E"/>
    <w:multiLevelType w:val="hybridMultilevel"/>
    <w:tmpl w:val="0D98C866"/>
    <w:lvl w:ilvl="0" w:tplc="93DA88B2">
      <w:start w:val="1"/>
      <w:numFmt w:val="bullet"/>
      <w:lvlText w:val=""/>
      <w:lvlJc w:val="left"/>
      <w:pPr>
        <w:ind w:left="360" w:hanging="360"/>
      </w:pPr>
      <w:rPr>
        <w:rFonts w:ascii="Symbol" w:hAnsi="Symbol" w:hint="default"/>
        <w:color w:val="FFFFFF" w:themeColor="background1"/>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4667B43"/>
    <w:multiLevelType w:val="hybridMultilevel"/>
    <w:tmpl w:val="A2C84F3E"/>
    <w:lvl w:ilvl="0" w:tplc="4EC2B754">
      <w:start w:val="1"/>
      <w:numFmt w:val="bullet"/>
      <w:lvlText w:val=""/>
      <w:lvlJc w:val="left"/>
      <w:pPr>
        <w:ind w:left="360" w:hanging="360"/>
      </w:pPr>
      <w:rPr>
        <w:rFonts w:ascii="Symbol" w:hAnsi="Symbol" w:hint="default"/>
        <w:color w:val="FFFFFF" w:themeColor="background1"/>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8165F89"/>
    <w:multiLevelType w:val="hybridMultilevel"/>
    <w:tmpl w:val="E2906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F036DF"/>
    <w:multiLevelType w:val="hybridMultilevel"/>
    <w:tmpl w:val="7C543E86"/>
    <w:lvl w:ilvl="0" w:tplc="A0FC8FA0">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CBD22CC"/>
    <w:multiLevelType w:val="hybridMultilevel"/>
    <w:tmpl w:val="526C56A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0FA4A68"/>
    <w:multiLevelType w:val="hybridMultilevel"/>
    <w:tmpl w:val="9F808F1A"/>
    <w:lvl w:ilvl="0" w:tplc="7F30E7F8">
      <w:start w:val="1"/>
      <w:numFmt w:val="decimal"/>
      <w:lvlText w:val="%1."/>
      <w:lvlJc w:val="left"/>
      <w:pPr>
        <w:ind w:left="360" w:hanging="360"/>
      </w:pPr>
      <w:rPr>
        <w:b/>
      </w:r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1114D5C"/>
    <w:multiLevelType w:val="hybridMultilevel"/>
    <w:tmpl w:val="87E6022E"/>
    <w:lvl w:ilvl="0" w:tplc="217298D6">
      <w:start w:val="1"/>
      <w:numFmt w:val="decimal"/>
      <w:lvlText w:val="%1."/>
      <w:lvlJc w:val="left"/>
      <w:pPr>
        <w:ind w:left="360" w:hanging="360"/>
      </w:pPr>
      <w:rPr>
        <w:color w:val="FFFFFF" w:themeColor="background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1770758"/>
    <w:multiLevelType w:val="hybridMultilevel"/>
    <w:tmpl w:val="E74022DA"/>
    <w:lvl w:ilvl="0" w:tplc="5FE41540">
      <w:start w:val="1"/>
      <w:numFmt w:val="bullet"/>
      <w:lvlText w:val=""/>
      <w:lvlJc w:val="left"/>
      <w:pPr>
        <w:ind w:left="360" w:hanging="360"/>
      </w:pPr>
      <w:rPr>
        <w:rFonts w:ascii="Symbol" w:hAnsi="Symbol" w:hint="default"/>
        <w:sz w:val="4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28A3FE1"/>
    <w:multiLevelType w:val="hybridMultilevel"/>
    <w:tmpl w:val="AD16BEE0"/>
    <w:lvl w:ilvl="0" w:tplc="04070001">
      <w:start w:val="1"/>
      <w:numFmt w:val="bullet"/>
      <w:lvlText w:val=""/>
      <w:lvlJc w:val="left"/>
      <w:pPr>
        <w:ind w:left="360" w:hanging="360"/>
      </w:pPr>
      <w:rPr>
        <w:rFonts w:ascii="Symbol" w:hAnsi="Symbol" w:hint="default"/>
        <w:b/>
      </w:rPr>
    </w:lvl>
    <w:lvl w:ilvl="1" w:tplc="00000002">
      <w:start w:val="1"/>
      <w:numFmt w:val="bullet"/>
      <w:lvlText w:val=""/>
      <w:lvlJc w:val="left"/>
      <w:pPr>
        <w:ind w:left="720" w:hanging="360"/>
      </w:pPr>
    </w:lvl>
    <w:lvl w:ilvl="2" w:tplc="00000003">
      <w:start w:val="1"/>
      <w:numFmt w:val="bullet"/>
      <w:lvlText w:val=""/>
      <w:lvlJc w:val="left"/>
      <w:pPr>
        <w:ind w:left="144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3371FE4"/>
    <w:multiLevelType w:val="hybridMultilevel"/>
    <w:tmpl w:val="7DEE80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5F305A1"/>
    <w:multiLevelType w:val="hybridMultilevel"/>
    <w:tmpl w:val="656E89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8AD2AFD"/>
    <w:multiLevelType w:val="hybridMultilevel"/>
    <w:tmpl w:val="8A4859B4"/>
    <w:lvl w:ilvl="0" w:tplc="DE261A76">
      <w:start w:val="1"/>
      <w:numFmt w:val="decimal"/>
      <w:lvlText w:val="%1."/>
      <w:lvlJc w:val="left"/>
      <w:pPr>
        <w:ind w:left="360" w:hanging="360"/>
      </w:pPr>
      <w:rPr>
        <w:rFonts w:ascii="Comic Sans MS" w:eastAsia="Calibri" w:hAnsi="Comic Sans MS" w:cs="Times New Roman"/>
        <w:b/>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DE5085"/>
    <w:multiLevelType w:val="hybridMultilevel"/>
    <w:tmpl w:val="6492CAE2"/>
    <w:lvl w:ilvl="0" w:tplc="E24ABC0A">
      <w:start w:val="1"/>
      <w:numFmt w:val="bullet"/>
      <w:lvlText w:val=""/>
      <w:lvlJc w:val="left"/>
      <w:pPr>
        <w:ind w:left="360" w:hanging="360"/>
      </w:pPr>
      <w:rPr>
        <w:rFonts w:ascii="Symbol" w:hAnsi="Symbol" w:hint="default"/>
        <w:color w:val="FFFFFF" w:themeColor="background1"/>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E3A7892"/>
    <w:multiLevelType w:val="hybridMultilevel"/>
    <w:tmpl w:val="7AA0A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1F8108E"/>
    <w:multiLevelType w:val="hybridMultilevel"/>
    <w:tmpl w:val="810C06AE"/>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4F353EE"/>
    <w:multiLevelType w:val="hybridMultilevel"/>
    <w:tmpl w:val="3416A80A"/>
    <w:lvl w:ilvl="0" w:tplc="A0FC8FA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0"/>
  </w:num>
  <w:num w:numId="5">
    <w:abstractNumId w:val="26"/>
  </w:num>
  <w:num w:numId="6">
    <w:abstractNumId w:val="23"/>
  </w:num>
  <w:num w:numId="7">
    <w:abstractNumId w:val="2"/>
  </w:num>
  <w:num w:numId="8">
    <w:abstractNumId w:val="25"/>
  </w:num>
  <w:num w:numId="9">
    <w:abstractNumId w:val="3"/>
  </w:num>
  <w:num w:numId="10">
    <w:abstractNumId w:val="7"/>
  </w:num>
  <w:num w:numId="11">
    <w:abstractNumId w:val="16"/>
  </w:num>
  <w:num w:numId="12">
    <w:abstractNumId w:val="1"/>
  </w:num>
  <w:num w:numId="13">
    <w:abstractNumId w:val="14"/>
  </w:num>
  <w:num w:numId="14">
    <w:abstractNumId w:val="6"/>
  </w:num>
  <w:num w:numId="15">
    <w:abstractNumId w:val="17"/>
  </w:num>
  <w:num w:numId="16">
    <w:abstractNumId w:val="19"/>
  </w:num>
  <w:num w:numId="17">
    <w:abstractNumId w:val="5"/>
  </w:num>
  <w:num w:numId="18">
    <w:abstractNumId w:val="22"/>
  </w:num>
  <w:num w:numId="19">
    <w:abstractNumId w:val="12"/>
  </w:num>
  <w:num w:numId="20">
    <w:abstractNumId w:val="24"/>
  </w:num>
  <w:num w:numId="21">
    <w:abstractNumId w:val="13"/>
  </w:num>
  <w:num w:numId="22">
    <w:abstractNumId w:val="18"/>
  </w:num>
  <w:num w:numId="23">
    <w:abstractNumId w:val="21"/>
  </w:num>
  <w:num w:numId="24">
    <w:abstractNumId w:val="15"/>
  </w:num>
  <w:num w:numId="25">
    <w:abstractNumId w:val="9"/>
  </w:num>
  <w:num w:numId="26">
    <w:abstractNumId w:val="8"/>
  </w:num>
  <w:num w:numId="27">
    <w:abstractNumId w:val="27"/>
  </w:num>
  <w:num w:numId="2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02C0"/>
    <w:rsid w:val="00001B82"/>
    <w:rsid w:val="00001DE9"/>
    <w:rsid w:val="000023E8"/>
    <w:rsid w:val="000026A7"/>
    <w:rsid w:val="00005943"/>
    <w:rsid w:val="00005F18"/>
    <w:rsid w:val="00011553"/>
    <w:rsid w:val="00014425"/>
    <w:rsid w:val="00014A4D"/>
    <w:rsid w:val="000177C8"/>
    <w:rsid w:val="00017F85"/>
    <w:rsid w:val="00021E83"/>
    <w:rsid w:val="000230E1"/>
    <w:rsid w:val="00023543"/>
    <w:rsid w:val="00025200"/>
    <w:rsid w:val="00026C10"/>
    <w:rsid w:val="00026F89"/>
    <w:rsid w:val="0002715D"/>
    <w:rsid w:val="0003033C"/>
    <w:rsid w:val="000303B1"/>
    <w:rsid w:val="00032C12"/>
    <w:rsid w:val="00033A27"/>
    <w:rsid w:val="00033DA9"/>
    <w:rsid w:val="00034502"/>
    <w:rsid w:val="00035B9D"/>
    <w:rsid w:val="00042526"/>
    <w:rsid w:val="00045BE7"/>
    <w:rsid w:val="000531ED"/>
    <w:rsid w:val="00053275"/>
    <w:rsid w:val="00053D7A"/>
    <w:rsid w:val="00054C81"/>
    <w:rsid w:val="0005510F"/>
    <w:rsid w:val="00056DA6"/>
    <w:rsid w:val="000571C8"/>
    <w:rsid w:val="0006096F"/>
    <w:rsid w:val="00060C20"/>
    <w:rsid w:val="000621E8"/>
    <w:rsid w:val="00065655"/>
    <w:rsid w:val="00065756"/>
    <w:rsid w:val="00066B05"/>
    <w:rsid w:val="000676DF"/>
    <w:rsid w:val="000714F3"/>
    <w:rsid w:val="00075C53"/>
    <w:rsid w:val="000761C7"/>
    <w:rsid w:val="000804C7"/>
    <w:rsid w:val="0008122D"/>
    <w:rsid w:val="000822AA"/>
    <w:rsid w:val="0008337F"/>
    <w:rsid w:val="000840C9"/>
    <w:rsid w:val="00084721"/>
    <w:rsid w:val="00084C85"/>
    <w:rsid w:val="000871EA"/>
    <w:rsid w:val="000A1058"/>
    <w:rsid w:val="000A3103"/>
    <w:rsid w:val="000B01EA"/>
    <w:rsid w:val="000B1DB9"/>
    <w:rsid w:val="000B3AFB"/>
    <w:rsid w:val="000B6025"/>
    <w:rsid w:val="000B7963"/>
    <w:rsid w:val="000C4128"/>
    <w:rsid w:val="000C6CBD"/>
    <w:rsid w:val="000D0613"/>
    <w:rsid w:val="000D0F2D"/>
    <w:rsid w:val="000E0F7A"/>
    <w:rsid w:val="000E1449"/>
    <w:rsid w:val="000E218F"/>
    <w:rsid w:val="000E253F"/>
    <w:rsid w:val="000E46FF"/>
    <w:rsid w:val="000E6AF7"/>
    <w:rsid w:val="000E7D3D"/>
    <w:rsid w:val="000F00CB"/>
    <w:rsid w:val="000F0EFB"/>
    <w:rsid w:val="000F3AE7"/>
    <w:rsid w:val="001031DB"/>
    <w:rsid w:val="0010399A"/>
    <w:rsid w:val="00104823"/>
    <w:rsid w:val="00105F2D"/>
    <w:rsid w:val="00106D8D"/>
    <w:rsid w:val="0010727A"/>
    <w:rsid w:val="00107594"/>
    <w:rsid w:val="00110215"/>
    <w:rsid w:val="00110D38"/>
    <w:rsid w:val="001126B1"/>
    <w:rsid w:val="00112C82"/>
    <w:rsid w:val="00115614"/>
    <w:rsid w:val="00115BF7"/>
    <w:rsid w:val="00116C90"/>
    <w:rsid w:val="00117A04"/>
    <w:rsid w:val="00117EA5"/>
    <w:rsid w:val="0012138D"/>
    <w:rsid w:val="00122C01"/>
    <w:rsid w:val="00123535"/>
    <w:rsid w:val="00130ED2"/>
    <w:rsid w:val="001332C2"/>
    <w:rsid w:val="00134069"/>
    <w:rsid w:val="0013483B"/>
    <w:rsid w:val="00134A25"/>
    <w:rsid w:val="001367A3"/>
    <w:rsid w:val="001367D7"/>
    <w:rsid w:val="00141F5E"/>
    <w:rsid w:val="001427CB"/>
    <w:rsid w:val="00143AFE"/>
    <w:rsid w:val="00144E6C"/>
    <w:rsid w:val="001466A0"/>
    <w:rsid w:val="00150353"/>
    <w:rsid w:val="00151A33"/>
    <w:rsid w:val="00155021"/>
    <w:rsid w:val="001575E3"/>
    <w:rsid w:val="001602FC"/>
    <w:rsid w:val="001605A3"/>
    <w:rsid w:val="001607C5"/>
    <w:rsid w:val="00163636"/>
    <w:rsid w:val="001645A4"/>
    <w:rsid w:val="00165A08"/>
    <w:rsid w:val="00167450"/>
    <w:rsid w:val="001674E4"/>
    <w:rsid w:val="0017003B"/>
    <w:rsid w:val="00172B98"/>
    <w:rsid w:val="00175392"/>
    <w:rsid w:val="00175E8F"/>
    <w:rsid w:val="00184B46"/>
    <w:rsid w:val="001908FB"/>
    <w:rsid w:val="00193C60"/>
    <w:rsid w:val="00196972"/>
    <w:rsid w:val="00196D74"/>
    <w:rsid w:val="001975C3"/>
    <w:rsid w:val="001A2834"/>
    <w:rsid w:val="001A56CC"/>
    <w:rsid w:val="001A61A4"/>
    <w:rsid w:val="001A6F52"/>
    <w:rsid w:val="001A6FB9"/>
    <w:rsid w:val="001A7E40"/>
    <w:rsid w:val="001B006F"/>
    <w:rsid w:val="001B0D6B"/>
    <w:rsid w:val="001B275B"/>
    <w:rsid w:val="001B2D1C"/>
    <w:rsid w:val="001B3E24"/>
    <w:rsid w:val="001B685F"/>
    <w:rsid w:val="001C1A8E"/>
    <w:rsid w:val="001C5BCB"/>
    <w:rsid w:val="001C7034"/>
    <w:rsid w:val="001D10B7"/>
    <w:rsid w:val="001D2231"/>
    <w:rsid w:val="001D22D0"/>
    <w:rsid w:val="001D4199"/>
    <w:rsid w:val="001D47CD"/>
    <w:rsid w:val="001D61B9"/>
    <w:rsid w:val="001D6807"/>
    <w:rsid w:val="001E2CAC"/>
    <w:rsid w:val="001E5292"/>
    <w:rsid w:val="001E64F0"/>
    <w:rsid w:val="001E6A54"/>
    <w:rsid w:val="001F0A56"/>
    <w:rsid w:val="001F0EF7"/>
    <w:rsid w:val="001F229F"/>
    <w:rsid w:val="001F41CB"/>
    <w:rsid w:val="001F42D4"/>
    <w:rsid w:val="001F4B4F"/>
    <w:rsid w:val="002026C0"/>
    <w:rsid w:val="00202CD6"/>
    <w:rsid w:val="00205409"/>
    <w:rsid w:val="00212A01"/>
    <w:rsid w:val="00217016"/>
    <w:rsid w:val="00217B3B"/>
    <w:rsid w:val="00221C43"/>
    <w:rsid w:val="00223AD4"/>
    <w:rsid w:val="00224D30"/>
    <w:rsid w:val="002270DB"/>
    <w:rsid w:val="00232E96"/>
    <w:rsid w:val="00233010"/>
    <w:rsid w:val="00234018"/>
    <w:rsid w:val="0023597D"/>
    <w:rsid w:val="00241702"/>
    <w:rsid w:val="0024480B"/>
    <w:rsid w:val="00245397"/>
    <w:rsid w:val="00246EF7"/>
    <w:rsid w:val="0025090D"/>
    <w:rsid w:val="00251E99"/>
    <w:rsid w:val="00252FA0"/>
    <w:rsid w:val="002538CB"/>
    <w:rsid w:val="00253C80"/>
    <w:rsid w:val="00253E36"/>
    <w:rsid w:val="00254198"/>
    <w:rsid w:val="002566C8"/>
    <w:rsid w:val="0025781F"/>
    <w:rsid w:val="0026024F"/>
    <w:rsid w:val="00260D98"/>
    <w:rsid w:val="00260F6D"/>
    <w:rsid w:val="00262962"/>
    <w:rsid w:val="00263630"/>
    <w:rsid w:val="00264BE7"/>
    <w:rsid w:val="00265A4A"/>
    <w:rsid w:val="00270A64"/>
    <w:rsid w:val="00271745"/>
    <w:rsid w:val="00273EAE"/>
    <w:rsid w:val="00273FAC"/>
    <w:rsid w:val="00280467"/>
    <w:rsid w:val="002808CF"/>
    <w:rsid w:val="0028160C"/>
    <w:rsid w:val="0028206E"/>
    <w:rsid w:val="00284356"/>
    <w:rsid w:val="00284E2D"/>
    <w:rsid w:val="0029040F"/>
    <w:rsid w:val="002951F9"/>
    <w:rsid w:val="00295C99"/>
    <w:rsid w:val="002A04DE"/>
    <w:rsid w:val="002A248E"/>
    <w:rsid w:val="002A3A46"/>
    <w:rsid w:val="002A4A73"/>
    <w:rsid w:val="002A5216"/>
    <w:rsid w:val="002A5478"/>
    <w:rsid w:val="002B4D00"/>
    <w:rsid w:val="002B760D"/>
    <w:rsid w:val="002C61FD"/>
    <w:rsid w:val="002C7F39"/>
    <w:rsid w:val="002D2817"/>
    <w:rsid w:val="002D2B6A"/>
    <w:rsid w:val="002D59C8"/>
    <w:rsid w:val="002D7E6F"/>
    <w:rsid w:val="002E0099"/>
    <w:rsid w:val="002E09BB"/>
    <w:rsid w:val="002E3834"/>
    <w:rsid w:val="002E3C24"/>
    <w:rsid w:val="002F03D4"/>
    <w:rsid w:val="002F2214"/>
    <w:rsid w:val="002F3FE2"/>
    <w:rsid w:val="002F4740"/>
    <w:rsid w:val="002F47CE"/>
    <w:rsid w:val="002F4FFA"/>
    <w:rsid w:val="002F7A32"/>
    <w:rsid w:val="00301302"/>
    <w:rsid w:val="00301459"/>
    <w:rsid w:val="00301FD4"/>
    <w:rsid w:val="00302A07"/>
    <w:rsid w:val="00303914"/>
    <w:rsid w:val="003041E7"/>
    <w:rsid w:val="003070AD"/>
    <w:rsid w:val="00307332"/>
    <w:rsid w:val="0031107A"/>
    <w:rsid w:val="003111A1"/>
    <w:rsid w:val="003111AB"/>
    <w:rsid w:val="00311E5C"/>
    <w:rsid w:val="003155C2"/>
    <w:rsid w:val="00315AE4"/>
    <w:rsid w:val="00315EBA"/>
    <w:rsid w:val="003166F9"/>
    <w:rsid w:val="00316938"/>
    <w:rsid w:val="00317517"/>
    <w:rsid w:val="003227FE"/>
    <w:rsid w:val="00323A20"/>
    <w:rsid w:val="00327402"/>
    <w:rsid w:val="00327B69"/>
    <w:rsid w:val="003309B3"/>
    <w:rsid w:val="0033378D"/>
    <w:rsid w:val="003337D3"/>
    <w:rsid w:val="0033426B"/>
    <w:rsid w:val="00334752"/>
    <w:rsid w:val="00335354"/>
    <w:rsid w:val="00340F0A"/>
    <w:rsid w:val="003424CF"/>
    <w:rsid w:val="00342A07"/>
    <w:rsid w:val="00342F84"/>
    <w:rsid w:val="00343F6C"/>
    <w:rsid w:val="00351391"/>
    <w:rsid w:val="0035389C"/>
    <w:rsid w:val="00353E82"/>
    <w:rsid w:val="00355E79"/>
    <w:rsid w:val="003561BC"/>
    <w:rsid w:val="003573E0"/>
    <w:rsid w:val="0035771C"/>
    <w:rsid w:val="00361AF9"/>
    <w:rsid w:val="00362227"/>
    <w:rsid w:val="00370D9B"/>
    <w:rsid w:val="00371774"/>
    <w:rsid w:val="00372832"/>
    <w:rsid w:val="003742B1"/>
    <w:rsid w:val="003747EE"/>
    <w:rsid w:val="00374962"/>
    <w:rsid w:val="00374B70"/>
    <w:rsid w:val="003768AD"/>
    <w:rsid w:val="00376CBF"/>
    <w:rsid w:val="00380E1D"/>
    <w:rsid w:val="00381461"/>
    <w:rsid w:val="00383465"/>
    <w:rsid w:val="00383A18"/>
    <w:rsid w:val="00383CBA"/>
    <w:rsid w:val="0038493D"/>
    <w:rsid w:val="00385F2D"/>
    <w:rsid w:val="00386098"/>
    <w:rsid w:val="0038678C"/>
    <w:rsid w:val="00394C9D"/>
    <w:rsid w:val="003951B6"/>
    <w:rsid w:val="00395E74"/>
    <w:rsid w:val="00396F19"/>
    <w:rsid w:val="00397361"/>
    <w:rsid w:val="003A1DCD"/>
    <w:rsid w:val="003A423C"/>
    <w:rsid w:val="003A62F2"/>
    <w:rsid w:val="003B01B4"/>
    <w:rsid w:val="003B3A3B"/>
    <w:rsid w:val="003B4BBA"/>
    <w:rsid w:val="003B4C3B"/>
    <w:rsid w:val="003C150F"/>
    <w:rsid w:val="003C1E5C"/>
    <w:rsid w:val="003C250C"/>
    <w:rsid w:val="003C436A"/>
    <w:rsid w:val="003C71AD"/>
    <w:rsid w:val="003D3523"/>
    <w:rsid w:val="003D3FCB"/>
    <w:rsid w:val="003D4DC1"/>
    <w:rsid w:val="003D54AC"/>
    <w:rsid w:val="003D7C34"/>
    <w:rsid w:val="003E6065"/>
    <w:rsid w:val="003E6645"/>
    <w:rsid w:val="003E6D90"/>
    <w:rsid w:val="003F06D9"/>
    <w:rsid w:val="003F22DD"/>
    <w:rsid w:val="003F2FF7"/>
    <w:rsid w:val="003F77E2"/>
    <w:rsid w:val="00401F8C"/>
    <w:rsid w:val="00403DCB"/>
    <w:rsid w:val="00403E0A"/>
    <w:rsid w:val="00404721"/>
    <w:rsid w:val="00404DAF"/>
    <w:rsid w:val="00406094"/>
    <w:rsid w:val="00413B36"/>
    <w:rsid w:val="00414503"/>
    <w:rsid w:val="00415531"/>
    <w:rsid w:val="00415FEE"/>
    <w:rsid w:val="00420214"/>
    <w:rsid w:val="004227D3"/>
    <w:rsid w:val="00423116"/>
    <w:rsid w:val="00423CEB"/>
    <w:rsid w:val="00423E3D"/>
    <w:rsid w:val="004302B4"/>
    <w:rsid w:val="00430412"/>
    <w:rsid w:val="00431C4D"/>
    <w:rsid w:val="004336DB"/>
    <w:rsid w:val="004355AE"/>
    <w:rsid w:val="0043718C"/>
    <w:rsid w:val="00440D91"/>
    <w:rsid w:val="00441B43"/>
    <w:rsid w:val="004422B4"/>
    <w:rsid w:val="00443BE0"/>
    <w:rsid w:val="004465D5"/>
    <w:rsid w:val="00451547"/>
    <w:rsid w:val="00451F3F"/>
    <w:rsid w:val="004528C6"/>
    <w:rsid w:val="0045431D"/>
    <w:rsid w:val="0046213D"/>
    <w:rsid w:val="00464D54"/>
    <w:rsid w:val="0047199A"/>
    <w:rsid w:val="00472C9D"/>
    <w:rsid w:val="00473B03"/>
    <w:rsid w:val="0047464B"/>
    <w:rsid w:val="0047686E"/>
    <w:rsid w:val="004774FB"/>
    <w:rsid w:val="00485E22"/>
    <w:rsid w:val="004867F6"/>
    <w:rsid w:val="00487EC2"/>
    <w:rsid w:val="00490758"/>
    <w:rsid w:val="004915DA"/>
    <w:rsid w:val="0049352D"/>
    <w:rsid w:val="004940E6"/>
    <w:rsid w:val="0049554B"/>
    <w:rsid w:val="00497186"/>
    <w:rsid w:val="004A2385"/>
    <w:rsid w:val="004A44D7"/>
    <w:rsid w:val="004A5D81"/>
    <w:rsid w:val="004A5F11"/>
    <w:rsid w:val="004A647A"/>
    <w:rsid w:val="004A7E6F"/>
    <w:rsid w:val="004B01CB"/>
    <w:rsid w:val="004B0517"/>
    <w:rsid w:val="004B19A1"/>
    <w:rsid w:val="004B2507"/>
    <w:rsid w:val="004B7277"/>
    <w:rsid w:val="004B749A"/>
    <w:rsid w:val="004C0067"/>
    <w:rsid w:val="004C00AB"/>
    <w:rsid w:val="004C10AD"/>
    <w:rsid w:val="004C1ED6"/>
    <w:rsid w:val="004C29B9"/>
    <w:rsid w:val="004C2C13"/>
    <w:rsid w:val="004C415D"/>
    <w:rsid w:val="004C48DE"/>
    <w:rsid w:val="004C5209"/>
    <w:rsid w:val="004C7DE3"/>
    <w:rsid w:val="004D2DCA"/>
    <w:rsid w:val="004D2EDA"/>
    <w:rsid w:val="004D49E5"/>
    <w:rsid w:val="004D6C21"/>
    <w:rsid w:val="004E0E3E"/>
    <w:rsid w:val="004E0E43"/>
    <w:rsid w:val="004E4142"/>
    <w:rsid w:val="004E4AC4"/>
    <w:rsid w:val="004E4CB3"/>
    <w:rsid w:val="004E61C3"/>
    <w:rsid w:val="004E6279"/>
    <w:rsid w:val="004E6FBB"/>
    <w:rsid w:val="004F3BFB"/>
    <w:rsid w:val="004F4F53"/>
    <w:rsid w:val="004F7BF1"/>
    <w:rsid w:val="005001D0"/>
    <w:rsid w:val="005005FF"/>
    <w:rsid w:val="00502CEC"/>
    <w:rsid w:val="0050356B"/>
    <w:rsid w:val="00504D6B"/>
    <w:rsid w:val="00505A92"/>
    <w:rsid w:val="005065D9"/>
    <w:rsid w:val="0050698E"/>
    <w:rsid w:val="00512844"/>
    <w:rsid w:val="00512A45"/>
    <w:rsid w:val="00512E91"/>
    <w:rsid w:val="005136D9"/>
    <w:rsid w:val="00515AC7"/>
    <w:rsid w:val="00517EED"/>
    <w:rsid w:val="00521ACF"/>
    <w:rsid w:val="00522ECE"/>
    <w:rsid w:val="00523BC0"/>
    <w:rsid w:val="00524F93"/>
    <w:rsid w:val="005258E5"/>
    <w:rsid w:val="005275EE"/>
    <w:rsid w:val="00527DC4"/>
    <w:rsid w:val="00530896"/>
    <w:rsid w:val="00530D0D"/>
    <w:rsid w:val="00533124"/>
    <w:rsid w:val="00536543"/>
    <w:rsid w:val="00536BFF"/>
    <w:rsid w:val="00537D6C"/>
    <w:rsid w:val="00540166"/>
    <w:rsid w:val="00542318"/>
    <w:rsid w:val="00543265"/>
    <w:rsid w:val="00544847"/>
    <w:rsid w:val="00550863"/>
    <w:rsid w:val="005560B8"/>
    <w:rsid w:val="00557275"/>
    <w:rsid w:val="00561F8C"/>
    <w:rsid w:val="005625F0"/>
    <w:rsid w:val="00563A55"/>
    <w:rsid w:val="00564EA5"/>
    <w:rsid w:val="00570505"/>
    <w:rsid w:val="005708B2"/>
    <w:rsid w:val="00570921"/>
    <w:rsid w:val="00571730"/>
    <w:rsid w:val="00573628"/>
    <w:rsid w:val="00575083"/>
    <w:rsid w:val="00575A4A"/>
    <w:rsid w:val="00575DBC"/>
    <w:rsid w:val="00577394"/>
    <w:rsid w:val="0057759B"/>
    <w:rsid w:val="005775A1"/>
    <w:rsid w:val="005809E2"/>
    <w:rsid w:val="005810C1"/>
    <w:rsid w:val="00581242"/>
    <w:rsid w:val="0058441A"/>
    <w:rsid w:val="00586BA4"/>
    <w:rsid w:val="00586E10"/>
    <w:rsid w:val="00587B88"/>
    <w:rsid w:val="00590F3E"/>
    <w:rsid w:val="00590F84"/>
    <w:rsid w:val="00591F43"/>
    <w:rsid w:val="00595269"/>
    <w:rsid w:val="00595587"/>
    <w:rsid w:val="005978AC"/>
    <w:rsid w:val="005A05B4"/>
    <w:rsid w:val="005A22DE"/>
    <w:rsid w:val="005A720C"/>
    <w:rsid w:val="005B2FBA"/>
    <w:rsid w:val="005B3233"/>
    <w:rsid w:val="005B395A"/>
    <w:rsid w:val="005B49E2"/>
    <w:rsid w:val="005B5FFD"/>
    <w:rsid w:val="005B7E9A"/>
    <w:rsid w:val="005C034D"/>
    <w:rsid w:val="005C58DF"/>
    <w:rsid w:val="005D4DE7"/>
    <w:rsid w:val="005D7CB5"/>
    <w:rsid w:val="005E1846"/>
    <w:rsid w:val="005E1A7D"/>
    <w:rsid w:val="005E56E3"/>
    <w:rsid w:val="005E5CD0"/>
    <w:rsid w:val="005E6E2C"/>
    <w:rsid w:val="005F0F8E"/>
    <w:rsid w:val="005F1352"/>
    <w:rsid w:val="005F2B82"/>
    <w:rsid w:val="005F5CEA"/>
    <w:rsid w:val="005F73AC"/>
    <w:rsid w:val="005F7597"/>
    <w:rsid w:val="00604912"/>
    <w:rsid w:val="0061367A"/>
    <w:rsid w:val="00620DDA"/>
    <w:rsid w:val="00621048"/>
    <w:rsid w:val="006231C0"/>
    <w:rsid w:val="006252A5"/>
    <w:rsid w:val="006258AE"/>
    <w:rsid w:val="00626BC8"/>
    <w:rsid w:val="00627EF3"/>
    <w:rsid w:val="00631232"/>
    <w:rsid w:val="00633144"/>
    <w:rsid w:val="0063471D"/>
    <w:rsid w:val="00634EDC"/>
    <w:rsid w:val="006367A0"/>
    <w:rsid w:val="00636EBC"/>
    <w:rsid w:val="006370A0"/>
    <w:rsid w:val="006400E8"/>
    <w:rsid w:val="00640FE9"/>
    <w:rsid w:val="0064451B"/>
    <w:rsid w:val="00644F17"/>
    <w:rsid w:val="0064586B"/>
    <w:rsid w:val="006467B7"/>
    <w:rsid w:val="00647762"/>
    <w:rsid w:val="00651C14"/>
    <w:rsid w:val="00655208"/>
    <w:rsid w:val="00655310"/>
    <w:rsid w:val="00656BC9"/>
    <w:rsid w:val="0066044A"/>
    <w:rsid w:val="00663E28"/>
    <w:rsid w:val="0066753F"/>
    <w:rsid w:val="00667815"/>
    <w:rsid w:val="00667BE7"/>
    <w:rsid w:val="00670D59"/>
    <w:rsid w:val="00672079"/>
    <w:rsid w:val="00675A8F"/>
    <w:rsid w:val="00680D25"/>
    <w:rsid w:val="00683E7D"/>
    <w:rsid w:val="00690D3E"/>
    <w:rsid w:val="00690E9C"/>
    <w:rsid w:val="00692060"/>
    <w:rsid w:val="006969B0"/>
    <w:rsid w:val="006A1218"/>
    <w:rsid w:val="006A1C00"/>
    <w:rsid w:val="006A24C6"/>
    <w:rsid w:val="006A2D43"/>
    <w:rsid w:val="006A3360"/>
    <w:rsid w:val="006A5752"/>
    <w:rsid w:val="006A582A"/>
    <w:rsid w:val="006A776A"/>
    <w:rsid w:val="006A77A9"/>
    <w:rsid w:val="006A7860"/>
    <w:rsid w:val="006B02F3"/>
    <w:rsid w:val="006B2303"/>
    <w:rsid w:val="006B2C26"/>
    <w:rsid w:val="006B3E2E"/>
    <w:rsid w:val="006B5782"/>
    <w:rsid w:val="006C1B58"/>
    <w:rsid w:val="006C1D56"/>
    <w:rsid w:val="006C1FE4"/>
    <w:rsid w:val="006C235B"/>
    <w:rsid w:val="006C5618"/>
    <w:rsid w:val="006C72C5"/>
    <w:rsid w:val="006D1E54"/>
    <w:rsid w:val="006D3571"/>
    <w:rsid w:val="006D3663"/>
    <w:rsid w:val="006D3D28"/>
    <w:rsid w:val="006D3D3C"/>
    <w:rsid w:val="006D49E1"/>
    <w:rsid w:val="006D560F"/>
    <w:rsid w:val="006D6159"/>
    <w:rsid w:val="006E040A"/>
    <w:rsid w:val="006E0720"/>
    <w:rsid w:val="006E59BD"/>
    <w:rsid w:val="006E62C1"/>
    <w:rsid w:val="006E70CD"/>
    <w:rsid w:val="006E762C"/>
    <w:rsid w:val="006F1610"/>
    <w:rsid w:val="006F349D"/>
    <w:rsid w:val="006F45DB"/>
    <w:rsid w:val="006F7A64"/>
    <w:rsid w:val="00701F39"/>
    <w:rsid w:val="00701FC8"/>
    <w:rsid w:val="00703D45"/>
    <w:rsid w:val="007068F5"/>
    <w:rsid w:val="00714582"/>
    <w:rsid w:val="00714EA5"/>
    <w:rsid w:val="00715DB2"/>
    <w:rsid w:val="00716224"/>
    <w:rsid w:val="0071717D"/>
    <w:rsid w:val="0072035A"/>
    <w:rsid w:val="00721C90"/>
    <w:rsid w:val="0072364B"/>
    <w:rsid w:val="0072520E"/>
    <w:rsid w:val="00725415"/>
    <w:rsid w:val="00727BBF"/>
    <w:rsid w:val="00730527"/>
    <w:rsid w:val="00730A01"/>
    <w:rsid w:val="00732582"/>
    <w:rsid w:val="00733921"/>
    <w:rsid w:val="00735893"/>
    <w:rsid w:val="007358DF"/>
    <w:rsid w:val="0074029F"/>
    <w:rsid w:val="007413FB"/>
    <w:rsid w:val="00742059"/>
    <w:rsid w:val="007518FC"/>
    <w:rsid w:val="00752CF5"/>
    <w:rsid w:val="00755B2D"/>
    <w:rsid w:val="00755E8F"/>
    <w:rsid w:val="0075772E"/>
    <w:rsid w:val="00757CA3"/>
    <w:rsid w:val="00761703"/>
    <w:rsid w:val="00761868"/>
    <w:rsid w:val="0076639E"/>
    <w:rsid w:val="007713AC"/>
    <w:rsid w:val="0077166A"/>
    <w:rsid w:val="00774279"/>
    <w:rsid w:val="00775B95"/>
    <w:rsid w:val="007802FB"/>
    <w:rsid w:val="00785105"/>
    <w:rsid w:val="007851A5"/>
    <w:rsid w:val="007867A3"/>
    <w:rsid w:val="00786EA2"/>
    <w:rsid w:val="007951D9"/>
    <w:rsid w:val="007968BC"/>
    <w:rsid w:val="00797419"/>
    <w:rsid w:val="007A07AD"/>
    <w:rsid w:val="007A1C7B"/>
    <w:rsid w:val="007A4A3E"/>
    <w:rsid w:val="007A5697"/>
    <w:rsid w:val="007A650B"/>
    <w:rsid w:val="007A67EC"/>
    <w:rsid w:val="007B165A"/>
    <w:rsid w:val="007B2FE1"/>
    <w:rsid w:val="007B589A"/>
    <w:rsid w:val="007B6A73"/>
    <w:rsid w:val="007C376C"/>
    <w:rsid w:val="007C7D20"/>
    <w:rsid w:val="007D0149"/>
    <w:rsid w:val="007D06DA"/>
    <w:rsid w:val="007D121E"/>
    <w:rsid w:val="007D159D"/>
    <w:rsid w:val="007D1767"/>
    <w:rsid w:val="007D2C35"/>
    <w:rsid w:val="007D2D50"/>
    <w:rsid w:val="007D5828"/>
    <w:rsid w:val="007D6F10"/>
    <w:rsid w:val="007E0160"/>
    <w:rsid w:val="007E0805"/>
    <w:rsid w:val="007E0C97"/>
    <w:rsid w:val="007E4EC0"/>
    <w:rsid w:val="007E720C"/>
    <w:rsid w:val="007F1D5A"/>
    <w:rsid w:val="007F2BBD"/>
    <w:rsid w:val="007F4384"/>
    <w:rsid w:val="007F51C1"/>
    <w:rsid w:val="007F62CC"/>
    <w:rsid w:val="007F6CB2"/>
    <w:rsid w:val="00800CAE"/>
    <w:rsid w:val="00803D6D"/>
    <w:rsid w:val="00805226"/>
    <w:rsid w:val="00805FE1"/>
    <w:rsid w:val="00807376"/>
    <w:rsid w:val="008105C3"/>
    <w:rsid w:val="00815C0F"/>
    <w:rsid w:val="00817048"/>
    <w:rsid w:val="0082112B"/>
    <w:rsid w:val="00822189"/>
    <w:rsid w:val="0082686F"/>
    <w:rsid w:val="008316A9"/>
    <w:rsid w:val="008332AF"/>
    <w:rsid w:val="00833833"/>
    <w:rsid w:val="0083440E"/>
    <w:rsid w:val="008344AD"/>
    <w:rsid w:val="0083454B"/>
    <w:rsid w:val="00834A90"/>
    <w:rsid w:val="00834D39"/>
    <w:rsid w:val="00835363"/>
    <w:rsid w:val="00837B24"/>
    <w:rsid w:val="00843437"/>
    <w:rsid w:val="00843F53"/>
    <w:rsid w:val="00847050"/>
    <w:rsid w:val="0085024F"/>
    <w:rsid w:val="00852D0A"/>
    <w:rsid w:val="0085726A"/>
    <w:rsid w:val="008614B5"/>
    <w:rsid w:val="0086370F"/>
    <w:rsid w:val="00863CB4"/>
    <w:rsid w:val="00864552"/>
    <w:rsid w:val="00866324"/>
    <w:rsid w:val="00870CB4"/>
    <w:rsid w:val="00871225"/>
    <w:rsid w:val="00872737"/>
    <w:rsid w:val="0087382A"/>
    <w:rsid w:val="008764CE"/>
    <w:rsid w:val="008800A1"/>
    <w:rsid w:val="008817ED"/>
    <w:rsid w:val="00882859"/>
    <w:rsid w:val="00884B9A"/>
    <w:rsid w:val="00884FB4"/>
    <w:rsid w:val="00887389"/>
    <w:rsid w:val="00887652"/>
    <w:rsid w:val="00887805"/>
    <w:rsid w:val="00887FA3"/>
    <w:rsid w:val="0089186F"/>
    <w:rsid w:val="00893014"/>
    <w:rsid w:val="00893CF4"/>
    <w:rsid w:val="00894C90"/>
    <w:rsid w:val="00895E7E"/>
    <w:rsid w:val="008979D1"/>
    <w:rsid w:val="008A0029"/>
    <w:rsid w:val="008A1960"/>
    <w:rsid w:val="008A1D06"/>
    <w:rsid w:val="008A344A"/>
    <w:rsid w:val="008A3719"/>
    <w:rsid w:val="008A7617"/>
    <w:rsid w:val="008A7BC3"/>
    <w:rsid w:val="008B00C5"/>
    <w:rsid w:val="008B0AA8"/>
    <w:rsid w:val="008B0E9D"/>
    <w:rsid w:val="008C04F4"/>
    <w:rsid w:val="008C19EF"/>
    <w:rsid w:val="008C5E0B"/>
    <w:rsid w:val="008C6880"/>
    <w:rsid w:val="008D08F8"/>
    <w:rsid w:val="008D7674"/>
    <w:rsid w:val="008E0452"/>
    <w:rsid w:val="008E5A8C"/>
    <w:rsid w:val="008E6334"/>
    <w:rsid w:val="008F021D"/>
    <w:rsid w:val="008F0C49"/>
    <w:rsid w:val="008F0CC2"/>
    <w:rsid w:val="008F10E9"/>
    <w:rsid w:val="008F5858"/>
    <w:rsid w:val="008F5EB8"/>
    <w:rsid w:val="00900043"/>
    <w:rsid w:val="009020DB"/>
    <w:rsid w:val="009040FB"/>
    <w:rsid w:val="00905CE2"/>
    <w:rsid w:val="00910DAA"/>
    <w:rsid w:val="009114DA"/>
    <w:rsid w:val="00912947"/>
    <w:rsid w:val="00913B49"/>
    <w:rsid w:val="00915DE7"/>
    <w:rsid w:val="00917386"/>
    <w:rsid w:val="00917CC2"/>
    <w:rsid w:val="009218E1"/>
    <w:rsid w:val="00922BB4"/>
    <w:rsid w:val="00922BD4"/>
    <w:rsid w:val="00922D7E"/>
    <w:rsid w:val="009255FA"/>
    <w:rsid w:val="009257C2"/>
    <w:rsid w:val="009304A6"/>
    <w:rsid w:val="0093137D"/>
    <w:rsid w:val="00932823"/>
    <w:rsid w:val="00934BC3"/>
    <w:rsid w:val="00941C85"/>
    <w:rsid w:val="00942F2F"/>
    <w:rsid w:val="009467C7"/>
    <w:rsid w:val="00946E4D"/>
    <w:rsid w:val="0095273C"/>
    <w:rsid w:val="00954AD4"/>
    <w:rsid w:val="009563CC"/>
    <w:rsid w:val="009563E7"/>
    <w:rsid w:val="0095707C"/>
    <w:rsid w:val="00961579"/>
    <w:rsid w:val="00962590"/>
    <w:rsid w:val="009645AE"/>
    <w:rsid w:val="00964E54"/>
    <w:rsid w:val="00965371"/>
    <w:rsid w:val="00967581"/>
    <w:rsid w:val="00973B58"/>
    <w:rsid w:val="00973CA0"/>
    <w:rsid w:val="009744FB"/>
    <w:rsid w:val="00975BF5"/>
    <w:rsid w:val="00975F42"/>
    <w:rsid w:val="0098085E"/>
    <w:rsid w:val="0098173D"/>
    <w:rsid w:val="00984A5D"/>
    <w:rsid w:val="00987436"/>
    <w:rsid w:val="00993BB6"/>
    <w:rsid w:val="00996E11"/>
    <w:rsid w:val="009A1B8B"/>
    <w:rsid w:val="009A5163"/>
    <w:rsid w:val="009A5A6F"/>
    <w:rsid w:val="009A5C57"/>
    <w:rsid w:val="009A62CF"/>
    <w:rsid w:val="009B0238"/>
    <w:rsid w:val="009B05E5"/>
    <w:rsid w:val="009B1EC5"/>
    <w:rsid w:val="009B2E86"/>
    <w:rsid w:val="009B4112"/>
    <w:rsid w:val="009C0C06"/>
    <w:rsid w:val="009C43D2"/>
    <w:rsid w:val="009C668A"/>
    <w:rsid w:val="009C78E5"/>
    <w:rsid w:val="009C7E0F"/>
    <w:rsid w:val="009D0E76"/>
    <w:rsid w:val="009D33AD"/>
    <w:rsid w:val="009D3640"/>
    <w:rsid w:val="009D3B62"/>
    <w:rsid w:val="009D45F2"/>
    <w:rsid w:val="009D7883"/>
    <w:rsid w:val="009E0CF8"/>
    <w:rsid w:val="009E55E7"/>
    <w:rsid w:val="009E62AD"/>
    <w:rsid w:val="009F2E36"/>
    <w:rsid w:val="009F65DC"/>
    <w:rsid w:val="00A002A4"/>
    <w:rsid w:val="00A02132"/>
    <w:rsid w:val="00A03806"/>
    <w:rsid w:val="00A0678B"/>
    <w:rsid w:val="00A10FB3"/>
    <w:rsid w:val="00A1349D"/>
    <w:rsid w:val="00A1539D"/>
    <w:rsid w:val="00A1710C"/>
    <w:rsid w:val="00A171FA"/>
    <w:rsid w:val="00A175E6"/>
    <w:rsid w:val="00A17D41"/>
    <w:rsid w:val="00A20E4B"/>
    <w:rsid w:val="00A230C0"/>
    <w:rsid w:val="00A27A30"/>
    <w:rsid w:val="00A31233"/>
    <w:rsid w:val="00A31F83"/>
    <w:rsid w:val="00A34AA3"/>
    <w:rsid w:val="00A36CBB"/>
    <w:rsid w:val="00A3756E"/>
    <w:rsid w:val="00A37CB8"/>
    <w:rsid w:val="00A41AD1"/>
    <w:rsid w:val="00A4572F"/>
    <w:rsid w:val="00A4596F"/>
    <w:rsid w:val="00A466F4"/>
    <w:rsid w:val="00A46778"/>
    <w:rsid w:val="00A46B52"/>
    <w:rsid w:val="00A474F2"/>
    <w:rsid w:val="00A5182F"/>
    <w:rsid w:val="00A52ACB"/>
    <w:rsid w:val="00A55C57"/>
    <w:rsid w:val="00A55DF3"/>
    <w:rsid w:val="00A5655B"/>
    <w:rsid w:val="00A6178E"/>
    <w:rsid w:val="00A62D89"/>
    <w:rsid w:val="00A63059"/>
    <w:rsid w:val="00A6371A"/>
    <w:rsid w:val="00A63B3A"/>
    <w:rsid w:val="00A63FDC"/>
    <w:rsid w:val="00A65020"/>
    <w:rsid w:val="00A6649F"/>
    <w:rsid w:val="00A70DFE"/>
    <w:rsid w:val="00A71278"/>
    <w:rsid w:val="00A71374"/>
    <w:rsid w:val="00A7353E"/>
    <w:rsid w:val="00A74FBC"/>
    <w:rsid w:val="00A7710D"/>
    <w:rsid w:val="00A82CFA"/>
    <w:rsid w:val="00A83F2E"/>
    <w:rsid w:val="00A84A01"/>
    <w:rsid w:val="00A85BE6"/>
    <w:rsid w:val="00A87B1F"/>
    <w:rsid w:val="00A903D9"/>
    <w:rsid w:val="00A914BA"/>
    <w:rsid w:val="00A94D1B"/>
    <w:rsid w:val="00A957D6"/>
    <w:rsid w:val="00A964FE"/>
    <w:rsid w:val="00AA0B0E"/>
    <w:rsid w:val="00AA4394"/>
    <w:rsid w:val="00AA6351"/>
    <w:rsid w:val="00AA6EC2"/>
    <w:rsid w:val="00AB3C84"/>
    <w:rsid w:val="00AB48C7"/>
    <w:rsid w:val="00AB563F"/>
    <w:rsid w:val="00AC2429"/>
    <w:rsid w:val="00AC2BAD"/>
    <w:rsid w:val="00AC47B7"/>
    <w:rsid w:val="00AC5D1B"/>
    <w:rsid w:val="00AD090D"/>
    <w:rsid w:val="00AD0BE8"/>
    <w:rsid w:val="00AD4A76"/>
    <w:rsid w:val="00AD5227"/>
    <w:rsid w:val="00AD5F15"/>
    <w:rsid w:val="00AE1F7C"/>
    <w:rsid w:val="00AE3457"/>
    <w:rsid w:val="00AE4522"/>
    <w:rsid w:val="00AE5B05"/>
    <w:rsid w:val="00AE6A4E"/>
    <w:rsid w:val="00AE767B"/>
    <w:rsid w:val="00AF01DF"/>
    <w:rsid w:val="00AF078D"/>
    <w:rsid w:val="00AF310A"/>
    <w:rsid w:val="00AF56D4"/>
    <w:rsid w:val="00AF6645"/>
    <w:rsid w:val="00B0150F"/>
    <w:rsid w:val="00B034C2"/>
    <w:rsid w:val="00B039EA"/>
    <w:rsid w:val="00B07564"/>
    <w:rsid w:val="00B1138F"/>
    <w:rsid w:val="00B1145A"/>
    <w:rsid w:val="00B120D5"/>
    <w:rsid w:val="00B14FDA"/>
    <w:rsid w:val="00B1761D"/>
    <w:rsid w:val="00B20095"/>
    <w:rsid w:val="00B300CE"/>
    <w:rsid w:val="00B32E53"/>
    <w:rsid w:val="00B34518"/>
    <w:rsid w:val="00B34EE2"/>
    <w:rsid w:val="00B43A1A"/>
    <w:rsid w:val="00B44E0A"/>
    <w:rsid w:val="00B50B96"/>
    <w:rsid w:val="00B52FEB"/>
    <w:rsid w:val="00B549C4"/>
    <w:rsid w:val="00B54C83"/>
    <w:rsid w:val="00B57A3A"/>
    <w:rsid w:val="00B57DEE"/>
    <w:rsid w:val="00B6022B"/>
    <w:rsid w:val="00B613AB"/>
    <w:rsid w:val="00B614FA"/>
    <w:rsid w:val="00B61A15"/>
    <w:rsid w:val="00B61C04"/>
    <w:rsid w:val="00B628E6"/>
    <w:rsid w:val="00B64732"/>
    <w:rsid w:val="00B65B97"/>
    <w:rsid w:val="00B666F7"/>
    <w:rsid w:val="00B6681D"/>
    <w:rsid w:val="00B7274C"/>
    <w:rsid w:val="00B74201"/>
    <w:rsid w:val="00B770F8"/>
    <w:rsid w:val="00B81762"/>
    <w:rsid w:val="00B8692B"/>
    <w:rsid w:val="00B8696B"/>
    <w:rsid w:val="00B8793E"/>
    <w:rsid w:val="00B91378"/>
    <w:rsid w:val="00B94141"/>
    <w:rsid w:val="00B9474A"/>
    <w:rsid w:val="00B9696C"/>
    <w:rsid w:val="00B974FB"/>
    <w:rsid w:val="00BA15E3"/>
    <w:rsid w:val="00BA1A2F"/>
    <w:rsid w:val="00BA3EFD"/>
    <w:rsid w:val="00BA6E73"/>
    <w:rsid w:val="00BB0B91"/>
    <w:rsid w:val="00BB0C80"/>
    <w:rsid w:val="00BB0D26"/>
    <w:rsid w:val="00BB1A3E"/>
    <w:rsid w:val="00BB1CD5"/>
    <w:rsid w:val="00BB2846"/>
    <w:rsid w:val="00BB2F0D"/>
    <w:rsid w:val="00BB2F1B"/>
    <w:rsid w:val="00BB341A"/>
    <w:rsid w:val="00BB4641"/>
    <w:rsid w:val="00BB46F7"/>
    <w:rsid w:val="00BB5849"/>
    <w:rsid w:val="00BB5ABC"/>
    <w:rsid w:val="00BB64AC"/>
    <w:rsid w:val="00BB6F9B"/>
    <w:rsid w:val="00BB7C46"/>
    <w:rsid w:val="00BC3B90"/>
    <w:rsid w:val="00BC4887"/>
    <w:rsid w:val="00BC4F14"/>
    <w:rsid w:val="00BC76DA"/>
    <w:rsid w:val="00BD09E9"/>
    <w:rsid w:val="00BD0C5A"/>
    <w:rsid w:val="00BD2CF8"/>
    <w:rsid w:val="00BD2F39"/>
    <w:rsid w:val="00BD568E"/>
    <w:rsid w:val="00BD6F4B"/>
    <w:rsid w:val="00BE1C85"/>
    <w:rsid w:val="00BE371C"/>
    <w:rsid w:val="00BE39C3"/>
    <w:rsid w:val="00BE3D62"/>
    <w:rsid w:val="00BE444E"/>
    <w:rsid w:val="00BE7B4A"/>
    <w:rsid w:val="00BE7C93"/>
    <w:rsid w:val="00BF2761"/>
    <w:rsid w:val="00BF3BA9"/>
    <w:rsid w:val="00BF4E53"/>
    <w:rsid w:val="00BF62D5"/>
    <w:rsid w:val="00C01BA5"/>
    <w:rsid w:val="00C022F7"/>
    <w:rsid w:val="00C02BE4"/>
    <w:rsid w:val="00C02DBC"/>
    <w:rsid w:val="00C11E63"/>
    <w:rsid w:val="00C134F0"/>
    <w:rsid w:val="00C14326"/>
    <w:rsid w:val="00C1483E"/>
    <w:rsid w:val="00C14ABE"/>
    <w:rsid w:val="00C2365A"/>
    <w:rsid w:val="00C23AB5"/>
    <w:rsid w:val="00C275B7"/>
    <w:rsid w:val="00C30A8B"/>
    <w:rsid w:val="00C32915"/>
    <w:rsid w:val="00C32D24"/>
    <w:rsid w:val="00C33450"/>
    <w:rsid w:val="00C336A7"/>
    <w:rsid w:val="00C35DEE"/>
    <w:rsid w:val="00C36605"/>
    <w:rsid w:val="00C4113A"/>
    <w:rsid w:val="00C43451"/>
    <w:rsid w:val="00C438C2"/>
    <w:rsid w:val="00C44A85"/>
    <w:rsid w:val="00C474FC"/>
    <w:rsid w:val="00C47550"/>
    <w:rsid w:val="00C50273"/>
    <w:rsid w:val="00C5040F"/>
    <w:rsid w:val="00C52415"/>
    <w:rsid w:val="00C52A49"/>
    <w:rsid w:val="00C56736"/>
    <w:rsid w:val="00C56C01"/>
    <w:rsid w:val="00C572CE"/>
    <w:rsid w:val="00C60CC6"/>
    <w:rsid w:val="00C610D4"/>
    <w:rsid w:val="00C61520"/>
    <w:rsid w:val="00C6213E"/>
    <w:rsid w:val="00C62226"/>
    <w:rsid w:val="00C628B8"/>
    <w:rsid w:val="00C634E6"/>
    <w:rsid w:val="00C649DC"/>
    <w:rsid w:val="00C65513"/>
    <w:rsid w:val="00C67968"/>
    <w:rsid w:val="00C76488"/>
    <w:rsid w:val="00C8248A"/>
    <w:rsid w:val="00C923E3"/>
    <w:rsid w:val="00C94BEA"/>
    <w:rsid w:val="00C96D53"/>
    <w:rsid w:val="00CA1B98"/>
    <w:rsid w:val="00CA3527"/>
    <w:rsid w:val="00CA4357"/>
    <w:rsid w:val="00CA53DE"/>
    <w:rsid w:val="00CB1F69"/>
    <w:rsid w:val="00CB31F7"/>
    <w:rsid w:val="00CB40AC"/>
    <w:rsid w:val="00CB562F"/>
    <w:rsid w:val="00CB607C"/>
    <w:rsid w:val="00CC21CF"/>
    <w:rsid w:val="00CC47E7"/>
    <w:rsid w:val="00CC66F6"/>
    <w:rsid w:val="00CD40E2"/>
    <w:rsid w:val="00CD5DB8"/>
    <w:rsid w:val="00CD7A98"/>
    <w:rsid w:val="00CE0185"/>
    <w:rsid w:val="00CE4DC7"/>
    <w:rsid w:val="00CE5D26"/>
    <w:rsid w:val="00CE6A4B"/>
    <w:rsid w:val="00CF3556"/>
    <w:rsid w:val="00CF4814"/>
    <w:rsid w:val="00CF4E19"/>
    <w:rsid w:val="00CF75EB"/>
    <w:rsid w:val="00CF7DF4"/>
    <w:rsid w:val="00D01CF8"/>
    <w:rsid w:val="00D02458"/>
    <w:rsid w:val="00D03366"/>
    <w:rsid w:val="00D06757"/>
    <w:rsid w:val="00D0698E"/>
    <w:rsid w:val="00D10454"/>
    <w:rsid w:val="00D11842"/>
    <w:rsid w:val="00D11BC2"/>
    <w:rsid w:val="00D122ED"/>
    <w:rsid w:val="00D1250C"/>
    <w:rsid w:val="00D146DB"/>
    <w:rsid w:val="00D147D5"/>
    <w:rsid w:val="00D16B22"/>
    <w:rsid w:val="00D17C03"/>
    <w:rsid w:val="00D2357D"/>
    <w:rsid w:val="00D237A9"/>
    <w:rsid w:val="00D23FF5"/>
    <w:rsid w:val="00D2616C"/>
    <w:rsid w:val="00D30F60"/>
    <w:rsid w:val="00D32B83"/>
    <w:rsid w:val="00D33635"/>
    <w:rsid w:val="00D34402"/>
    <w:rsid w:val="00D34BD9"/>
    <w:rsid w:val="00D358E3"/>
    <w:rsid w:val="00D40D04"/>
    <w:rsid w:val="00D414AF"/>
    <w:rsid w:val="00D46832"/>
    <w:rsid w:val="00D50B83"/>
    <w:rsid w:val="00D53E26"/>
    <w:rsid w:val="00D54167"/>
    <w:rsid w:val="00D548F8"/>
    <w:rsid w:val="00D54E6B"/>
    <w:rsid w:val="00D57A87"/>
    <w:rsid w:val="00D6083E"/>
    <w:rsid w:val="00D62121"/>
    <w:rsid w:val="00D7115D"/>
    <w:rsid w:val="00D7118C"/>
    <w:rsid w:val="00D71DB0"/>
    <w:rsid w:val="00D75A34"/>
    <w:rsid w:val="00D77379"/>
    <w:rsid w:val="00D809BB"/>
    <w:rsid w:val="00D81331"/>
    <w:rsid w:val="00D81616"/>
    <w:rsid w:val="00D850C2"/>
    <w:rsid w:val="00D85747"/>
    <w:rsid w:val="00D9061A"/>
    <w:rsid w:val="00D95AAF"/>
    <w:rsid w:val="00D95B8B"/>
    <w:rsid w:val="00D97643"/>
    <w:rsid w:val="00D97D82"/>
    <w:rsid w:val="00DA01BA"/>
    <w:rsid w:val="00DA1A32"/>
    <w:rsid w:val="00DA24DE"/>
    <w:rsid w:val="00DA314C"/>
    <w:rsid w:val="00DA3DD7"/>
    <w:rsid w:val="00DA44DC"/>
    <w:rsid w:val="00DA48BF"/>
    <w:rsid w:val="00DA684E"/>
    <w:rsid w:val="00DA7EB6"/>
    <w:rsid w:val="00DB1758"/>
    <w:rsid w:val="00DB1C14"/>
    <w:rsid w:val="00DB3D14"/>
    <w:rsid w:val="00DB5237"/>
    <w:rsid w:val="00DB665B"/>
    <w:rsid w:val="00DB6AD8"/>
    <w:rsid w:val="00DC0B4F"/>
    <w:rsid w:val="00DC1F11"/>
    <w:rsid w:val="00DC21C6"/>
    <w:rsid w:val="00DC3E32"/>
    <w:rsid w:val="00DC3F97"/>
    <w:rsid w:val="00DC6262"/>
    <w:rsid w:val="00DC6FB6"/>
    <w:rsid w:val="00DD037F"/>
    <w:rsid w:val="00DD1B20"/>
    <w:rsid w:val="00DD257B"/>
    <w:rsid w:val="00DD2D79"/>
    <w:rsid w:val="00DD460A"/>
    <w:rsid w:val="00DD7A5A"/>
    <w:rsid w:val="00DE0CC0"/>
    <w:rsid w:val="00DE1C42"/>
    <w:rsid w:val="00DE3DA1"/>
    <w:rsid w:val="00DE5767"/>
    <w:rsid w:val="00DE6670"/>
    <w:rsid w:val="00DE6FC3"/>
    <w:rsid w:val="00DF1521"/>
    <w:rsid w:val="00DF18BC"/>
    <w:rsid w:val="00DF30E9"/>
    <w:rsid w:val="00DF4436"/>
    <w:rsid w:val="00DF64EE"/>
    <w:rsid w:val="00E004FA"/>
    <w:rsid w:val="00E00B89"/>
    <w:rsid w:val="00E01630"/>
    <w:rsid w:val="00E040D7"/>
    <w:rsid w:val="00E07226"/>
    <w:rsid w:val="00E07F70"/>
    <w:rsid w:val="00E101D1"/>
    <w:rsid w:val="00E11AEF"/>
    <w:rsid w:val="00E12937"/>
    <w:rsid w:val="00E15727"/>
    <w:rsid w:val="00E15C51"/>
    <w:rsid w:val="00E219CE"/>
    <w:rsid w:val="00E21E1F"/>
    <w:rsid w:val="00E24B54"/>
    <w:rsid w:val="00E2687B"/>
    <w:rsid w:val="00E26B81"/>
    <w:rsid w:val="00E27136"/>
    <w:rsid w:val="00E27B8A"/>
    <w:rsid w:val="00E27DCE"/>
    <w:rsid w:val="00E301BE"/>
    <w:rsid w:val="00E313DE"/>
    <w:rsid w:val="00E34DD1"/>
    <w:rsid w:val="00E3629E"/>
    <w:rsid w:val="00E414D5"/>
    <w:rsid w:val="00E41EE6"/>
    <w:rsid w:val="00E42A15"/>
    <w:rsid w:val="00E4644C"/>
    <w:rsid w:val="00E46BFF"/>
    <w:rsid w:val="00E511E0"/>
    <w:rsid w:val="00E514EA"/>
    <w:rsid w:val="00E5400E"/>
    <w:rsid w:val="00E55B4F"/>
    <w:rsid w:val="00E60C99"/>
    <w:rsid w:val="00E63E86"/>
    <w:rsid w:val="00E70DA7"/>
    <w:rsid w:val="00E7172A"/>
    <w:rsid w:val="00E73936"/>
    <w:rsid w:val="00E73A9D"/>
    <w:rsid w:val="00E73AD6"/>
    <w:rsid w:val="00E7586A"/>
    <w:rsid w:val="00E77354"/>
    <w:rsid w:val="00E77BFE"/>
    <w:rsid w:val="00E77FB3"/>
    <w:rsid w:val="00E8066E"/>
    <w:rsid w:val="00E818E1"/>
    <w:rsid w:val="00E822E2"/>
    <w:rsid w:val="00E83D7E"/>
    <w:rsid w:val="00E852D4"/>
    <w:rsid w:val="00E85426"/>
    <w:rsid w:val="00E85D3E"/>
    <w:rsid w:val="00E908B5"/>
    <w:rsid w:val="00E92832"/>
    <w:rsid w:val="00E92ACB"/>
    <w:rsid w:val="00E9331D"/>
    <w:rsid w:val="00E9349D"/>
    <w:rsid w:val="00E97079"/>
    <w:rsid w:val="00E9756B"/>
    <w:rsid w:val="00EA007B"/>
    <w:rsid w:val="00EA229A"/>
    <w:rsid w:val="00EA2C81"/>
    <w:rsid w:val="00EB13E0"/>
    <w:rsid w:val="00EB1554"/>
    <w:rsid w:val="00EB3082"/>
    <w:rsid w:val="00EB656B"/>
    <w:rsid w:val="00EC0CBF"/>
    <w:rsid w:val="00EC0EC1"/>
    <w:rsid w:val="00EC17B1"/>
    <w:rsid w:val="00EC5118"/>
    <w:rsid w:val="00EC621E"/>
    <w:rsid w:val="00ED1962"/>
    <w:rsid w:val="00ED3060"/>
    <w:rsid w:val="00ED3447"/>
    <w:rsid w:val="00ED35DC"/>
    <w:rsid w:val="00ED4978"/>
    <w:rsid w:val="00ED53A2"/>
    <w:rsid w:val="00ED5D12"/>
    <w:rsid w:val="00ED6868"/>
    <w:rsid w:val="00EE2FAA"/>
    <w:rsid w:val="00EE39CE"/>
    <w:rsid w:val="00EE48DD"/>
    <w:rsid w:val="00EE6E1D"/>
    <w:rsid w:val="00EE763D"/>
    <w:rsid w:val="00EF120F"/>
    <w:rsid w:val="00EF1340"/>
    <w:rsid w:val="00EF1649"/>
    <w:rsid w:val="00EF23FE"/>
    <w:rsid w:val="00EF291A"/>
    <w:rsid w:val="00EF2C8C"/>
    <w:rsid w:val="00EF5A24"/>
    <w:rsid w:val="00EF74E1"/>
    <w:rsid w:val="00F038A1"/>
    <w:rsid w:val="00F04DCF"/>
    <w:rsid w:val="00F06F8F"/>
    <w:rsid w:val="00F07B99"/>
    <w:rsid w:val="00F12D7B"/>
    <w:rsid w:val="00F137A9"/>
    <w:rsid w:val="00F16282"/>
    <w:rsid w:val="00F211B8"/>
    <w:rsid w:val="00F21E35"/>
    <w:rsid w:val="00F263EC"/>
    <w:rsid w:val="00F31618"/>
    <w:rsid w:val="00F34674"/>
    <w:rsid w:val="00F3595B"/>
    <w:rsid w:val="00F373C9"/>
    <w:rsid w:val="00F41C4C"/>
    <w:rsid w:val="00F43684"/>
    <w:rsid w:val="00F452B2"/>
    <w:rsid w:val="00F47FE6"/>
    <w:rsid w:val="00F51636"/>
    <w:rsid w:val="00F51905"/>
    <w:rsid w:val="00F51B2B"/>
    <w:rsid w:val="00F529F2"/>
    <w:rsid w:val="00F53762"/>
    <w:rsid w:val="00F60A1A"/>
    <w:rsid w:val="00F6275D"/>
    <w:rsid w:val="00F63C87"/>
    <w:rsid w:val="00F6465B"/>
    <w:rsid w:val="00F65C61"/>
    <w:rsid w:val="00F72711"/>
    <w:rsid w:val="00F73286"/>
    <w:rsid w:val="00F743C6"/>
    <w:rsid w:val="00F754DA"/>
    <w:rsid w:val="00F76550"/>
    <w:rsid w:val="00F776F9"/>
    <w:rsid w:val="00F835D6"/>
    <w:rsid w:val="00F84BFE"/>
    <w:rsid w:val="00F850D6"/>
    <w:rsid w:val="00F8547C"/>
    <w:rsid w:val="00F87E07"/>
    <w:rsid w:val="00F922CC"/>
    <w:rsid w:val="00F941FD"/>
    <w:rsid w:val="00F942D9"/>
    <w:rsid w:val="00F950EE"/>
    <w:rsid w:val="00FA2DD8"/>
    <w:rsid w:val="00FA3B88"/>
    <w:rsid w:val="00FA50E4"/>
    <w:rsid w:val="00FA5C43"/>
    <w:rsid w:val="00FA7DEF"/>
    <w:rsid w:val="00FB3424"/>
    <w:rsid w:val="00FB4A00"/>
    <w:rsid w:val="00FB5B3E"/>
    <w:rsid w:val="00FB6FAE"/>
    <w:rsid w:val="00FB6FED"/>
    <w:rsid w:val="00FB72EA"/>
    <w:rsid w:val="00FB7A1B"/>
    <w:rsid w:val="00FB7C99"/>
    <w:rsid w:val="00FC1FFC"/>
    <w:rsid w:val="00FC5B71"/>
    <w:rsid w:val="00FC7361"/>
    <w:rsid w:val="00FD0EA5"/>
    <w:rsid w:val="00FD30B3"/>
    <w:rsid w:val="00FD42F3"/>
    <w:rsid w:val="00FD762D"/>
    <w:rsid w:val="00FD7F55"/>
    <w:rsid w:val="00FE0D32"/>
    <w:rsid w:val="00FE73B8"/>
    <w:rsid w:val="00FE7884"/>
    <w:rsid w:val="00FE7D7B"/>
    <w:rsid w:val="00FF01A6"/>
    <w:rsid w:val="00FF394E"/>
    <w:rsid w:val="00FF4E82"/>
    <w:rsid w:val="00FF586B"/>
    <w:rsid w:val="00FF71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DA1B419"/>
  <w15:docId w15:val="{D83F14A8-CE28-4641-885B-8B279C0C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4451B"/>
    <w:pPr>
      <w:spacing w:after="0"/>
    </w:pPr>
  </w:style>
  <w:style w:type="paragraph" w:styleId="berschrift1">
    <w:name w:val="heading 1"/>
    <w:basedOn w:val="Standard"/>
    <w:next w:val="Standard"/>
    <w:link w:val="berschrift1Zchn"/>
    <w:uiPriority w:val="9"/>
    <w:qFormat/>
    <w:rsid w:val="00701FC8"/>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701FC8"/>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64451B"/>
    <w:pPr>
      <w:spacing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64451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6445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64451B"/>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table" w:styleId="MittlereSchattierung1-Akzent1">
    <w:name w:val="Medium Shading 1 Accent 1"/>
    <w:basedOn w:val="NormaleTabelle"/>
    <w:uiPriority w:val="63"/>
    <w:rsid w:val="00167450"/>
    <w:pPr>
      <w:spacing w:after="0" w:line="240" w:lineRule="auto"/>
    </w:pPr>
    <w:rPr>
      <w:rFonts w:asciiTheme="minorHAnsi" w:eastAsiaTheme="minorEastAsia" w:hAnsiTheme="minorHAnsi"/>
      <w:sz w:val="24"/>
      <w:szCs w:val="24"/>
      <w:lang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Liste-Akzent1">
    <w:name w:val="Light List Accent 1"/>
    <w:basedOn w:val="NormaleTabelle"/>
    <w:uiPriority w:val="61"/>
    <w:rsid w:val="0016745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ttleresRaster2-Akzent1">
    <w:name w:val="Medium Grid 2 Accent 1"/>
    <w:basedOn w:val="NormaleTabelle"/>
    <w:uiPriority w:val="68"/>
    <w:rsid w:val="004C006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
    <w:name w:val="Medium Grid 2"/>
    <w:basedOn w:val="NormaleTabelle"/>
    <w:uiPriority w:val="68"/>
    <w:rsid w:val="009129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Akzent6">
    <w:name w:val="Medium Grid 1 Accent 6"/>
    <w:basedOn w:val="NormaleTabelle"/>
    <w:uiPriority w:val="67"/>
    <w:rsid w:val="009129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1-Akzent1">
    <w:name w:val="Medium Grid 1 Accent 1"/>
    <w:basedOn w:val="NormaleTabelle"/>
    <w:uiPriority w:val="67"/>
    <w:rsid w:val="0091294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Liste2-Akzent1">
    <w:name w:val="Medium List 2 Accent 1"/>
    <w:basedOn w:val="NormaleTabelle"/>
    <w:uiPriority w:val="66"/>
    <w:rsid w:val="009129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Raster-Akzent5">
    <w:name w:val="Light Grid Accent 5"/>
    <w:basedOn w:val="NormaleTabelle"/>
    <w:uiPriority w:val="62"/>
    <w:rsid w:val="0072364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chattierung2-Akzent1">
    <w:name w:val="Medium Shading 2 Accent 1"/>
    <w:basedOn w:val="NormaleTabelle"/>
    <w:uiPriority w:val="64"/>
    <w:rsid w:val="00723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HelleSchattierung-Akzent1">
    <w:name w:val="Light Shading Accent 1"/>
    <w:basedOn w:val="NormaleTabelle"/>
    <w:uiPriority w:val="60"/>
    <w:rsid w:val="0045431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ttlereListe1-Akzent1">
    <w:name w:val="Medium List 1 Accent 1"/>
    <w:basedOn w:val="NormaleTabelle"/>
    <w:uiPriority w:val="65"/>
    <w:rsid w:val="00A37C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HelleSchattierung">
    <w:name w:val="Light Shading"/>
    <w:basedOn w:val="NormaleTabelle"/>
    <w:uiPriority w:val="60"/>
    <w:rsid w:val="00ED5D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BesuchterLink">
    <w:name w:val="FollowedHyperlink"/>
    <w:basedOn w:val="Absatz-Standardschriftart"/>
    <w:uiPriority w:val="99"/>
    <w:semiHidden/>
    <w:unhideWhenUsed/>
    <w:rsid w:val="00C610D4"/>
    <w:rPr>
      <w:color w:val="800080" w:themeColor="followedHyperlink"/>
      <w:u w:val="single"/>
    </w:rPr>
  </w:style>
  <w:style w:type="paragraph" w:styleId="Verzeichnis3">
    <w:name w:val="toc 3"/>
    <w:basedOn w:val="Standard"/>
    <w:next w:val="Standard"/>
    <w:autoRedefine/>
    <w:semiHidden/>
    <w:rsid w:val="00141F5E"/>
    <w:pPr>
      <w:numPr>
        <w:numId w:val="12"/>
      </w:numPr>
      <w:spacing w:line="360" w:lineRule="auto"/>
    </w:pPr>
    <w:rPr>
      <w:rFonts w:eastAsia="Times New Roman" w:cs="Times New Roman"/>
      <w:sz w:val="18"/>
      <w:szCs w:val="24"/>
      <w:lang w:eastAsia="de-DE"/>
    </w:rPr>
  </w:style>
  <w:style w:type="character" w:styleId="Fett">
    <w:name w:val="Strong"/>
    <w:basedOn w:val="Absatz-Standardschriftart"/>
    <w:uiPriority w:val="22"/>
    <w:qFormat/>
    <w:rsid w:val="00001DE9"/>
    <w:rPr>
      <w:b/>
      <w:bCs/>
    </w:rPr>
  </w:style>
  <w:style w:type="paragraph" w:styleId="berarbeitung">
    <w:name w:val="Revision"/>
    <w:hidden/>
    <w:uiPriority w:val="99"/>
    <w:semiHidden/>
    <w:rsid w:val="00317517"/>
    <w:pPr>
      <w:spacing w:after="0" w:line="240" w:lineRule="auto"/>
    </w:pPr>
  </w:style>
  <w:style w:type="paragraph" w:styleId="Dokumentstruktur">
    <w:name w:val="Document Map"/>
    <w:basedOn w:val="Standard"/>
    <w:link w:val="DokumentstrukturZchn"/>
    <w:uiPriority w:val="99"/>
    <w:semiHidden/>
    <w:unhideWhenUsed/>
    <w:rsid w:val="005B395A"/>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5B395A"/>
    <w:rPr>
      <w:rFonts w:ascii="Lucida Grande" w:hAnsi="Lucida Grande" w:cs="Lucida Grande"/>
      <w:sz w:val="24"/>
      <w:szCs w:val="24"/>
    </w:rPr>
  </w:style>
  <w:style w:type="character" w:customStyle="1" w:styleId="NichtaufgelsteErwhnung1">
    <w:name w:val="Nicht aufgelöste Erwähnung1"/>
    <w:basedOn w:val="Absatz-Standardschriftart"/>
    <w:uiPriority w:val="99"/>
    <w:semiHidden/>
    <w:unhideWhenUsed/>
    <w:rsid w:val="006E040A"/>
    <w:rPr>
      <w:color w:val="605E5C"/>
      <w:shd w:val="clear" w:color="auto" w:fill="E1DFDD"/>
    </w:rPr>
  </w:style>
  <w:style w:type="character" w:styleId="Seitenzahl">
    <w:name w:val="page number"/>
    <w:basedOn w:val="Absatz-Standardschriftart"/>
    <w:uiPriority w:val="99"/>
    <w:semiHidden/>
    <w:unhideWhenUsed/>
    <w:rsid w:val="00301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456">
      <w:bodyDiv w:val="1"/>
      <w:marLeft w:val="0"/>
      <w:marRight w:val="0"/>
      <w:marTop w:val="0"/>
      <w:marBottom w:val="0"/>
      <w:divBdr>
        <w:top w:val="none" w:sz="0" w:space="0" w:color="auto"/>
        <w:left w:val="none" w:sz="0" w:space="0" w:color="auto"/>
        <w:bottom w:val="none" w:sz="0" w:space="0" w:color="auto"/>
        <w:right w:val="none" w:sz="0" w:space="0" w:color="auto"/>
      </w:divBdr>
    </w:div>
    <w:div w:id="15809074">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99907485">
      <w:bodyDiv w:val="1"/>
      <w:marLeft w:val="0"/>
      <w:marRight w:val="0"/>
      <w:marTop w:val="0"/>
      <w:marBottom w:val="0"/>
      <w:divBdr>
        <w:top w:val="none" w:sz="0" w:space="0" w:color="auto"/>
        <w:left w:val="none" w:sz="0" w:space="0" w:color="auto"/>
        <w:bottom w:val="none" w:sz="0" w:space="0" w:color="auto"/>
        <w:right w:val="none" w:sz="0" w:space="0" w:color="auto"/>
      </w:divBdr>
      <w:divsChild>
        <w:div w:id="985203349">
          <w:marLeft w:val="0"/>
          <w:marRight w:val="0"/>
          <w:marTop w:val="0"/>
          <w:marBottom w:val="0"/>
          <w:divBdr>
            <w:top w:val="none" w:sz="0" w:space="0" w:color="auto"/>
            <w:left w:val="none" w:sz="0" w:space="0" w:color="auto"/>
            <w:bottom w:val="none" w:sz="0" w:space="0" w:color="auto"/>
            <w:right w:val="none" w:sz="0" w:space="0" w:color="auto"/>
          </w:divBdr>
        </w:div>
        <w:div w:id="510873883">
          <w:marLeft w:val="0"/>
          <w:marRight w:val="0"/>
          <w:marTop w:val="0"/>
          <w:marBottom w:val="0"/>
          <w:divBdr>
            <w:top w:val="none" w:sz="0" w:space="0" w:color="auto"/>
            <w:left w:val="none" w:sz="0" w:space="0" w:color="auto"/>
            <w:bottom w:val="none" w:sz="0" w:space="0" w:color="auto"/>
            <w:right w:val="none" w:sz="0" w:space="0" w:color="auto"/>
          </w:divBdr>
        </w:div>
        <w:div w:id="178549059">
          <w:marLeft w:val="0"/>
          <w:marRight w:val="0"/>
          <w:marTop w:val="0"/>
          <w:marBottom w:val="0"/>
          <w:divBdr>
            <w:top w:val="none" w:sz="0" w:space="0" w:color="auto"/>
            <w:left w:val="none" w:sz="0" w:space="0" w:color="auto"/>
            <w:bottom w:val="none" w:sz="0" w:space="0" w:color="auto"/>
            <w:right w:val="none" w:sz="0" w:space="0" w:color="auto"/>
          </w:divBdr>
        </w:div>
        <w:div w:id="1243487183">
          <w:marLeft w:val="0"/>
          <w:marRight w:val="0"/>
          <w:marTop w:val="0"/>
          <w:marBottom w:val="0"/>
          <w:divBdr>
            <w:top w:val="none" w:sz="0" w:space="0" w:color="auto"/>
            <w:left w:val="none" w:sz="0" w:space="0" w:color="auto"/>
            <w:bottom w:val="none" w:sz="0" w:space="0" w:color="auto"/>
            <w:right w:val="none" w:sz="0" w:space="0" w:color="auto"/>
          </w:divBdr>
        </w:div>
        <w:div w:id="1453866926">
          <w:marLeft w:val="0"/>
          <w:marRight w:val="0"/>
          <w:marTop w:val="0"/>
          <w:marBottom w:val="0"/>
          <w:divBdr>
            <w:top w:val="none" w:sz="0" w:space="0" w:color="auto"/>
            <w:left w:val="none" w:sz="0" w:space="0" w:color="auto"/>
            <w:bottom w:val="none" w:sz="0" w:space="0" w:color="auto"/>
            <w:right w:val="none" w:sz="0" w:space="0" w:color="auto"/>
          </w:divBdr>
        </w:div>
        <w:div w:id="2123646109">
          <w:marLeft w:val="0"/>
          <w:marRight w:val="0"/>
          <w:marTop w:val="0"/>
          <w:marBottom w:val="0"/>
          <w:divBdr>
            <w:top w:val="none" w:sz="0" w:space="0" w:color="auto"/>
            <w:left w:val="none" w:sz="0" w:space="0" w:color="auto"/>
            <w:bottom w:val="none" w:sz="0" w:space="0" w:color="auto"/>
            <w:right w:val="none" w:sz="0" w:space="0" w:color="auto"/>
          </w:divBdr>
        </w:div>
        <w:div w:id="1446264527">
          <w:marLeft w:val="0"/>
          <w:marRight w:val="0"/>
          <w:marTop w:val="0"/>
          <w:marBottom w:val="0"/>
          <w:divBdr>
            <w:top w:val="none" w:sz="0" w:space="0" w:color="auto"/>
            <w:left w:val="none" w:sz="0" w:space="0" w:color="auto"/>
            <w:bottom w:val="none" w:sz="0" w:space="0" w:color="auto"/>
            <w:right w:val="none" w:sz="0" w:space="0" w:color="auto"/>
          </w:divBdr>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44406185">
      <w:bodyDiv w:val="1"/>
      <w:marLeft w:val="0"/>
      <w:marRight w:val="0"/>
      <w:marTop w:val="0"/>
      <w:marBottom w:val="0"/>
      <w:divBdr>
        <w:top w:val="none" w:sz="0" w:space="0" w:color="auto"/>
        <w:left w:val="none" w:sz="0" w:space="0" w:color="auto"/>
        <w:bottom w:val="none" w:sz="0" w:space="0" w:color="auto"/>
        <w:right w:val="none" w:sz="0" w:space="0" w:color="auto"/>
      </w:divBdr>
      <w:divsChild>
        <w:div w:id="782573544">
          <w:marLeft w:val="0"/>
          <w:marRight w:val="0"/>
          <w:marTop w:val="0"/>
          <w:marBottom w:val="0"/>
          <w:divBdr>
            <w:top w:val="none" w:sz="0" w:space="0" w:color="auto"/>
            <w:left w:val="none" w:sz="0" w:space="0" w:color="auto"/>
            <w:bottom w:val="none" w:sz="0" w:space="0" w:color="auto"/>
            <w:right w:val="none" w:sz="0" w:space="0" w:color="auto"/>
          </w:divBdr>
        </w:div>
        <w:div w:id="246159823">
          <w:marLeft w:val="0"/>
          <w:marRight w:val="0"/>
          <w:marTop w:val="0"/>
          <w:marBottom w:val="0"/>
          <w:divBdr>
            <w:top w:val="none" w:sz="0" w:space="0" w:color="auto"/>
            <w:left w:val="none" w:sz="0" w:space="0" w:color="auto"/>
            <w:bottom w:val="none" w:sz="0" w:space="0" w:color="auto"/>
            <w:right w:val="none" w:sz="0" w:space="0" w:color="auto"/>
          </w:divBdr>
        </w:div>
        <w:div w:id="575016363">
          <w:marLeft w:val="0"/>
          <w:marRight w:val="0"/>
          <w:marTop w:val="0"/>
          <w:marBottom w:val="0"/>
          <w:divBdr>
            <w:top w:val="none" w:sz="0" w:space="0" w:color="auto"/>
            <w:left w:val="none" w:sz="0" w:space="0" w:color="auto"/>
            <w:bottom w:val="none" w:sz="0" w:space="0" w:color="auto"/>
            <w:right w:val="none" w:sz="0" w:space="0" w:color="auto"/>
          </w:divBdr>
        </w:div>
        <w:div w:id="1643270379">
          <w:marLeft w:val="0"/>
          <w:marRight w:val="0"/>
          <w:marTop w:val="0"/>
          <w:marBottom w:val="0"/>
          <w:divBdr>
            <w:top w:val="none" w:sz="0" w:space="0" w:color="auto"/>
            <w:left w:val="none" w:sz="0" w:space="0" w:color="auto"/>
            <w:bottom w:val="none" w:sz="0" w:space="0" w:color="auto"/>
            <w:right w:val="none" w:sz="0" w:space="0" w:color="auto"/>
          </w:divBdr>
        </w:div>
        <w:div w:id="1473983129">
          <w:marLeft w:val="0"/>
          <w:marRight w:val="0"/>
          <w:marTop w:val="0"/>
          <w:marBottom w:val="0"/>
          <w:divBdr>
            <w:top w:val="none" w:sz="0" w:space="0" w:color="auto"/>
            <w:left w:val="none" w:sz="0" w:space="0" w:color="auto"/>
            <w:bottom w:val="none" w:sz="0" w:space="0" w:color="auto"/>
            <w:right w:val="none" w:sz="0" w:space="0" w:color="auto"/>
          </w:divBdr>
        </w:div>
        <w:div w:id="1007828829">
          <w:marLeft w:val="0"/>
          <w:marRight w:val="0"/>
          <w:marTop w:val="0"/>
          <w:marBottom w:val="0"/>
          <w:divBdr>
            <w:top w:val="none" w:sz="0" w:space="0" w:color="auto"/>
            <w:left w:val="none" w:sz="0" w:space="0" w:color="auto"/>
            <w:bottom w:val="none" w:sz="0" w:space="0" w:color="auto"/>
            <w:right w:val="none" w:sz="0" w:space="0" w:color="auto"/>
          </w:divBdr>
        </w:div>
        <w:div w:id="2105687776">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diagramLayout" Target="diagrams/layout1.xml"/><Relationship Id="rId39" Type="http://schemas.openxmlformats.org/officeDocument/2006/relationships/hyperlink" Target="https://www.rki.de/DE/Content/Infekt/Impfen/Bedeutung/Downloads/Impfgegner_Impfskeptiker.pdf?__blob=publicationFile"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creativecommons.org/licenses/by-sa/4.0/legalcode.de" TargetMode="External"/><Relationship Id="rId42" Type="http://schemas.openxmlformats.org/officeDocument/2006/relationships/hyperlink" Target="https://www.youtube.com/watch?v=RLbuqWlNFoU" TargetMode="External"/><Relationship Id="rId47" Type="http://schemas.openxmlformats.org/officeDocument/2006/relationships/hyperlink" Target="https://creativecommons.org/licenses/by-sa/4.0/legalcode.de" TargetMode="Externa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diagramData" Target="diagrams/data1.xml"/><Relationship Id="rId33" Type="http://schemas.openxmlformats.org/officeDocument/2006/relationships/hyperlink" Target="https://creativecommons.org/licenses/by-sa/4.0/legalcode.de" TargetMode="External"/><Relationship Id="rId38" Type="http://schemas.openxmlformats.org/officeDocument/2006/relationships/hyperlink" Target="https://www.pei.de/DE/arzneimittel/impfstoffe/masern/masern-node.html;jsessionid=6D45B4EDACF08AFCDAF89281268488E0.intranet221" TargetMode="External"/><Relationship Id="rId46" Type="http://schemas.openxmlformats.org/officeDocument/2006/relationships/hyperlink" Target="https://creativecommons.org/licenses/by-sa/4.0/legalcode.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reativecommons.org/licenses/by-sa/4.0/legalcode.de" TargetMode="External"/><Relationship Id="rId29" Type="http://schemas.microsoft.com/office/2007/relationships/diagramDrawing" Target="diagrams/drawing1.xml"/><Relationship Id="rId41" Type="http://schemas.openxmlformats.org/officeDocument/2006/relationships/hyperlink" Target="https://www.thelancet.com/journals/laninf/article/PIIS1473-3099(17)30307-9/fulltex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4.0/legalcode.de" TargetMode="External"/><Relationship Id="rId24" Type="http://schemas.openxmlformats.org/officeDocument/2006/relationships/hyperlink" Target="https://creativecommons.org/licenses/by-sa/4.0/legalcode.de" TargetMode="External"/><Relationship Id="rId32" Type="http://schemas.openxmlformats.org/officeDocument/2006/relationships/image" Target="media/image8.png"/><Relationship Id="rId37" Type="http://schemas.openxmlformats.org/officeDocument/2006/relationships/hyperlink" Target="https://www.youtube.com/watch?v=RLbuqWlNFoU" TargetMode="External"/><Relationship Id="rId40" Type="http://schemas.openxmlformats.org/officeDocument/2006/relationships/hyperlink" Target="https://www.rki.de/DE/Content/Service/Presse/Pressemitteilungen/2019/05_2019.html" TargetMode="External"/><Relationship Id="rId45" Type="http://schemas.openxmlformats.org/officeDocument/2006/relationships/hyperlink" Target="https://creativecommons.org/licenses/by-sa/4.0/legalcode.d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reativecommons.org/licenses/by-sa/4.0/legalcode.de" TargetMode="External"/><Relationship Id="rId28" Type="http://schemas.openxmlformats.org/officeDocument/2006/relationships/diagramColors" Target="diagrams/colors1.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hyperlink" Target="https://creativecommons.org/licenses/by-sa/4.0/legalcode.de" TargetMode="External"/><Relationship Id="rId19" Type="http://schemas.openxmlformats.org/officeDocument/2006/relationships/hyperlink" Target="https://creativecommons.org/licenses/by-sa/4.0/legalcode.de" TargetMode="External"/><Relationship Id="rId31" Type="http://schemas.openxmlformats.org/officeDocument/2006/relationships/hyperlink" Target="https://creativecommons.org/licenses/by-sa/4.0/legalcode.de" TargetMode="External"/><Relationship Id="rId44" Type="http://schemas.openxmlformats.org/officeDocument/2006/relationships/hyperlink" Target="https://creativecommons.org/licenses/by-sa/4.0/legalcode.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diagramQuickStyle" Target="diagrams/quickStyle1.xml"/><Relationship Id="rId30" Type="http://schemas.openxmlformats.org/officeDocument/2006/relationships/hyperlink" Target="https://creativecommons.org/licenses/by-sa/4.0/legalcode.de" TargetMode="External"/><Relationship Id="rId35" Type="http://schemas.openxmlformats.org/officeDocument/2006/relationships/header" Target="header4.xml"/><Relationship Id="rId43" Type="http://schemas.openxmlformats.org/officeDocument/2006/relationships/hyperlink" Target="https://creativecommons.org/licenses/by-sa/4.0/legalcode.de" TargetMode="Externa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7"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6" Type="http://schemas.openxmlformats.org/officeDocument/2006/relationships/hyperlink" Target="https://www.berlin.de/sen/bjf/" TargetMode="External"/><Relationship Id="rId5"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7"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6" Type="http://schemas.openxmlformats.org/officeDocument/2006/relationships/hyperlink" Target="https://www.berlin.de/sen/bjf/" TargetMode="External"/><Relationship Id="rId5"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lancet.com/journals/laninf/article/PIIS1473-3099(17)30307-9/fulltext" TargetMode="External"/><Relationship Id="rId3" Type="http://schemas.openxmlformats.org/officeDocument/2006/relationships/hyperlink" Target="https://www.pei.de/DE/arzneimittel/impfstoffe/masern/masern-node.html;jsessionid=6D45B4EDACF08AFCDAF89281268488E0.intranet221" TargetMode="External"/><Relationship Id="rId7" Type="http://schemas.openxmlformats.org/officeDocument/2006/relationships/hyperlink" Target="https://www.pei.de/DE/arzneimittel/impfstoffe/masern/masern-node.html;jsessionid=6D45B4EDACF08AFCDAF89281268488E0.intranet221" TargetMode="External"/><Relationship Id="rId12" Type="http://schemas.openxmlformats.org/officeDocument/2006/relationships/hyperlink" Target="https://www.thelancet.com/journals/laninf/article/PIIS1473-3099(17)30307-9/fulltext" TargetMode="External"/><Relationship Id="rId2" Type="http://schemas.openxmlformats.org/officeDocument/2006/relationships/hyperlink" Target="https://www.rki.de/DE/Content/Infekt/Impfen/Bedeutung/Downloads/Impfgegner_Impfskeptiker.pdf?__blob=publicationFile" TargetMode="External"/><Relationship Id="rId1" Type="http://schemas.openxmlformats.org/officeDocument/2006/relationships/hyperlink" Target="https://www.rki.de/DE/Content/Service/Presse/Pressemitteilungen/2019/05_2019.html" TargetMode="External"/><Relationship Id="rId6" Type="http://schemas.openxmlformats.org/officeDocument/2006/relationships/hyperlink" Target="https://www.rki.de/DE/Content/Infekt/Impfen/Bedeutung/Downloads/Impfgegner_Impfskeptiker.pdf?__blob=publicationFile" TargetMode="External"/><Relationship Id="rId11" Type="http://schemas.openxmlformats.org/officeDocument/2006/relationships/hyperlink" Target="https://www.pei.de/DE/arzneimittel/impfstoffe/masern/masern-node.html;jsessionid=6D45B4EDACF08AFCDAF89281268488E0.intranet221" TargetMode="External"/><Relationship Id="rId5" Type="http://schemas.openxmlformats.org/officeDocument/2006/relationships/hyperlink" Target="https://www.rki.de/DE/Content/Service/Presse/Pressemitteilungen/2019/05_2019.html" TargetMode="External"/><Relationship Id="rId10" Type="http://schemas.openxmlformats.org/officeDocument/2006/relationships/hyperlink" Target="https://www.rki.de/DE/Content/Infekt/Impfen/Bedeutung/Downloads/Impfgegner_Impfskeptiker.pdf?__blob=publicationFile" TargetMode="External"/><Relationship Id="rId4" Type="http://schemas.openxmlformats.org/officeDocument/2006/relationships/hyperlink" Target="https://www.thelancet.com/journals/laninf/article/PIIS1473-3099(17)30307-9/fulltext" TargetMode="External"/><Relationship Id="rId9" Type="http://schemas.openxmlformats.org/officeDocument/2006/relationships/hyperlink" Target="https://www.rki.de/DE/Content/Service/Presse/Pressemitteilungen/2019/05_201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5A1D38-6E51-D146-B200-44B08D71FF8B}" type="doc">
      <dgm:prSet loTypeId="urn:microsoft.com/office/officeart/2005/8/layout/process3" loCatId="" qsTypeId="urn:microsoft.com/office/officeart/2005/8/quickstyle/simple4" qsCatId="simple" csTypeId="urn:microsoft.com/office/officeart/2005/8/colors/accent1_2" csCatId="accent1" phldr="1"/>
      <dgm:spPr/>
      <dgm:t>
        <a:bodyPr/>
        <a:lstStyle/>
        <a:p>
          <a:endParaRPr lang="de-DE"/>
        </a:p>
      </dgm:t>
    </dgm:pt>
    <dgm:pt modelId="{9B12B445-E7D0-1F48-B793-56DD34344211}">
      <dgm:prSet phldrT="[Text]"/>
      <dgm:spPr/>
      <dgm:t>
        <a:bodyPr/>
        <a:lstStyle/>
        <a:p>
          <a:r>
            <a:rPr lang="de-DE" b="1">
              <a:latin typeface="Arial" panose="020B0604020202020204" pitchFamily="34" charset="0"/>
              <a:cs typeface="Arial" panose="020B0604020202020204" pitchFamily="34" charset="0"/>
            </a:rPr>
            <a:t>Einzelarbeit</a:t>
          </a:r>
          <a:r>
            <a:rPr lang="de-DE">
              <a:latin typeface="Arial" panose="020B0604020202020204" pitchFamily="34" charset="0"/>
              <a:cs typeface="Arial" panose="020B0604020202020204" pitchFamily="34" charset="0"/>
            </a:rPr>
            <a:t> (Arbeitsblatt 3)</a:t>
          </a:r>
        </a:p>
      </dgm:t>
    </dgm:pt>
    <dgm:pt modelId="{CD173375-8634-4949-AA8F-2D4099B7FD51}" type="parTrans" cxnId="{CCD92D40-0C22-214D-AD00-631C256CAA74}">
      <dgm:prSet/>
      <dgm:spPr/>
      <dgm:t>
        <a:bodyPr/>
        <a:lstStyle/>
        <a:p>
          <a:endParaRPr lang="de-DE">
            <a:latin typeface="Arial" panose="020B0604020202020204" pitchFamily="34" charset="0"/>
            <a:cs typeface="Arial" panose="020B0604020202020204" pitchFamily="34" charset="0"/>
          </a:endParaRPr>
        </a:p>
      </dgm:t>
    </dgm:pt>
    <dgm:pt modelId="{FB90718B-2FFC-6341-9FA3-C10BC9B609B2}" type="sibTrans" cxnId="{CCD92D40-0C22-214D-AD00-631C256CAA74}">
      <dgm:prSet/>
      <dgm:spPr/>
      <dgm:t>
        <a:bodyPr/>
        <a:lstStyle/>
        <a:p>
          <a:endParaRPr lang="de-DE">
            <a:latin typeface="Arial" panose="020B0604020202020204" pitchFamily="34" charset="0"/>
            <a:cs typeface="Arial" panose="020B0604020202020204" pitchFamily="34" charset="0"/>
          </a:endParaRPr>
        </a:p>
      </dgm:t>
    </dgm:pt>
    <dgm:pt modelId="{0B12C934-EA8B-8F45-AA47-85C0153FDF21}">
      <dgm:prSet phldrT="[Text]"/>
      <dgm:spPr/>
      <dgm:t>
        <a:bodyPr/>
        <a:lstStyle/>
        <a:p>
          <a:r>
            <a:rPr lang="de-DE" b="0">
              <a:latin typeface="Arial" panose="020B0604020202020204" pitchFamily="34" charset="0"/>
              <a:cs typeface="Arial" panose="020B0604020202020204" pitchFamily="34" charset="0"/>
            </a:rPr>
            <a:t>Argumente und Werte der zugeteilten Person erarbeiten</a:t>
          </a:r>
        </a:p>
      </dgm:t>
    </dgm:pt>
    <dgm:pt modelId="{DCAFDA48-5EDC-FC45-A5C6-DEC0424A3A48}" type="parTrans" cxnId="{EECB079E-3CB9-A44F-B65D-04787279DB17}">
      <dgm:prSet/>
      <dgm:spPr/>
      <dgm:t>
        <a:bodyPr/>
        <a:lstStyle/>
        <a:p>
          <a:endParaRPr lang="de-DE">
            <a:latin typeface="Arial" panose="020B0604020202020204" pitchFamily="34" charset="0"/>
            <a:cs typeface="Arial" panose="020B0604020202020204" pitchFamily="34" charset="0"/>
          </a:endParaRPr>
        </a:p>
      </dgm:t>
    </dgm:pt>
    <dgm:pt modelId="{0852EDBF-4293-1747-8923-6CFE1215CCE0}" type="sibTrans" cxnId="{EECB079E-3CB9-A44F-B65D-04787279DB17}">
      <dgm:prSet/>
      <dgm:spPr/>
      <dgm:t>
        <a:bodyPr/>
        <a:lstStyle/>
        <a:p>
          <a:endParaRPr lang="de-DE">
            <a:latin typeface="Arial" panose="020B0604020202020204" pitchFamily="34" charset="0"/>
            <a:cs typeface="Arial" panose="020B0604020202020204" pitchFamily="34" charset="0"/>
          </a:endParaRPr>
        </a:p>
      </dgm:t>
    </dgm:pt>
    <dgm:pt modelId="{5D9FDBB3-27CA-2548-AA46-ACC7564A99B5}">
      <dgm:prSet phldrT="[Text]"/>
      <dgm:spPr/>
      <dgm:t>
        <a:bodyPr/>
        <a:lstStyle/>
        <a:p>
          <a:r>
            <a:rPr lang="de-DE" b="1">
              <a:latin typeface="Arial" panose="020B0604020202020204" pitchFamily="34" charset="0"/>
              <a:cs typeface="Arial" panose="020B0604020202020204" pitchFamily="34" charset="0"/>
            </a:rPr>
            <a:t>Expertengruppe</a:t>
          </a:r>
          <a:r>
            <a:rPr lang="de-DE">
              <a:latin typeface="Arial" panose="020B0604020202020204" pitchFamily="34" charset="0"/>
              <a:cs typeface="Arial" panose="020B0604020202020204" pitchFamily="34" charset="0"/>
            </a:rPr>
            <a:t> (Arbeitsblatt 3)</a:t>
          </a:r>
        </a:p>
      </dgm:t>
    </dgm:pt>
    <dgm:pt modelId="{3332C0C2-C2DA-9948-A302-31AC0C846CF4}" type="parTrans" cxnId="{B08DEB83-8108-0746-8CA1-4EB18AEA17EA}">
      <dgm:prSet/>
      <dgm:spPr/>
      <dgm:t>
        <a:bodyPr/>
        <a:lstStyle/>
        <a:p>
          <a:endParaRPr lang="de-DE">
            <a:latin typeface="Arial" panose="020B0604020202020204" pitchFamily="34" charset="0"/>
            <a:cs typeface="Arial" panose="020B0604020202020204" pitchFamily="34" charset="0"/>
          </a:endParaRPr>
        </a:p>
      </dgm:t>
    </dgm:pt>
    <dgm:pt modelId="{34614141-5AB8-8747-999A-12FDC68D68E9}" type="sibTrans" cxnId="{B08DEB83-8108-0746-8CA1-4EB18AEA17EA}">
      <dgm:prSet/>
      <dgm:spPr/>
      <dgm:t>
        <a:bodyPr/>
        <a:lstStyle/>
        <a:p>
          <a:endParaRPr lang="de-DE">
            <a:latin typeface="Arial" panose="020B0604020202020204" pitchFamily="34" charset="0"/>
            <a:cs typeface="Arial" panose="020B0604020202020204" pitchFamily="34" charset="0"/>
          </a:endParaRPr>
        </a:p>
      </dgm:t>
    </dgm:pt>
    <dgm:pt modelId="{C4516910-A7B2-DE4D-AF72-BA04C56486C4}">
      <dgm:prSet phldrT="[Text]"/>
      <dgm:spPr/>
      <dgm:t>
        <a:bodyPr/>
        <a:lstStyle/>
        <a:p>
          <a:r>
            <a:rPr lang="de-DE">
              <a:latin typeface="Arial" panose="020B0604020202020204" pitchFamily="34" charset="0"/>
              <a:cs typeface="Arial" panose="020B0604020202020204" pitchFamily="34" charset="0"/>
            </a:rPr>
            <a:t>Folgenkarte</a:t>
          </a:r>
          <a:r>
            <a:rPr lang="de-DE" baseline="0">
              <a:latin typeface="Arial" panose="020B0604020202020204" pitchFamily="34" charset="0"/>
              <a:cs typeface="Arial" panose="020B0604020202020204" pitchFamily="34" charset="0"/>
            </a:rPr>
            <a:t> für die zugeteilte Person erstellen</a:t>
          </a:r>
          <a:endParaRPr lang="de-DE">
            <a:latin typeface="Arial" panose="020B0604020202020204" pitchFamily="34" charset="0"/>
            <a:cs typeface="Arial" panose="020B0604020202020204" pitchFamily="34" charset="0"/>
          </a:endParaRPr>
        </a:p>
      </dgm:t>
    </dgm:pt>
    <dgm:pt modelId="{A99334C5-26D1-A941-93D1-D04B890F9F61}" type="parTrans" cxnId="{C3FA64C7-BF49-7743-8387-074F6359EE3B}">
      <dgm:prSet/>
      <dgm:spPr/>
      <dgm:t>
        <a:bodyPr/>
        <a:lstStyle/>
        <a:p>
          <a:endParaRPr lang="de-DE">
            <a:latin typeface="Arial" panose="020B0604020202020204" pitchFamily="34" charset="0"/>
            <a:cs typeface="Arial" panose="020B0604020202020204" pitchFamily="34" charset="0"/>
          </a:endParaRPr>
        </a:p>
      </dgm:t>
    </dgm:pt>
    <dgm:pt modelId="{4B25A745-D635-BB4D-8D35-07DE2F160048}" type="sibTrans" cxnId="{C3FA64C7-BF49-7743-8387-074F6359EE3B}">
      <dgm:prSet/>
      <dgm:spPr/>
      <dgm:t>
        <a:bodyPr/>
        <a:lstStyle/>
        <a:p>
          <a:endParaRPr lang="de-DE">
            <a:latin typeface="Arial" panose="020B0604020202020204" pitchFamily="34" charset="0"/>
            <a:cs typeface="Arial" panose="020B0604020202020204" pitchFamily="34" charset="0"/>
          </a:endParaRPr>
        </a:p>
      </dgm:t>
    </dgm:pt>
    <dgm:pt modelId="{544C8637-7F34-FB43-B500-CE62AE03A3E5}">
      <dgm:prSet phldrT="[Text]"/>
      <dgm:spPr/>
      <dgm:t>
        <a:bodyPr/>
        <a:lstStyle/>
        <a:p>
          <a:r>
            <a:rPr lang="de-DE" b="1">
              <a:latin typeface="Arial" panose="020B0604020202020204" pitchFamily="34" charset="0"/>
              <a:cs typeface="Arial" panose="020B0604020202020204" pitchFamily="34" charset="0"/>
            </a:rPr>
            <a:t>Stammgruppe</a:t>
          </a:r>
          <a:r>
            <a:rPr lang="de-DE">
              <a:latin typeface="Arial" panose="020B0604020202020204" pitchFamily="34" charset="0"/>
              <a:cs typeface="Arial" panose="020B0604020202020204" pitchFamily="34" charset="0"/>
            </a:rPr>
            <a:t> (Arbeitsblatt 4)</a:t>
          </a:r>
        </a:p>
      </dgm:t>
    </dgm:pt>
    <dgm:pt modelId="{D2791E67-00D0-EF42-8072-38490F7D097E}" type="parTrans" cxnId="{98889796-47D4-1349-A784-98BE116676A1}">
      <dgm:prSet/>
      <dgm:spPr/>
      <dgm:t>
        <a:bodyPr/>
        <a:lstStyle/>
        <a:p>
          <a:endParaRPr lang="de-DE">
            <a:latin typeface="Arial" panose="020B0604020202020204" pitchFamily="34" charset="0"/>
            <a:cs typeface="Arial" panose="020B0604020202020204" pitchFamily="34" charset="0"/>
          </a:endParaRPr>
        </a:p>
      </dgm:t>
    </dgm:pt>
    <dgm:pt modelId="{2076FD28-9FDD-3F4F-A6DA-EDF7A61DECA9}" type="sibTrans" cxnId="{98889796-47D4-1349-A784-98BE116676A1}">
      <dgm:prSet/>
      <dgm:spPr/>
      <dgm:t>
        <a:bodyPr/>
        <a:lstStyle/>
        <a:p>
          <a:endParaRPr lang="de-DE">
            <a:latin typeface="Arial" panose="020B0604020202020204" pitchFamily="34" charset="0"/>
            <a:cs typeface="Arial" panose="020B0604020202020204" pitchFamily="34" charset="0"/>
          </a:endParaRPr>
        </a:p>
      </dgm:t>
    </dgm:pt>
    <dgm:pt modelId="{2F46C71A-5917-1741-92E6-72784E3A09B2}">
      <dgm:prSet/>
      <dgm:spPr/>
      <dgm:t>
        <a:bodyPr/>
        <a:lstStyle/>
        <a:p>
          <a:r>
            <a:rPr lang="de-DE">
              <a:latin typeface="Arial" panose="020B0604020202020204" pitchFamily="34" charset="0"/>
              <a:cs typeface="Arial" panose="020B0604020202020204" pitchFamily="34" charset="0"/>
            </a:rPr>
            <a:t>Zusammenfassung aller Perspektiven und Folgen</a:t>
          </a:r>
        </a:p>
      </dgm:t>
    </dgm:pt>
    <dgm:pt modelId="{ADB9289F-28E7-C94F-89A4-E3BEE72241FD}" type="parTrans" cxnId="{64F89E3E-32C0-324E-ADC0-C065684E79EA}">
      <dgm:prSet/>
      <dgm:spPr/>
      <dgm:t>
        <a:bodyPr/>
        <a:lstStyle/>
        <a:p>
          <a:endParaRPr lang="de-DE">
            <a:latin typeface="Arial" panose="020B0604020202020204" pitchFamily="34" charset="0"/>
            <a:cs typeface="Arial" panose="020B0604020202020204" pitchFamily="34" charset="0"/>
          </a:endParaRPr>
        </a:p>
      </dgm:t>
    </dgm:pt>
    <dgm:pt modelId="{3BB96836-79E9-F243-A12D-D2EA7BB37C14}" type="sibTrans" cxnId="{64F89E3E-32C0-324E-ADC0-C065684E79EA}">
      <dgm:prSet/>
      <dgm:spPr/>
      <dgm:t>
        <a:bodyPr/>
        <a:lstStyle/>
        <a:p>
          <a:endParaRPr lang="de-DE">
            <a:latin typeface="Arial" panose="020B0604020202020204" pitchFamily="34" charset="0"/>
            <a:cs typeface="Arial" panose="020B0604020202020204" pitchFamily="34" charset="0"/>
          </a:endParaRPr>
        </a:p>
      </dgm:t>
    </dgm:pt>
    <dgm:pt modelId="{9167230F-361A-C742-AD04-92D09DFE7133}">
      <dgm:prSet/>
      <dgm:spPr/>
      <dgm:t>
        <a:bodyPr/>
        <a:lstStyle/>
        <a:p>
          <a:r>
            <a:rPr lang="de-DE">
              <a:latin typeface="Arial" panose="020B0604020202020204" pitchFamily="34" charset="0"/>
              <a:cs typeface="Arial" panose="020B0604020202020204" pitchFamily="34" charset="0"/>
            </a:rPr>
            <a:t>Formulierung eines begründeten Urteils</a:t>
          </a:r>
        </a:p>
      </dgm:t>
    </dgm:pt>
    <dgm:pt modelId="{15E252B0-638B-684E-8360-F9F7255C8D07}" type="parTrans" cxnId="{5D86DBA1-BC91-2A4B-B998-93E0E6343C2A}">
      <dgm:prSet/>
      <dgm:spPr/>
      <dgm:t>
        <a:bodyPr/>
        <a:lstStyle/>
        <a:p>
          <a:endParaRPr lang="de-DE">
            <a:latin typeface="Arial" panose="020B0604020202020204" pitchFamily="34" charset="0"/>
            <a:cs typeface="Arial" panose="020B0604020202020204" pitchFamily="34" charset="0"/>
          </a:endParaRPr>
        </a:p>
      </dgm:t>
    </dgm:pt>
    <dgm:pt modelId="{9263D2C5-7E18-3545-912F-FFF048619E59}" type="sibTrans" cxnId="{5D86DBA1-BC91-2A4B-B998-93E0E6343C2A}">
      <dgm:prSet/>
      <dgm:spPr/>
      <dgm:t>
        <a:bodyPr/>
        <a:lstStyle/>
        <a:p>
          <a:endParaRPr lang="de-DE">
            <a:latin typeface="Arial" panose="020B0604020202020204" pitchFamily="34" charset="0"/>
            <a:cs typeface="Arial" panose="020B0604020202020204" pitchFamily="34" charset="0"/>
          </a:endParaRPr>
        </a:p>
      </dgm:t>
    </dgm:pt>
    <dgm:pt modelId="{8775BFF2-7AB4-DE44-BFD6-4FE5808D2DBB}" type="pres">
      <dgm:prSet presAssocID="{4E5A1D38-6E51-D146-B200-44B08D71FF8B}" presName="linearFlow" presStyleCnt="0">
        <dgm:presLayoutVars>
          <dgm:dir/>
          <dgm:animLvl val="lvl"/>
          <dgm:resizeHandles val="exact"/>
        </dgm:presLayoutVars>
      </dgm:prSet>
      <dgm:spPr/>
      <dgm:t>
        <a:bodyPr/>
        <a:lstStyle/>
        <a:p>
          <a:endParaRPr lang="de-DE"/>
        </a:p>
      </dgm:t>
    </dgm:pt>
    <dgm:pt modelId="{BC8D2774-A615-7F4B-9B6A-503E367C7629}" type="pres">
      <dgm:prSet presAssocID="{9B12B445-E7D0-1F48-B793-56DD34344211}" presName="composite" presStyleCnt="0"/>
      <dgm:spPr/>
    </dgm:pt>
    <dgm:pt modelId="{0078C957-1A25-F648-AF1F-B6A73FE80B89}" type="pres">
      <dgm:prSet presAssocID="{9B12B445-E7D0-1F48-B793-56DD34344211}" presName="parTx" presStyleLbl="node1" presStyleIdx="0" presStyleCnt="3">
        <dgm:presLayoutVars>
          <dgm:chMax val="0"/>
          <dgm:chPref val="0"/>
          <dgm:bulletEnabled val="1"/>
        </dgm:presLayoutVars>
      </dgm:prSet>
      <dgm:spPr/>
      <dgm:t>
        <a:bodyPr/>
        <a:lstStyle/>
        <a:p>
          <a:endParaRPr lang="de-DE"/>
        </a:p>
      </dgm:t>
    </dgm:pt>
    <dgm:pt modelId="{EC3FC827-B756-2F4E-8B08-9768D3E5537F}" type="pres">
      <dgm:prSet presAssocID="{9B12B445-E7D0-1F48-B793-56DD34344211}" presName="parSh" presStyleLbl="node1" presStyleIdx="0" presStyleCnt="3"/>
      <dgm:spPr/>
      <dgm:t>
        <a:bodyPr/>
        <a:lstStyle/>
        <a:p>
          <a:endParaRPr lang="de-DE"/>
        </a:p>
      </dgm:t>
    </dgm:pt>
    <dgm:pt modelId="{D7F6B066-4AA4-5C4B-B17C-9BD1CE07D1DD}" type="pres">
      <dgm:prSet presAssocID="{9B12B445-E7D0-1F48-B793-56DD34344211}" presName="desTx" presStyleLbl="fgAcc1" presStyleIdx="0" presStyleCnt="3">
        <dgm:presLayoutVars>
          <dgm:bulletEnabled val="1"/>
        </dgm:presLayoutVars>
      </dgm:prSet>
      <dgm:spPr/>
      <dgm:t>
        <a:bodyPr/>
        <a:lstStyle/>
        <a:p>
          <a:endParaRPr lang="de-DE"/>
        </a:p>
      </dgm:t>
    </dgm:pt>
    <dgm:pt modelId="{9690B36C-2F1D-4249-9A36-D8A90A4E1301}" type="pres">
      <dgm:prSet presAssocID="{FB90718B-2FFC-6341-9FA3-C10BC9B609B2}" presName="sibTrans" presStyleLbl="sibTrans2D1" presStyleIdx="0" presStyleCnt="2"/>
      <dgm:spPr/>
      <dgm:t>
        <a:bodyPr/>
        <a:lstStyle/>
        <a:p>
          <a:endParaRPr lang="de-DE"/>
        </a:p>
      </dgm:t>
    </dgm:pt>
    <dgm:pt modelId="{240578D5-1D84-F14D-8DF4-34A91BD260D3}" type="pres">
      <dgm:prSet presAssocID="{FB90718B-2FFC-6341-9FA3-C10BC9B609B2}" presName="connTx" presStyleLbl="sibTrans2D1" presStyleIdx="0" presStyleCnt="2"/>
      <dgm:spPr/>
      <dgm:t>
        <a:bodyPr/>
        <a:lstStyle/>
        <a:p>
          <a:endParaRPr lang="de-DE"/>
        </a:p>
      </dgm:t>
    </dgm:pt>
    <dgm:pt modelId="{4DBBB74E-CFEF-674C-8AAF-D5999AE83E64}" type="pres">
      <dgm:prSet presAssocID="{5D9FDBB3-27CA-2548-AA46-ACC7564A99B5}" presName="composite" presStyleCnt="0"/>
      <dgm:spPr/>
    </dgm:pt>
    <dgm:pt modelId="{D264ECE6-2A0E-3444-86D1-D85F6890515E}" type="pres">
      <dgm:prSet presAssocID="{5D9FDBB3-27CA-2548-AA46-ACC7564A99B5}" presName="parTx" presStyleLbl="node1" presStyleIdx="0" presStyleCnt="3">
        <dgm:presLayoutVars>
          <dgm:chMax val="0"/>
          <dgm:chPref val="0"/>
          <dgm:bulletEnabled val="1"/>
        </dgm:presLayoutVars>
      </dgm:prSet>
      <dgm:spPr/>
      <dgm:t>
        <a:bodyPr/>
        <a:lstStyle/>
        <a:p>
          <a:endParaRPr lang="de-DE"/>
        </a:p>
      </dgm:t>
    </dgm:pt>
    <dgm:pt modelId="{0E69AB3B-A650-5F4B-8753-F57581DC9FA3}" type="pres">
      <dgm:prSet presAssocID="{5D9FDBB3-27CA-2548-AA46-ACC7564A99B5}" presName="parSh" presStyleLbl="node1" presStyleIdx="1" presStyleCnt="3"/>
      <dgm:spPr/>
      <dgm:t>
        <a:bodyPr/>
        <a:lstStyle/>
        <a:p>
          <a:endParaRPr lang="de-DE"/>
        </a:p>
      </dgm:t>
    </dgm:pt>
    <dgm:pt modelId="{C0539BBC-8C91-FE44-86D4-984E38AAD809}" type="pres">
      <dgm:prSet presAssocID="{5D9FDBB3-27CA-2548-AA46-ACC7564A99B5}" presName="desTx" presStyleLbl="fgAcc1" presStyleIdx="1" presStyleCnt="3">
        <dgm:presLayoutVars>
          <dgm:bulletEnabled val="1"/>
        </dgm:presLayoutVars>
      </dgm:prSet>
      <dgm:spPr/>
      <dgm:t>
        <a:bodyPr/>
        <a:lstStyle/>
        <a:p>
          <a:endParaRPr lang="de-DE"/>
        </a:p>
      </dgm:t>
    </dgm:pt>
    <dgm:pt modelId="{E02E2090-6F9F-F34B-A0A6-A6D639365417}" type="pres">
      <dgm:prSet presAssocID="{34614141-5AB8-8747-999A-12FDC68D68E9}" presName="sibTrans" presStyleLbl="sibTrans2D1" presStyleIdx="1" presStyleCnt="2"/>
      <dgm:spPr/>
      <dgm:t>
        <a:bodyPr/>
        <a:lstStyle/>
        <a:p>
          <a:endParaRPr lang="de-DE"/>
        </a:p>
      </dgm:t>
    </dgm:pt>
    <dgm:pt modelId="{EC967731-4EE6-3B4A-8A44-33C4155A3840}" type="pres">
      <dgm:prSet presAssocID="{34614141-5AB8-8747-999A-12FDC68D68E9}" presName="connTx" presStyleLbl="sibTrans2D1" presStyleIdx="1" presStyleCnt="2"/>
      <dgm:spPr/>
      <dgm:t>
        <a:bodyPr/>
        <a:lstStyle/>
        <a:p>
          <a:endParaRPr lang="de-DE"/>
        </a:p>
      </dgm:t>
    </dgm:pt>
    <dgm:pt modelId="{E565B8CE-D82C-B546-B693-C859766B422E}" type="pres">
      <dgm:prSet presAssocID="{544C8637-7F34-FB43-B500-CE62AE03A3E5}" presName="composite" presStyleCnt="0"/>
      <dgm:spPr/>
    </dgm:pt>
    <dgm:pt modelId="{D76FAC14-A91D-0649-96C1-8C528E069236}" type="pres">
      <dgm:prSet presAssocID="{544C8637-7F34-FB43-B500-CE62AE03A3E5}" presName="parTx" presStyleLbl="node1" presStyleIdx="1" presStyleCnt="3">
        <dgm:presLayoutVars>
          <dgm:chMax val="0"/>
          <dgm:chPref val="0"/>
          <dgm:bulletEnabled val="1"/>
        </dgm:presLayoutVars>
      </dgm:prSet>
      <dgm:spPr/>
      <dgm:t>
        <a:bodyPr/>
        <a:lstStyle/>
        <a:p>
          <a:endParaRPr lang="de-DE"/>
        </a:p>
      </dgm:t>
    </dgm:pt>
    <dgm:pt modelId="{0C2DD513-AF9F-3945-83FB-6EA11E4FBA4F}" type="pres">
      <dgm:prSet presAssocID="{544C8637-7F34-FB43-B500-CE62AE03A3E5}" presName="parSh" presStyleLbl="node1" presStyleIdx="2" presStyleCnt="3"/>
      <dgm:spPr/>
      <dgm:t>
        <a:bodyPr/>
        <a:lstStyle/>
        <a:p>
          <a:endParaRPr lang="de-DE"/>
        </a:p>
      </dgm:t>
    </dgm:pt>
    <dgm:pt modelId="{892FFD62-7DC9-344E-A3D0-E34C47CC525F}" type="pres">
      <dgm:prSet presAssocID="{544C8637-7F34-FB43-B500-CE62AE03A3E5}" presName="desTx" presStyleLbl="fgAcc1" presStyleIdx="2" presStyleCnt="3">
        <dgm:presLayoutVars>
          <dgm:bulletEnabled val="1"/>
        </dgm:presLayoutVars>
      </dgm:prSet>
      <dgm:spPr/>
      <dgm:t>
        <a:bodyPr/>
        <a:lstStyle/>
        <a:p>
          <a:endParaRPr lang="de-DE"/>
        </a:p>
      </dgm:t>
    </dgm:pt>
  </dgm:ptLst>
  <dgm:cxnLst>
    <dgm:cxn modelId="{4668059A-9FAE-6842-8384-8022876C1BE6}" type="presOf" srcId="{5D9FDBB3-27CA-2548-AA46-ACC7564A99B5}" destId="{0E69AB3B-A650-5F4B-8753-F57581DC9FA3}" srcOrd="1" destOrd="0" presId="urn:microsoft.com/office/officeart/2005/8/layout/process3"/>
    <dgm:cxn modelId="{8804244A-F5B3-4147-BBFA-3FA69EA86856}" type="presOf" srcId="{0B12C934-EA8B-8F45-AA47-85C0153FDF21}" destId="{D7F6B066-4AA4-5C4B-B17C-9BD1CE07D1DD}" srcOrd="0" destOrd="0" presId="urn:microsoft.com/office/officeart/2005/8/layout/process3"/>
    <dgm:cxn modelId="{484CEF6F-1117-5D41-8C2A-B5CFA458AAB2}" type="presOf" srcId="{34614141-5AB8-8747-999A-12FDC68D68E9}" destId="{EC967731-4EE6-3B4A-8A44-33C4155A3840}" srcOrd="1" destOrd="0" presId="urn:microsoft.com/office/officeart/2005/8/layout/process3"/>
    <dgm:cxn modelId="{1FE5686B-D686-874D-A88D-62AA111B502C}" type="presOf" srcId="{FB90718B-2FFC-6341-9FA3-C10BC9B609B2}" destId="{240578D5-1D84-F14D-8DF4-34A91BD260D3}" srcOrd="1" destOrd="0" presId="urn:microsoft.com/office/officeart/2005/8/layout/process3"/>
    <dgm:cxn modelId="{8AFF7774-5B69-D443-BD9B-12D88519C82A}" type="presOf" srcId="{34614141-5AB8-8747-999A-12FDC68D68E9}" destId="{E02E2090-6F9F-F34B-A0A6-A6D639365417}" srcOrd="0" destOrd="0" presId="urn:microsoft.com/office/officeart/2005/8/layout/process3"/>
    <dgm:cxn modelId="{9B776823-8D80-504B-9240-E616B8EF35A6}" type="presOf" srcId="{544C8637-7F34-FB43-B500-CE62AE03A3E5}" destId="{D76FAC14-A91D-0649-96C1-8C528E069236}" srcOrd="0" destOrd="0" presId="urn:microsoft.com/office/officeart/2005/8/layout/process3"/>
    <dgm:cxn modelId="{8BE4B1B5-46C7-6C45-B4CC-34BDF008B9B9}" type="presOf" srcId="{9B12B445-E7D0-1F48-B793-56DD34344211}" destId="{0078C957-1A25-F648-AF1F-B6A73FE80B89}" srcOrd="0" destOrd="0" presId="urn:microsoft.com/office/officeart/2005/8/layout/process3"/>
    <dgm:cxn modelId="{4F556905-AB18-B240-9C93-72D0CDBFACD6}" type="presOf" srcId="{9B12B445-E7D0-1F48-B793-56DD34344211}" destId="{EC3FC827-B756-2F4E-8B08-9768D3E5537F}" srcOrd="1" destOrd="0" presId="urn:microsoft.com/office/officeart/2005/8/layout/process3"/>
    <dgm:cxn modelId="{B08DEB83-8108-0746-8CA1-4EB18AEA17EA}" srcId="{4E5A1D38-6E51-D146-B200-44B08D71FF8B}" destId="{5D9FDBB3-27CA-2548-AA46-ACC7564A99B5}" srcOrd="1" destOrd="0" parTransId="{3332C0C2-C2DA-9948-A302-31AC0C846CF4}" sibTransId="{34614141-5AB8-8747-999A-12FDC68D68E9}"/>
    <dgm:cxn modelId="{5A293885-4ACE-9A4A-8261-7DD71E42515F}" type="presOf" srcId="{9167230F-361A-C742-AD04-92D09DFE7133}" destId="{892FFD62-7DC9-344E-A3D0-E34C47CC525F}" srcOrd="0" destOrd="1" presId="urn:microsoft.com/office/officeart/2005/8/layout/process3"/>
    <dgm:cxn modelId="{64F89E3E-32C0-324E-ADC0-C065684E79EA}" srcId="{544C8637-7F34-FB43-B500-CE62AE03A3E5}" destId="{2F46C71A-5917-1741-92E6-72784E3A09B2}" srcOrd="0" destOrd="0" parTransId="{ADB9289F-28E7-C94F-89A4-E3BEE72241FD}" sibTransId="{3BB96836-79E9-F243-A12D-D2EA7BB37C14}"/>
    <dgm:cxn modelId="{CCD92D40-0C22-214D-AD00-631C256CAA74}" srcId="{4E5A1D38-6E51-D146-B200-44B08D71FF8B}" destId="{9B12B445-E7D0-1F48-B793-56DD34344211}" srcOrd="0" destOrd="0" parTransId="{CD173375-8634-4949-AA8F-2D4099B7FD51}" sibTransId="{FB90718B-2FFC-6341-9FA3-C10BC9B609B2}"/>
    <dgm:cxn modelId="{72499DBB-EF1F-2F4B-B7F7-89D2F14687A0}" type="presOf" srcId="{4E5A1D38-6E51-D146-B200-44B08D71FF8B}" destId="{8775BFF2-7AB4-DE44-BFD6-4FE5808D2DBB}" srcOrd="0" destOrd="0" presId="urn:microsoft.com/office/officeart/2005/8/layout/process3"/>
    <dgm:cxn modelId="{58A33942-3C15-E849-B194-C7ADAA41EC57}" type="presOf" srcId="{544C8637-7F34-FB43-B500-CE62AE03A3E5}" destId="{0C2DD513-AF9F-3945-83FB-6EA11E4FBA4F}" srcOrd="1" destOrd="0" presId="urn:microsoft.com/office/officeart/2005/8/layout/process3"/>
    <dgm:cxn modelId="{53D33122-B7C3-2540-A453-EE43C63FA152}" type="presOf" srcId="{FB90718B-2FFC-6341-9FA3-C10BC9B609B2}" destId="{9690B36C-2F1D-4249-9A36-D8A90A4E1301}" srcOrd="0" destOrd="0" presId="urn:microsoft.com/office/officeart/2005/8/layout/process3"/>
    <dgm:cxn modelId="{5D86DBA1-BC91-2A4B-B998-93E0E6343C2A}" srcId="{544C8637-7F34-FB43-B500-CE62AE03A3E5}" destId="{9167230F-361A-C742-AD04-92D09DFE7133}" srcOrd="1" destOrd="0" parTransId="{15E252B0-638B-684E-8360-F9F7255C8D07}" sibTransId="{9263D2C5-7E18-3545-912F-FFF048619E59}"/>
    <dgm:cxn modelId="{7AC529B0-73F6-D24D-AE26-BE9738D8330E}" type="presOf" srcId="{5D9FDBB3-27CA-2548-AA46-ACC7564A99B5}" destId="{D264ECE6-2A0E-3444-86D1-D85F6890515E}" srcOrd="0" destOrd="0" presId="urn:microsoft.com/office/officeart/2005/8/layout/process3"/>
    <dgm:cxn modelId="{98889796-47D4-1349-A784-98BE116676A1}" srcId="{4E5A1D38-6E51-D146-B200-44B08D71FF8B}" destId="{544C8637-7F34-FB43-B500-CE62AE03A3E5}" srcOrd="2" destOrd="0" parTransId="{D2791E67-00D0-EF42-8072-38490F7D097E}" sibTransId="{2076FD28-9FDD-3F4F-A6DA-EDF7A61DECA9}"/>
    <dgm:cxn modelId="{990C2C0A-0304-9E45-A5DA-4E6A5A1927E5}" type="presOf" srcId="{C4516910-A7B2-DE4D-AF72-BA04C56486C4}" destId="{C0539BBC-8C91-FE44-86D4-984E38AAD809}" srcOrd="0" destOrd="0" presId="urn:microsoft.com/office/officeart/2005/8/layout/process3"/>
    <dgm:cxn modelId="{91EC12A2-A8FB-BD4B-9A8C-3347F9121E7C}" type="presOf" srcId="{2F46C71A-5917-1741-92E6-72784E3A09B2}" destId="{892FFD62-7DC9-344E-A3D0-E34C47CC525F}" srcOrd="0" destOrd="0" presId="urn:microsoft.com/office/officeart/2005/8/layout/process3"/>
    <dgm:cxn modelId="{EECB079E-3CB9-A44F-B65D-04787279DB17}" srcId="{9B12B445-E7D0-1F48-B793-56DD34344211}" destId="{0B12C934-EA8B-8F45-AA47-85C0153FDF21}" srcOrd="0" destOrd="0" parTransId="{DCAFDA48-5EDC-FC45-A5C6-DEC0424A3A48}" sibTransId="{0852EDBF-4293-1747-8923-6CFE1215CCE0}"/>
    <dgm:cxn modelId="{C3FA64C7-BF49-7743-8387-074F6359EE3B}" srcId="{5D9FDBB3-27CA-2548-AA46-ACC7564A99B5}" destId="{C4516910-A7B2-DE4D-AF72-BA04C56486C4}" srcOrd="0" destOrd="0" parTransId="{A99334C5-26D1-A941-93D1-D04B890F9F61}" sibTransId="{4B25A745-D635-BB4D-8D35-07DE2F160048}"/>
    <dgm:cxn modelId="{178692C8-2DDA-194E-8FD0-6F799C4B3B4E}" type="presParOf" srcId="{8775BFF2-7AB4-DE44-BFD6-4FE5808D2DBB}" destId="{BC8D2774-A615-7F4B-9B6A-503E367C7629}" srcOrd="0" destOrd="0" presId="urn:microsoft.com/office/officeart/2005/8/layout/process3"/>
    <dgm:cxn modelId="{5EEA2337-1948-114C-9499-9A2EE1EDB54C}" type="presParOf" srcId="{BC8D2774-A615-7F4B-9B6A-503E367C7629}" destId="{0078C957-1A25-F648-AF1F-B6A73FE80B89}" srcOrd="0" destOrd="0" presId="urn:microsoft.com/office/officeart/2005/8/layout/process3"/>
    <dgm:cxn modelId="{A173632E-345E-5F42-9D26-9FB74752E21D}" type="presParOf" srcId="{BC8D2774-A615-7F4B-9B6A-503E367C7629}" destId="{EC3FC827-B756-2F4E-8B08-9768D3E5537F}" srcOrd="1" destOrd="0" presId="urn:microsoft.com/office/officeart/2005/8/layout/process3"/>
    <dgm:cxn modelId="{D5C5490B-84B7-224C-942F-FA7F0BA7D5E6}" type="presParOf" srcId="{BC8D2774-A615-7F4B-9B6A-503E367C7629}" destId="{D7F6B066-4AA4-5C4B-B17C-9BD1CE07D1DD}" srcOrd="2" destOrd="0" presId="urn:microsoft.com/office/officeart/2005/8/layout/process3"/>
    <dgm:cxn modelId="{FE717D45-11CD-AE49-A954-5060B33D4F38}" type="presParOf" srcId="{8775BFF2-7AB4-DE44-BFD6-4FE5808D2DBB}" destId="{9690B36C-2F1D-4249-9A36-D8A90A4E1301}" srcOrd="1" destOrd="0" presId="urn:microsoft.com/office/officeart/2005/8/layout/process3"/>
    <dgm:cxn modelId="{B332C7E2-F8D6-884B-A23A-6C8F8D2C7C0F}" type="presParOf" srcId="{9690B36C-2F1D-4249-9A36-D8A90A4E1301}" destId="{240578D5-1D84-F14D-8DF4-34A91BD260D3}" srcOrd="0" destOrd="0" presId="urn:microsoft.com/office/officeart/2005/8/layout/process3"/>
    <dgm:cxn modelId="{E4D87024-41D1-CF4E-BDEA-981D4287507E}" type="presParOf" srcId="{8775BFF2-7AB4-DE44-BFD6-4FE5808D2DBB}" destId="{4DBBB74E-CFEF-674C-8AAF-D5999AE83E64}" srcOrd="2" destOrd="0" presId="urn:microsoft.com/office/officeart/2005/8/layout/process3"/>
    <dgm:cxn modelId="{42095C28-0EBE-024D-823D-D129D9DB6842}" type="presParOf" srcId="{4DBBB74E-CFEF-674C-8AAF-D5999AE83E64}" destId="{D264ECE6-2A0E-3444-86D1-D85F6890515E}" srcOrd="0" destOrd="0" presId="urn:microsoft.com/office/officeart/2005/8/layout/process3"/>
    <dgm:cxn modelId="{D609E743-6F12-D148-88A7-83E2666F3560}" type="presParOf" srcId="{4DBBB74E-CFEF-674C-8AAF-D5999AE83E64}" destId="{0E69AB3B-A650-5F4B-8753-F57581DC9FA3}" srcOrd="1" destOrd="0" presId="urn:microsoft.com/office/officeart/2005/8/layout/process3"/>
    <dgm:cxn modelId="{308124BB-CEDA-5147-8EDA-FF9A0BF68EB8}" type="presParOf" srcId="{4DBBB74E-CFEF-674C-8AAF-D5999AE83E64}" destId="{C0539BBC-8C91-FE44-86D4-984E38AAD809}" srcOrd="2" destOrd="0" presId="urn:microsoft.com/office/officeart/2005/8/layout/process3"/>
    <dgm:cxn modelId="{E47B49A6-2F4B-4440-92A9-002E310E16EC}" type="presParOf" srcId="{8775BFF2-7AB4-DE44-BFD6-4FE5808D2DBB}" destId="{E02E2090-6F9F-F34B-A0A6-A6D639365417}" srcOrd="3" destOrd="0" presId="urn:microsoft.com/office/officeart/2005/8/layout/process3"/>
    <dgm:cxn modelId="{DA2B3C70-90F6-F14E-B337-EBC65C8C3E2F}" type="presParOf" srcId="{E02E2090-6F9F-F34B-A0A6-A6D639365417}" destId="{EC967731-4EE6-3B4A-8A44-33C4155A3840}" srcOrd="0" destOrd="0" presId="urn:microsoft.com/office/officeart/2005/8/layout/process3"/>
    <dgm:cxn modelId="{1C69D6B6-E03F-1A4C-A9B9-B1D6096D2E2C}" type="presParOf" srcId="{8775BFF2-7AB4-DE44-BFD6-4FE5808D2DBB}" destId="{E565B8CE-D82C-B546-B693-C859766B422E}" srcOrd="4" destOrd="0" presId="urn:microsoft.com/office/officeart/2005/8/layout/process3"/>
    <dgm:cxn modelId="{A2E4591A-AEBB-9142-85AB-ED5AC21C7C49}" type="presParOf" srcId="{E565B8CE-D82C-B546-B693-C859766B422E}" destId="{D76FAC14-A91D-0649-96C1-8C528E069236}" srcOrd="0" destOrd="0" presId="urn:microsoft.com/office/officeart/2005/8/layout/process3"/>
    <dgm:cxn modelId="{3E33F1D5-07D8-F84E-8F27-35024F584DD1}" type="presParOf" srcId="{E565B8CE-D82C-B546-B693-C859766B422E}" destId="{0C2DD513-AF9F-3945-83FB-6EA11E4FBA4F}" srcOrd="1" destOrd="0" presId="urn:microsoft.com/office/officeart/2005/8/layout/process3"/>
    <dgm:cxn modelId="{339E570F-EACB-224A-9062-7D2F3208F410}" type="presParOf" srcId="{E565B8CE-D82C-B546-B693-C859766B422E}" destId="{892FFD62-7DC9-344E-A3D0-E34C47CC525F}"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FC827-B756-2F4E-8B08-9768D3E5537F}">
      <dsp:nvSpPr>
        <dsp:cNvPr id="0" name=""/>
        <dsp:cNvSpPr/>
      </dsp:nvSpPr>
      <dsp:spPr>
        <a:xfrm>
          <a:off x="2728" y="394309"/>
          <a:ext cx="1240708" cy="5110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b="1" kern="1200">
              <a:latin typeface="Arial" panose="020B0604020202020204" pitchFamily="34" charset="0"/>
              <a:cs typeface="Arial" panose="020B0604020202020204" pitchFamily="34" charset="0"/>
            </a:rPr>
            <a:t>Einzelarbeit</a:t>
          </a:r>
          <a:r>
            <a:rPr lang="de-DE" sz="900" kern="1200">
              <a:latin typeface="Arial" panose="020B0604020202020204" pitchFamily="34" charset="0"/>
              <a:cs typeface="Arial" panose="020B0604020202020204" pitchFamily="34" charset="0"/>
            </a:rPr>
            <a:t> (Arbeitsblatt 3)</a:t>
          </a:r>
        </a:p>
      </dsp:txBody>
      <dsp:txXfrm>
        <a:off x="2728" y="394309"/>
        <a:ext cx="1240708" cy="340697"/>
      </dsp:txXfrm>
    </dsp:sp>
    <dsp:sp modelId="{D7F6B066-4AA4-5C4B-B17C-9BD1CE07D1DD}">
      <dsp:nvSpPr>
        <dsp:cNvPr id="0" name=""/>
        <dsp:cNvSpPr/>
      </dsp:nvSpPr>
      <dsp:spPr>
        <a:xfrm>
          <a:off x="256849" y="735007"/>
          <a:ext cx="1240708" cy="7897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b="0" kern="1200">
              <a:latin typeface="Arial" panose="020B0604020202020204" pitchFamily="34" charset="0"/>
              <a:cs typeface="Arial" panose="020B0604020202020204" pitchFamily="34" charset="0"/>
            </a:rPr>
            <a:t>Argumente und Werte der zugeteilten Person erarbeiten</a:t>
          </a:r>
        </a:p>
      </dsp:txBody>
      <dsp:txXfrm>
        <a:off x="279980" y="758138"/>
        <a:ext cx="1194446" cy="743488"/>
      </dsp:txXfrm>
    </dsp:sp>
    <dsp:sp modelId="{9690B36C-2F1D-4249-9A36-D8A90A4E1301}">
      <dsp:nvSpPr>
        <dsp:cNvPr id="0" name=""/>
        <dsp:cNvSpPr/>
      </dsp:nvSpPr>
      <dsp:spPr>
        <a:xfrm>
          <a:off x="1431524" y="410208"/>
          <a:ext cx="398744" cy="30890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e-DE" sz="700" kern="1200">
            <a:latin typeface="Arial" panose="020B0604020202020204" pitchFamily="34" charset="0"/>
            <a:cs typeface="Arial" panose="020B0604020202020204" pitchFamily="34" charset="0"/>
          </a:endParaRPr>
        </a:p>
      </dsp:txBody>
      <dsp:txXfrm>
        <a:off x="1431524" y="471988"/>
        <a:ext cx="306074" cy="185340"/>
      </dsp:txXfrm>
    </dsp:sp>
    <dsp:sp modelId="{0E69AB3B-A650-5F4B-8753-F57581DC9FA3}">
      <dsp:nvSpPr>
        <dsp:cNvPr id="0" name=""/>
        <dsp:cNvSpPr/>
      </dsp:nvSpPr>
      <dsp:spPr>
        <a:xfrm>
          <a:off x="1995785" y="394309"/>
          <a:ext cx="1240708" cy="5110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b="1" kern="1200">
              <a:latin typeface="Arial" panose="020B0604020202020204" pitchFamily="34" charset="0"/>
              <a:cs typeface="Arial" panose="020B0604020202020204" pitchFamily="34" charset="0"/>
            </a:rPr>
            <a:t>Expertengruppe</a:t>
          </a:r>
          <a:r>
            <a:rPr lang="de-DE" sz="900" kern="1200">
              <a:latin typeface="Arial" panose="020B0604020202020204" pitchFamily="34" charset="0"/>
              <a:cs typeface="Arial" panose="020B0604020202020204" pitchFamily="34" charset="0"/>
            </a:rPr>
            <a:t> (Arbeitsblatt 3)</a:t>
          </a:r>
        </a:p>
      </dsp:txBody>
      <dsp:txXfrm>
        <a:off x="1995785" y="394309"/>
        <a:ext cx="1240708" cy="340697"/>
      </dsp:txXfrm>
    </dsp:sp>
    <dsp:sp modelId="{C0539BBC-8C91-FE44-86D4-984E38AAD809}">
      <dsp:nvSpPr>
        <dsp:cNvPr id="0" name=""/>
        <dsp:cNvSpPr/>
      </dsp:nvSpPr>
      <dsp:spPr>
        <a:xfrm>
          <a:off x="2249906" y="735007"/>
          <a:ext cx="1240708" cy="7897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Folgenkarte</a:t>
          </a:r>
          <a:r>
            <a:rPr lang="de-DE" sz="900" kern="1200" baseline="0">
              <a:latin typeface="Arial" panose="020B0604020202020204" pitchFamily="34" charset="0"/>
              <a:cs typeface="Arial" panose="020B0604020202020204" pitchFamily="34" charset="0"/>
            </a:rPr>
            <a:t> für die zugeteilte Person erstellen</a:t>
          </a:r>
          <a:endParaRPr lang="de-DE" sz="900" kern="1200">
            <a:latin typeface="Arial" panose="020B0604020202020204" pitchFamily="34" charset="0"/>
            <a:cs typeface="Arial" panose="020B0604020202020204" pitchFamily="34" charset="0"/>
          </a:endParaRPr>
        </a:p>
      </dsp:txBody>
      <dsp:txXfrm>
        <a:off x="2273037" y="758138"/>
        <a:ext cx="1194446" cy="743488"/>
      </dsp:txXfrm>
    </dsp:sp>
    <dsp:sp modelId="{E02E2090-6F9F-F34B-A0A6-A6D639365417}">
      <dsp:nvSpPr>
        <dsp:cNvPr id="0" name=""/>
        <dsp:cNvSpPr/>
      </dsp:nvSpPr>
      <dsp:spPr>
        <a:xfrm>
          <a:off x="3424580" y="410208"/>
          <a:ext cx="398744" cy="30890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e-DE" sz="700" kern="1200">
            <a:latin typeface="Arial" panose="020B0604020202020204" pitchFamily="34" charset="0"/>
            <a:cs typeface="Arial" panose="020B0604020202020204" pitchFamily="34" charset="0"/>
          </a:endParaRPr>
        </a:p>
      </dsp:txBody>
      <dsp:txXfrm>
        <a:off x="3424580" y="471988"/>
        <a:ext cx="306074" cy="185340"/>
      </dsp:txXfrm>
    </dsp:sp>
    <dsp:sp modelId="{0C2DD513-AF9F-3945-83FB-6EA11E4FBA4F}">
      <dsp:nvSpPr>
        <dsp:cNvPr id="0" name=""/>
        <dsp:cNvSpPr/>
      </dsp:nvSpPr>
      <dsp:spPr>
        <a:xfrm>
          <a:off x="3988841" y="394309"/>
          <a:ext cx="1240708" cy="5110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b="1" kern="1200">
              <a:latin typeface="Arial" panose="020B0604020202020204" pitchFamily="34" charset="0"/>
              <a:cs typeface="Arial" panose="020B0604020202020204" pitchFamily="34" charset="0"/>
            </a:rPr>
            <a:t>Stammgruppe</a:t>
          </a:r>
          <a:r>
            <a:rPr lang="de-DE" sz="900" kern="1200">
              <a:latin typeface="Arial" panose="020B0604020202020204" pitchFamily="34" charset="0"/>
              <a:cs typeface="Arial" panose="020B0604020202020204" pitchFamily="34" charset="0"/>
            </a:rPr>
            <a:t> (Arbeitsblatt 4)</a:t>
          </a:r>
        </a:p>
      </dsp:txBody>
      <dsp:txXfrm>
        <a:off x="3988841" y="394309"/>
        <a:ext cx="1240708" cy="340697"/>
      </dsp:txXfrm>
    </dsp:sp>
    <dsp:sp modelId="{892FFD62-7DC9-344E-A3D0-E34C47CC525F}">
      <dsp:nvSpPr>
        <dsp:cNvPr id="0" name=""/>
        <dsp:cNvSpPr/>
      </dsp:nvSpPr>
      <dsp:spPr>
        <a:xfrm>
          <a:off x="4242962" y="735007"/>
          <a:ext cx="1240708" cy="7897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Zusammenfassung aller Perspektiven und Folgen</a:t>
          </a:r>
        </a:p>
        <a:p>
          <a:pPr marL="57150" lvl="1" indent="-57150" algn="l" defTabSz="400050">
            <a:lnSpc>
              <a:spcPct val="90000"/>
            </a:lnSpc>
            <a:spcBef>
              <a:spcPct val="0"/>
            </a:spcBef>
            <a:spcAft>
              <a:spcPct val="15000"/>
            </a:spcAft>
            <a:buChar char="••"/>
          </a:pPr>
          <a:r>
            <a:rPr lang="de-DE" sz="900" kern="1200">
              <a:latin typeface="Arial" panose="020B0604020202020204" pitchFamily="34" charset="0"/>
              <a:cs typeface="Arial" panose="020B0604020202020204" pitchFamily="34" charset="0"/>
            </a:rPr>
            <a:t>Formulierung eines begründeten Urteils</a:t>
          </a:r>
        </a:p>
      </dsp:txBody>
      <dsp:txXfrm>
        <a:off x="4266093" y="758138"/>
        <a:ext cx="1194446" cy="7434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Wide Latin">
    <w:panose1 w:val="020A0A07050505020404"/>
    <w:charset w:val="00"/>
    <w:family w:val="roman"/>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Yu Mincho">
    <w:charset w:val="80"/>
    <w:family w:val="auto"/>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07E7B"/>
    <w:rsid w:val="000208CA"/>
    <w:rsid w:val="00035420"/>
    <w:rsid w:val="00050B95"/>
    <w:rsid w:val="00074BF8"/>
    <w:rsid w:val="00091237"/>
    <w:rsid w:val="000D4AFA"/>
    <w:rsid w:val="000E5BC4"/>
    <w:rsid w:val="000F5410"/>
    <w:rsid w:val="00111D4C"/>
    <w:rsid w:val="00111EB0"/>
    <w:rsid w:val="00142D64"/>
    <w:rsid w:val="001511BB"/>
    <w:rsid w:val="001537C8"/>
    <w:rsid w:val="00166A63"/>
    <w:rsid w:val="00191681"/>
    <w:rsid w:val="00191A9B"/>
    <w:rsid w:val="001A0208"/>
    <w:rsid w:val="001C3295"/>
    <w:rsid w:val="001E1D03"/>
    <w:rsid w:val="0020406E"/>
    <w:rsid w:val="0020734B"/>
    <w:rsid w:val="00222AF0"/>
    <w:rsid w:val="00252E82"/>
    <w:rsid w:val="00292BCA"/>
    <w:rsid w:val="002C3F66"/>
    <w:rsid w:val="002F3A85"/>
    <w:rsid w:val="003043AE"/>
    <w:rsid w:val="00313B36"/>
    <w:rsid w:val="00322D00"/>
    <w:rsid w:val="00323653"/>
    <w:rsid w:val="00332CAB"/>
    <w:rsid w:val="00354E3A"/>
    <w:rsid w:val="00361EFA"/>
    <w:rsid w:val="00367A77"/>
    <w:rsid w:val="00371359"/>
    <w:rsid w:val="003B18F0"/>
    <w:rsid w:val="003D0EFC"/>
    <w:rsid w:val="003D10A9"/>
    <w:rsid w:val="003D5D0A"/>
    <w:rsid w:val="003D6C70"/>
    <w:rsid w:val="003E5980"/>
    <w:rsid w:val="00422D13"/>
    <w:rsid w:val="00424481"/>
    <w:rsid w:val="00424A8D"/>
    <w:rsid w:val="004327BC"/>
    <w:rsid w:val="004344BA"/>
    <w:rsid w:val="00461589"/>
    <w:rsid w:val="00464924"/>
    <w:rsid w:val="004654B7"/>
    <w:rsid w:val="00473F6C"/>
    <w:rsid w:val="0049043C"/>
    <w:rsid w:val="004A09D4"/>
    <w:rsid w:val="004D2450"/>
    <w:rsid w:val="004E3293"/>
    <w:rsid w:val="005121B3"/>
    <w:rsid w:val="00535DC8"/>
    <w:rsid w:val="0056570A"/>
    <w:rsid w:val="005B43A9"/>
    <w:rsid w:val="005C7B0F"/>
    <w:rsid w:val="005D079A"/>
    <w:rsid w:val="005E0F59"/>
    <w:rsid w:val="006541ED"/>
    <w:rsid w:val="00656D0F"/>
    <w:rsid w:val="00671DC0"/>
    <w:rsid w:val="0068399F"/>
    <w:rsid w:val="00697CC1"/>
    <w:rsid w:val="006A4685"/>
    <w:rsid w:val="006B1C8C"/>
    <w:rsid w:val="006D349F"/>
    <w:rsid w:val="006E4DB5"/>
    <w:rsid w:val="0070742B"/>
    <w:rsid w:val="0072403A"/>
    <w:rsid w:val="00760B0F"/>
    <w:rsid w:val="00767E87"/>
    <w:rsid w:val="00773500"/>
    <w:rsid w:val="007958D2"/>
    <w:rsid w:val="007B410F"/>
    <w:rsid w:val="00810983"/>
    <w:rsid w:val="00833C25"/>
    <w:rsid w:val="00881B69"/>
    <w:rsid w:val="00891D3E"/>
    <w:rsid w:val="0089299A"/>
    <w:rsid w:val="008971E0"/>
    <w:rsid w:val="008B3F4A"/>
    <w:rsid w:val="008E505B"/>
    <w:rsid w:val="008F150F"/>
    <w:rsid w:val="00905508"/>
    <w:rsid w:val="009057AD"/>
    <w:rsid w:val="009143F5"/>
    <w:rsid w:val="00927D0C"/>
    <w:rsid w:val="00937021"/>
    <w:rsid w:val="00941FAC"/>
    <w:rsid w:val="00944E8B"/>
    <w:rsid w:val="00952D9D"/>
    <w:rsid w:val="009822C6"/>
    <w:rsid w:val="009E6FB3"/>
    <w:rsid w:val="009F60D3"/>
    <w:rsid w:val="00A040F6"/>
    <w:rsid w:val="00A27258"/>
    <w:rsid w:val="00A275C4"/>
    <w:rsid w:val="00A7681A"/>
    <w:rsid w:val="00A81FEE"/>
    <w:rsid w:val="00AC1BFB"/>
    <w:rsid w:val="00AC78FE"/>
    <w:rsid w:val="00AD495F"/>
    <w:rsid w:val="00AE2D99"/>
    <w:rsid w:val="00B62E6B"/>
    <w:rsid w:val="00B87E8E"/>
    <w:rsid w:val="00B95E6F"/>
    <w:rsid w:val="00BD712E"/>
    <w:rsid w:val="00BE0779"/>
    <w:rsid w:val="00BE7ADE"/>
    <w:rsid w:val="00BF539A"/>
    <w:rsid w:val="00C07E84"/>
    <w:rsid w:val="00C251F4"/>
    <w:rsid w:val="00C27DAA"/>
    <w:rsid w:val="00C34E35"/>
    <w:rsid w:val="00C40CFE"/>
    <w:rsid w:val="00C44756"/>
    <w:rsid w:val="00C62ABA"/>
    <w:rsid w:val="00C72205"/>
    <w:rsid w:val="00C9290E"/>
    <w:rsid w:val="00CA17A6"/>
    <w:rsid w:val="00CA6836"/>
    <w:rsid w:val="00CB07AF"/>
    <w:rsid w:val="00CC3386"/>
    <w:rsid w:val="00CE3FB8"/>
    <w:rsid w:val="00CF0785"/>
    <w:rsid w:val="00D000DE"/>
    <w:rsid w:val="00D04DD6"/>
    <w:rsid w:val="00D15134"/>
    <w:rsid w:val="00D17F15"/>
    <w:rsid w:val="00D6555A"/>
    <w:rsid w:val="00D757AB"/>
    <w:rsid w:val="00D757FA"/>
    <w:rsid w:val="00D824E1"/>
    <w:rsid w:val="00D93947"/>
    <w:rsid w:val="00DA3BCE"/>
    <w:rsid w:val="00DD301C"/>
    <w:rsid w:val="00DD500B"/>
    <w:rsid w:val="00DE66C0"/>
    <w:rsid w:val="00E26B70"/>
    <w:rsid w:val="00E34CD4"/>
    <w:rsid w:val="00E82681"/>
    <w:rsid w:val="00E96C45"/>
    <w:rsid w:val="00EB474B"/>
    <w:rsid w:val="00EC448B"/>
    <w:rsid w:val="00F041EA"/>
    <w:rsid w:val="00F05D3E"/>
    <w:rsid w:val="00F1005C"/>
    <w:rsid w:val="00F27665"/>
    <w:rsid w:val="00F52049"/>
    <w:rsid w:val="00F573BC"/>
    <w:rsid w:val="00FB298F"/>
    <w:rsid w:val="00FB48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002C-EE31-49C0-BE37-714351BD554A}">
  <ds:schemaRefs>
    <ds:schemaRef ds:uri="http://schemas.openxmlformats.org/officeDocument/2006/bibliography"/>
  </ds:schemaRefs>
</ds:datastoreItem>
</file>

<file path=customXml/itemProps2.xml><?xml version="1.0" encoding="utf-8"?>
<ds:datastoreItem xmlns:ds="http://schemas.openxmlformats.org/officeDocument/2006/customXml" ds:itemID="{9142232D-F6EC-4769-8D4B-4CAF1584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8286</Words>
  <Characters>52209</Characters>
  <Application>Microsoft Office Word</Application>
  <DocSecurity>0</DocSecurity>
  <Lines>435</Lines>
  <Paragraphs>120</Paragraphs>
  <ScaleCrop>false</ScaleCrop>
  <HeadingPairs>
    <vt:vector size="2" baseType="variant">
      <vt:variant>
        <vt:lpstr>Titel</vt:lpstr>
      </vt:variant>
      <vt:variant>
        <vt:i4>1</vt:i4>
      </vt:variant>
    </vt:vector>
  </HeadingPairs>
  <TitlesOfParts>
    <vt:vector size="1" baseType="lpstr">
      <vt:lpstr>Impfpflicht gegen Masern – eine moralische Verpflichtung?</vt:lpstr>
    </vt:vector>
  </TitlesOfParts>
  <Company>SenBJW</Company>
  <LinksUpToDate>false</LinksUpToDate>
  <CharactersWithSpaces>60375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Impfpflicht gegen Masern – eine moralische Verpflichtung?</dc:title>
  <dc:creator>Pfender, Susanne</dc:creator>
  <cp:lastModifiedBy>Pfender, Susanne</cp:lastModifiedBy>
  <cp:revision>17</cp:revision>
  <cp:lastPrinted>2021-05-31T13:47:00Z</cp:lastPrinted>
  <dcterms:created xsi:type="dcterms:W3CDTF">2021-05-31T09:35:00Z</dcterms:created>
  <dcterms:modified xsi:type="dcterms:W3CDTF">2021-05-31T13:48:00Z</dcterms:modified>
</cp:coreProperties>
</file>