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Pr="002C600E" w:rsidRDefault="00E313DE" w:rsidP="002C600E">
      <w:pPr>
        <w:tabs>
          <w:tab w:val="right" w:pos="8789"/>
        </w:tabs>
        <w:spacing w:line="23" w:lineRule="atLeast"/>
        <w:rPr>
          <w:rFonts w:cs="Arial"/>
          <w:b/>
          <w:sz w:val="24"/>
        </w:rPr>
      </w:pPr>
    </w:p>
    <w:p w:rsidR="00E313DE" w:rsidRPr="002C600E" w:rsidRDefault="00E313DE" w:rsidP="002C600E">
      <w:pPr>
        <w:tabs>
          <w:tab w:val="right" w:pos="8789"/>
        </w:tabs>
        <w:spacing w:line="23" w:lineRule="atLeast"/>
        <w:rPr>
          <w:rFonts w:cs="Arial"/>
          <w:b/>
          <w:sz w:val="24"/>
        </w:rPr>
      </w:pPr>
    </w:p>
    <w:p w:rsidR="00FF4E82" w:rsidRPr="002C600E" w:rsidRDefault="00FF4E82" w:rsidP="002C600E">
      <w:pPr>
        <w:tabs>
          <w:tab w:val="right" w:pos="8789"/>
        </w:tabs>
        <w:spacing w:line="23" w:lineRule="atLeast"/>
        <w:rPr>
          <w:rFonts w:cs="Arial"/>
          <w:b/>
          <w:sz w:val="24"/>
        </w:rPr>
      </w:pPr>
    </w:p>
    <w:p w:rsidR="00E81FDC" w:rsidRPr="002C600E" w:rsidRDefault="00DD15B9" w:rsidP="002C600E">
      <w:pPr>
        <w:tabs>
          <w:tab w:val="right" w:pos="8789"/>
        </w:tabs>
        <w:spacing w:line="23" w:lineRule="atLeast"/>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EA4EA2" w:rsidRPr="002C600E">
            <w:rPr>
              <w:rFonts w:cs="Arial"/>
              <w:b/>
              <w:sz w:val="72"/>
              <w:szCs w:val="72"/>
            </w:rPr>
            <w:t>Lebensretter Knautschzone</w:t>
          </w:r>
        </w:sdtContent>
      </w:sdt>
      <w:r w:rsidR="00E313DE" w:rsidRPr="002C600E">
        <w:rPr>
          <w:rFonts w:cs="Arial"/>
          <w:b/>
          <w:sz w:val="72"/>
          <w:szCs w:val="72"/>
        </w:rPr>
        <w:t xml:space="preserve"> </w:t>
      </w:r>
    </w:p>
    <w:p w:rsidR="00EA4EA2" w:rsidRPr="002C600E" w:rsidRDefault="00EA4EA2" w:rsidP="002C600E">
      <w:pPr>
        <w:tabs>
          <w:tab w:val="right" w:pos="8789"/>
        </w:tabs>
        <w:spacing w:line="23" w:lineRule="atLeast"/>
        <w:jc w:val="center"/>
        <w:rPr>
          <w:rFonts w:cs="Arial"/>
          <w:b/>
          <w:sz w:val="72"/>
          <w:szCs w:val="72"/>
        </w:rPr>
      </w:pPr>
    </w:p>
    <w:p w:rsidR="00FF4E82" w:rsidRPr="002C600E" w:rsidRDefault="00EA4EA2" w:rsidP="002C600E">
      <w:pPr>
        <w:tabs>
          <w:tab w:val="right" w:pos="8789"/>
        </w:tabs>
        <w:spacing w:line="23" w:lineRule="atLeast"/>
        <w:jc w:val="center"/>
        <w:rPr>
          <w:rFonts w:cs="Arial"/>
          <w:b/>
          <w:sz w:val="72"/>
          <w:szCs w:val="72"/>
        </w:rPr>
      </w:pPr>
      <w:r w:rsidRPr="002C600E">
        <w:rPr>
          <w:rFonts w:cs="Arial"/>
          <w:noProof/>
          <w:szCs w:val="20"/>
          <w:lang w:eastAsia="de-DE"/>
        </w:rPr>
        <w:drawing>
          <wp:inline distT="0" distB="0" distL="0" distR="0">
            <wp:extent cx="4559300" cy="3003550"/>
            <wp:effectExtent l="0" t="0" r="12700" b="0"/>
            <wp:docPr id="4" name="Bild 4" descr="Macintosh HD:Users:Home:Desktop: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me:Desktop:LA-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9300" cy="3003550"/>
                    </a:xfrm>
                    <a:prstGeom prst="rect">
                      <a:avLst/>
                    </a:prstGeom>
                    <a:noFill/>
                    <a:ln>
                      <a:noFill/>
                    </a:ln>
                  </pic:spPr>
                </pic:pic>
              </a:graphicData>
            </a:graphic>
          </wp:inline>
        </w:drawing>
      </w:r>
    </w:p>
    <w:p w:rsidR="00B704AD" w:rsidRPr="002C600E" w:rsidRDefault="00B704AD" w:rsidP="002C600E">
      <w:pPr>
        <w:spacing w:line="23" w:lineRule="atLeast"/>
        <w:jc w:val="center"/>
        <w:rPr>
          <w:rFonts w:cs="Arial"/>
          <w:sz w:val="16"/>
          <w:szCs w:val="16"/>
        </w:rPr>
      </w:pPr>
      <w:r w:rsidRPr="002C600E">
        <w:rPr>
          <w:rFonts w:cs="Arial"/>
          <w:sz w:val="16"/>
          <w:szCs w:val="16"/>
        </w:rPr>
        <w:t xml:space="preserve">Bild: </w:t>
      </w:r>
      <w:r w:rsidR="009C4561">
        <w:rPr>
          <w:rFonts w:cs="Arial"/>
          <w:sz w:val="16"/>
          <w:szCs w:val="16"/>
        </w:rPr>
        <w:t xml:space="preserve">„01_Autocrash“, Grigoleit für </w:t>
      </w:r>
      <w:proofErr w:type="spellStart"/>
      <w:r w:rsidR="009C4561">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sidR="009C4561">
        <w:rPr>
          <w:rFonts w:cs="Arial"/>
          <w:sz w:val="16"/>
          <w:szCs w:val="16"/>
        </w:rPr>
        <w:t xml:space="preserve">, </w:t>
      </w:r>
      <w:hyperlink r:id="rId9" w:history="1">
        <w:r w:rsidR="009C4561" w:rsidRPr="009C4561">
          <w:rPr>
            <w:rStyle w:val="Hyperlink"/>
            <w:rFonts w:cs="Arial"/>
            <w:sz w:val="16"/>
            <w:szCs w:val="16"/>
          </w:rPr>
          <w:t>CC BY 3.0 de</w:t>
        </w:r>
      </w:hyperlink>
    </w:p>
    <w:p w:rsidR="00B704AD" w:rsidRPr="002C600E" w:rsidRDefault="00B704AD" w:rsidP="002C600E">
      <w:pPr>
        <w:tabs>
          <w:tab w:val="right" w:pos="8789"/>
        </w:tabs>
        <w:spacing w:line="23" w:lineRule="atLeast"/>
        <w:rPr>
          <w:rFonts w:cs="Arial"/>
          <w:b/>
          <w:sz w:val="28"/>
          <w:szCs w:val="28"/>
        </w:rPr>
      </w:pPr>
      <w:bookmarkStart w:id="0" w:name="_Toc416955834"/>
    </w:p>
    <w:p w:rsidR="00CE6A4B" w:rsidRPr="002C600E" w:rsidRDefault="00CE6A4B" w:rsidP="002C600E">
      <w:pPr>
        <w:tabs>
          <w:tab w:val="right" w:pos="8789"/>
        </w:tabs>
        <w:spacing w:line="23" w:lineRule="atLeast"/>
        <w:rPr>
          <w:rFonts w:cs="Arial"/>
          <w:b/>
          <w:sz w:val="28"/>
          <w:szCs w:val="28"/>
        </w:rPr>
      </w:pPr>
      <w:r w:rsidRPr="002C600E">
        <w:rPr>
          <w:rFonts w:cs="Arial"/>
          <w:b/>
          <w:sz w:val="28"/>
          <w:szCs w:val="28"/>
        </w:rPr>
        <w:t>Inhaltsverzeichnis</w:t>
      </w:r>
    </w:p>
    <w:p w:rsidR="00066B05" w:rsidRPr="002C600E" w:rsidRDefault="00DD15B9" w:rsidP="002C600E">
      <w:pPr>
        <w:pStyle w:val="Verzeichnis1"/>
        <w:tabs>
          <w:tab w:val="right" w:pos="9488"/>
        </w:tabs>
        <w:spacing w:line="23" w:lineRule="atLeast"/>
        <w:rPr>
          <w:rFonts w:eastAsiaTheme="minorEastAsia" w:cs="Arial"/>
          <w:b w:val="0"/>
          <w:bCs w:val="0"/>
          <w:caps w:val="0"/>
          <w:noProof/>
          <w:sz w:val="22"/>
          <w:szCs w:val="22"/>
          <w:lang w:eastAsia="de-DE"/>
        </w:rPr>
      </w:pPr>
      <w:r w:rsidRPr="00DD15B9">
        <w:rPr>
          <w:rFonts w:cs="Arial"/>
          <w:b w:val="0"/>
          <w:szCs w:val="28"/>
        </w:rPr>
        <w:fldChar w:fldCharType="begin"/>
      </w:r>
      <w:r w:rsidR="00066B05" w:rsidRPr="002C600E">
        <w:rPr>
          <w:rFonts w:cs="Arial"/>
          <w:b w:val="0"/>
          <w:szCs w:val="28"/>
        </w:rPr>
        <w:instrText xml:space="preserve"> TOC \o "1-3" \h \z \u </w:instrText>
      </w:r>
      <w:r w:rsidRPr="00DD15B9">
        <w:rPr>
          <w:rFonts w:cs="Arial"/>
          <w:b w:val="0"/>
          <w:szCs w:val="28"/>
        </w:rPr>
        <w:fldChar w:fldCharType="separate"/>
      </w:r>
      <w:hyperlink w:anchor="_Toc474231735" w:history="1">
        <w:r w:rsidR="00066B05" w:rsidRPr="002C600E">
          <w:rPr>
            <w:rStyle w:val="Hyperlink"/>
            <w:rFonts w:cs="Arial"/>
            <w:noProof/>
          </w:rPr>
          <w:t>A Überblick</w:t>
        </w:r>
        <w:r w:rsidR="00066B05" w:rsidRPr="002C600E">
          <w:rPr>
            <w:rFonts w:cs="Arial"/>
            <w:noProof/>
            <w:webHidden/>
          </w:rPr>
          <w:tab/>
        </w:r>
        <w:r w:rsidRPr="002C600E">
          <w:rPr>
            <w:rFonts w:cs="Arial"/>
            <w:noProof/>
            <w:webHidden/>
          </w:rPr>
          <w:fldChar w:fldCharType="begin"/>
        </w:r>
        <w:r w:rsidR="00066B05" w:rsidRPr="002C600E">
          <w:rPr>
            <w:rFonts w:cs="Arial"/>
            <w:noProof/>
            <w:webHidden/>
          </w:rPr>
          <w:instrText xml:space="preserve"> PAGEREF _Toc474231735 \h </w:instrText>
        </w:r>
        <w:r w:rsidRPr="002C600E">
          <w:rPr>
            <w:rFonts w:cs="Arial"/>
            <w:noProof/>
            <w:webHidden/>
          </w:rPr>
        </w:r>
        <w:r w:rsidRPr="002C600E">
          <w:rPr>
            <w:rFonts w:cs="Arial"/>
            <w:noProof/>
            <w:webHidden/>
          </w:rPr>
          <w:fldChar w:fldCharType="separate"/>
        </w:r>
        <w:r w:rsidR="00E83943">
          <w:rPr>
            <w:rFonts w:cs="Arial"/>
            <w:noProof/>
            <w:webHidden/>
          </w:rPr>
          <w:t>2</w:t>
        </w:r>
        <w:r w:rsidRPr="002C600E">
          <w:rPr>
            <w:rFonts w:cs="Arial"/>
            <w:noProof/>
            <w:webHidden/>
          </w:rPr>
          <w:fldChar w:fldCharType="end"/>
        </w:r>
      </w:hyperlink>
    </w:p>
    <w:p w:rsidR="00066B05" w:rsidRPr="002C600E" w:rsidRDefault="00DD15B9" w:rsidP="002C600E">
      <w:pPr>
        <w:pStyle w:val="Verzeichnis1"/>
        <w:tabs>
          <w:tab w:val="right" w:pos="9488"/>
        </w:tabs>
        <w:spacing w:line="23" w:lineRule="atLeast"/>
        <w:rPr>
          <w:rFonts w:eastAsiaTheme="minorEastAsia" w:cs="Arial"/>
          <w:b w:val="0"/>
          <w:bCs w:val="0"/>
          <w:caps w:val="0"/>
          <w:noProof/>
          <w:sz w:val="22"/>
          <w:szCs w:val="22"/>
          <w:lang w:eastAsia="de-DE"/>
        </w:rPr>
      </w:pPr>
      <w:hyperlink w:anchor="_Toc474231736" w:history="1">
        <w:r w:rsidR="000D0F2D" w:rsidRPr="002C600E">
          <w:rPr>
            <w:rStyle w:val="Hyperlink"/>
            <w:rFonts w:cs="Arial"/>
            <w:noProof/>
          </w:rPr>
          <w:t>B LernAufgabe</w:t>
        </w:r>
        <w:r w:rsidR="00066B05" w:rsidRPr="002C600E">
          <w:rPr>
            <w:rFonts w:cs="Arial"/>
            <w:noProof/>
            <w:webHidden/>
          </w:rPr>
          <w:tab/>
        </w:r>
        <w:r w:rsidRPr="002C600E">
          <w:rPr>
            <w:rFonts w:cs="Arial"/>
            <w:noProof/>
            <w:webHidden/>
          </w:rPr>
          <w:fldChar w:fldCharType="begin"/>
        </w:r>
        <w:r w:rsidR="00066B05" w:rsidRPr="002C600E">
          <w:rPr>
            <w:rFonts w:cs="Arial"/>
            <w:noProof/>
            <w:webHidden/>
          </w:rPr>
          <w:instrText xml:space="preserve"> PAGEREF _Toc474231736 \h </w:instrText>
        </w:r>
        <w:r w:rsidRPr="002C600E">
          <w:rPr>
            <w:rFonts w:cs="Arial"/>
            <w:noProof/>
            <w:webHidden/>
          </w:rPr>
        </w:r>
        <w:r w:rsidRPr="002C600E">
          <w:rPr>
            <w:rFonts w:cs="Arial"/>
            <w:noProof/>
            <w:webHidden/>
          </w:rPr>
          <w:fldChar w:fldCharType="separate"/>
        </w:r>
        <w:r w:rsidR="00E83943">
          <w:rPr>
            <w:rFonts w:cs="Arial"/>
            <w:noProof/>
            <w:webHidden/>
          </w:rPr>
          <w:t>3</w:t>
        </w:r>
        <w:r w:rsidRPr="002C600E">
          <w:rPr>
            <w:rFonts w:cs="Arial"/>
            <w:noProof/>
            <w:webHidden/>
          </w:rPr>
          <w:fldChar w:fldCharType="end"/>
        </w:r>
      </w:hyperlink>
    </w:p>
    <w:p w:rsidR="00066B05" w:rsidRPr="002C600E" w:rsidRDefault="00DD15B9" w:rsidP="002C600E">
      <w:pPr>
        <w:pStyle w:val="Verzeichnis1"/>
        <w:tabs>
          <w:tab w:val="right" w:pos="9488"/>
        </w:tabs>
        <w:spacing w:line="23" w:lineRule="atLeast"/>
        <w:rPr>
          <w:rFonts w:eastAsiaTheme="minorEastAsia" w:cs="Arial"/>
          <w:b w:val="0"/>
          <w:bCs w:val="0"/>
          <w:caps w:val="0"/>
          <w:noProof/>
          <w:sz w:val="22"/>
          <w:szCs w:val="22"/>
          <w:lang w:eastAsia="de-DE"/>
        </w:rPr>
      </w:pPr>
      <w:hyperlink w:anchor="_Toc474231737" w:history="1">
        <w:r w:rsidR="00066B05" w:rsidRPr="002C600E">
          <w:rPr>
            <w:rStyle w:val="Hyperlink"/>
            <w:rFonts w:cs="Arial"/>
            <w:noProof/>
          </w:rPr>
          <w:t>C Bezug zum Rahmenlehrplan</w:t>
        </w:r>
        <w:r w:rsidR="00066B05" w:rsidRPr="002C600E">
          <w:rPr>
            <w:rFonts w:cs="Arial"/>
            <w:noProof/>
            <w:webHidden/>
          </w:rPr>
          <w:tab/>
        </w:r>
        <w:r w:rsidRPr="002C600E">
          <w:rPr>
            <w:rFonts w:cs="Arial"/>
            <w:noProof/>
            <w:webHidden/>
          </w:rPr>
          <w:fldChar w:fldCharType="begin"/>
        </w:r>
        <w:r w:rsidR="00066B05" w:rsidRPr="002C600E">
          <w:rPr>
            <w:rFonts w:cs="Arial"/>
            <w:noProof/>
            <w:webHidden/>
          </w:rPr>
          <w:instrText xml:space="preserve"> PAGEREF _Toc474231737 \h </w:instrText>
        </w:r>
        <w:r w:rsidRPr="002C600E">
          <w:rPr>
            <w:rFonts w:cs="Arial"/>
            <w:noProof/>
            <w:webHidden/>
          </w:rPr>
        </w:r>
        <w:r w:rsidRPr="002C600E">
          <w:rPr>
            <w:rFonts w:cs="Arial"/>
            <w:noProof/>
            <w:webHidden/>
          </w:rPr>
          <w:fldChar w:fldCharType="separate"/>
        </w:r>
        <w:r w:rsidR="00E83943">
          <w:rPr>
            <w:rFonts w:cs="Arial"/>
            <w:noProof/>
            <w:webHidden/>
          </w:rPr>
          <w:t>14</w:t>
        </w:r>
        <w:r w:rsidRPr="002C600E">
          <w:rPr>
            <w:rFonts w:cs="Arial"/>
            <w:noProof/>
            <w:webHidden/>
          </w:rPr>
          <w:fldChar w:fldCharType="end"/>
        </w:r>
      </w:hyperlink>
    </w:p>
    <w:p w:rsidR="00066B05" w:rsidRPr="002C600E" w:rsidRDefault="00DD15B9" w:rsidP="002C600E">
      <w:pPr>
        <w:pStyle w:val="Verzeichnis1"/>
        <w:tabs>
          <w:tab w:val="right" w:pos="9488"/>
        </w:tabs>
        <w:spacing w:line="23" w:lineRule="atLeast"/>
        <w:rPr>
          <w:rFonts w:eastAsiaTheme="minorEastAsia" w:cs="Arial"/>
          <w:b w:val="0"/>
          <w:bCs w:val="0"/>
          <w:caps w:val="0"/>
          <w:noProof/>
          <w:sz w:val="22"/>
          <w:szCs w:val="22"/>
          <w:lang w:eastAsia="de-DE"/>
        </w:rPr>
      </w:pPr>
      <w:hyperlink w:anchor="_Toc474231738" w:history="1">
        <w:r w:rsidR="00066B05" w:rsidRPr="002C600E">
          <w:rPr>
            <w:rStyle w:val="Hyperlink"/>
            <w:rFonts w:cs="Arial"/>
            <w:noProof/>
          </w:rPr>
          <w:t>D Anhang</w:t>
        </w:r>
        <w:r w:rsidR="00066B05" w:rsidRPr="002C600E">
          <w:rPr>
            <w:rFonts w:cs="Arial"/>
            <w:noProof/>
            <w:webHidden/>
          </w:rPr>
          <w:tab/>
        </w:r>
        <w:r w:rsidRPr="002C600E">
          <w:rPr>
            <w:rFonts w:cs="Arial"/>
            <w:noProof/>
            <w:webHidden/>
          </w:rPr>
          <w:fldChar w:fldCharType="begin"/>
        </w:r>
        <w:r w:rsidR="00066B05" w:rsidRPr="002C600E">
          <w:rPr>
            <w:rFonts w:cs="Arial"/>
            <w:noProof/>
            <w:webHidden/>
          </w:rPr>
          <w:instrText xml:space="preserve"> PAGEREF _Toc474231738 \h </w:instrText>
        </w:r>
        <w:r w:rsidRPr="002C600E">
          <w:rPr>
            <w:rFonts w:cs="Arial"/>
            <w:noProof/>
            <w:webHidden/>
          </w:rPr>
        </w:r>
        <w:r w:rsidRPr="002C600E">
          <w:rPr>
            <w:rFonts w:cs="Arial"/>
            <w:noProof/>
            <w:webHidden/>
          </w:rPr>
          <w:fldChar w:fldCharType="separate"/>
        </w:r>
        <w:r w:rsidR="00E83943">
          <w:rPr>
            <w:rFonts w:cs="Arial"/>
            <w:noProof/>
            <w:webHidden/>
          </w:rPr>
          <w:t>19</w:t>
        </w:r>
        <w:r w:rsidRPr="002C600E">
          <w:rPr>
            <w:rFonts w:cs="Arial"/>
            <w:noProof/>
            <w:webHidden/>
          </w:rPr>
          <w:fldChar w:fldCharType="end"/>
        </w:r>
      </w:hyperlink>
    </w:p>
    <w:p w:rsidR="00E040D7" w:rsidRPr="002C600E" w:rsidRDefault="00DD15B9" w:rsidP="002C600E">
      <w:pPr>
        <w:tabs>
          <w:tab w:val="right" w:pos="8789"/>
        </w:tabs>
        <w:spacing w:line="23" w:lineRule="atLeast"/>
        <w:rPr>
          <w:rFonts w:cs="Arial"/>
          <w:b/>
          <w:sz w:val="28"/>
          <w:szCs w:val="28"/>
        </w:rPr>
        <w:sectPr w:rsidR="00E040D7" w:rsidRPr="002C600E" w:rsidSect="00CE6A4B">
          <w:headerReference w:type="default" r:id="rId10"/>
          <w:footerReference w:type="default" r:id="rId11"/>
          <w:pgSz w:w="11906" w:h="16838"/>
          <w:pgMar w:top="284" w:right="991" w:bottom="1134" w:left="1417" w:header="225" w:footer="276" w:gutter="0"/>
          <w:cols w:space="708"/>
          <w:docGrid w:linePitch="360"/>
        </w:sectPr>
      </w:pPr>
      <w:r w:rsidRPr="002C600E">
        <w:rPr>
          <w:rFonts w:cs="Arial"/>
          <w:b/>
          <w:sz w:val="28"/>
          <w:szCs w:val="28"/>
        </w:rPr>
        <w:fldChar w:fldCharType="end"/>
      </w:r>
      <w:r w:rsidR="00380E1D" w:rsidRPr="002C600E">
        <w:rPr>
          <w:rFonts w:cs="Arial"/>
          <w:b/>
          <w:sz w:val="28"/>
          <w:szCs w:val="28"/>
        </w:rPr>
        <w:br w:type="page"/>
      </w:r>
    </w:p>
    <w:p w:rsidR="00EB656B" w:rsidRPr="002C600E" w:rsidRDefault="00066B05" w:rsidP="002C600E">
      <w:pPr>
        <w:pStyle w:val="berschrift1"/>
        <w:spacing w:line="23" w:lineRule="atLeast"/>
        <w:rPr>
          <w:rFonts w:cs="Arial"/>
        </w:rPr>
      </w:pPr>
      <w:bookmarkStart w:id="1" w:name="_Toc474231735"/>
      <w:r w:rsidRPr="002C600E">
        <w:rPr>
          <w:rFonts w:cs="Arial"/>
        </w:rPr>
        <w:lastRenderedPageBreak/>
        <w:t xml:space="preserve">A </w:t>
      </w:r>
      <w:r w:rsidR="00385F2D" w:rsidRPr="002C600E">
        <w:rPr>
          <w:rFonts w:cs="Arial"/>
        </w:rPr>
        <w:t>Überblick</w:t>
      </w:r>
      <w:bookmarkEnd w:id="1"/>
    </w:p>
    <w:p w:rsidR="00385F2D" w:rsidRPr="002C600E" w:rsidRDefault="00385F2D" w:rsidP="002C600E">
      <w:pPr>
        <w:spacing w:line="23" w:lineRule="atLeast"/>
        <w:rPr>
          <w:rFonts w:cs="Arial"/>
        </w:rPr>
      </w:pPr>
    </w:p>
    <w:tbl>
      <w:tblPr>
        <w:tblStyle w:val="Tabellengitternetz"/>
        <w:tblW w:w="0" w:type="auto"/>
        <w:tblLook w:val="04A0"/>
      </w:tblPr>
      <w:tblGrid>
        <w:gridCol w:w="2093"/>
        <w:gridCol w:w="7113"/>
      </w:tblGrid>
      <w:tr w:rsidR="00385F2D" w:rsidRPr="002C600E" w:rsidTr="00E82E70">
        <w:trPr>
          <w:trHeight w:val="340"/>
        </w:trPr>
        <w:tc>
          <w:tcPr>
            <w:tcW w:w="2093" w:type="dxa"/>
            <w:vAlign w:val="center"/>
          </w:tcPr>
          <w:p w:rsidR="00385F2D" w:rsidRPr="002C600E" w:rsidRDefault="00385F2D" w:rsidP="00E82E70">
            <w:pPr>
              <w:spacing w:line="23" w:lineRule="atLeast"/>
              <w:rPr>
                <w:rFonts w:cs="Arial"/>
              </w:rPr>
            </w:pPr>
            <w:r w:rsidRPr="002C600E">
              <w:rPr>
                <w:rFonts w:cs="Arial"/>
              </w:rPr>
              <w:t>Unterrichtsfach</w:t>
            </w:r>
          </w:p>
        </w:tc>
        <w:tc>
          <w:tcPr>
            <w:tcW w:w="7113" w:type="dxa"/>
            <w:vAlign w:val="center"/>
          </w:tcPr>
          <w:p w:rsidR="00385F2D" w:rsidRPr="002C600E" w:rsidRDefault="0076589E" w:rsidP="00E82E70">
            <w:pPr>
              <w:spacing w:line="23" w:lineRule="atLeast"/>
              <w:rPr>
                <w:rFonts w:cs="Arial"/>
              </w:rPr>
            </w:pPr>
            <w:r>
              <w:rPr>
                <w:rFonts w:cs="Arial"/>
              </w:rPr>
              <w:t>Physik</w:t>
            </w:r>
          </w:p>
        </w:tc>
      </w:tr>
      <w:tr w:rsidR="00385F2D" w:rsidRPr="002C600E" w:rsidTr="00E82E70">
        <w:trPr>
          <w:trHeight w:val="340"/>
        </w:trPr>
        <w:tc>
          <w:tcPr>
            <w:tcW w:w="2093" w:type="dxa"/>
            <w:vAlign w:val="center"/>
          </w:tcPr>
          <w:p w:rsidR="00385F2D" w:rsidRPr="002C600E" w:rsidRDefault="00385F2D" w:rsidP="00E82E70">
            <w:pPr>
              <w:spacing w:line="23" w:lineRule="atLeast"/>
              <w:rPr>
                <w:rFonts w:cs="Arial"/>
              </w:rPr>
            </w:pPr>
            <w:r w:rsidRPr="002C600E">
              <w:rPr>
                <w:rFonts w:cs="Arial"/>
              </w:rPr>
              <w:t>Jahrgangsstufe/n</w:t>
            </w:r>
          </w:p>
        </w:tc>
        <w:tc>
          <w:tcPr>
            <w:tcW w:w="7113" w:type="dxa"/>
            <w:vAlign w:val="center"/>
          </w:tcPr>
          <w:p w:rsidR="00385F2D" w:rsidRPr="002C600E" w:rsidRDefault="0076589E" w:rsidP="00E82E70">
            <w:pPr>
              <w:spacing w:line="23" w:lineRule="atLeast"/>
              <w:rPr>
                <w:rFonts w:cs="Arial"/>
              </w:rPr>
            </w:pPr>
            <w:r>
              <w:rPr>
                <w:rFonts w:cs="Arial"/>
              </w:rPr>
              <w:t>9/10</w:t>
            </w:r>
          </w:p>
        </w:tc>
      </w:tr>
      <w:tr w:rsidR="00385F2D" w:rsidRPr="002C600E" w:rsidTr="00E82E70">
        <w:trPr>
          <w:trHeight w:val="340"/>
        </w:trPr>
        <w:tc>
          <w:tcPr>
            <w:tcW w:w="2093" w:type="dxa"/>
            <w:vAlign w:val="center"/>
          </w:tcPr>
          <w:p w:rsidR="00385F2D" w:rsidRPr="002C600E" w:rsidRDefault="00385F2D" w:rsidP="00E82E70">
            <w:pPr>
              <w:spacing w:line="23" w:lineRule="atLeast"/>
              <w:rPr>
                <w:rFonts w:cs="Arial"/>
              </w:rPr>
            </w:pPr>
            <w:r w:rsidRPr="002C600E">
              <w:rPr>
                <w:rFonts w:cs="Arial"/>
              </w:rPr>
              <w:t>Niveaustufe/n</w:t>
            </w:r>
          </w:p>
        </w:tc>
        <w:tc>
          <w:tcPr>
            <w:tcW w:w="7113" w:type="dxa"/>
            <w:vAlign w:val="center"/>
          </w:tcPr>
          <w:p w:rsidR="00385F2D" w:rsidRPr="002C600E" w:rsidRDefault="00D13587" w:rsidP="00E82E70">
            <w:pPr>
              <w:spacing w:line="23" w:lineRule="atLeast"/>
              <w:rPr>
                <w:rFonts w:cs="Arial"/>
              </w:rPr>
            </w:pPr>
            <w:r>
              <w:rPr>
                <w:rFonts w:cs="Arial"/>
              </w:rPr>
              <w:t>D</w:t>
            </w:r>
            <w:r w:rsidR="0076589E">
              <w:rPr>
                <w:rFonts w:cs="Arial"/>
              </w:rPr>
              <w:t xml:space="preserve"> – H </w:t>
            </w:r>
          </w:p>
        </w:tc>
      </w:tr>
      <w:tr w:rsidR="00385F2D" w:rsidRPr="002C600E" w:rsidTr="00E82E70">
        <w:trPr>
          <w:trHeight w:val="340"/>
        </w:trPr>
        <w:tc>
          <w:tcPr>
            <w:tcW w:w="2093" w:type="dxa"/>
            <w:vAlign w:val="center"/>
          </w:tcPr>
          <w:p w:rsidR="00385F2D" w:rsidRPr="002C600E" w:rsidRDefault="00385F2D" w:rsidP="00E82E70">
            <w:pPr>
              <w:spacing w:line="23" w:lineRule="atLeast"/>
              <w:rPr>
                <w:rFonts w:cs="Arial"/>
              </w:rPr>
            </w:pPr>
            <w:r w:rsidRPr="002C600E">
              <w:rPr>
                <w:rFonts w:cs="Arial"/>
              </w:rPr>
              <w:t>Zeitrahmen</w:t>
            </w:r>
          </w:p>
        </w:tc>
        <w:tc>
          <w:tcPr>
            <w:tcW w:w="7113" w:type="dxa"/>
            <w:vAlign w:val="center"/>
          </w:tcPr>
          <w:p w:rsidR="00385F2D" w:rsidRPr="002C600E" w:rsidRDefault="0076589E" w:rsidP="00E82E70">
            <w:pPr>
              <w:spacing w:line="23" w:lineRule="atLeast"/>
              <w:rPr>
                <w:rFonts w:cs="Arial"/>
              </w:rPr>
            </w:pPr>
            <w:r>
              <w:rPr>
                <w:rFonts w:cs="Arial"/>
              </w:rPr>
              <w:t>2 Doppelstunden</w:t>
            </w:r>
          </w:p>
        </w:tc>
      </w:tr>
      <w:tr w:rsidR="00EB656B" w:rsidRPr="002C600E" w:rsidTr="00E82E70">
        <w:trPr>
          <w:trHeight w:val="340"/>
        </w:trPr>
        <w:tc>
          <w:tcPr>
            <w:tcW w:w="2093" w:type="dxa"/>
            <w:vAlign w:val="center"/>
          </w:tcPr>
          <w:p w:rsidR="00EB656B" w:rsidRPr="002C600E" w:rsidRDefault="00EB656B" w:rsidP="00E82E70">
            <w:pPr>
              <w:spacing w:line="23" w:lineRule="atLeast"/>
              <w:rPr>
                <w:rFonts w:cs="Arial"/>
              </w:rPr>
            </w:pPr>
            <w:r w:rsidRPr="002C600E">
              <w:rPr>
                <w:rFonts w:cs="Arial"/>
              </w:rPr>
              <w:t>Thema</w:t>
            </w:r>
          </w:p>
        </w:tc>
        <w:tc>
          <w:tcPr>
            <w:tcW w:w="7113" w:type="dxa"/>
            <w:vAlign w:val="center"/>
          </w:tcPr>
          <w:p w:rsidR="00EB656B" w:rsidRPr="002C600E" w:rsidRDefault="0076589E" w:rsidP="00E82E70">
            <w:pPr>
              <w:spacing w:line="23" w:lineRule="atLeast"/>
              <w:rPr>
                <w:rFonts w:cs="Arial"/>
              </w:rPr>
            </w:pPr>
            <w:r>
              <w:rPr>
                <w:rFonts w:cs="Arial"/>
              </w:rPr>
              <w:t xml:space="preserve">Lebensretter Knautschzone – Beschleunigte Bewegungen </w:t>
            </w:r>
          </w:p>
        </w:tc>
      </w:tr>
    </w:tbl>
    <w:p w:rsidR="00EB656B" w:rsidRPr="002C600E" w:rsidRDefault="00EB656B" w:rsidP="002C600E">
      <w:pPr>
        <w:spacing w:line="23" w:lineRule="atLeast"/>
        <w:rPr>
          <w:rFonts w:cs="Arial"/>
        </w:rPr>
      </w:pPr>
    </w:p>
    <w:tbl>
      <w:tblPr>
        <w:tblStyle w:val="Tabellengitternetz"/>
        <w:tblW w:w="0" w:type="auto"/>
        <w:tblLook w:val="04A0"/>
      </w:tblPr>
      <w:tblGrid>
        <w:gridCol w:w="2093"/>
        <w:gridCol w:w="7113"/>
      </w:tblGrid>
      <w:tr w:rsidR="00EB656B" w:rsidRPr="002C600E" w:rsidTr="00EB656B">
        <w:trPr>
          <w:trHeight w:val="340"/>
        </w:trPr>
        <w:tc>
          <w:tcPr>
            <w:tcW w:w="2093" w:type="dxa"/>
            <w:vAlign w:val="center"/>
          </w:tcPr>
          <w:p w:rsidR="00EB656B" w:rsidRPr="002C600E" w:rsidRDefault="00EB656B" w:rsidP="002C600E">
            <w:pPr>
              <w:spacing w:line="23" w:lineRule="atLeast"/>
              <w:rPr>
                <w:rFonts w:cs="Arial"/>
              </w:rPr>
            </w:pPr>
            <w:r w:rsidRPr="002C600E">
              <w:rPr>
                <w:rFonts w:cs="Arial"/>
              </w:rPr>
              <w:t>Themenfeld(er)</w:t>
            </w:r>
            <w:r w:rsidR="00DD7A5A" w:rsidRPr="002C600E">
              <w:rPr>
                <w:rFonts w:cs="Arial"/>
              </w:rPr>
              <w:t xml:space="preserve"> </w:t>
            </w:r>
          </w:p>
        </w:tc>
        <w:tc>
          <w:tcPr>
            <w:tcW w:w="7113" w:type="dxa"/>
          </w:tcPr>
          <w:p w:rsidR="00EB656B" w:rsidRDefault="005053D4" w:rsidP="002C600E">
            <w:pPr>
              <w:spacing w:line="23" w:lineRule="atLeast"/>
              <w:rPr>
                <w:rFonts w:cs="Arial"/>
              </w:rPr>
            </w:pPr>
            <w:r>
              <w:rPr>
                <w:rFonts w:cs="Arial"/>
              </w:rPr>
              <w:t>3.7 Gleichförmige und beschleunigte Bewegungen</w:t>
            </w:r>
          </w:p>
          <w:p w:rsidR="005053D4" w:rsidRPr="002C600E" w:rsidRDefault="005053D4" w:rsidP="002C600E">
            <w:pPr>
              <w:spacing w:line="23" w:lineRule="atLeast"/>
              <w:rPr>
                <w:rFonts w:cs="Arial"/>
              </w:rPr>
            </w:pPr>
            <w:r>
              <w:rPr>
                <w:rFonts w:cs="Arial"/>
              </w:rPr>
              <w:t>3.8 Kraft und Beschleunigung</w:t>
            </w:r>
          </w:p>
        </w:tc>
      </w:tr>
    </w:tbl>
    <w:p w:rsidR="00EB656B" w:rsidRPr="002C600E" w:rsidRDefault="00EB656B" w:rsidP="002C600E">
      <w:pPr>
        <w:spacing w:line="23" w:lineRule="atLeast"/>
        <w:rPr>
          <w:rFonts w:cs="Arial"/>
        </w:rPr>
      </w:pPr>
    </w:p>
    <w:tbl>
      <w:tblPr>
        <w:tblStyle w:val="Tabellengitternetz"/>
        <w:tblW w:w="0" w:type="auto"/>
        <w:tblLook w:val="04A0"/>
      </w:tblPr>
      <w:tblGrid>
        <w:gridCol w:w="2093"/>
        <w:gridCol w:w="7113"/>
      </w:tblGrid>
      <w:tr w:rsidR="00EB656B" w:rsidRPr="002C600E" w:rsidTr="00E82E70">
        <w:tc>
          <w:tcPr>
            <w:tcW w:w="2093" w:type="dxa"/>
            <w:vAlign w:val="center"/>
          </w:tcPr>
          <w:p w:rsidR="00EB656B" w:rsidRPr="002C600E" w:rsidRDefault="00EB656B" w:rsidP="00E82E70">
            <w:pPr>
              <w:spacing w:line="23" w:lineRule="atLeast"/>
              <w:rPr>
                <w:rFonts w:cs="Arial"/>
              </w:rPr>
            </w:pPr>
            <w:r w:rsidRPr="002C600E">
              <w:rPr>
                <w:rFonts w:cs="Arial"/>
              </w:rPr>
              <w:t>Kontext</w:t>
            </w:r>
          </w:p>
        </w:tc>
        <w:tc>
          <w:tcPr>
            <w:tcW w:w="7113" w:type="dxa"/>
            <w:vAlign w:val="center"/>
          </w:tcPr>
          <w:p w:rsidR="00EB656B" w:rsidRPr="002C600E" w:rsidRDefault="005053D4" w:rsidP="00E82E70">
            <w:pPr>
              <w:spacing w:line="23" w:lineRule="atLeast"/>
              <w:rPr>
                <w:rFonts w:cs="Arial"/>
              </w:rPr>
            </w:pPr>
            <w:r>
              <w:rPr>
                <w:rFonts w:cs="Arial"/>
              </w:rPr>
              <w:t xml:space="preserve">Sicherheit im Straßenverkehr, Abbremswege, Analyse von </w:t>
            </w:r>
            <w:proofErr w:type="spellStart"/>
            <w:r>
              <w:rPr>
                <w:rFonts w:cs="Arial"/>
              </w:rPr>
              <w:t>Crashtests</w:t>
            </w:r>
            <w:proofErr w:type="spellEnd"/>
            <w:r>
              <w:rPr>
                <w:rFonts w:cs="Arial"/>
              </w:rPr>
              <w:t xml:space="preserve"> und Sicherheitsvorkehrungen in Fahrzeugen, Kräfte an Fahrzeugen</w:t>
            </w:r>
          </w:p>
        </w:tc>
      </w:tr>
      <w:tr w:rsidR="000D0F2D" w:rsidRPr="002C600E" w:rsidTr="00E82E70">
        <w:trPr>
          <w:trHeight w:val="340"/>
        </w:trPr>
        <w:tc>
          <w:tcPr>
            <w:tcW w:w="2093" w:type="dxa"/>
            <w:vAlign w:val="center"/>
          </w:tcPr>
          <w:p w:rsidR="000D0F2D" w:rsidRPr="002C600E" w:rsidRDefault="000D0F2D" w:rsidP="00E82E70">
            <w:pPr>
              <w:spacing w:line="23" w:lineRule="atLeast"/>
              <w:rPr>
                <w:rFonts w:cs="Arial"/>
              </w:rPr>
            </w:pPr>
            <w:r w:rsidRPr="002C600E">
              <w:rPr>
                <w:rFonts w:cs="Arial"/>
              </w:rPr>
              <w:t xml:space="preserve">Schlagwörter </w:t>
            </w:r>
          </w:p>
        </w:tc>
        <w:tc>
          <w:tcPr>
            <w:tcW w:w="7113" w:type="dxa"/>
            <w:vAlign w:val="center"/>
          </w:tcPr>
          <w:p w:rsidR="000D0F2D" w:rsidRPr="002C600E" w:rsidRDefault="0073293D" w:rsidP="00E82E70">
            <w:pPr>
              <w:spacing w:line="23" w:lineRule="atLeast"/>
              <w:rPr>
                <w:rFonts w:cs="Arial"/>
              </w:rPr>
            </w:pPr>
            <w:r>
              <w:rPr>
                <w:rFonts w:cs="Arial"/>
              </w:rPr>
              <w:t>Crash, Knautschzone, Beschle</w:t>
            </w:r>
            <w:r w:rsidR="009D4A45">
              <w:rPr>
                <w:rFonts w:cs="Arial"/>
              </w:rPr>
              <w:t>unigung, g-Kräfte, Fahrzeugsicherheit, Straßenverkehr, Verkehrserziehung</w:t>
            </w:r>
          </w:p>
        </w:tc>
      </w:tr>
    </w:tbl>
    <w:p w:rsidR="00EB656B" w:rsidRPr="002C600E" w:rsidRDefault="00EB656B" w:rsidP="002C600E">
      <w:pPr>
        <w:spacing w:line="23" w:lineRule="atLeast"/>
        <w:rPr>
          <w:rFonts w:cs="Arial"/>
        </w:rPr>
      </w:pPr>
    </w:p>
    <w:p w:rsidR="000D0F2D" w:rsidRPr="002C600E" w:rsidRDefault="000D0F2D" w:rsidP="002C600E">
      <w:pPr>
        <w:spacing w:line="23" w:lineRule="atLeast"/>
        <w:rPr>
          <w:rFonts w:cs="Arial"/>
        </w:rPr>
      </w:pPr>
    </w:p>
    <w:tbl>
      <w:tblPr>
        <w:tblStyle w:val="Tabellengitternetz"/>
        <w:tblW w:w="0" w:type="auto"/>
        <w:tblLook w:val="04A0"/>
      </w:tblPr>
      <w:tblGrid>
        <w:gridCol w:w="2130"/>
        <w:gridCol w:w="7050"/>
      </w:tblGrid>
      <w:tr w:rsidR="00EB656B" w:rsidRPr="002C600E" w:rsidTr="00E82E70">
        <w:tc>
          <w:tcPr>
            <w:tcW w:w="2130" w:type="dxa"/>
            <w:vAlign w:val="center"/>
          </w:tcPr>
          <w:p w:rsidR="00EB656B" w:rsidRPr="002C600E" w:rsidRDefault="00EB656B" w:rsidP="00E82E70">
            <w:pPr>
              <w:spacing w:line="23" w:lineRule="atLeast"/>
              <w:rPr>
                <w:rFonts w:cs="Arial"/>
              </w:rPr>
            </w:pPr>
            <w:r w:rsidRPr="002C600E">
              <w:rPr>
                <w:rFonts w:cs="Arial"/>
              </w:rPr>
              <w:t>Zusammenfassung</w:t>
            </w:r>
          </w:p>
        </w:tc>
        <w:tc>
          <w:tcPr>
            <w:tcW w:w="7050" w:type="dxa"/>
            <w:vAlign w:val="center"/>
          </w:tcPr>
          <w:p w:rsidR="00EB656B" w:rsidRPr="009D4A45" w:rsidRDefault="00B9584F" w:rsidP="001C4240">
            <w:pPr>
              <w:spacing w:line="23" w:lineRule="atLeast"/>
              <w:rPr>
                <w:rFonts w:cs="Arial"/>
              </w:rPr>
            </w:pPr>
            <w:r>
              <w:rPr>
                <w:rFonts w:eastAsia="Times New Roman" w:cs="Arial"/>
                <w:color w:val="212121"/>
                <w:lang w:eastAsia="de-DE"/>
              </w:rPr>
              <w:t xml:space="preserve">Die Lernaufgabe besteht aus einer Gruppenarbeit mit vier Lernstationen. </w:t>
            </w:r>
            <w:r w:rsidR="0076589E" w:rsidRPr="009D4A45">
              <w:rPr>
                <w:rFonts w:eastAsia="Times New Roman" w:cs="Arial"/>
                <w:color w:val="212121"/>
                <w:lang w:eastAsia="de-DE"/>
              </w:rPr>
              <w:t xml:space="preserve">Die Lernenden simulieren </w:t>
            </w:r>
            <w:proofErr w:type="spellStart"/>
            <w:r w:rsidR="0076589E" w:rsidRPr="009D4A45">
              <w:rPr>
                <w:rFonts w:eastAsia="Times New Roman" w:cs="Arial"/>
                <w:color w:val="212121"/>
                <w:lang w:eastAsia="de-DE"/>
              </w:rPr>
              <w:t>Crashtests</w:t>
            </w:r>
            <w:proofErr w:type="spellEnd"/>
            <w:r w:rsidR="0076589E" w:rsidRPr="009D4A45">
              <w:rPr>
                <w:rFonts w:eastAsia="Times New Roman" w:cs="Arial"/>
                <w:color w:val="212121"/>
                <w:lang w:eastAsia="de-DE"/>
              </w:rPr>
              <w:t xml:space="preserve">, sammeln mit Hilfe ihrer </w:t>
            </w:r>
            <w:proofErr w:type="spellStart"/>
            <w:r w:rsidR="0076589E" w:rsidRPr="009D4A45">
              <w:rPr>
                <w:rFonts w:eastAsia="Times New Roman" w:cs="Arial"/>
                <w:color w:val="212121"/>
                <w:lang w:eastAsia="de-DE"/>
              </w:rPr>
              <w:t>Smartphones</w:t>
            </w:r>
            <w:proofErr w:type="spellEnd"/>
            <w:r w:rsidR="0076589E" w:rsidRPr="009D4A45">
              <w:rPr>
                <w:rFonts w:eastAsia="Times New Roman" w:cs="Arial"/>
                <w:color w:val="212121"/>
                <w:lang w:eastAsia="de-DE"/>
              </w:rPr>
              <w:t xml:space="preserve"> Daten und fertigen Videos an. Aus den gewonnenen Daten </w:t>
            </w:r>
            <w:r w:rsidR="001C4240">
              <w:rPr>
                <w:rFonts w:eastAsia="Times New Roman" w:cs="Arial"/>
                <w:color w:val="212121"/>
                <w:lang w:eastAsia="de-DE"/>
              </w:rPr>
              <w:t>sollen sie</w:t>
            </w:r>
            <w:r w:rsidR="001C4240" w:rsidRPr="009D4A45">
              <w:rPr>
                <w:rFonts w:eastAsia="Times New Roman" w:cs="Arial"/>
                <w:color w:val="212121"/>
                <w:lang w:eastAsia="de-DE"/>
              </w:rPr>
              <w:t xml:space="preserve"> </w:t>
            </w:r>
            <w:r w:rsidR="0076589E" w:rsidRPr="009D4A45">
              <w:rPr>
                <w:rFonts w:eastAsia="Times New Roman" w:cs="Arial"/>
                <w:color w:val="212121"/>
                <w:lang w:eastAsia="de-DE"/>
              </w:rPr>
              <w:t>verschiedene Strategien zur Erhöhung der passiven Sicherheit moderner Autos entwickel</w:t>
            </w:r>
            <w:r w:rsidR="001C4240">
              <w:rPr>
                <w:rFonts w:eastAsia="Times New Roman" w:cs="Arial"/>
                <w:color w:val="212121"/>
                <w:lang w:eastAsia="de-DE"/>
              </w:rPr>
              <w:t>n</w:t>
            </w:r>
            <w:r w:rsidR="0076589E" w:rsidRPr="009D4A45">
              <w:rPr>
                <w:rFonts w:eastAsia="Times New Roman" w:cs="Arial"/>
                <w:color w:val="212121"/>
                <w:lang w:eastAsia="de-DE"/>
              </w:rPr>
              <w:t xml:space="preserve">. </w:t>
            </w:r>
            <w:r w:rsidR="001C4240">
              <w:rPr>
                <w:rFonts w:eastAsia="Times New Roman" w:cs="Arial"/>
                <w:color w:val="212121"/>
                <w:lang w:eastAsia="de-DE"/>
              </w:rPr>
              <w:t>Sie</w:t>
            </w:r>
            <w:r w:rsidR="00C11925">
              <w:rPr>
                <w:rFonts w:eastAsia="Times New Roman" w:cs="Arial"/>
                <w:color w:val="212121"/>
                <w:lang w:eastAsia="de-DE"/>
              </w:rPr>
              <w:t>wer</w:t>
            </w:r>
            <w:r w:rsidR="001C4240">
              <w:rPr>
                <w:rFonts w:eastAsia="Times New Roman" w:cs="Arial"/>
                <w:color w:val="212121"/>
                <w:lang w:eastAsia="de-DE"/>
              </w:rPr>
              <w:t>t</w:t>
            </w:r>
            <w:r w:rsidR="00C11925">
              <w:rPr>
                <w:rFonts w:eastAsia="Times New Roman" w:cs="Arial"/>
                <w:color w:val="212121"/>
                <w:lang w:eastAsia="de-DE"/>
              </w:rPr>
              <w:t>en Statistiken, Diagramme, Fachtexte und Videos aus. Es stehen verschieden</w:t>
            </w:r>
            <w:r>
              <w:rPr>
                <w:rFonts w:eastAsia="Times New Roman" w:cs="Arial"/>
                <w:color w:val="212121"/>
                <w:lang w:eastAsia="de-DE"/>
              </w:rPr>
              <w:t>e</w:t>
            </w:r>
            <w:r w:rsidR="00C11925">
              <w:rPr>
                <w:rFonts w:eastAsia="Times New Roman" w:cs="Arial"/>
                <w:color w:val="212121"/>
                <w:lang w:eastAsia="de-DE"/>
              </w:rPr>
              <w:t xml:space="preserve"> Übungsmöglichkeiten und ergänzende Materialien zur Verfügung.</w:t>
            </w:r>
            <w:r>
              <w:rPr>
                <w:rFonts w:eastAsia="Times New Roman" w:cs="Arial"/>
                <w:color w:val="212121"/>
                <w:lang w:eastAsia="de-DE"/>
              </w:rPr>
              <w:t xml:space="preserve"> Die Gruppen sollen ein Portfolio erstellen und </w:t>
            </w:r>
            <w:r w:rsidR="001C4240">
              <w:rPr>
                <w:rFonts w:eastAsia="Times New Roman" w:cs="Arial"/>
                <w:color w:val="212121"/>
                <w:lang w:eastAsia="de-DE"/>
              </w:rPr>
              <w:t>ihren Arbeitsprozess und Lernfortschritt selber mit Hilfe eines Fragebogens selber einschätzen.</w:t>
            </w:r>
          </w:p>
        </w:tc>
      </w:tr>
    </w:tbl>
    <w:p w:rsidR="00F51B2B" w:rsidRPr="002C600E" w:rsidRDefault="00F51B2B" w:rsidP="002C600E">
      <w:pPr>
        <w:spacing w:line="23" w:lineRule="atLeast"/>
        <w:rPr>
          <w:rFonts w:cs="Arial"/>
        </w:rPr>
      </w:pPr>
    </w:p>
    <w:p w:rsidR="00175E8F" w:rsidRPr="002C600E" w:rsidRDefault="00175E8F" w:rsidP="002C600E">
      <w:pPr>
        <w:spacing w:line="23" w:lineRule="atLeast"/>
        <w:rPr>
          <w:rFonts w:cs="Arial"/>
        </w:rPr>
      </w:pPr>
      <w:r w:rsidRPr="002C600E">
        <w:rPr>
          <w:rFonts w:cs="Arial"/>
        </w:rPr>
        <w:br w:type="page"/>
      </w:r>
    </w:p>
    <w:p w:rsidR="00CD5DB8" w:rsidRPr="002C600E" w:rsidRDefault="00CD5DB8" w:rsidP="002C600E">
      <w:pPr>
        <w:spacing w:before="480" w:after="240" w:line="23" w:lineRule="atLeast"/>
        <w:rPr>
          <w:rFonts w:cs="Arial"/>
          <w:b/>
          <w:sz w:val="20"/>
          <w:szCs w:val="20"/>
        </w:rPr>
        <w:sectPr w:rsidR="00CD5DB8" w:rsidRPr="002C600E" w:rsidSect="001674E4">
          <w:headerReference w:type="default" r:id="rId12"/>
          <w:pgSz w:w="11906" w:h="16838"/>
          <w:pgMar w:top="1492" w:right="1133" w:bottom="1134" w:left="1417" w:header="225" w:footer="222" w:gutter="0"/>
          <w:cols w:space="708"/>
          <w:docGrid w:linePitch="360"/>
        </w:sectPr>
      </w:pPr>
    </w:p>
    <w:p w:rsidR="00066B05" w:rsidRPr="002C600E" w:rsidRDefault="00066B05" w:rsidP="00063C86">
      <w:pPr>
        <w:pStyle w:val="berschrift1"/>
        <w:spacing w:before="0" w:after="240" w:line="23" w:lineRule="atLeast"/>
        <w:rPr>
          <w:rFonts w:cs="Arial"/>
          <w:sz w:val="24"/>
          <w:szCs w:val="24"/>
        </w:rPr>
      </w:pPr>
      <w:bookmarkStart w:id="2" w:name="_Toc474231736"/>
      <w:r w:rsidRPr="00E82E70">
        <w:rPr>
          <w:rFonts w:cs="Arial"/>
        </w:rPr>
        <w:lastRenderedPageBreak/>
        <w:t>B Lern</w:t>
      </w:r>
      <w:bookmarkEnd w:id="2"/>
      <w:r w:rsidR="000D0F2D" w:rsidRPr="00E82E70">
        <w:rPr>
          <w:rFonts w:cs="Arial"/>
        </w:rPr>
        <w:t>aufgabe</w:t>
      </w:r>
    </w:p>
    <w:p w:rsidR="002C600E" w:rsidRPr="002C600E" w:rsidRDefault="002C600E" w:rsidP="00B74C02">
      <w:pPr>
        <w:pStyle w:val="StandardWeb"/>
        <w:spacing w:before="0" w:beforeAutospacing="0" w:after="0" w:afterAutospacing="0" w:line="23" w:lineRule="atLeast"/>
        <w:jc w:val="both"/>
        <w:rPr>
          <w:rFonts w:ascii="Arial" w:hAnsi="Arial" w:cs="Arial"/>
          <w:color w:val="000000"/>
          <w:sz w:val="22"/>
          <w:szCs w:val="22"/>
        </w:rPr>
      </w:pPr>
      <w:r w:rsidRPr="002C600E">
        <w:rPr>
          <w:rFonts w:ascii="Arial" w:hAnsi="Arial" w:cs="Arial"/>
          <w:color w:val="000000"/>
          <w:sz w:val="22"/>
          <w:szCs w:val="22"/>
        </w:rPr>
        <w:t>Insgesamt ereigneten sich im Jahr 2017 in Berlin 143.424 registrierte Verkehrsunfälle. Dies bedeutet einen Anstieg gegenüber dem Vorjahr um 1,61 %.   </w:t>
      </w:r>
    </w:p>
    <w:p w:rsidR="002C600E" w:rsidRDefault="002C600E" w:rsidP="00E5476A">
      <w:pPr>
        <w:pStyle w:val="StandardWeb"/>
        <w:spacing w:before="0" w:beforeAutospacing="0" w:after="0" w:afterAutospacing="0" w:line="23" w:lineRule="atLeast"/>
        <w:jc w:val="both"/>
        <w:rPr>
          <w:rFonts w:ascii="Arial" w:hAnsi="Arial" w:cs="Arial"/>
          <w:color w:val="000000"/>
          <w:sz w:val="22"/>
          <w:szCs w:val="22"/>
        </w:rPr>
      </w:pPr>
      <w:r w:rsidRPr="002C600E">
        <w:rPr>
          <w:rFonts w:ascii="Arial" w:hAnsi="Arial" w:cs="Arial"/>
          <w:color w:val="000000"/>
          <w:sz w:val="22"/>
          <w:szCs w:val="22"/>
        </w:rPr>
        <w:t xml:space="preserve">Bei diesen Verkehrsunfällen </w:t>
      </w:r>
      <w:r w:rsidR="00B74C02">
        <w:rPr>
          <w:rFonts w:ascii="Arial" w:hAnsi="Arial" w:cs="Arial"/>
          <w:color w:val="000000"/>
          <w:sz w:val="22"/>
          <w:szCs w:val="22"/>
        </w:rPr>
        <w:t>verunfallten</w:t>
      </w:r>
      <w:r w:rsidRPr="002C600E">
        <w:rPr>
          <w:rFonts w:ascii="Arial" w:hAnsi="Arial" w:cs="Arial"/>
          <w:color w:val="000000"/>
          <w:sz w:val="22"/>
          <w:szCs w:val="22"/>
        </w:rPr>
        <w:t xml:space="preserve"> 17.415 Verkehrsteilnehmende, davon waren 15.062 leicht verletzt und 2.317 schwer verletzt. Die Zahl der Verkehrsunfalltoten reduzierte sich deutlich von 56 im Jahr 2016 auf 36 im Jahr 2017. Obwohl bei ca. 75 % aller Verkehrsunfälle PKWs beteiligt sind, starben ledigl</w:t>
      </w:r>
      <w:r w:rsidR="00B74C02">
        <w:rPr>
          <w:rFonts w:ascii="Arial" w:hAnsi="Arial" w:cs="Arial"/>
          <w:color w:val="000000"/>
          <w:sz w:val="22"/>
          <w:szCs w:val="22"/>
        </w:rPr>
        <w:t xml:space="preserve">ich 7 PKW-Insassen im Jahr 2017 </w:t>
      </w:r>
      <w:r>
        <w:rPr>
          <w:rFonts w:ascii="Arial" w:hAnsi="Arial" w:cs="Arial"/>
          <w:color w:val="000000"/>
          <w:sz w:val="22"/>
          <w:szCs w:val="22"/>
        </w:rPr>
        <w:t>(</w:t>
      </w:r>
      <w:r w:rsidR="00E85123">
        <w:rPr>
          <w:rFonts w:ascii="Arial" w:hAnsi="Arial" w:cs="Arial"/>
          <w:color w:val="000000"/>
          <w:sz w:val="22"/>
          <w:szCs w:val="22"/>
        </w:rPr>
        <w:t xml:space="preserve">Angaben der Polizei </w:t>
      </w:r>
      <w:hyperlink r:id="rId13" w:history="1">
        <w:r w:rsidR="00E85123" w:rsidRPr="004B46AA">
          <w:rPr>
            <w:rStyle w:val="Hyperlink"/>
            <w:rFonts w:ascii="Arial" w:hAnsi="Arial" w:cs="Arial"/>
            <w:sz w:val="22"/>
            <w:szCs w:val="22"/>
          </w:rPr>
          <w:t>https://www.berlin.de/polizei/aufgaben/verkehrssicherheit/verkehrsunfallstatistik/</w:t>
        </w:r>
      </w:hyperlink>
      <w:r w:rsidR="00E85123">
        <w:rPr>
          <w:rFonts w:ascii="Arial" w:hAnsi="Arial" w:cs="Arial"/>
          <w:color w:val="000000"/>
          <w:sz w:val="22"/>
          <w:szCs w:val="22"/>
        </w:rPr>
        <w:t>, abgerufen am 11.07.2018</w:t>
      </w:r>
      <w:r>
        <w:rPr>
          <w:rFonts w:ascii="Arial" w:hAnsi="Arial" w:cs="Arial"/>
          <w:color w:val="000000"/>
          <w:sz w:val="22"/>
          <w:szCs w:val="22"/>
        </w:rPr>
        <w:t>)</w:t>
      </w:r>
      <w:r w:rsidR="00B74C02">
        <w:rPr>
          <w:rFonts w:ascii="Arial" w:hAnsi="Arial" w:cs="Arial"/>
          <w:color w:val="000000"/>
          <w:sz w:val="22"/>
          <w:szCs w:val="22"/>
        </w:rPr>
        <w:t>.</w:t>
      </w:r>
    </w:p>
    <w:p w:rsidR="00E82E70" w:rsidRPr="002C600E" w:rsidRDefault="00E82E70" w:rsidP="00E5476A">
      <w:pPr>
        <w:pStyle w:val="StandardWeb"/>
        <w:spacing w:before="0" w:beforeAutospacing="0" w:after="0" w:afterAutospacing="0" w:line="23" w:lineRule="atLeast"/>
        <w:jc w:val="both"/>
        <w:rPr>
          <w:rFonts w:ascii="Arial" w:hAnsi="Arial" w:cs="Arial"/>
          <w:color w:val="000000"/>
          <w:sz w:val="22"/>
          <w:szCs w:val="22"/>
        </w:rPr>
      </w:pPr>
    </w:p>
    <w:p w:rsidR="002C600E" w:rsidRDefault="002C600E" w:rsidP="002C600E">
      <w:pPr>
        <w:pStyle w:val="StandardWeb"/>
        <w:spacing w:before="0" w:beforeAutospacing="0" w:after="0" w:afterAutospacing="0" w:line="23" w:lineRule="atLeast"/>
        <w:jc w:val="center"/>
        <w:rPr>
          <w:rFonts w:ascii="Arial" w:hAnsi="Arial" w:cs="Arial"/>
          <w:color w:val="000000"/>
          <w:sz w:val="22"/>
          <w:szCs w:val="22"/>
        </w:rPr>
      </w:pPr>
      <w:r w:rsidRPr="002C600E">
        <w:rPr>
          <w:rFonts w:ascii="Arial" w:hAnsi="Arial" w:cs="Arial"/>
          <w:noProof/>
        </w:rPr>
        <w:drawing>
          <wp:inline distT="0" distB="0" distL="0" distR="0">
            <wp:extent cx="4297680" cy="2590800"/>
            <wp:effectExtent l="0" t="0" r="0" b="0"/>
            <wp:docPr id="1" name="Diagramm 1">
              <a:extLst xmlns:a="http://schemas.openxmlformats.org/drawingml/2006/main">
                <a:ext uri="{FF2B5EF4-FFF2-40B4-BE49-F238E27FC236}">
                  <a16:creationId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B2249A0-1E1E-4F81-86D9-62E6F9690D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600E" w:rsidRPr="002C600E" w:rsidRDefault="002C600E" w:rsidP="002C600E">
      <w:pPr>
        <w:pStyle w:val="StandardWeb"/>
        <w:spacing w:before="0" w:beforeAutospacing="0" w:after="0" w:afterAutospacing="0" w:line="23" w:lineRule="atLeast"/>
        <w:jc w:val="center"/>
        <w:rPr>
          <w:rFonts w:ascii="Arial" w:hAnsi="Arial" w:cs="Arial"/>
          <w:color w:val="000000"/>
          <w:sz w:val="22"/>
          <w:szCs w:val="22"/>
        </w:rPr>
      </w:pPr>
    </w:p>
    <w:p w:rsidR="002C600E" w:rsidRPr="002C600E" w:rsidRDefault="00E5476A" w:rsidP="002C600E">
      <w:pPr>
        <w:pStyle w:val="StandardWeb"/>
        <w:spacing w:before="0" w:beforeAutospacing="0" w:after="0" w:afterAutospacing="0" w:line="23" w:lineRule="atLeast"/>
        <w:jc w:val="center"/>
        <w:rPr>
          <w:rFonts w:ascii="Arial" w:hAnsi="Arial" w:cs="Arial"/>
          <w:color w:val="000000"/>
          <w:sz w:val="22"/>
          <w:szCs w:val="22"/>
        </w:rPr>
      </w:pPr>
      <w:r>
        <w:rPr>
          <w:noProof/>
        </w:rPr>
        <w:drawing>
          <wp:inline distT="0" distB="0" distL="0" distR="0">
            <wp:extent cx="5911946" cy="2879920"/>
            <wp:effectExtent l="0" t="0" r="6350" b="0"/>
            <wp:docPr id="3" name="Diagramm 3">
              <a:extLst xmlns:a="http://schemas.openxmlformats.org/drawingml/2006/main">
                <a:ext uri="{FF2B5EF4-FFF2-40B4-BE49-F238E27FC236}">
                  <a16:creationId xmlns:mo="http://schemas.microsoft.com/office/mac/office/2008/main" xmlns:mv="urn:schemas-microsoft-com:mac:vml"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58494A5-AF67-4427-A7B6-100FAB139C9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600E" w:rsidRPr="002C600E" w:rsidRDefault="002C600E" w:rsidP="002C600E">
      <w:pPr>
        <w:pStyle w:val="StandardWeb"/>
        <w:spacing w:before="0" w:beforeAutospacing="0" w:after="0" w:afterAutospacing="0" w:line="23" w:lineRule="atLeast"/>
        <w:rPr>
          <w:rFonts w:ascii="Arial" w:hAnsi="Arial" w:cs="Arial"/>
          <w:color w:val="000000"/>
          <w:sz w:val="22"/>
          <w:szCs w:val="22"/>
        </w:rPr>
      </w:pPr>
    </w:p>
    <w:p w:rsidR="00232D98" w:rsidRPr="002C600E" w:rsidRDefault="005535EC" w:rsidP="00063C86">
      <w:pPr>
        <w:spacing w:after="60" w:line="23" w:lineRule="atLeast"/>
        <w:jc w:val="both"/>
        <w:rPr>
          <w:rFonts w:cs="Arial"/>
        </w:rPr>
      </w:pPr>
      <w:r w:rsidRPr="002C600E">
        <w:rPr>
          <w:rFonts w:cs="Arial"/>
        </w:rPr>
        <w:t>I</w:t>
      </w:r>
      <w:r w:rsidR="00E21F95" w:rsidRPr="002C600E">
        <w:rPr>
          <w:rFonts w:cs="Arial"/>
        </w:rPr>
        <w:t>n den nachfolgenden Aufgaben</w:t>
      </w:r>
      <w:r w:rsidRPr="002C600E">
        <w:rPr>
          <w:rFonts w:cs="Arial"/>
        </w:rPr>
        <w:t xml:space="preserve"> wird</w:t>
      </w:r>
      <w:r w:rsidR="00E21F95" w:rsidRPr="002C600E">
        <w:rPr>
          <w:rFonts w:cs="Arial"/>
        </w:rPr>
        <w:t xml:space="preserve"> </w:t>
      </w:r>
      <w:r w:rsidRPr="002C600E">
        <w:rPr>
          <w:rFonts w:cs="Arial"/>
        </w:rPr>
        <w:t xml:space="preserve">untersucht, </w:t>
      </w:r>
      <w:r w:rsidR="00E21F95" w:rsidRPr="002C600E">
        <w:rPr>
          <w:rFonts w:cs="Arial"/>
        </w:rPr>
        <w:t>wie die Sicherheit im Straßenverkehr durch moderne und verbesserte Sicherungssysteme in Fahrzeugen erhöht wurde.</w:t>
      </w:r>
    </w:p>
    <w:p w:rsidR="00E21F95" w:rsidRPr="002C600E" w:rsidRDefault="00E85123" w:rsidP="00BC2FF7">
      <w:pPr>
        <w:spacing w:after="0" w:line="23" w:lineRule="atLeast"/>
        <w:jc w:val="both"/>
        <w:rPr>
          <w:rFonts w:cs="Arial"/>
        </w:rPr>
      </w:pPr>
      <w:r>
        <w:rPr>
          <w:rFonts w:cs="Arial"/>
        </w:rPr>
        <w:t>Arbeitsaufträge</w:t>
      </w:r>
      <w:r w:rsidR="00E21F95" w:rsidRPr="002C600E">
        <w:rPr>
          <w:rFonts w:cs="Arial"/>
        </w:rPr>
        <w:t>:</w:t>
      </w:r>
    </w:p>
    <w:p w:rsidR="00E21F95" w:rsidRPr="002C600E" w:rsidRDefault="00E21F95" w:rsidP="002C600E">
      <w:pPr>
        <w:pStyle w:val="Listenabsatz"/>
        <w:numPr>
          <w:ilvl w:val="0"/>
          <w:numId w:val="25"/>
        </w:numPr>
        <w:spacing w:line="23" w:lineRule="atLeast"/>
        <w:ind w:left="357" w:hanging="357"/>
        <w:contextualSpacing w:val="0"/>
        <w:jc w:val="both"/>
        <w:rPr>
          <w:rFonts w:ascii="Arial" w:hAnsi="Arial" w:cs="Arial"/>
          <w:szCs w:val="22"/>
        </w:rPr>
      </w:pPr>
      <w:r w:rsidRPr="002C600E">
        <w:rPr>
          <w:rFonts w:ascii="Arial" w:hAnsi="Arial" w:cs="Arial"/>
          <w:szCs w:val="22"/>
        </w:rPr>
        <w:t>Bearbeitet die Aufgaben in Gruppenarbeit.</w:t>
      </w:r>
    </w:p>
    <w:p w:rsidR="00E21F95" w:rsidRPr="002C600E" w:rsidRDefault="00E21F95" w:rsidP="002C600E">
      <w:pPr>
        <w:pStyle w:val="Listenabsatz"/>
        <w:numPr>
          <w:ilvl w:val="0"/>
          <w:numId w:val="25"/>
        </w:numPr>
        <w:spacing w:line="23" w:lineRule="atLeast"/>
        <w:ind w:left="357" w:hanging="357"/>
        <w:contextualSpacing w:val="0"/>
        <w:jc w:val="both"/>
        <w:rPr>
          <w:rFonts w:ascii="Arial" w:hAnsi="Arial" w:cs="Arial"/>
          <w:szCs w:val="22"/>
        </w:rPr>
      </w:pPr>
      <w:r w:rsidRPr="002C600E">
        <w:rPr>
          <w:rFonts w:ascii="Arial" w:hAnsi="Arial" w:cs="Arial"/>
          <w:szCs w:val="22"/>
        </w:rPr>
        <w:t>Sammelt eure Ergebnisse in Form eines Portfolios.</w:t>
      </w:r>
    </w:p>
    <w:p w:rsidR="00E21F95" w:rsidRPr="002C600E" w:rsidRDefault="00E21F95" w:rsidP="002C600E">
      <w:pPr>
        <w:pStyle w:val="Listenabsatz"/>
        <w:numPr>
          <w:ilvl w:val="0"/>
          <w:numId w:val="25"/>
        </w:numPr>
        <w:spacing w:line="23" w:lineRule="atLeast"/>
        <w:ind w:left="357" w:hanging="357"/>
        <w:contextualSpacing w:val="0"/>
        <w:jc w:val="both"/>
        <w:rPr>
          <w:rFonts w:ascii="Arial" w:hAnsi="Arial" w:cs="Arial"/>
          <w:szCs w:val="22"/>
        </w:rPr>
      </w:pPr>
      <w:r w:rsidRPr="002C600E">
        <w:rPr>
          <w:rFonts w:ascii="Arial" w:hAnsi="Arial" w:cs="Arial"/>
          <w:szCs w:val="22"/>
        </w:rPr>
        <w:t xml:space="preserve">Gestaltet für euer Portfolio ein Deckblatt und überlegt euch einen </w:t>
      </w:r>
      <w:r w:rsidR="00352992" w:rsidRPr="002C600E">
        <w:rPr>
          <w:rFonts w:ascii="Arial" w:hAnsi="Arial" w:cs="Arial"/>
          <w:szCs w:val="22"/>
        </w:rPr>
        <w:t>passenden</w:t>
      </w:r>
      <w:r w:rsidRPr="002C600E">
        <w:rPr>
          <w:rFonts w:ascii="Arial" w:hAnsi="Arial" w:cs="Arial"/>
          <w:szCs w:val="22"/>
        </w:rPr>
        <w:t xml:space="preserve"> Titel.</w:t>
      </w:r>
    </w:p>
    <w:p w:rsidR="00063C86" w:rsidRPr="00E85123" w:rsidRDefault="00E21F95" w:rsidP="00E85123">
      <w:pPr>
        <w:pStyle w:val="Listenabsatz"/>
        <w:numPr>
          <w:ilvl w:val="0"/>
          <w:numId w:val="25"/>
        </w:numPr>
        <w:spacing w:line="23" w:lineRule="atLeast"/>
        <w:ind w:left="357" w:hanging="357"/>
        <w:contextualSpacing w:val="0"/>
        <w:jc w:val="both"/>
        <w:rPr>
          <w:rFonts w:cs="Arial"/>
          <w:b/>
          <w:sz w:val="28"/>
          <w:szCs w:val="28"/>
        </w:rPr>
      </w:pPr>
      <w:r w:rsidRPr="00E85123">
        <w:rPr>
          <w:rFonts w:ascii="Arial" w:hAnsi="Arial" w:cs="Arial"/>
          <w:szCs w:val="22"/>
        </w:rPr>
        <w:t>Füllt gemeinsam den Fragebogen aus und fügt diesen am Ende mit in euer Portfolio ein.</w:t>
      </w:r>
      <w:r w:rsidR="00063C86" w:rsidRPr="00E85123">
        <w:rPr>
          <w:rFonts w:cs="Arial"/>
          <w:b/>
          <w:sz w:val="28"/>
          <w:szCs w:val="28"/>
        </w:rPr>
        <w:br w:type="page"/>
      </w:r>
    </w:p>
    <w:p w:rsidR="00352992" w:rsidRPr="002C600E" w:rsidRDefault="00B9584F" w:rsidP="00063C86">
      <w:pPr>
        <w:spacing w:after="240" w:line="23" w:lineRule="atLeast"/>
        <w:rPr>
          <w:rFonts w:cs="Arial"/>
          <w:b/>
        </w:rPr>
      </w:pPr>
      <w:r>
        <w:rPr>
          <w:rFonts w:cs="Arial"/>
          <w:b/>
          <w:sz w:val="28"/>
          <w:szCs w:val="28"/>
        </w:rPr>
        <w:t>Station</w:t>
      </w:r>
      <w:r w:rsidRPr="00635E63">
        <w:rPr>
          <w:rFonts w:cs="Arial"/>
          <w:b/>
          <w:sz w:val="28"/>
          <w:szCs w:val="28"/>
        </w:rPr>
        <w:t xml:space="preserve"> </w:t>
      </w:r>
      <w:r w:rsidR="00F062C7" w:rsidRPr="00635E63">
        <w:rPr>
          <w:rFonts w:cs="Arial"/>
          <w:b/>
          <w:sz w:val="28"/>
          <w:szCs w:val="28"/>
        </w:rPr>
        <w:t>1: Was passiert bei einem Unfall?</w:t>
      </w:r>
    </w:p>
    <w:p w:rsidR="00F062C7" w:rsidRPr="002C600E" w:rsidRDefault="00F062C7" w:rsidP="002C600E">
      <w:pPr>
        <w:spacing w:after="0" w:line="23" w:lineRule="atLeast"/>
        <w:rPr>
          <w:rFonts w:cs="Arial"/>
        </w:rPr>
      </w:pPr>
      <w:r w:rsidRPr="002C600E">
        <w:rPr>
          <w:rFonts w:cs="Arial"/>
        </w:rPr>
        <w:t>Lest aufmerksam den Text „Chronologie eines Crashs“ (</w:t>
      </w:r>
      <w:r w:rsidR="00180F45">
        <w:rPr>
          <w:rFonts w:cs="Arial"/>
          <w:b/>
        </w:rPr>
        <w:t>Text</w:t>
      </w:r>
      <w:bookmarkStart w:id="3" w:name="_GoBack"/>
      <w:bookmarkEnd w:id="3"/>
      <w:r w:rsidR="00180F45" w:rsidRPr="002C600E">
        <w:rPr>
          <w:rFonts w:cs="Arial"/>
          <w:b/>
        </w:rPr>
        <w:t xml:space="preserve"> </w:t>
      </w:r>
      <w:r w:rsidRPr="002C600E">
        <w:rPr>
          <w:rFonts w:cs="Arial"/>
          <w:b/>
        </w:rPr>
        <w:t>1</w:t>
      </w:r>
      <w:r w:rsidR="00C04EE8">
        <w:rPr>
          <w:rFonts w:cs="Arial"/>
          <w:b/>
        </w:rPr>
        <w:t>: Unfall</w:t>
      </w:r>
      <w:r w:rsidRPr="002C600E">
        <w:rPr>
          <w:rFonts w:cs="Arial"/>
        </w:rPr>
        <w:t xml:space="preserve">) und bearbeitet </w:t>
      </w:r>
      <w:r w:rsidR="00352992" w:rsidRPr="002C600E">
        <w:rPr>
          <w:rFonts w:cs="Arial"/>
        </w:rPr>
        <w:t>die folgenden Aufgaben</w:t>
      </w:r>
      <w:r w:rsidRPr="002C600E">
        <w:rPr>
          <w:rFonts w:cs="Arial"/>
        </w:rPr>
        <w:t>.</w:t>
      </w:r>
    </w:p>
    <w:p w:rsidR="00F062C7" w:rsidRPr="002C600E" w:rsidRDefault="00F062C7" w:rsidP="002C600E">
      <w:pPr>
        <w:spacing w:after="0" w:line="23" w:lineRule="atLeast"/>
        <w:rPr>
          <w:rFonts w:cs="Arial"/>
        </w:rPr>
      </w:pPr>
    </w:p>
    <w:p w:rsidR="00F062C7" w:rsidRPr="002C600E" w:rsidRDefault="00F062C7" w:rsidP="002C600E">
      <w:pPr>
        <w:pStyle w:val="Listenabsatz"/>
        <w:numPr>
          <w:ilvl w:val="0"/>
          <w:numId w:val="28"/>
        </w:numPr>
        <w:spacing w:line="23" w:lineRule="atLeast"/>
        <w:ind w:left="357" w:hanging="357"/>
        <w:contextualSpacing w:val="0"/>
        <w:rPr>
          <w:rFonts w:ascii="Arial" w:hAnsi="Arial" w:cs="Arial"/>
          <w:szCs w:val="22"/>
        </w:rPr>
      </w:pPr>
      <w:r w:rsidRPr="002C600E">
        <w:rPr>
          <w:rFonts w:ascii="Arial" w:hAnsi="Arial" w:cs="Arial"/>
          <w:szCs w:val="22"/>
        </w:rPr>
        <w:t>Notiert d</w:t>
      </w:r>
      <w:r w:rsidR="002D2A4A" w:rsidRPr="002C600E">
        <w:rPr>
          <w:rFonts w:ascii="Arial" w:hAnsi="Arial" w:cs="Arial"/>
          <w:szCs w:val="22"/>
        </w:rPr>
        <w:t>ie zeitliche</w:t>
      </w:r>
      <w:r w:rsidRPr="002C600E">
        <w:rPr>
          <w:rFonts w:ascii="Arial" w:hAnsi="Arial" w:cs="Arial"/>
          <w:szCs w:val="22"/>
        </w:rPr>
        <w:t xml:space="preserve"> </w:t>
      </w:r>
      <w:r w:rsidR="002D2A4A" w:rsidRPr="002C600E">
        <w:rPr>
          <w:rFonts w:ascii="Arial" w:hAnsi="Arial" w:cs="Arial"/>
          <w:szCs w:val="22"/>
        </w:rPr>
        <w:t>Reihenfolge</w:t>
      </w:r>
      <w:r w:rsidR="00352992" w:rsidRPr="002C600E">
        <w:rPr>
          <w:rFonts w:ascii="Arial" w:hAnsi="Arial" w:cs="Arial"/>
          <w:szCs w:val="22"/>
        </w:rPr>
        <w:t xml:space="preserve"> (Chronologie)</w:t>
      </w:r>
      <w:r w:rsidRPr="002C600E">
        <w:rPr>
          <w:rFonts w:ascii="Arial" w:hAnsi="Arial" w:cs="Arial"/>
          <w:szCs w:val="22"/>
        </w:rPr>
        <w:t xml:space="preserve"> der </w:t>
      </w:r>
      <w:r w:rsidRPr="002C600E">
        <w:rPr>
          <w:rFonts w:ascii="Arial" w:hAnsi="Arial" w:cs="Arial"/>
          <w:b/>
          <w:szCs w:val="22"/>
        </w:rPr>
        <w:t>Schutzmaßnahmen</w:t>
      </w:r>
      <w:r w:rsidR="002D2A4A" w:rsidRPr="002C600E">
        <w:rPr>
          <w:rFonts w:ascii="Arial" w:hAnsi="Arial" w:cs="Arial"/>
          <w:szCs w:val="22"/>
        </w:rPr>
        <w:t xml:space="preserve"> in einer Tabelle</w:t>
      </w:r>
      <w:r w:rsidRPr="002C600E">
        <w:rPr>
          <w:rFonts w:ascii="Arial" w:hAnsi="Arial" w:cs="Arial"/>
          <w:szCs w:val="22"/>
        </w:rPr>
        <w:t>.</w:t>
      </w:r>
    </w:p>
    <w:p w:rsidR="002D2A4A" w:rsidRPr="002C600E" w:rsidRDefault="002D2A4A" w:rsidP="002C600E">
      <w:pPr>
        <w:pStyle w:val="Listenabsatz"/>
        <w:numPr>
          <w:ilvl w:val="0"/>
          <w:numId w:val="28"/>
        </w:numPr>
        <w:spacing w:line="23" w:lineRule="atLeast"/>
        <w:ind w:left="357" w:hanging="357"/>
        <w:contextualSpacing w:val="0"/>
        <w:rPr>
          <w:rFonts w:ascii="Arial" w:hAnsi="Arial" w:cs="Arial"/>
          <w:szCs w:val="22"/>
        </w:rPr>
      </w:pPr>
      <w:r w:rsidRPr="002C600E">
        <w:rPr>
          <w:rFonts w:ascii="Arial" w:hAnsi="Arial" w:cs="Arial"/>
          <w:szCs w:val="22"/>
        </w:rPr>
        <w:t xml:space="preserve">Notiert in der rechten Spalte die </w:t>
      </w:r>
      <w:r w:rsidRPr="002C600E">
        <w:rPr>
          <w:rFonts w:ascii="Arial" w:hAnsi="Arial" w:cs="Arial"/>
          <w:b/>
          <w:szCs w:val="22"/>
        </w:rPr>
        <w:t>Zeit</w:t>
      </w:r>
      <w:r w:rsidRPr="002C600E">
        <w:rPr>
          <w:rFonts w:ascii="Arial" w:hAnsi="Arial" w:cs="Arial"/>
          <w:szCs w:val="22"/>
        </w:rPr>
        <w:t>, die seit dem ersten Kontakt des Fahrzeugs mit einem Hindernis vergangen ist.</w:t>
      </w:r>
    </w:p>
    <w:p w:rsidR="002D2A4A" w:rsidRPr="002C600E" w:rsidRDefault="002D2A4A" w:rsidP="002C600E">
      <w:pPr>
        <w:pStyle w:val="Listenabsatz"/>
        <w:spacing w:line="23" w:lineRule="atLeast"/>
        <w:ind w:left="357"/>
        <w:contextualSpacing w:val="0"/>
        <w:jc w:val="both"/>
        <w:rPr>
          <w:rFonts w:ascii="Arial" w:hAnsi="Arial" w:cs="Arial"/>
          <w:szCs w:val="22"/>
        </w:rPr>
      </w:pPr>
    </w:p>
    <w:tbl>
      <w:tblPr>
        <w:tblStyle w:val="Tabellengitternetz"/>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7"/>
        <w:gridCol w:w="2535"/>
      </w:tblGrid>
      <w:tr w:rsidR="00E3404D" w:rsidRPr="002C600E" w:rsidTr="00E3404D">
        <w:trPr>
          <w:trHeight w:hRule="exact" w:val="454"/>
          <w:jc w:val="center"/>
        </w:trPr>
        <w:tc>
          <w:tcPr>
            <w:tcW w:w="5937" w:type="dxa"/>
            <w:vAlign w:val="center"/>
          </w:tcPr>
          <w:p w:rsidR="00E3404D" w:rsidRPr="002C600E" w:rsidRDefault="00E3404D" w:rsidP="002C600E">
            <w:pPr>
              <w:spacing w:line="23" w:lineRule="atLeast"/>
              <w:jc w:val="center"/>
              <w:rPr>
                <w:rFonts w:cs="Arial"/>
                <w:b/>
              </w:rPr>
            </w:pPr>
            <w:r w:rsidRPr="002C600E">
              <w:rPr>
                <w:rFonts w:cs="Arial"/>
                <w:b/>
              </w:rPr>
              <w:t>Schutzmaßnahme</w:t>
            </w:r>
          </w:p>
        </w:tc>
        <w:tc>
          <w:tcPr>
            <w:tcW w:w="2535" w:type="dxa"/>
            <w:vAlign w:val="center"/>
          </w:tcPr>
          <w:p w:rsidR="00E3404D" w:rsidRPr="002C600E" w:rsidRDefault="00E3404D" w:rsidP="002C600E">
            <w:pPr>
              <w:spacing w:line="23" w:lineRule="atLeast"/>
              <w:jc w:val="center"/>
              <w:rPr>
                <w:rFonts w:cs="Arial"/>
                <w:b/>
              </w:rPr>
            </w:pPr>
            <w:r w:rsidRPr="002C600E">
              <w:rPr>
                <w:rFonts w:cs="Arial"/>
                <w:b/>
              </w:rPr>
              <w:t>Vergangene Zeit</w:t>
            </w:r>
          </w:p>
        </w:tc>
      </w:tr>
      <w:tr w:rsidR="00E3404D" w:rsidRPr="002C600E" w:rsidTr="00E3404D">
        <w:trPr>
          <w:trHeight w:hRule="exact" w:val="812"/>
          <w:jc w:val="center"/>
        </w:trPr>
        <w:tc>
          <w:tcPr>
            <w:tcW w:w="5937" w:type="dxa"/>
            <w:vAlign w:val="center"/>
          </w:tcPr>
          <w:p w:rsidR="00E3404D" w:rsidRPr="002C600E" w:rsidRDefault="00E3404D" w:rsidP="002C600E">
            <w:pPr>
              <w:spacing w:line="23" w:lineRule="atLeast"/>
              <w:rPr>
                <w:rFonts w:cs="Arial"/>
                <w:i/>
              </w:rPr>
            </w:pPr>
            <w:r w:rsidRPr="002C600E">
              <w:rPr>
                <w:rFonts w:cs="Arial"/>
                <w:i/>
              </w:rPr>
              <w:t>Bordelektronik hat drei Aufgaben erfüllt (Registrierung der Kollision, …</w:t>
            </w:r>
          </w:p>
        </w:tc>
        <w:tc>
          <w:tcPr>
            <w:tcW w:w="2535" w:type="dxa"/>
            <w:vAlign w:val="center"/>
          </w:tcPr>
          <w:p w:rsidR="00E3404D" w:rsidRPr="002C600E" w:rsidRDefault="00E3404D" w:rsidP="002C600E">
            <w:pPr>
              <w:spacing w:line="23" w:lineRule="atLeast"/>
              <w:jc w:val="center"/>
              <w:rPr>
                <w:rFonts w:cs="Arial"/>
                <w:i/>
              </w:rPr>
            </w:pPr>
            <w:r w:rsidRPr="002C600E">
              <w:rPr>
                <w:rFonts w:cs="Arial"/>
                <w:i/>
              </w:rPr>
              <w:t>15-20 Millisekunden</w:t>
            </w:r>
          </w:p>
        </w:tc>
      </w:tr>
      <w:tr w:rsidR="00E3404D" w:rsidRPr="002C600E" w:rsidTr="00737892">
        <w:trPr>
          <w:trHeight w:hRule="exact" w:val="852"/>
          <w:jc w:val="center"/>
        </w:trPr>
        <w:tc>
          <w:tcPr>
            <w:tcW w:w="5937" w:type="dxa"/>
            <w:tcBorders>
              <w:bottom w:val="single" w:sz="4" w:space="0" w:color="auto"/>
            </w:tcBorders>
            <w:vAlign w:val="center"/>
          </w:tcPr>
          <w:p w:rsidR="00E3404D" w:rsidRPr="002C600E" w:rsidRDefault="00E3404D" w:rsidP="002C600E">
            <w:pPr>
              <w:spacing w:line="23" w:lineRule="atLeast"/>
              <w:jc w:val="center"/>
              <w:rPr>
                <w:rFonts w:cs="Arial"/>
                <w:i/>
              </w:rPr>
            </w:pPr>
          </w:p>
        </w:tc>
        <w:tc>
          <w:tcPr>
            <w:tcW w:w="2535" w:type="dxa"/>
            <w:tcBorders>
              <w:bottom w:val="single" w:sz="4" w:space="0" w:color="auto"/>
            </w:tcBorders>
            <w:vAlign w:val="center"/>
          </w:tcPr>
          <w:p w:rsidR="00E3404D" w:rsidRPr="002C600E" w:rsidRDefault="00E3404D" w:rsidP="002C600E">
            <w:pPr>
              <w:spacing w:line="23" w:lineRule="atLeast"/>
              <w:jc w:val="center"/>
              <w:rPr>
                <w:rFonts w:cs="Arial"/>
                <w:i/>
              </w:rPr>
            </w:pPr>
          </w:p>
        </w:tc>
      </w:tr>
      <w:tr w:rsidR="00E3404D" w:rsidRPr="002C600E" w:rsidTr="00737892">
        <w:trPr>
          <w:trHeight w:hRule="exact" w:val="852"/>
          <w:jc w:val="center"/>
        </w:trPr>
        <w:tc>
          <w:tcPr>
            <w:tcW w:w="5937" w:type="dxa"/>
            <w:tcBorders>
              <w:bottom w:val="nil"/>
            </w:tcBorders>
            <w:vAlign w:val="center"/>
          </w:tcPr>
          <w:p w:rsidR="00E3404D" w:rsidRPr="002C600E" w:rsidRDefault="00E3404D" w:rsidP="002C600E">
            <w:pPr>
              <w:spacing w:line="23" w:lineRule="atLeast"/>
              <w:jc w:val="center"/>
              <w:rPr>
                <w:rFonts w:cs="Arial"/>
                <w:i/>
              </w:rPr>
            </w:pPr>
          </w:p>
        </w:tc>
        <w:tc>
          <w:tcPr>
            <w:tcW w:w="2535" w:type="dxa"/>
            <w:tcBorders>
              <w:bottom w:val="nil"/>
            </w:tcBorders>
            <w:vAlign w:val="center"/>
          </w:tcPr>
          <w:p w:rsidR="00E3404D" w:rsidRPr="002C600E" w:rsidRDefault="00E3404D" w:rsidP="002C600E">
            <w:pPr>
              <w:spacing w:line="23" w:lineRule="atLeast"/>
              <w:jc w:val="center"/>
              <w:rPr>
                <w:rFonts w:cs="Arial"/>
                <w:i/>
              </w:rPr>
            </w:pPr>
          </w:p>
        </w:tc>
      </w:tr>
    </w:tbl>
    <w:p w:rsidR="00F062C7" w:rsidRPr="002C600E" w:rsidRDefault="00F062C7" w:rsidP="002C600E">
      <w:pPr>
        <w:spacing w:after="0" w:line="23" w:lineRule="atLeast"/>
        <w:jc w:val="both"/>
        <w:rPr>
          <w:rFonts w:cs="Arial"/>
        </w:rPr>
      </w:pPr>
    </w:p>
    <w:p w:rsidR="00F062C7" w:rsidRPr="002C600E" w:rsidRDefault="00F062C7" w:rsidP="002C600E">
      <w:pPr>
        <w:spacing w:after="0" w:line="23" w:lineRule="atLeast"/>
        <w:rPr>
          <w:rFonts w:cs="Arial"/>
        </w:rPr>
      </w:pPr>
    </w:p>
    <w:p w:rsidR="0093648A" w:rsidRPr="00CF2188" w:rsidRDefault="00737892" w:rsidP="004404A4">
      <w:pPr>
        <w:pStyle w:val="Listenabsatz"/>
        <w:numPr>
          <w:ilvl w:val="0"/>
          <w:numId w:val="28"/>
        </w:numPr>
        <w:spacing w:line="23" w:lineRule="atLeast"/>
        <w:ind w:left="357" w:hanging="357"/>
        <w:rPr>
          <w:rFonts w:ascii="Arial" w:hAnsi="Arial" w:cs="Arial"/>
        </w:rPr>
      </w:pPr>
      <w:r w:rsidRPr="00CF2188">
        <w:rPr>
          <w:rFonts w:ascii="Arial" w:hAnsi="Arial" w:cs="Arial"/>
        </w:rPr>
        <w:t>In modernen Fahrzeugen unterscheidet man zwischen passiven und</w:t>
      </w:r>
      <w:r w:rsidRPr="00CF2188">
        <w:rPr>
          <w:rFonts w:ascii="Arial" w:hAnsi="Arial" w:cs="Arial"/>
          <w:b/>
        </w:rPr>
        <w:t xml:space="preserve"> </w:t>
      </w:r>
      <w:r w:rsidRPr="00CF2188">
        <w:rPr>
          <w:rFonts w:ascii="Arial" w:hAnsi="Arial" w:cs="Arial"/>
        </w:rPr>
        <w:t>aktiven Sicherheitssystemen.</w:t>
      </w:r>
      <w:r w:rsidRPr="00CF2188">
        <w:rPr>
          <w:rFonts w:ascii="Arial" w:hAnsi="Arial" w:cs="Arial"/>
          <w:b/>
        </w:rPr>
        <w:t xml:space="preserve"> Passive Sicherheitssysteme</w:t>
      </w:r>
      <w:r w:rsidRPr="00CF2188">
        <w:rPr>
          <w:rFonts w:ascii="Arial" w:hAnsi="Arial" w:cs="Arial"/>
        </w:rPr>
        <w:t xml:space="preserve"> schützen die Insassen im Falle eines Unfalls. </w:t>
      </w:r>
      <w:r w:rsidRPr="00CF2188">
        <w:rPr>
          <w:rFonts w:ascii="Arial" w:hAnsi="Arial" w:cs="Arial"/>
          <w:b/>
        </w:rPr>
        <w:t>Aktive Sicherheitssysteme</w:t>
      </w:r>
      <w:r w:rsidRPr="00CF2188">
        <w:rPr>
          <w:rFonts w:ascii="Arial" w:hAnsi="Arial" w:cs="Arial"/>
        </w:rPr>
        <w:t xml:space="preserve"> unterstützen den Fahrer und sollen helfen, Unfälle zu vermeiden.</w:t>
      </w:r>
    </w:p>
    <w:p w:rsidR="00737892" w:rsidRPr="002C600E" w:rsidRDefault="00737892" w:rsidP="002C600E">
      <w:pPr>
        <w:spacing w:after="0" w:line="23" w:lineRule="atLeast"/>
        <w:rPr>
          <w:rFonts w:cs="Arial"/>
        </w:rPr>
      </w:pPr>
    </w:p>
    <w:p w:rsidR="00F062C7" w:rsidRPr="002C600E" w:rsidRDefault="00737892" w:rsidP="00635E63">
      <w:pPr>
        <w:spacing w:line="23" w:lineRule="atLeast"/>
        <w:ind w:left="357"/>
        <w:rPr>
          <w:rFonts w:cs="Arial"/>
          <w:b/>
        </w:rPr>
      </w:pPr>
      <w:r w:rsidRPr="004404A4">
        <w:rPr>
          <w:rFonts w:cs="Arial"/>
        </w:rPr>
        <w:t xml:space="preserve">Sortiert die folgenden Sicherheitssysteme nach passiven und aktiven Sicherheitssystemen. </w:t>
      </w:r>
    </w:p>
    <w:p w:rsidR="00F062C7" w:rsidRPr="002C600E" w:rsidRDefault="00DD15B9" w:rsidP="002C600E">
      <w:pPr>
        <w:spacing w:after="0" w:line="23" w:lineRule="atLeast"/>
        <w:ind w:left="357"/>
        <w:rPr>
          <w:rFonts w:cs="Arial"/>
        </w:rPr>
      </w:pPr>
      <w:r>
        <w:rPr>
          <w:rFonts w:cs="Arial"/>
          <w:noProof/>
          <w:lang w:eastAsia="de-DE"/>
        </w:rPr>
        <w:pict>
          <v:shapetype id="_x0000_t202" coordsize="21600,21600" o:spt="202" path="m,l,21600r21600,l21600,xe">
            <v:stroke joinstyle="miter"/>
            <v:path gradientshapeok="t" o:connecttype="rect"/>
          </v:shapetype>
          <v:shape id="Text Box 182" o:spid="_x0000_s1026" type="#_x0000_t202" style="position:absolute;left:0;text-align:left;margin-left:303.8pt;margin-top:11.35pt;width:166.2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">
            <v:textbox>
              <w:txbxContent>
                <w:p w:rsidR="00E85123" w:rsidRDefault="00E85123" w:rsidP="00E76F9C">
                  <w:pPr>
                    <w:spacing w:after="0"/>
                    <w:jc w:val="both"/>
                  </w:pPr>
                  <w:r>
                    <w:t>das ESP (Elektronisches Stabilitätsprogramm)</w:t>
                  </w:r>
                </w:p>
                <w:p w:rsidR="00E85123" w:rsidRDefault="00E85123" w:rsidP="00E76F9C"/>
              </w:txbxContent>
            </v:textbox>
          </v:shape>
        </w:pict>
      </w:r>
    </w:p>
    <w:p w:rsidR="00F062C7" w:rsidRPr="002C600E" w:rsidRDefault="00DD15B9" w:rsidP="002C600E">
      <w:pPr>
        <w:spacing w:after="0" w:line="23" w:lineRule="atLeast"/>
        <w:jc w:val="both"/>
        <w:rPr>
          <w:rFonts w:cs="Arial"/>
        </w:rPr>
      </w:pPr>
      <w:r>
        <w:rPr>
          <w:rFonts w:cs="Arial"/>
          <w:noProof/>
          <w:lang w:eastAsia="de-DE"/>
        </w:rPr>
        <w:pict>
          <v:shape id="Text Box 175" o:spid="_x0000_s1027" type="#_x0000_t202" style="position:absolute;left:0;text-align:left;margin-left:204.8pt;margin-top:6.55pt;width:67.8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">
            <v:textbox>
              <w:txbxContent>
                <w:p w:rsidR="00E85123" w:rsidRDefault="00E85123" w:rsidP="00737892">
                  <w:r>
                    <w:t>der Airbag</w:t>
                  </w:r>
                </w:p>
              </w:txbxContent>
            </v:textbox>
          </v:shape>
        </w:pict>
      </w:r>
      <w:r>
        <w:rPr>
          <w:rFonts w:cs="Arial"/>
          <w:noProof/>
          <w:lang w:eastAsia="de-DE"/>
        </w:rPr>
        <w:pict>
          <v:shape id="Text Box 174" o:spid="_x0000_s1028" type="#_x0000_t202" style="position:absolute;left:0;text-align:left;margin-left:4.55pt;margin-top:6.55pt;width:166.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">
            <v:textbox>
              <w:txbxContent>
                <w:p w:rsidR="00E85123" w:rsidRDefault="00E85123">
                  <w:r>
                    <w:t>ABS (das Antiblockiersystem)</w:t>
                  </w:r>
                </w:p>
              </w:txbxContent>
            </v:textbox>
          </v:shape>
        </w:pict>
      </w:r>
    </w:p>
    <w:p w:rsidR="00F062C7" w:rsidRPr="002C600E" w:rsidRDefault="00F062C7" w:rsidP="002C600E">
      <w:pPr>
        <w:spacing w:after="0" w:line="23" w:lineRule="atLeast"/>
        <w:jc w:val="both"/>
        <w:rPr>
          <w:rFonts w:cs="Arial"/>
        </w:rPr>
      </w:pPr>
    </w:p>
    <w:p w:rsidR="00F062C7" w:rsidRPr="002C600E" w:rsidRDefault="00DD15B9" w:rsidP="002C600E">
      <w:pPr>
        <w:spacing w:after="0" w:line="23" w:lineRule="atLeast"/>
        <w:jc w:val="both"/>
        <w:rPr>
          <w:rFonts w:cs="Arial"/>
        </w:rPr>
      </w:pPr>
      <w:r>
        <w:rPr>
          <w:rFonts w:cs="Arial"/>
          <w:noProof/>
          <w:lang w:eastAsia="de-DE"/>
        </w:rPr>
        <w:pict>
          <v:shape id="Text Box 183" o:spid="_x0000_s1029" type="#_x0000_t202" style="position:absolute;left:0;text-align:left;margin-left:242.3pt;margin-top:10.2pt;width:112.8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">
            <v:textbox>
              <w:txbxContent>
                <w:p w:rsidR="00E85123" w:rsidRDefault="00E85123" w:rsidP="00217FE8">
                  <w:r>
                    <w:t>der Bremsassistent</w:t>
                  </w:r>
                </w:p>
              </w:txbxContent>
            </v:textbox>
          </v:shape>
        </w:pict>
      </w:r>
      <w:r>
        <w:rPr>
          <w:rFonts w:cs="Arial"/>
          <w:noProof/>
          <w:lang w:eastAsia="de-DE"/>
        </w:rPr>
        <w:pict>
          <v:shape id="Text Box 177" o:spid="_x0000_s1030" type="#_x0000_t202" style="position:absolute;left:0;text-align:left;margin-left:117.8pt;margin-top:10.2pt;width:107.6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">
            <v:textbox>
              <w:txbxContent>
                <w:p w:rsidR="00E85123" w:rsidRDefault="00E85123" w:rsidP="00737892">
                  <w:r>
                    <w:t>der Sicherheitsgurt</w:t>
                  </w:r>
                </w:p>
              </w:txbxContent>
            </v:textbox>
          </v:shape>
        </w:pict>
      </w:r>
    </w:p>
    <w:p w:rsidR="004C1788" w:rsidRPr="002C600E" w:rsidRDefault="00DD15B9" w:rsidP="002C600E">
      <w:pPr>
        <w:spacing w:after="0" w:line="23" w:lineRule="atLeast"/>
        <w:jc w:val="both"/>
        <w:rPr>
          <w:rFonts w:cs="Arial"/>
        </w:rPr>
      </w:pPr>
      <w:r>
        <w:rPr>
          <w:rFonts w:cs="Arial"/>
          <w:noProof/>
          <w:lang w:eastAsia="de-DE"/>
        </w:rPr>
        <w:pict>
          <v:shape id="Text Box 186" o:spid="_x0000_s1031" type="#_x0000_t202" style="position:absolute;left:0;text-align:left;margin-left:376.55pt;margin-top:2.7pt;width:87.3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OxLwIAAFo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">
            <v:textbox>
              <w:txbxContent>
                <w:p w:rsidR="00E85123" w:rsidRDefault="00E85123" w:rsidP="00217FE8">
                  <w:r>
                    <w:t>die Leitplanke</w:t>
                  </w:r>
                </w:p>
              </w:txbxContent>
            </v:textbox>
          </v:shape>
        </w:pict>
      </w:r>
      <w:r>
        <w:rPr>
          <w:rFonts w:cs="Arial"/>
          <w:noProof/>
          <w:lang w:eastAsia="de-DE"/>
        </w:rPr>
        <w:pict>
          <v:shape id="Text Box 180" o:spid="_x0000_s1032" type="#_x0000_t202" style="position:absolute;left:0;text-align:left;margin-left:-1.45pt;margin-top:2.7pt;width:104.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">
            <v:textbox>
              <w:txbxContent>
                <w:p w:rsidR="00E85123" w:rsidRDefault="00E85123" w:rsidP="00E76F9C">
                  <w:r>
                    <w:t>die Servolenkung</w:t>
                  </w:r>
                </w:p>
              </w:txbxContent>
            </v:textbox>
          </v:shape>
        </w:pict>
      </w:r>
    </w:p>
    <w:p w:rsidR="004C1788" w:rsidRPr="002C600E" w:rsidRDefault="00DD15B9" w:rsidP="002C600E">
      <w:pPr>
        <w:spacing w:after="0" w:line="23" w:lineRule="atLeast"/>
        <w:jc w:val="both"/>
        <w:rPr>
          <w:rFonts w:cs="Arial"/>
        </w:rPr>
      </w:pPr>
      <w:r>
        <w:rPr>
          <w:rFonts w:cs="Arial"/>
          <w:noProof/>
          <w:lang w:eastAsia="de-DE"/>
        </w:rPr>
        <w:pict>
          <v:shape id="Text Box 179" o:spid="_x0000_s1033" type="#_x0000_t202" style="position:absolute;left:0;text-align:left;margin-left:156.4pt;margin-top:8.85pt;width:142.6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">
            <v:textbox>
              <w:txbxContent>
                <w:p w:rsidR="00E85123" w:rsidRDefault="00E85123" w:rsidP="00E76F9C">
                  <w:r>
                    <w:t>der Bremskraftverstärker</w:t>
                  </w:r>
                </w:p>
              </w:txbxContent>
            </v:textbox>
          </v:shape>
        </w:pict>
      </w:r>
    </w:p>
    <w:p w:rsidR="004C1788" w:rsidRPr="002C600E" w:rsidRDefault="00DD15B9" w:rsidP="002C600E">
      <w:pPr>
        <w:spacing w:after="0" w:line="23" w:lineRule="atLeast"/>
        <w:jc w:val="both"/>
        <w:rPr>
          <w:rFonts w:cs="Arial"/>
        </w:rPr>
      </w:pPr>
      <w:r>
        <w:rPr>
          <w:rFonts w:cs="Arial"/>
          <w:noProof/>
          <w:lang w:eastAsia="de-DE"/>
        </w:rPr>
        <w:pict>
          <v:shape id="Text Box 185" o:spid="_x0000_s1034" type="#_x0000_t202" style="position:absolute;left:0;text-align:left;margin-left:316.9pt;margin-top:.6pt;width:10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">
            <v:textbox>
              <w:txbxContent>
                <w:p w:rsidR="00E85123" w:rsidRDefault="00E85123" w:rsidP="00217FE8">
                  <w:r>
                    <w:t>die Knautschzone</w:t>
                  </w:r>
                </w:p>
              </w:txbxContent>
            </v:textbox>
          </v:shape>
        </w:pict>
      </w:r>
      <w:r>
        <w:rPr>
          <w:rFonts w:cs="Arial"/>
          <w:noProof/>
          <w:lang w:eastAsia="de-DE"/>
        </w:rPr>
        <w:pict>
          <v:shape id="Text Box 176" o:spid="_x0000_s1035" type="#_x0000_t202" style="position:absolute;left:0;text-align:left;margin-left:51.8pt;margin-top:10.35pt;width:91.8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">
            <v:textbox>
              <w:txbxContent>
                <w:p w:rsidR="00E85123" w:rsidRDefault="00E85123" w:rsidP="00737892">
                  <w:r>
                    <w:t>der Gurtstraffer</w:t>
                  </w:r>
                </w:p>
              </w:txbxContent>
            </v:textbox>
          </v:shape>
        </w:pict>
      </w:r>
    </w:p>
    <w:p w:rsidR="004C1788" w:rsidRPr="002C600E" w:rsidRDefault="004C1788" w:rsidP="002C600E">
      <w:pPr>
        <w:spacing w:after="0" w:line="23" w:lineRule="atLeast"/>
        <w:jc w:val="both"/>
        <w:rPr>
          <w:rFonts w:cs="Arial"/>
        </w:rPr>
      </w:pPr>
    </w:p>
    <w:p w:rsidR="004C1788" w:rsidRPr="002C600E" w:rsidRDefault="00DD15B9" w:rsidP="002C600E">
      <w:pPr>
        <w:spacing w:after="0" w:line="23" w:lineRule="atLeast"/>
        <w:jc w:val="both"/>
        <w:rPr>
          <w:rFonts w:cs="Arial"/>
        </w:rPr>
      </w:pPr>
      <w:r>
        <w:rPr>
          <w:rFonts w:cs="Arial"/>
          <w:noProof/>
          <w:lang w:eastAsia="de-DE"/>
        </w:rPr>
        <w:pict>
          <v:shape id="Text Box 178" o:spid="_x0000_s1036" type="#_x0000_t202" style="position:absolute;left:0;text-align:left;margin-left:156.4pt;margin-top:1.95pt;width:213.4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k6L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">
            <v:textbox>
              <w:txbxContent>
                <w:p w:rsidR="00E85123" w:rsidRDefault="00E85123" w:rsidP="004C1788">
                  <w:r>
                    <w:t>das automatische Notrufsystem (</w:t>
                  </w:r>
                  <w:proofErr w:type="spellStart"/>
                  <w:r>
                    <w:t>eCall</w:t>
                  </w:r>
                  <w:proofErr w:type="spellEnd"/>
                  <w:r>
                    <w:t>)</w:t>
                  </w:r>
                </w:p>
              </w:txbxContent>
            </v:textbox>
          </v:shape>
        </w:pict>
      </w:r>
    </w:p>
    <w:p w:rsidR="004C1788" w:rsidRPr="002C600E" w:rsidRDefault="00DD15B9" w:rsidP="002C600E">
      <w:pPr>
        <w:spacing w:after="0" w:line="23" w:lineRule="atLeast"/>
        <w:jc w:val="both"/>
        <w:rPr>
          <w:rFonts w:cs="Arial"/>
        </w:rPr>
      </w:pPr>
      <w:r>
        <w:rPr>
          <w:rFonts w:cs="Arial"/>
          <w:noProof/>
          <w:lang w:eastAsia="de-DE"/>
        </w:rPr>
        <w:pict>
          <v:shape id="Text Box 181" o:spid="_x0000_s1037" type="#_x0000_t202" style="position:absolute;left:0;text-align:left;margin-left:8.3pt;margin-top:3.75pt;width:130.1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">
            <v:textbox>
              <w:txbxContent>
                <w:p w:rsidR="00E85123" w:rsidRDefault="00E85123" w:rsidP="00E76F9C">
                  <w:r>
                    <w:t>das Navigationssystem</w:t>
                  </w:r>
                </w:p>
              </w:txbxContent>
            </v:textbox>
          </v:shape>
        </w:pict>
      </w:r>
    </w:p>
    <w:p w:rsidR="004C1788" w:rsidRPr="002C600E" w:rsidRDefault="00DD15B9" w:rsidP="002C600E">
      <w:pPr>
        <w:spacing w:after="0" w:line="23" w:lineRule="atLeast"/>
        <w:jc w:val="both"/>
        <w:rPr>
          <w:rFonts w:cs="Arial"/>
        </w:rPr>
      </w:pPr>
      <w:r>
        <w:rPr>
          <w:rFonts w:cs="Arial"/>
          <w:noProof/>
          <w:lang w:eastAsia="de-DE"/>
        </w:rPr>
        <w:pict>
          <v:shape id="Text Box 184" o:spid="_x0000_s1038" type="#_x0000_t202" style="position:absolute;left:0;text-align:left;margin-left:218.65pt;margin-top:9.9pt;width:85.1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">
            <v:textbox>
              <w:txbxContent>
                <w:p w:rsidR="00E85123" w:rsidRDefault="00E85123" w:rsidP="00217FE8">
                  <w:r>
                    <w:t>die Kopfstütze</w:t>
                  </w:r>
                </w:p>
              </w:txbxContent>
            </v:textbox>
          </v:shape>
        </w:pict>
      </w:r>
      <w:r>
        <w:rPr>
          <w:rFonts w:cs="Arial"/>
          <w:noProof/>
          <w:lang w:eastAsia="de-DE"/>
        </w:rPr>
        <w:pict>
          <v:shape id="Text Box 187" o:spid="_x0000_s1039" type="#_x0000_t202" style="position:absolute;left:0;text-align:left;margin-left:316.9pt;margin-top:1.2pt;width:136.8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">
            <v:textbox>
              <w:txbxContent>
                <w:p w:rsidR="00E85123" w:rsidRDefault="00E85123" w:rsidP="00217FE8">
                  <w:r>
                    <w:t>der Reifendruckassistent</w:t>
                  </w:r>
                </w:p>
              </w:txbxContent>
            </v:textbox>
          </v:shape>
        </w:pict>
      </w:r>
    </w:p>
    <w:p w:rsidR="004C1788" w:rsidRPr="002C600E" w:rsidRDefault="004C1788" w:rsidP="002C600E">
      <w:pPr>
        <w:spacing w:after="0" w:line="23" w:lineRule="atLeast"/>
        <w:jc w:val="both"/>
        <w:rPr>
          <w:rFonts w:cs="Arial"/>
        </w:rPr>
      </w:pPr>
    </w:p>
    <w:p w:rsidR="004C1788" w:rsidRPr="002C600E" w:rsidRDefault="004C1788" w:rsidP="002C600E">
      <w:pPr>
        <w:spacing w:after="0" w:line="23" w:lineRule="atLeast"/>
        <w:jc w:val="both"/>
        <w:rPr>
          <w:rFonts w:cs="Arial"/>
        </w:rPr>
      </w:pPr>
    </w:p>
    <w:p w:rsidR="004C1788" w:rsidRPr="002C600E" w:rsidRDefault="004C1788" w:rsidP="002C600E">
      <w:pPr>
        <w:spacing w:after="0" w:line="23" w:lineRule="atLeast"/>
        <w:jc w:val="both"/>
        <w:rPr>
          <w:rFonts w:cs="Arial"/>
        </w:rPr>
      </w:pPr>
    </w:p>
    <w:p w:rsidR="004C1788" w:rsidRPr="002C600E" w:rsidRDefault="004C1788" w:rsidP="002C600E">
      <w:pPr>
        <w:spacing w:after="0" w:line="23" w:lineRule="atLeast"/>
        <w:jc w:val="both"/>
        <w:rPr>
          <w:rFonts w:cs="Arial"/>
          <w:b/>
          <w:i/>
        </w:rPr>
      </w:pPr>
      <w:r w:rsidRPr="002C600E">
        <w:rPr>
          <w:rFonts w:cs="Arial"/>
          <w:b/>
          <w:i/>
        </w:rPr>
        <w:t>Falls euch diese Systeme unbekannt sind, recherchiert im Internet oder fragt einen Experten!</w:t>
      </w:r>
    </w:p>
    <w:p w:rsidR="000052A1" w:rsidRPr="002C600E" w:rsidRDefault="00F062C7" w:rsidP="00063C86">
      <w:pPr>
        <w:spacing w:after="240"/>
        <w:rPr>
          <w:rFonts w:cs="Arial"/>
        </w:rPr>
      </w:pPr>
      <w:r w:rsidRPr="002C600E">
        <w:rPr>
          <w:rFonts w:cs="Arial"/>
        </w:rPr>
        <w:br w:type="page"/>
      </w:r>
      <w:r w:rsidR="003A2D83">
        <w:rPr>
          <w:rFonts w:cs="Arial"/>
          <w:b/>
          <w:sz w:val="28"/>
          <w:szCs w:val="28"/>
        </w:rPr>
        <w:t>STATION</w:t>
      </w:r>
      <w:r w:rsidRPr="005C478C">
        <w:rPr>
          <w:rFonts w:cs="Arial"/>
          <w:b/>
          <w:sz w:val="28"/>
          <w:szCs w:val="28"/>
        </w:rPr>
        <w:t xml:space="preserve"> 2: </w:t>
      </w:r>
      <w:proofErr w:type="spellStart"/>
      <w:r w:rsidRPr="005C478C">
        <w:rPr>
          <w:rFonts w:cs="Arial"/>
          <w:b/>
          <w:sz w:val="28"/>
          <w:szCs w:val="28"/>
        </w:rPr>
        <w:t>Crashtest</w:t>
      </w:r>
      <w:proofErr w:type="spellEnd"/>
      <w:r w:rsidRPr="005C478C">
        <w:rPr>
          <w:rFonts w:cs="Arial"/>
          <w:b/>
          <w:sz w:val="28"/>
          <w:szCs w:val="28"/>
        </w:rPr>
        <w:t xml:space="preserve"> – Gestern und Heute</w:t>
      </w:r>
    </w:p>
    <w:p w:rsidR="00F062C7" w:rsidRPr="002C600E" w:rsidRDefault="00F062C7" w:rsidP="002C600E">
      <w:pPr>
        <w:spacing w:after="0" w:line="23" w:lineRule="atLeast"/>
        <w:rPr>
          <w:rFonts w:cs="Arial"/>
        </w:rPr>
      </w:pPr>
      <w:r w:rsidRPr="002C600E">
        <w:rPr>
          <w:rFonts w:cs="Arial"/>
        </w:rPr>
        <w:t xml:space="preserve">Zur Untersuchung der Sicherheit von Fahrzeugen werden </w:t>
      </w:r>
      <w:proofErr w:type="spellStart"/>
      <w:r w:rsidRPr="002C600E">
        <w:rPr>
          <w:rFonts w:cs="Arial"/>
        </w:rPr>
        <w:t>Crashtests</w:t>
      </w:r>
      <w:proofErr w:type="spellEnd"/>
      <w:r w:rsidRPr="002C600E">
        <w:rPr>
          <w:rFonts w:cs="Arial"/>
        </w:rPr>
        <w:t xml:space="preserve"> </w:t>
      </w:r>
      <w:r w:rsidR="004E6C75" w:rsidRPr="002C600E">
        <w:rPr>
          <w:rFonts w:cs="Arial"/>
        </w:rPr>
        <w:t xml:space="preserve">mit </w:t>
      </w:r>
      <w:proofErr w:type="spellStart"/>
      <w:r w:rsidR="004E6C75" w:rsidRPr="002C600E">
        <w:rPr>
          <w:rFonts w:cs="Arial"/>
        </w:rPr>
        <w:t>Dummys</w:t>
      </w:r>
      <w:proofErr w:type="spellEnd"/>
      <w:r w:rsidR="004E6C75" w:rsidRPr="002C600E">
        <w:rPr>
          <w:rFonts w:cs="Arial"/>
        </w:rPr>
        <w:t xml:space="preserve"> </w:t>
      </w:r>
      <w:r w:rsidRPr="002C600E">
        <w:rPr>
          <w:rFonts w:cs="Arial"/>
        </w:rPr>
        <w:t>durchgeführt. Schaut euch die beiden Videos an und bearbeitet die Aufgaben</w:t>
      </w:r>
      <w:r w:rsidR="000052A1" w:rsidRPr="002C600E">
        <w:rPr>
          <w:rFonts w:cs="Arial"/>
        </w:rPr>
        <w:t>.</w:t>
      </w:r>
    </w:p>
    <w:p w:rsidR="00F062C7" w:rsidRPr="002C600E" w:rsidRDefault="00F062C7" w:rsidP="002C600E">
      <w:pPr>
        <w:spacing w:after="0" w:line="23" w:lineRule="atLeast"/>
        <w:rPr>
          <w:rFonts w:cs="Arial"/>
        </w:rPr>
      </w:pPr>
    </w:p>
    <w:p w:rsidR="00F062C7" w:rsidRPr="002C600E" w:rsidRDefault="00F062C7" w:rsidP="002C600E">
      <w:pPr>
        <w:spacing w:after="0" w:line="23" w:lineRule="atLeast"/>
        <w:rPr>
          <w:rFonts w:cs="Arial"/>
          <w:lang w:val="en-US"/>
        </w:rPr>
      </w:pPr>
      <w:r w:rsidRPr="002C600E">
        <w:rPr>
          <w:rFonts w:cs="Arial"/>
          <w:lang w:val="en-US"/>
        </w:rPr>
        <w:t xml:space="preserve">Video 1: </w:t>
      </w:r>
      <w:hyperlink r:id="rId16" w:history="1">
        <w:r w:rsidRPr="002C600E">
          <w:rPr>
            <w:rStyle w:val="Hyperlink"/>
            <w:rFonts w:cs="Arial"/>
            <w:lang w:val="en-US"/>
          </w:rPr>
          <w:t>https://www.youtube.com/watch?v=Ki9fDmBTX7w</w:t>
        </w:r>
      </w:hyperlink>
      <w:r w:rsidR="000052A1" w:rsidRPr="002C600E">
        <w:rPr>
          <w:rFonts w:cs="Arial"/>
          <w:lang w:val="en-US"/>
        </w:rPr>
        <w:t xml:space="preserve"> (CAR CLIPS CRASH 1930)</w:t>
      </w:r>
    </w:p>
    <w:p w:rsidR="00F062C7" w:rsidRPr="002C600E" w:rsidRDefault="00F062C7" w:rsidP="002C600E">
      <w:pPr>
        <w:spacing w:after="0" w:line="23" w:lineRule="atLeast"/>
        <w:rPr>
          <w:rFonts w:cs="Arial"/>
          <w:lang w:val="en-US"/>
        </w:rPr>
      </w:pPr>
      <w:r w:rsidRPr="002C600E">
        <w:rPr>
          <w:rFonts w:cs="Arial"/>
          <w:lang w:val="en-US"/>
        </w:rPr>
        <w:t xml:space="preserve">Video 2: </w:t>
      </w:r>
      <w:hyperlink r:id="rId17" w:history="1">
        <w:r w:rsidRPr="002C600E">
          <w:rPr>
            <w:rStyle w:val="Hyperlink"/>
            <w:rFonts w:cs="Arial"/>
            <w:lang w:val="en-US"/>
          </w:rPr>
          <w:t>https://www.youtube.com/watch?v=RyvIP36kIqE</w:t>
        </w:r>
      </w:hyperlink>
      <w:r w:rsidR="000052A1" w:rsidRPr="002C600E">
        <w:rPr>
          <w:rFonts w:cs="Arial"/>
          <w:lang w:val="en-US"/>
        </w:rPr>
        <w:t xml:space="preserve"> (Audi Q7 2018+ Frontal Crash Test)</w:t>
      </w:r>
    </w:p>
    <w:p w:rsidR="00F062C7" w:rsidRPr="002C600E" w:rsidRDefault="00F062C7" w:rsidP="002C600E">
      <w:pPr>
        <w:spacing w:after="0" w:line="23" w:lineRule="atLeast"/>
        <w:jc w:val="both"/>
        <w:rPr>
          <w:rFonts w:cs="Arial"/>
          <w:lang w:val="en-US"/>
        </w:rPr>
      </w:pPr>
    </w:p>
    <w:p w:rsidR="00F062C7" w:rsidRPr="002C600E" w:rsidRDefault="000052A1" w:rsidP="002C600E">
      <w:pPr>
        <w:pStyle w:val="Listenabsatz"/>
        <w:numPr>
          <w:ilvl w:val="0"/>
          <w:numId w:val="26"/>
        </w:numPr>
        <w:spacing w:line="23" w:lineRule="atLeast"/>
        <w:ind w:left="357" w:hanging="357"/>
        <w:contextualSpacing w:val="0"/>
        <w:rPr>
          <w:rFonts w:ascii="Arial" w:hAnsi="Arial" w:cs="Arial"/>
          <w:szCs w:val="22"/>
        </w:rPr>
      </w:pPr>
      <w:r w:rsidRPr="002C600E">
        <w:rPr>
          <w:rFonts w:ascii="Arial" w:hAnsi="Arial" w:cs="Arial"/>
        </w:rPr>
        <w:t>Beschreibt Un</w:t>
      </w:r>
      <w:r w:rsidR="0075473D" w:rsidRPr="002C600E">
        <w:rPr>
          <w:rFonts w:ascii="Arial" w:hAnsi="Arial" w:cs="Arial"/>
        </w:rPr>
        <w:t>t</w:t>
      </w:r>
      <w:r w:rsidRPr="002C600E">
        <w:rPr>
          <w:rFonts w:ascii="Arial" w:hAnsi="Arial" w:cs="Arial"/>
        </w:rPr>
        <w:t>erschiede</w:t>
      </w:r>
      <w:r w:rsidR="00F062C7" w:rsidRPr="002C600E">
        <w:rPr>
          <w:rFonts w:ascii="Arial" w:hAnsi="Arial" w:cs="Arial"/>
        </w:rPr>
        <w:t xml:space="preserve"> </w:t>
      </w:r>
      <w:r w:rsidR="0075473D" w:rsidRPr="002C600E">
        <w:rPr>
          <w:rFonts w:ascii="Arial" w:hAnsi="Arial" w:cs="Arial"/>
        </w:rPr>
        <w:t>beim Crash bei</w:t>
      </w:r>
      <w:r w:rsidR="00F062C7" w:rsidRPr="002C600E">
        <w:rPr>
          <w:rFonts w:ascii="Arial" w:hAnsi="Arial" w:cs="Arial"/>
        </w:rPr>
        <w:t xml:space="preserve"> </w:t>
      </w:r>
      <w:r w:rsidR="00984085" w:rsidRPr="002C600E">
        <w:rPr>
          <w:rFonts w:ascii="Arial" w:hAnsi="Arial" w:cs="Arial"/>
        </w:rPr>
        <w:t>alten</w:t>
      </w:r>
      <w:r w:rsidR="00F062C7" w:rsidRPr="002C600E">
        <w:rPr>
          <w:rFonts w:ascii="Arial" w:hAnsi="Arial" w:cs="Arial"/>
        </w:rPr>
        <w:t xml:space="preserve"> </w:t>
      </w:r>
      <w:r w:rsidR="003A468C" w:rsidRPr="002C600E">
        <w:rPr>
          <w:rFonts w:ascii="Arial" w:hAnsi="Arial" w:cs="Arial"/>
        </w:rPr>
        <w:t xml:space="preserve">Autos (Oldtimern) </w:t>
      </w:r>
      <w:r w:rsidRPr="002C600E">
        <w:rPr>
          <w:rFonts w:ascii="Arial" w:hAnsi="Arial" w:cs="Arial"/>
        </w:rPr>
        <w:t xml:space="preserve">und </w:t>
      </w:r>
      <w:r w:rsidR="0075473D" w:rsidRPr="002C600E">
        <w:rPr>
          <w:rFonts w:ascii="Arial" w:hAnsi="Arial" w:cs="Arial"/>
        </w:rPr>
        <w:t xml:space="preserve">bei </w:t>
      </w:r>
      <w:r w:rsidRPr="002C600E">
        <w:rPr>
          <w:rFonts w:ascii="Arial" w:hAnsi="Arial" w:cs="Arial"/>
        </w:rPr>
        <w:t>modernen Autos</w:t>
      </w:r>
      <w:r w:rsidR="0075473D" w:rsidRPr="002C600E">
        <w:rPr>
          <w:rFonts w:ascii="Arial" w:hAnsi="Arial" w:cs="Arial"/>
        </w:rPr>
        <w:t>.</w:t>
      </w:r>
    </w:p>
    <w:p w:rsidR="00F062C7" w:rsidRPr="002C600E" w:rsidRDefault="00C727B6" w:rsidP="002C600E">
      <w:pPr>
        <w:pStyle w:val="Listenabsatz"/>
        <w:numPr>
          <w:ilvl w:val="0"/>
          <w:numId w:val="26"/>
        </w:numPr>
        <w:spacing w:line="23" w:lineRule="atLeast"/>
        <w:ind w:left="357" w:hanging="357"/>
        <w:contextualSpacing w:val="0"/>
        <w:rPr>
          <w:rFonts w:ascii="Arial" w:hAnsi="Arial" w:cs="Arial"/>
          <w:szCs w:val="22"/>
        </w:rPr>
      </w:pPr>
      <w:r w:rsidRPr="002C600E">
        <w:rPr>
          <w:rFonts w:ascii="Arial" w:hAnsi="Arial" w:cs="Arial"/>
        </w:rPr>
        <w:t>Nennt Maßnahmen, die bei</w:t>
      </w:r>
      <w:r w:rsidR="00F062C7" w:rsidRPr="002C600E">
        <w:rPr>
          <w:rFonts w:ascii="Arial" w:hAnsi="Arial" w:cs="Arial"/>
        </w:rPr>
        <w:t xml:space="preserve"> modernen Auto</w:t>
      </w:r>
      <w:r w:rsidRPr="002C600E">
        <w:rPr>
          <w:rFonts w:ascii="Arial" w:hAnsi="Arial" w:cs="Arial"/>
        </w:rPr>
        <w:t xml:space="preserve">s </w:t>
      </w:r>
      <w:r w:rsidR="00F062C7" w:rsidRPr="002C600E">
        <w:rPr>
          <w:rFonts w:ascii="Arial" w:hAnsi="Arial" w:cs="Arial"/>
        </w:rPr>
        <w:t xml:space="preserve">die Wucht des Aufpralls </w:t>
      </w:r>
      <w:r w:rsidRPr="002C600E">
        <w:rPr>
          <w:rFonts w:ascii="Arial" w:hAnsi="Arial" w:cs="Arial"/>
        </w:rPr>
        <w:t>mindern.</w:t>
      </w:r>
      <w:r w:rsidR="004032C4" w:rsidRPr="002C600E">
        <w:rPr>
          <w:rFonts w:ascii="Arial" w:hAnsi="Arial" w:cs="Arial"/>
          <w:noProof/>
        </w:rPr>
        <w:t xml:space="preserve"> </w:t>
      </w:r>
    </w:p>
    <w:p w:rsidR="00F062C7" w:rsidRPr="009C4561" w:rsidRDefault="00FB04CE" w:rsidP="00C12256">
      <w:pPr>
        <w:pStyle w:val="Listenabsatz"/>
        <w:numPr>
          <w:ilvl w:val="0"/>
          <w:numId w:val="26"/>
        </w:numPr>
        <w:spacing w:after="200" w:line="23" w:lineRule="atLeast"/>
        <w:ind w:left="357" w:hanging="357"/>
        <w:contextualSpacing w:val="0"/>
        <w:rPr>
          <w:rFonts w:ascii="Arial" w:hAnsi="Arial" w:cs="Arial"/>
          <w:szCs w:val="22"/>
        </w:rPr>
      </w:pPr>
      <w:r>
        <w:rPr>
          <w:rFonts w:ascii="Arial" w:hAnsi="Arial" w:cs="Arial"/>
        </w:rPr>
        <w:t>Erläutert</w:t>
      </w:r>
      <w:r w:rsidR="00F062C7" w:rsidRPr="002C600E">
        <w:rPr>
          <w:rFonts w:ascii="Arial" w:hAnsi="Arial" w:cs="Arial"/>
        </w:rPr>
        <w:t xml:space="preserve"> </w:t>
      </w:r>
      <w:r w:rsidR="004032C4" w:rsidRPr="002C600E">
        <w:rPr>
          <w:rFonts w:ascii="Arial" w:hAnsi="Arial" w:cs="Arial"/>
        </w:rPr>
        <w:t xml:space="preserve">anhand der folgenden Abbildung </w:t>
      </w:r>
      <w:r w:rsidR="00C727B6" w:rsidRPr="002C600E">
        <w:rPr>
          <w:rFonts w:ascii="Arial" w:hAnsi="Arial" w:cs="Arial"/>
        </w:rPr>
        <w:t>den Begriff „</w:t>
      </w:r>
      <w:r w:rsidR="00F062C7" w:rsidRPr="002C600E">
        <w:rPr>
          <w:rFonts w:ascii="Arial" w:hAnsi="Arial" w:cs="Arial"/>
        </w:rPr>
        <w:t>Knautschzone</w:t>
      </w:r>
      <w:r w:rsidR="00C727B6" w:rsidRPr="002C600E">
        <w:rPr>
          <w:rFonts w:ascii="Arial" w:hAnsi="Arial" w:cs="Arial"/>
        </w:rPr>
        <w:t>“</w:t>
      </w:r>
      <w:r w:rsidR="00F062C7" w:rsidRPr="002C600E">
        <w:rPr>
          <w:rFonts w:ascii="Arial" w:hAnsi="Arial" w:cs="Arial"/>
        </w:rPr>
        <w:t xml:space="preserve"> und </w:t>
      </w:r>
      <w:r w:rsidR="00C727B6" w:rsidRPr="002C600E">
        <w:rPr>
          <w:rFonts w:ascii="Arial" w:hAnsi="Arial" w:cs="Arial"/>
        </w:rPr>
        <w:t>nennt ihre Funktionen.</w:t>
      </w:r>
      <w:r w:rsidR="004032C4" w:rsidRPr="002C600E">
        <w:rPr>
          <w:rFonts w:ascii="Arial" w:hAnsi="Arial" w:cs="Arial"/>
        </w:rPr>
        <w:t xml:space="preserve"> </w:t>
      </w:r>
      <w:r w:rsidR="004032C4" w:rsidRPr="002C600E">
        <w:rPr>
          <w:rFonts w:ascii="Arial" w:hAnsi="Arial" w:cs="Arial"/>
          <w:noProof/>
        </w:rPr>
        <w:drawing>
          <wp:inline distT="0" distB="0" distL="0" distR="0">
            <wp:extent cx="5405120" cy="1774190"/>
            <wp:effectExtent l="0" t="0" r="5080" b="3810"/>
            <wp:docPr id="7" name="Grafik 7" descr="C:\Users\Immo Kadner\Desktop\Eigene Dateien\Physik im Kontext\Das Auto mobilisiert die Welt\Fotos\Knautschzone\Knautsch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mo Kadner\Desktop\Eigene Dateien\Physik im Kontext\Das Auto mobilisiert die Welt\Fotos\Knautschzone\Knautschzone.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6460" cy="1774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9C4561" w:rsidRPr="009C4561" w:rsidRDefault="009C4561" w:rsidP="00C12256">
      <w:pPr>
        <w:spacing w:after="240" w:line="23" w:lineRule="atLeast"/>
        <w:jc w:val="center"/>
        <w:rPr>
          <w:rFonts w:cs="Arial"/>
          <w:sz w:val="16"/>
          <w:szCs w:val="16"/>
        </w:rPr>
      </w:pPr>
      <w:r w:rsidRPr="009C4561">
        <w:rPr>
          <w:rFonts w:cs="Arial"/>
          <w:sz w:val="16"/>
          <w:szCs w:val="16"/>
        </w:rPr>
        <w:t xml:space="preserve">Bild: </w:t>
      </w:r>
      <w:r>
        <w:rPr>
          <w:rFonts w:cs="Arial"/>
          <w:sz w:val="16"/>
          <w:szCs w:val="16"/>
        </w:rPr>
        <w:t>„02_Knautschzone</w:t>
      </w:r>
      <w:r w:rsidRPr="009C4561">
        <w:rPr>
          <w:rFonts w:cs="Arial"/>
          <w:sz w:val="16"/>
          <w:szCs w:val="16"/>
        </w:rPr>
        <w:t xml:space="preserve">“, </w:t>
      </w:r>
      <w:proofErr w:type="spellStart"/>
      <w:r>
        <w:rPr>
          <w:rFonts w:cs="Arial"/>
          <w:sz w:val="16"/>
          <w:szCs w:val="16"/>
        </w:rPr>
        <w:t>Kadner</w:t>
      </w:r>
      <w:proofErr w:type="spellEnd"/>
      <w:r w:rsidRPr="009C4561">
        <w:rPr>
          <w:rFonts w:cs="Arial"/>
          <w:sz w:val="16"/>
          <w:szCs w:val="16"/>
        </w:rPr>
        <w:t xml:space="preserve"> für </w:t>
      </w:r>
      <w:proofErr w:type="spellStart"/>
      <w:r w:rsidRPr="009C4561">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sidRPr="009C4561">
        <w:rPr>
          <w:rFonts w:cs="Arial"/>
          <w:sz w:val="16"/>
          <w:szCs w:val="16"/>
        </w:rPr>
        <w:t xml:space="preserve">, </w:t>
      </w:r>
      <w:hyperlink r:id="rId19" w:history="1">
        <w:r w:rsidRPr="009C4561">
          <w:rPr>
            <w:rStyle w:val="Hyperlink"/>
            <w:rFonts w:cs="Arial"/>
            <w:sz w:val="16"/>
            <w:szCs w:val="16"/>
          </w:rPr>
          <w:t>CC BY 3.0 de</w:t>
        </w:r>
      </w:hyperlink>
    </w:p>
    <w:p w:rsidR="00C727B6" w:rsidRPr="002C600E" w:rsidRDefault="00C727B6" w:rsidP="002C600E">
      <w:pPr>
        <w:spacing w:line="23" w:lineRule="atLeast"/>
        <w:rPr>
          <w:rFonts w:cs="Arial"/>
        </w:rPr>
      </w:pPr>
      <w:r w:rsidRPr="002C600E">
        <w:rPr>
          <w:rFonts w:cs="Arial"/>
        </w:rPr>
        <w:t xml:space="preserve">Der ADAC führt seit 30 Jahren </w:t>
      </w:r>
      <w:proofErr w:type="spellStart"/>
      <w:r w:rsidRPr="002C600E">
        <w:rPr>
          <w:rFonts w:cs="Arial"/>
        </w:rPr>
        <w:t>Crashtests</w:t>
      </w:r>
      <w:proofErr w:type="spellEnd"/>
      <w:r w:rsidRPr="002C600E">
        <w:rPr>
          <w:rFonts w:cs="Arial"/>
        </w:rPr>
        <w:t xml:space="preserve"> durch. </w:t>
      </w:r>
      <w:r w:rsidR="00785E32" w:rsidRPr="002C600E">
        <w:rPr>
          <w:rFonts w:cs="Arial"/>
        </w:rPr>
        <w:t>Ein</w:t>
      </w:r>
      <w:r w:rsidRPr="002C600E">
        <w:rPr>
          <w:rFonts w:cs="Arial"/>
        </w:rPr>
        <w:t xml:space="preserve"> VW Golf II (Baujahr 1983-1992) und ein VW Golf VII (Baujahr 2012) </w:t>
      </w:r>
      <w:r w:rsidR="00785E32" w:rsidRPr="002C600E">
        <w:rPr>
          <w:rFonts w:cs="Arial"/>
        </w:rPr>
        <w:t xml:space="preserve">wurden </w:t>
      </w:r>
      <w:r w:rsidRPr="002C600E">
        <w:rPr>
          <w:rFonts w:cs="Arial"/>
        </w:rPr>
        <w:t>getestet.</w:t>
      </w:r>
      <w:r w:rsidR="00785E32" w:rsidRPr="002C600E">
        <w:rPr>
          <w:rFonts w:cs="Arial"/>
        </w:rPr>
        <w:t xml:space="preserve"> </w:t>
      </w:r>
      <w:r w:rsidR="00C33D24">
        <w:rPr>
          <w:rFonts w:cs="Arial"/>
        </w:rPr>
        <w:t>Lest</w:t>
      </w:r>
      <w:r w:rsidR="00785E32" w:rsidRPr="002C600E">
        <w:rPr>
          <w:rFonts w:cs="Arial"/>
        </w:rPr>
        <w:t xml:space="preserve"> dazu d</w:t>
      </w:r>
      <w:r w:rsidR="00C33D24">
        <w:rPr>
          <w:rFonts w:cs="Arial"/>
        </w:rPr>
        <w:t xml:space="preserve">en </w:t>
      </w:r>
      <w:r w:rsidR="00C33D24" w:rsidRPr="003A2D83">
        <w:rPr>
          <w:rFonts w:cs="Arial"/>
          <w:b/>
        </w:rPr>
        <w:t>Text</w:t>
      </w:r>
      <w:r w:rsidR="003A2D83">
        <w:rPr>
          <w:rFonts w:cs="Arial"/>
        </w:rPr>
        <w:t xml:space="preserve"> </w:t>
      </w:r>
      <w:r w:rsidR="00592A49">
        <w:rPr>
          <w:rFonts w:cs="Arial"/>
          <w:b/>
        </w:rPr>
        <w:t>2</w:t>
      </w:r>
      <w:r w:rsidR="00FB04CE">
        <w:rPr>
          <w:rFonts w:cs="Arial"/>
          <w:b/>
        </w:rPr>
        <w:t xml:space="preserve">: </w:t>
      </w:r>
      <w:r w:rsidR="00592A49">
        <w:rPr>
          <w:rFonts w:cs="Arial"/>
          <w:b/>
        </w:rPr>
        <w:t xml:space="preserve">ADAC </w:t>
      </w:r>
      <w:r w:rsidR="00C33D24">
        <w:rPr>
          <w:rFonts w:cs="Arial"/>
        </w:rPr>
        <w:t>durch</w:t>
      </w:r>
      <w:r w:rsidR="00785E32" w:rsidRPr="002C600E">
        <w:rPr>
          <w:rFonts w:cs="Arial"/>
        </w:rPr>
        <w:t>.</w:t>
      </w:r>
    </w:p>
    <w:p w:rsidR="00F062C7" w:rsidRPr="002C600E" w:rsidRDefault="004E6C75" w:rsidP="002C600E">
      <w:pPr>
        <w:pStyle w:val="Listenabsatz"/>
        <w:numPr>
          <w:ilvl w:val="0"/>
          <w:numId w:val="26"/>
        </w:numPr>
        <w:spacing w:line="23" w:lineRule="atLeast"/>
        <w:ind w:left="357" w:hanging="357"/>
        <w:contextualSpacing w:val="0"/>
        <w:rPr>
          <w:rFonts w:ascii="Arial" w:hAnsi="Arial" w:cs="Arial"/>
          <w:szCs w:val="22"/>
        </w:rPr>
      </w:pPr>
      <w:r w:rsidRPr="002C600E">
        <w:rPr>
          <w:rFonts w:ascii="Arial" w:hAnsi="Arial" w:cs="Arial"/>
        </w:rPr>
        <w:t>V</w:t>
      </w:r>
      <w:r w:rsidR="00F062C7" w:rsidRPr="002C600E">
        <w:rPr>
          <w:rFonts w:ascii="Arial" w:hAnsi="Arial" w:cs="Arial"/>
        </w:rPr>
        <w:t xml:space="preserve">ergleicht </w:t>
      </w:r>
      <w:r w:rsidR="003A468C" w:rsidRPr="002C600E">
        <w:rPr>
          <w:rFonts w:ascii="Arial" w:hAnsi="Arial" w:cs="Arial"/>
        </w:rPr>
        <w:t xml:space="preserve">mit Hilfe des </w:t>
      </w:r>
      <w:r w:rsidR="003A2D83">
        <w:rPr>
          <w:rFonts w:ascii="Arial" w:hAnsi="Arial" w:cs="Arial"/>
        </w:rPr>
        <w:t>Text</w:t>
      </w:r>
      <w:r w:rsidR="007E284A">
        <w:rPr>
          <w:rFonts w:ascii="Arial" w:hAnsi="Arial" w:cs="Arial"/>
        </w:rPr>
        <w:t>es</w:t>
      </w:r>
      <w:r w:rsidR="003A468C" w:rsidRPr="002C600E">
        <w:rPr>
          <w:rFonts w:ascii="Arial" w:hAnsi="Arial" w:cs="Arial"/>
        </w:rPr>
        <w:t xml:space="preserve"> </w:t>
      </w:r>
      <w:r w:rsidR="00F062C7" w:rsidRPr="002C600E">
        <w:rPr>
          <w:rFonts w:ascii="Arial" w:hAnsi="Arial" w:cs="Arial"/>
        </w:rPr>
        <w:t xml:space="preserve">das Verletzungsrisiko für den Fahrer in beiden Fahrzeugen. </w:t>
      </w:r>
      <w:r w:rsidRPr="002C600E">
        <w:rPr>
          <w:rFonts w:ascii="Arial" w:hAnsi="Arial" w:cs="Arial"/>
        </w:rPr>
        <w:t>Malt</w:t>
      </w:r>
      <w:r w:rsidR="007E3BD0" w:rsidRPr="002C600E">
        <w:rPr>
          <w:rFonts w:ascii="Arial" w:hAnsi="Arial" w:cs="Arial"/>
        </w:rPr>
        <w:t xml:space="preserve"> dazu die beiden </w:t>
      </w:r>
      <w:proofErr w:type="spellStart"/>
      <w:r w:rsidR="007E3BD0" w:rsidRPr="002C600E">
        <w:rPr>
          <w:rFonts w:ascii="Arial" w:hAnsi="Arial" w:cs="Arial"/>
        </w:rPr>
        <w:t>Dummys</w:t>
      </w:r>
      <w:proofErr w:type="spellEnd"/>
      <w:r w:rsidRPr="002C600E">
        <w:rPr>
          <w:rFonts w:ascii="Arial" w:hAnsi="Arial" w:cs="Arial"/>
        </w:rPr>
        <w:t xml:space="preserve"> farbig an</w:t>
      </w:r>
      <w:r w:rsidR="007E3BD0" w:rsidRPr="002C600E">
        <w:rPr>
          <w:rFonts w:ascii="Arial" w:hAnsi="Arial" w:cs="Arial"/>
        </w:rPr>
        <w:t>.</w:t>
      </w:r>
    </w:p>
    <w:p w:rsidR="007E3BD0" w:rsidRPr="002C600E" w:rsidRDefault="007E3BD0" w:rsidP="002C600E">
      <w:pPr>
        <w:pStyle w:val="Listenabsatz"/>
        <w:numPr>
          <w:ilvl w:val="0"/>
          <w:numId w:val="26"/>
        </w:numPr>
        <w:spacing w:line="23" w:lineRule="atLeast"/>
        <w:ind w:left="357" w:hanging="357"/>
        <w:contextualSpacing w:val="0"/>
        <w:rPr>
          <w:rFonts w:ascii="Arial" w:hAnsi="Arial" w:cs="Arial"/>
          <w:szCs w:val="22"/>
        </w:rPr>
      </w:pPr>
      <w:r w:rsidRPr="002C600E">
        <w:rPr>
          <w:rFonts w:ascii="Arial" w:hAnsi="Arial" w:cs="Arial"/>
        </w:rPr>
        <w:t>Notiert Maßnahmen, die zur besseren I</w:t>
      </w:r>
      <w:r w:rsidR="004E6C75" w:rsidRPr="002C600E">
        <w:rPr>
          <w:rFonts w:ascii="Arial" w:hAnsi="Arial" w:cs="Arial"/>
        </w:rPr>
        <w:t>nsassensicherheit geführt haben.</w:t>
      </w:r>
    </w:p>
    <w:p w:rsidR="00F062C7" w:rsidRPr="002C600E" w:rsidRDefault="00F062C7" w:rsidP="002C600E">
      <w:pPr>
        <w:spacing w:after="0" w:line="23" w:lineRule="atLeast"/>
        <w:ind w:left="357"/>
        <w:jc w:val="both"/>
        <w:rPr>
          <w:rFonts w:cs="Arial"/>
        </w:rPr>
      </w:pPr>
    </w:p>
    <w:p w:rsidR="00F062C7" w:rsidRPr="002C600E" w:rsidRDefault="00F062C7" w:rsidP="00C12256">
      <w:pPr>
        <w:spacing w:line="23" w:lineRule="atLeast"/>
        <w:ind w:left="357"/>
        <w:jc w:val="center"/>
        <w:rPr>
          <w:rFonts w:cs="Arial"/>
        </w:rPr>
      </w:pPr>
      <w:r w:rsidRPr="002C600E">
        <w:rPr>
          <w:rFonts w:cs="Arial"/>
          <w:noProof/>
          <w:lang w:eastAsia="de-DE"/>
        </w:rPr>
        <w:drawing>
          <wp:inline distT="0" distB="0" distL="0" distR="0">
            <wp:extent cx="1168400" cy="2063750"/>
            <wp:effectExtent l="0" t="0" r="0" b="0"/>
            <wp:docPr id="10" name="Bild 10" descr="Macintosh HD:Users:Home:Desktop:Dummy-Golf-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me:Desktop:Dummy-Golf-II.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0" cy="2063750"/>
                    </a:xfrm>
                    <a:prstGeom prst="rect">
                      <a:avLst/>
                    </a:prstGeom>
                    <a:noFill/>
                    <a:ln>
                      <a:noFill/>
                    </a:ln>
                  </pic:spPr>
                </pic:pic>
              </a:graphicData>
            </a:graphic>
          </wp:inline>
        </w:drawing>
      </w:r>
      <w:r w:rsidRPr="002C600E">
        <w:rPr>
          <w:rFonts w:cs="Arial"/>
        </w:rPr>
        <w:tab/>
      </w:r>
      <w:r w:rsidRPr="002C600E">
        <w:rPr>
          <w:rFonts w:cs="Arial"/>
        </w:rPr>
        <w:tab/>
      </w:r>
      <w:r w:rsidRPr="002C600E">
        <w:rPr>
          <w:rFonts w:cs="Arial"/>
        </w:rPr>
        <w:tab/>
      </w:r>
      <w:r w:rsidRPr="002C600E">
        <w:rPr>
          <w:rFonts w:cs="Arial"/>
        </w:rPr>
        <w:tab/>
      </w:r>
      <w:r w:rsidRPr="002C600E">
        <w:rPr>
          <w:rFonts w:cs="Arial"/>
          <w:noProof/>
          <w:lang w:eastAsia="de-DE"/>
        </w:rPr>
        <w:drawing>
          <wp:inline distT="0" distB="0" distL="0" distR="0">
            <wp:extent cx="1168400" cy="2063750"/>
            <wp:effectExtent l="0" t="0" r="0" b="0"/>
            <wp:docPr id="11" name="Bild 11" descr="Macintosh HD:Users:Home:Desktop:Dummy-Golf-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ome:Desktop:Dummy-Golf-VII.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400" cy="2063750"/>
                    </a:xfrm>
                    <a:prstGeom prst="rect">
                      <a:avLst/>
                    </a:prstGeom>
                    <a:noFill/>
                    <a:ln>
                      <a:noFill/>
                    </a:ln>
                  </pic:spPr>
                </pic:pic>
              </a:graphicData>
            </a:graphic>
          </wp:inline>
        </w:drawing>
      </w:r>
    </w:p>
    <w:p w:rsidR="005C478C" w:rsidRDefault="005C478C" w:rsidP="005C478C">
      <w:pPr>
        <w:spacing w:after="0" w:line="23" w:lineRule="atLeast"/>
        <w:jc w:val="center"/>
        <w:rPr>
          <w:rFonts w:cs="Arial"/>
          <w:sz w:val="16"/>
          <w:szCs w:val="16"/>
        </w:rPr>
      </w:pPr>
    </w:p>
    <w:p w:rsidR="00F062C7" w:rsidRPr="002C600E" w:rsidRDefault="005C478C" w:rsidP="00C12256">
      <w:pPr>
        <w:spacing w:after="240" w:line="23" w:lineRule="atLeast"/>
        <w:jc w:val="center"/>
        <w:rPr>
          <w:rFonts w:cs="Arial"/>
        </w:rPr>
      </w:pPr>
      <w:r w:rsidRPr="009C4561">
        <w:rPr>
          <w:rFonts w:cs="Arial"/>
          <w:sz w:val="16"/>
          <w:szCs w:val="16"/>
        </w:rPr>
        <w:t xml:space="preserve">Bild: </w:t>
      </w:r>
      <w:r>
        <w:rPr>
          <w:rFonts w:cs="Arial"/>
          <w:sz w:val="16"/>
          <w:szCs w:val="16"/>
        </w:rPr>
        <w:t>„03_Dummys</w:t>
      </w:r>
      <w:r w:rsidRPr="009C4561">
        <w:rPr>
          <w:rFonts w:cs="Arial"/>
          <w:sz w:val="16"/>
          <w:szCs w:val="16"/>
        </w:rPr>
        <w:t xml:space="preserve">“, </w:t>
      </w:r>
      <w:r>
        <w:rPr>
          <w:rFonts w:cs="Arial"/>
          <w:sz w:val="16"/>
          <w:szCs w:val="16"/>
        </w:rPr>
        <w:t>Grigoleit</w:t>
      </w:r>
      <w:r w:rsidRPr="009C4561">
        <w:rPr>
          <w:rFonts w:cs="Arial"/>
          <w:sz w:val="16"/>
          <w:szCs w:val="16"/>
        </w:rPr>
        <w:t xml:space="preserve"> für </w:t>
      </w:r>
      <w:proofErr w:type="spellStart"/>
      <w:r w:rsidRPr="009C4561">
        <w:rPr>
          <w:rFonts w:cs="Arial"/>
          <w:sz w:val="16"/>
          <w:szCs w:val="16"/>
        </w:rPr>
        <w:t>SenBJF</w:t>
      </w:r>
      <w:proofErr w:type="spellEnd"/>
      <w:r>
        <w:rPr>
          <w:rFonts w:cs="Arial"/>
          <w:sz w:val="16"/>
          <w:szCs w:val="16"/>
        </w:rPr>
        <w:t xml:space="preserve"> </w:t>
      </w:r>
      <w:r w:rsidRPr="00A53219">
        <w:rPr>
          <w:rFonts w:cs="Arial"/>
          <w:sz w:val="16"/>
          <w:szCs w:val="16"/>
        </w:rPr>
        <w:t>Berlin</w:t>
      </w:r>
      <w:r w:rsidRPr="009C4561">
        <w:rPr>
          <w:rFonts w:cs="Arial"/>
          <w:sz w:val="16"/>
          <w:szCs w:val="16"/>
        </w:rPr>
        <w:t xml:space="preserve">, </w:t>
      </w:r>
      <w:hyperlink r:id="rId22" w:history="1">
        <w:r w:rsidRPr="009C4561">
          <w:rPr>
            <w:rStyle w:val="Hyperlink"/>
            <w:rFonts w:cs="Arial"/>
            <w:sz w:val="16"/>
            <w:szCs w:val="16"/>
          </w:rPr>
          <w:t>CC BY 3.0 de</w:t>
        </w:r>
      </w:hyperlink>
    </w:p>
    <w:p w:rsidR="00FB04CE" w:rsidRPr="002C600E" w:rsidRDefault="004E6C75" w:rsidP="00C12256">
      <w:pPr>
        <w:spacing w:after="120" w:line="23" w:lineRule="atLeast"/>
        <w:ind w:left="357"/>
        <w:jc w:val="both"/>
        <w:rPr>
          <w:rFonts w:cs="Arial"/>
        </w:rPr>
      </w:pPr>
      <w:r w:rsidRPr="002C600E">
        <w:rPr>
          <w:rFonts w:cs="Arial"/>
        </w:rPr>
        <w:t>Verletzungsrisiko:</w:t>
      </w:r>
    </w:p>
    <w:tbl>
      <w:tblPr>
        <w:tblStyle w:val="Tabellengitternetz"/>
        <w:tblW w:w="0" w:type="auto"/>
        <w:jc w:val="center"/>
        <w:tblLook w:val="04A0"/>
      </w:tblPr>
      <w:tblGrid>
        <w:gridCol w:w="1701"/>
        <w:gridCol w:w="1701"/>
        <w:gridCol w:w="1701"/>
        <w:gridCol w:w="1701"/>
        <w:gridCol w:w="1701"/>
      </w:tblGrid>
      <w:tr w:rsidR="00F062C7" w:rsidRPr="00FB04CE" w:rsidTr="00FB04CE">
        <w:trPr>
          <w:trHeight w:hRule="exact" w:val="454"/>
          <w:jc w:val="center"/>
        </w:trPr>
        <w:tc>
          <w:tcPr>
            <w:tcW w:w="1701" w:type="dxa"/>
            <w:shd w:val="clear" w:color="auto" w:fill="FF0000"/>
            <w:vAlign w:val="center"/>
          </w:tcPr>
          <w:p w:rsidR="00F062C7" w:rsidRPr="00FB04CE" w:rsidRDefault="004E6C75" w:rsidP="00FB04CE">
            <w:pPr>
              <w:jc w:val="center"/>
              <w:rPr>
                <w:rFonts w:cs="Arial"/>
                <w:b/>
              </w:rPr>
            </w:pPr>
            <w:r w:rsidRPr="00FB04CE">
              <w:rPr>
                <w:rFonts w:cs="Arial"/>
                <w:b/>
              </w:rPr>
              <w:t>sehr hoch</w:t>
            </w:r>
          </w:p>
        </w:tc>
        <w:tc>
          <w:tcPr>
            <w:tcW w:w="1701" w:type="dxa"/>
            <w:shd w:val="clear" w:color="auto" w:fill="800000"/>
            <w:vAlign w:val="center"/>
          </w:tcPr>
          <w:p w:rsidR="00F062C7" w:rsidRPr="00FB04CE" w:rsidRDefault="004E6C75" w:rsidP="002C600E">
            <w:pPr>
              <w:spacing w:line="23" w:lineRule="atLeast"/>
              <w:jc w:val="center"/>
              <w:rPr>
                <w:rFonts w:cs="Arial"/>
                <w:b/>
              </w:rPr>
            </w:pPr>
            <w:r w:rsidRPr="00FB04CE">
              <w:rPr>
                <w:rFonts w:cs="Arial"/>
                <w:b/>
              </w:rPr>
              <w:t>hoch</w:t>
            </w:r>
          </w:p>
        </w:tc>
        <w:tc>
          <w:tcPr>
            <w:tcW w:w="1701" w:type="dxa"/>
            <w:shd w:val="clear" w:color="auto" w:fill="FF9900"/>
            <w:vAlign w:val="center"/>
          </w:tcPr>
          <w:p w:rsidR="00F062C7" w:rsidRPr="00FB04CE" w:rsidRDefault="004E6C75" w:rsidP="002C600E">
            <w:pPr>
              <w:spacing w:line="23" w:lineRule="atLeast"/>
              <w:jc w:val="center"/>
              <w:rPr>
                <w:rFonts w:cs="Arial"/>
                <w:b/>
              </w:rPr>
            </w:pPr>
            <w:r w:rsidRPr="00FB04CE">
              <w:rPr>
                <w:rFonts w:cs="Arial"/>
                <w:b/>
              </w:rPr>
              <w:t>mittel</w:t>
            </w:r>
          </w:p>
        </w:tc>
        <w:tc>
          <w:tcPr>
            <w:tcW w:w="1701" w:type="dxa"/>
            <w:shd w:val="clear" w:color="auto" w:fill="FFFF00"/>
            <w:vAlign w:val="center"/>
          </w:tcPr>
          <w:p w:rsidR="00F062C7" w:rsidRPr="00FB04CE" w:rsidRDefault="004E6C75" w:rsidP="002C600E">
            <w:pPr>
              <w:spacing w:line="23" w:lineRule="atLeast"/>
              <w:jc w:val="center"/>
              <w:rPr>
                <w:rFonts w:cs="Arial"/>
                <w:b/>
              </w:rPr>
            </w:pPr>
            <w:r w:rsidRPr="00FB04CE">
              <w:rPr>
                <w:rFonts w:cs="Arial"/>
                <w:b/>
              </w:rPr>
              <w:t>gering</w:t>
            </w:r>
          </w:p>
        </w:tc>
        <w:tc>
          <w:tcPr>
            <w:tcW w:w="1701" w:type="dxa"/>
            <w:shd w:val="clear" w:color="auto" w:fill="99CC00"/>
            <w:vAlign w:val="center"/>
          </w:tcPr>
          <w:p w:rsidR="00F062C7" w:rsidRPr="00FB04CE" w:rsidRDefault="004E6C75" w:rsidP="002C600E">
            <w:pPr>
              <w:spacing w:line="23" w:lineRule="atLeast"/>
              <w:jc w:val="center"/>
              <w:rPr>
                <w:rFonts w:cs="Arial"/>
                <w:b/>
              </w:rPr>
            </w:pPr>
            <w:r w:rsidRPr="00FB04CE">
              <w:rPr>
                <w:rFonts w:cs="Arial"/>
                <w:b/>
              </w:rPr>
              <w:t>sehr gering</w:t>
            </w:r>
          </w:p>
        </w:tc>
      </w:tr>
    </w:tbl>
    <w:p w:rsidR="00F062C7" w:rsidRPr="002C600E" w:rsidRDefault="00F062C7" w:rsidP="002C600E">
      <w:pPr>
        <w:spacing w:after="0" w:line="23" w:lineRule="atLeast"/>
        <w:ind w:left="357"/>
        <w:jc w:val="both"/>
        <w:rPr>
          <w:rFonts w:cs="Arial"/>
        </w:rPr>
      </w:pPr>
    </w:p>
    <w:p w:rsidR="00063C86" w:rsidRDefault="00063C86">
      <w:pPr>
        <w:rPr>
          <w:rFonts w:cs="Arial"/>
          <w:b/>
          <w:sz w:val="28"/>
          <w:szCs w:val="28"/>
        </w:rPr>
      </w:pPr>
      <w:r>
        <w:rPr>
          <w:rFonts w:cs="Arial"/>
          <w:b/>
          <w:sz w:val="28"/>
          <w:szCs w:val="28"/>
        </w:rPr>
        <w:br w:type="page"/>
      </w:r>
    </w:p>
    <w:p w:rsidR="00F549A1" w:rsidRPr="002C600E" w:rsidRDefault="003A2D83" w:rsidP="00063C86">
      <w:pPr>
        <w:spacing w:after="240" w:line="23" w:lineRule="atLeast"/>
        <w:rPr>
          <w:rFonts w:cs="Arial"/>
          <w:b/>
        </w:rPr>
      </w:pPr>
      <w:r>
        <w:rPr>
          <w:rFonts w:cs="Arial"/>
          <w:b/>
          <w:sz w:val="28"/>
          <w:szCs w:val="28"/>
        </w:rPr>
        <w:t>STATION</w:t>
      </w:r>
      <w:r w:rsidR="00F062C7" w:rsidRPr="00094FD7">
        <w:rPr>
          <w:rFonts w:cs="Arial"/>
          <w:b/>
          <w:sz w:val="28"/>
          <w:szCs w:val="28"/>
        </w:rPr>
        <w:t xml:space="preserve"> 3: Experiment </w:t>
      </w:r>
      <w:r w:rsidR="00F549A1" w:rsidRPr="00094FD7">
        <w:rPr>
          <w:rFonts w:cs="Arial"/>
          <w:b/>
          <w:sz w:val="28"/>
          <w:szCs w:val="28"/>
        </w:rPr>
        <w:t>„</w:t>
      </w:r>
      <w:proofErr w:type="spellStart"/>
      <w:r w:rsidR="00F062C7" w:rsidRPr="00094FD7">
        <w:rPr>
          <w:rFonts w:cs="Arial"/>
          <w:b/>
          <w:sz w:val="28"/>
          <w:szCs w:val="28"/>
        </w:rPr>
        <w:t>Crashtest</w:t>
      </w:r>
      <w:proofErr w:type="spellEnd"/>
      <w:r w:rsidR="00F549A1" w:rsidRPr="00094FD7">
        <w:rPr>
          <w:rFonts w:cs="Arial"/>
          <w:b/>
          <w:sz w:val="28"/>
          <w:szCs w:val="28"/>
        </w:rPr>
        <w:t>“</w:t>
      </w:r>
    </w:p>
    <w:p w:rsidR="007506C4" w:rsidRPr="002C600E" w:rsidRDefault="007506C4" w:rsidP="002C600E">
      <w:pPr>
        <w:spacing w:after="0" w:line="23" w:lineRule="atLeast"/>
        <w:rPr>
          <w:rFonts w:cs="Arial"/>
        </w:rPr>
      </w:pPr>
      <w:r w:rsidRPr="002C600E">
        <w:rPr>
          <w:rFonts w:cs="Arial"/>
        </w:rPr>
        <w:t>In diesem Experiment simuliert ihr selbst einen Crash und untersucht dabei die Wirkung der Knautschzone. Ein Wagen rollt eine geneigte Ebene runter und stößt gegen ein festes Hindernis. Um den Aufprall zu „dämpfen“ wird eine Knautschzone vorne am Wagen angebracht.</w:t>
      </w:r>
    </w:p>
    <w:p w:rsidR="005178CE" w:rsidRPr="002C600E" w:rsidRDefault="007506C4" w:rsidP="00595A7F">
      <w:pPr>
        <w:spacing w:after="240" w:line="23" w:lineRule="atLeast"/>
        <w:rPr>
          <w:rFonts w:cs="Arial"/>
        </w:rPr>
      </w:pPr>
      <w:r w:rsidRPr="002C600E">
        <w:rPr>
          <w:rFonts w:cs="Arial"/>
        </w:rPr>
        <w:t xml:space="preserve">Aus den </w:t>
      </w:r>
      <w:proofErr w:type="spellStart"/>
      <w:r w:rsidRPr="002C600E">
        <w:rPr>
          <w:rFonts w:cs="Arial"/>
        </w:rPr>
        <w:t>Messergebnissen</w:t>
      </w:r>
      <w:proofErr w:type="spellEnd"/>
      <w:r w:rsidRPr="002C600E">
        <w:rPr>
          <w:rFonts w:cs="Arial"/>
        </w:rPr>
        <w:t xml:space="preserve"> berechnet ihr die Bremsbeschleunigung und die wirkende Kraft.</w:t>
      </w:r>
      <w:r w:rsidR="00C26A12" w:rsidRPr="002C600E">
        <w:rPr>
          <w:rFonts w:cs="Arial"/>
        </w:rPr>
        <w:t xml:space="preserve"> Denn je kleiner die Bremsbeschleunigung und je kleiner die wirkende Kraft ist, desto besser</w:t>
      </w:r>
      <w:r w:rsidR="002535A0" w:rsidRPr="002C600E">
        <w:rPr>
          <w:rFonts w:cs="Arial"/>
        </w:rPr>
        <w:t xml:space="preserve"> funktioniert die Knautschzone und desto geringer ist das Verletzungsrisiko beim Unfall.</w:t>
      </w:r>
    </w:p>
    <w:p w:rsidR="00094FD7" w:rsidRDefault="007506C4" w:rsidP="00FF685B">
      <w:pPr>
        <w:spacing w:line="23" w:lineRule="atLeast"/>
        <w:jc w:val="center"/>
        <w:rPr>
          <w:rFonts w:cs="Arial"/>
          <w:sz w:val="16"/>
          <w:szCs w:val="16"/>
        </w:rPr>
      </w:pPr>
      <w:r w:rsidRPr="002C600E">
        <w:rPr>
          <w:rFonts w:cs="Arial"/>
          <w:noProof/>
          <w:lang w:eastAsia="de-DE"/>
        </w:rPr>
        <w:drawing>
          <wp:inline distT="0" distB="0" distL="0" distR="0">
            <wp:extent cx="5664028" cy="735330"/>
            <wp:effectExtent l="0" t="0" r="635" b="1270"/>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Home:Desktop:Exp.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64028" cy="735330"/>
                    </a:xfrm>
                    <a:prstGeom prst="rect">
                      <a:avLst/>
                    </a:prstGeom>
                    <a:noFill/>
                    <a:ln>
                      <a:noFill/>
                    </a:ln>
                  </pic:spPr>
                </pic:pic>
              </a:graphicData>
            </a:graphic>
          </wp:inline>
        </w:drawing>
      </w:r>
    </w:p>
    <w:p w:rsidR="00094FD7" w:rsidRPr="002C600E" w:rsidRDefault="009C4561" w:rsidP="00FF685B">
      <w:pPr>
        <w:spacing w:after="240" w:line="23" w:lineRule="atLeast"/>
        <w:jc w:val="center"/>
        <w:rPr>
          <w:rFonts w:cs="Arial"/>
          <w:b/>
        </w:rPr>
      </w:pPr>
      <w:r w:rsidRPr="002C600E">
        <w:rPr>
          <w:rFonts w:cs="Arial"/>
          <w:sz w:val="16"/>
          <w:szCs w:val="16"/>
        </w:rPr>
        <w:t xml:space="preserve">Bild: </w:t>
      </w:r>
      <w:r w:rsidR="00094FD7">
        <w:rPr>
          <w:rFonts w:cs="Arial"/>
          <w:sz w:val="16"/>
          <w:szCs w:val="16"/>
        </w:rPr>
        <w:t>„04</w:t>
      </w:r>
      <w:r>
        <w:rPr>
          <w:rFonts w:cs="Arial"/>
          <w:sz w:val="16"/>
          <w:szCs w:val="16"/>
        </w:rPr>
        <w:t>_</w:t>
      </w:r>
      <w:r w:rsidR="0091310A">
        <w:rPr>
          <w:rFonts w:cs="Arial"/>
          <w:sz w:val="16"/>
          <w:szCs w:val="16"/>
        </w:rPr>
        <w:t>Fahrbahnaufbau</w:t>
      </w:r>
      <w:r>
        <w:rPr>
          <w:rFonts w:cs="Arial"/>
          <w:sz w:val="16"/>
          <w:szCs w:val="16"/>
        </w:rPr>
        <w:t xml:space="preserve">“, Grigoleit für </w:t>
      </w:r>
      <w:proofErr w:type="spellStart"/>
      <w:r>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Pr>
          <w:rFonts w:cs="Arial"/>
          <w:sz w:val="16"/>
          <w:szCs w:val="16"/>
        </w:rPr>
        <w:t xml:space="preserve">, </w:t>
      </w:r>
      <w:hyperlink r:id="rId24" w:history="1">
        <w:r w:rsidRPr="009C4561">
          <w:rPr>
            <w:rStyle w:val="Hyperlink"/>
            <w:rFonts w:cs="Arial"/>
            <w:sz w:val="16"/>
            <w:szCs w:val="16"/>
          </w:rPr>
          <w:t>CC BY 3.0 de</w:t>
        </w:r>
      </w:hyperlink>
    </w:p>
    <w:p w:rsidR="00F062C7" w:rsidRPr="002C600E" w:rsidRDefault="00D52F78"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Baut den Versuch wie im Bild auf.</w:t>
      </w:r>
    </w:p>
    <w:p w:rsidR="00F062C7" w:rsidRPr="002C600E" w:rsidRDefault="00D52F78"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Bastelt eine „Knautschzone“, die den Aufprall besonders gut „dämpfen“ kann. Euch stehen dazu verschiedene Materialien (Alufolie, Papier, Watte, Schaumstoff, …) zur Verfügung.</w:t>
      </w:r>
    </w:p>
    <w:p w:rsidR="00D52F78" w:rsidRPr="002C600E" w:rsidRDefault="00D52F78"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Befestigt eure gebastelte Knautschzone vorne am Wagen. Beim Crash darf die Knautschzone nicht verrutschen oder zur Seite wegklappen.</w:t>
      </w:r>
    </w:p>
    <w:p w:rsidR="00BB3DEE" w:rsidRPr="002C600E" w:rsidRDefault="00BB3DEE"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 xml:space="preserve">Legt euch eine </w:t>
      </w:r>
      <w:proofErr w:type="spellStart"/>
      <w:r w:rsidRPr="002C600E">
        <w:rPr>
          <w:rFonts w:ascii="Arial" w:hAnsi="Arial" w:cs="Arial"/>
          <w:szCs w:val="22"/>
        </w:rPr>
        <w:t>Messwerttabelle</w:t>
      </w:r>
      <w:proofErr w:type="spellEnd"/>
      <w:r w:rsidRPr="002C600E">
        <w:rPr>
          <w:rFonts w:ascii="Arial" w:hAnsi="Arial" w:cs="Arial"/>
          <w:szCs w:val="22"/>
        </w:rPr>
        <w:t xml:space="preserve"> in folgender Form an. Denkt daran, die Länge der Knautschzone vorher zu messen.</w:t>
      </w:r>
    </w:p>
    <w:p w:rsidR="00190BC2" w:rsidRPr="002C600E" w:rsidRDefault="00190BC2" w:rsidP="002C600E">
      <w:pPr>
        <w:pStyle w:val="Listenabsatz"/>
        <w:spacing w:line="23" w:lineRule="atLeast"/>
        <w:ind w:left="357"/>
        <w:contextualSpacing w:val="0"/>
        <w:rPr>
          <w:rFonts w:ascii="Arial" w:hAnsi="Arial" w:cs="Arial"/>
          <w:szCs w:val="22"/>
        </w:rPr>
      </w:pPr>
    </w:p>
    <w:tbl>
      <w:tblPr>
        <w:tblStyle w:val="Tabellengitternetz"/>
        <w:tblW w:w="5000" w:type="pct"/>
        <w:jc w:val="center"/>
        <w:tblLayout w:type="fixed"/>
        <w:tblLook w:val="04A0"/>
      </w:tblPr>
      <w:tblGrid>
        <w:gridCol w:w="1109"/>
        <w:gridCol w:w="1693"/>
        <w:gridCol w:w="1693"/>
        <w:gridCol w:w="1693"/>
        <w:gridCol w:w="1692"/>
        <w:gridCol w:w="1692"/>
      </w:tblGrid>
      <w:tr w:rsidR="005056B2" w:rsidRPr="002C600E" w:rsidTr="005056B2">
        <w:trPr>
          <w:trHeight w:hRule="exact" w:val="1550"/>
          <w:jc w:val="center"/>
        </w:trPr>
        <w:tc>
          <w:tcPr>
            <w:tcW w:w="579" w:type="pct"/>
            <w:tcBorders>
              <w:bottom w:val="single" w:sz="4" w:space="0" w:color="000000" w:themeColor="text1"/>
            </w:tcBorders>
          </w:tcPr>
          <w:p w:rsidR="005056B2" w:rsidRPr="002C600E" w:rsidRDefault="005056B2" w:rsidP="002C600E">
            <w:pPr>
              <w:spacing w:line="23" w:lineRule="atLeast"/>
              <w:rPr>
                <w:rFonts w:cs="Arial"/>
              </w:rPr>
            </w:pPr>
            <w:r w:rsidRPr="002C600E">
              <w:rPr>
                <w:rFonts w:cs="Arial"/>
              </w:rPr>
              <w:t>Messung</w:t>
            </w:r>
          </w:p>
        </w:tc>
        <w:tc>
          <w:tcPr>
            <w:tcW w:w="884" w:type="pct"/>
            <w:tcBorders>
              <w:bottom w:val="single" w:sz="4" w:space="0" w:color="000000" w:themeColor="text1"/>
            </w:tcBorders>
          </w:tcPr>
          <w:p w:rsidR="005056B2" w:rsidRPr="002C600E" w:rsidRDefault="005056B2" w:rsidP="002C600E">
            <w:pPr>
              <w:spacing w:line="23" w:lineRule="atLeast"/>
              <w:rPr>
                <w:rFonts w:cs="Arial"/>
              </w:rPr>
            </w:pPr>
            <w:r w:rsidRPr="002C600E">
              <w:rPr>
                <w:rFonts w:cs="Arial"/>
              </w:rPr>
              <w:t xml:space="preserve">Gesamtmasse des Wagens </w:t>
            </w:r>
            <w:r w:rsidRPr="003A2D83">
              <w:rPr>
                <w:rFonts w:ascii="Times New Roman" w:hAnsi="Times New Roman" w:cs="Times New Roman"/>
                <w:i/>
                <w:sz w:val="28"/>
                <w:szCs w:val="28"/>
              </w:rPr>
              <w:t>m</w:t>
            </w:r>
            <w:r w:rsidRPr="002C600E">
              <w:rPr>
                <w:rFonts w:cs="Arial"/>
              </w:rPr>
              <w:t xml:space="preserve"> in kg</w:t>
            </w:r>
          </w:p>
        </w:tc>
        <w:tc>
          <w:tcPr>
            <w:tcW w:w="884" w:type="pct"/>
            <w:tcBorders>
              <w:bottom w:val="single" w:sz="4" w:space="0" w:color="000000" w:themeColor="text1"/>
            </w:tcBorders>
          </w:tcPr>
          <w:p w:rsidR="005056B2" w:rsidRPr="002C600E" w:rsidRDefault="005056B2" w:rsidP="003A2D83">
            <w:pPr>
              <w:spacing w:line="23" w:lineRule="atLeast"/>
              <w:rPr>
                <w:rFonts w:cs="Arial"/>
              </w:rPr>
            </w:pPr>
            <w:r w:rsidRPr="002C600E">
              <w:rPr>
                <w:rFonts w:cs="Arial"/>
              </w:rPr>
              <w:t xml:space="preserve">Länge </w:t>
            </w:r>
            <w:proofErr w:type="spellStart"/>
            <w:r w:rsidRPr="003A2D83">
              <w:rPr>
                <w:rFonts w:ascii="Times New Roman" w:hAnsi="Times New Roman" w:cs="Times New Roman"/>
                <w:i/>
                <w:sz w:val="28"/>
                <w:szCs w:val="28"/>
              </w:rPr>
              <w:t>s</w:t>
            </w:r>
            <w:r w:rsidR="003836FA" w:rsidRPr="003836FA">
              <w:rPr>
                <w:rFonts w:cs="Arial"/>
                <w:vertAlign w:val="subscript"/>
              </w:rPr>
              <w:t>vor</w:t>
            </w:r>
            <w:proofErr w:type="spellEnd"/>
            <w:r w:rsidRPr="002C600E">
              <w:rPr>
                <w:rFonts w:cs="Arial"/>
              </w:rPr>
              <w:t xml:space="preserve"> der</w:t>
            </w:r>
            <w:r w:rsidR="007B3008">
              <w:rPr>
                <w:rFonts w:cs="Arial"/>
              </w:rPr>
              <w:t xml:space="preserve"> Knautschzone vor dem Crash in </w:t>
            </w:r>
            <w:r w:rsidRPr="002C600E">
              <w:rPr>
                <w:rFonts w:cs="Arial"/>
              </w:rPr>
              <w:t>m</w:t>
            </w:r>
            <w:r w:rsidR="00B9584F">
              <w:rPr>
                <w:rFonts w:cs="Arial"/>
              </w:rPr>
              <w:t xml:space="preserve"> </w:t>
            </w:r>
          </w:p>
        </w:tc>
        <w:tc>
          <w:tcPr>
            <w:tcW w:w="884" w:type="pct"/>
            <w:tcBorders>
              <w:bottom w:val="single" w:sz="4" w:space="0" w:color="000000" w:themeColor="text1"/>
            </w:tcBorders>
          </w:tcPr>
          <w:p w:rsidR="005056B2" w:rsidRPr="002C600E" w:rsidRDefault="005056B2" w:rsidP="002C600E">
            <w:pPr>
              <w:spacing w:line="23" w:lineRule="atLeast"/>
              <w:rPr>
                <w:rFonts w:cs="Arial"/>
              </w:rPr>
            </w:pPr>
            <w:r w:rsidRPr="002C600E">
              <w:rPr>
                <w:rFonts w:cs="Arial"/>
              </w:rPr>
              <w:t xml:space="preserve">Länge </w:t>
            </w:r>
            <w:proofErr w:type="spellStart"/>
            <w:r w:rsidRPr="003A2D83">
              <w:rPr>
                <w:rFonts w:ascii="Times New Roman" w:hAnsi="Times New Roman" w:cs="Times New Roman"/>
                <w:i/>
                <w:sz w:val="28"/>
                <w:szCs w:val="28"/>
              </w:rPr>
              <w:t>s</w:t>
            </w:r>
            <w:r w:rsidR="003836FA" w:rsidRPr="003836FA">
              <w:rPr>
                <w:rFonts w:cs="Arial"/>
                <w:vertAlign w:val="subscript"/>
              </w:rPr>
              <w:t>nach</w:t>
            </w:r>
            <w:proofErr w:type="spellEnd"/>
            <w:r w:rsidRPr="002C600E">
              <w:rPr>
                <w:rFonts w:cs="Arial"/>
              </w:rPr>
              <w:t xml:space="preserve"> der </w:t>
            </w:r>
            <w:r w:rsidR="007B3008">
              <w:rPr>
                <w:rFonts w:cs="Arial"/>
              </w:rPr>
              <w:t xml:space="preserve">Knautschzone nach dem Crash in </w:t>
            </w:r>
            <w:r w:rsidRPr="002C600E">
              <w:rPr>
                <w:rFonts w:cs="Arial"/>
              </w:rPr>
              <w:t>m</w:t>
            </w:r>
          </w:p>
        </w:tc>
        <w:tc>
          <w:tcPr>
            <w:tcW w:w="884" w:type="pct"/>
            <w:tcBorders>
              <w:bottom w:val="single" w:sz="4" w:space="0" w:color="000000" w:themeColor="text1"/>
            </w:tcBorders>
          </w:tcPr>
          <w:p w:rsidR="005056B2" w:rsidRPr="002C600E" w:rsidRDefault="005056B2" w:rsidP="00B9584F">
            <w:pPr>
              <w:spacing w:line="23" w:lineRule="atLeast"/>
              <w:rPr>
                <w:rFonts w:cs="Arial"/>
              </w:rPr>
            </w:pPr>
            <w:r w:rsidRPr="002C600E">
              <w:rPr>
                <w:rFonts w:cs="Arial"/>
              </w:rPr>
              <w:t xml:space="preserve">Differenz </w:t>
            </w:r>
            <w:r w:rsidR="00B9584F" w:rsidRPr="002C600E">
              <w:rPr>
                <w:rFonts w:cs="Arial"/>
              </w:rPr>
              <w:t>Δ</w:t>
            </w:r>
            <w:r w:rsidR="00B9584F" w:rsidRPr="003A2D83">
              <w:rPr>
                <w:rFonts w:ascii="Times New Roman" w:hAnsi="Times New Roman" w:cs="Times New Roman"/>
                <w:i/>
                <w:sz w:val="28"/>
                <w:szCs w:val="28"/>
              </w:rPr>
              <w:t>s</w:t>
            </w:r>
            <w:r w:rsidR="00B9584F" w:rsidRPr="002C600E">
              <w:rPr>
                <w:rFonts w:cs="Arial"/>
              </w:rPr>
              <w:t xml:space="preserve"> </w:t>
            </w:r>
            <w:r w:rsidRPr="002C600E">
              <w:rPr>
                <w:rFonts w:cs="Arial"/>
              </w:rPr>
              <w:t>der Länge der Knau</w:t>
            </w:r>
            <w:r w:rsidR="007B3008">
              <w:rPr>
                <w:rFonts w:cs="Arial"/>
              </w:rPr>
              <w:t xml:space="preserve">tschzone vorher und nachher in </w:t>
            </w:r>
            <w:r w:rsidRPr="002C600E">
              <w:rPr>
                <w:rFonts w:cs="Arial"/>
              </w:rPr>
              <w:t>m</w:t>
            </w:r>
          </w:p>
        </w:tc>
        <w:tc>
          <w:tcPr>
            <w:tcW w:w="884" w:type="pct"/>
            <w:tcBorders>
              <w:bottom w:val="single" w:sz="4" w:space="0" w:color="000000" w:themeColor="text1"/>
            </w:tcBorders>
          </w:tcPr>
          <w:p w:rsidR="005056B2" w:rsidRPr="002C600E" w:rsidRDefault="005056B2" w:rsidP="002C600E">
            <w:pPr>
              <w:spacing w:line="23" w:lineRule="atLeast"/>
              <w:rPr>
                <w:rFonts w:cs="Arial"/>
              </w:rPr>
            </w:pPr>
            <w:r w:rsidRPr="002C600E">
              <w:rPr>
                <w:rFonts w:cs="Arial"/>
              </w:rPr>
              <w:t xml:space="preserve">Zeit </w:t>
            </w:r>
            <w:r w:rsidRPr="003A2D83">
              <w:rPr>
                <w:rFonts w:ascii="Times New Roman" w:hAnsi="Times New Roman" w:cs="Times New Roman"/>
                <w:i/>
                <w:sz w:val="28"/>
                <w:szCs w:val="28"/>
              </w:rPr>
              <w:t>t</w:t>
            </w:r>
            <w:r w:rsidRPr="002C600E">
              <w:rPr>
                <w:rFonts w:cs="Arial"/>
              </w:rPr>
              <w:t xml:space="preserve"> (Wie lange dauerte das Verformen der Knautsch</w:t>
            </w:r>
            <w:r w:rsidR="003A2D83">
              <w:rPr>
                <w:rFonts w:cs="Arial"/>
              </w:rPr>
              <w:softHyphen/>
            </w:r>
            <w:r w:rsidRPr="002C600E">
              <w:rPr>
                <w:rFonts w:cs="Arial"/>
              </w:rPr>
              <w:t>zone?) in s</w:t>
            </w:r>
          </w:p>
        </w:tc>
      </w:tr>
      <w:tr w:rsidR="005056B2" w:rsidRPr="002C600E" w:rsidTr="005056B2">
        <w:trPr>
          <w:trHeight w:hRule="exact" w:val="425"/>
          <w:jc w:val="center"/>
        </w:trPr>
        <w:tc>
          <w:tcPr>
            <w:tcW w:w="579" w:type="pct"/>
            <w:tcBorders>
              <w:bottom w:val="single" w:sz="4" w:space="0" w:color="000000" w:themeColor="text1"/>
            </w:tcBorders>
          </w:tcPr>
          <w:p w:rsidR="005056B2" w:rsidRPr="002C600E" w:rsidRDefault="005056B2" w:rsidP="002C600E">
            <w:pPr>
              <w:spacing w:line="23" w:lineRule="atLeast"/>
              <w:rPr>
                <w:rFonts w:cs="Arial"/>
              </w:rPr>
            </w:pPr>
            <w:r w:rsidRPr="002C600E">
              <w:rPr>
                <w:rFonts w:cs="Arial"/>
              </w:rPr>
              <w:t>1</w:t>
            </w:r>
          </w:p>
        </w:tc>
        <w:tc>
          <w:tcPr>
            <w:tcW w:w="884" w:type="pct"/>
            <w:tcBorders>
              <w:bottom w:val="single" w:sz="4" w:space="0" w:color="000000" w:themeColor="text1"/>
            </w:tcBorders>
          </w:tcPr>
          <w:p w:rsidR="005056B2" w:rsidRPr="002C600E" w:rsidRDefault="005056B2" w:rsidP="002C600E">
            <w:pPr>
              <w:spacing w:line="23" w:lineRule="atLeast"/>
              <w:rPr>
                <w:rFonts w:cs="Arial"/>
              </w:rPr>
            </w:pPr>
          </w:p>
        </w:tc>
        <w:tc>
          <w:tcPr>
            <w:tcW w:w="884" w:type="pct"/>
            <w:tcBorders>
              <w:bottom w:val="single" w:sz="4" w:space="0" w:color="000000" w:themeColor="text1"/>
            </w:tcBorders>
          </w:tcPr>
          <w:p w:rsidR="005056B2" w:rsidRPr="002C600E" w:rsidRDefault="005056B2" w:rsidP="002C600E">
            <w:pPr>
              <w:spacing w:line="23" w:lineRule="atLeast"/>
              <w:rPr>
                <w:rFonts w:cs="Arial"/>
              </w:rPr>
            </w:pPr>
          </w:p>
        </w:tc>
        <w:tc>
          <w:tcPr>
            <w:tcW w:w="884" w:type="pct"/>
            <w:tcBorders>
              <w:bottom w:val="single" w:sz="4" w:space="0" w:color="000000" w:themeColor="text1"/>
            </w:tcBorders>
          </w:tcPr>
          <w:p w:rsidR="005056B2" w:rsidRPr="002C600E" w:rsidRDefault="005056B2" w:rsidP="002C600E">
            <w:pPr>
              <w:spacing w:line="23" w:lineRule="atLeast"/>
              <w:rPr>
                <w:rFonts w:cs="Arial"/>
              </w:rPr>
            </w:pPr>
          </w:p>
        </w:tc>
        <w:tc>
          <w:tcPr>
            <w:tcW w:w="884" w:type="pct"/>
            <w:tcBorders>
              <w:bottom w:val="single" w:sz="4" w:space="0" w:color="000000" w:themeColor="text1"/>
            </w:tcBorders>
          </w:tcPr>
          <w:p w:rsidR="005056B2" w:rsidRPr="002C600E" w:rsidRDefault="005056B2" w:rsidP="002C600E">
            <w:pPr>
              <w:spacing w:line="23" w:lineRule="atLeast"/>
              <w:rPr>
                <w:rFonts w:cs="Arial"/>
              </w:rPr>
            </w:pPr>
          </w:p>
        </w:tc>
        <w:tc>
          <w:tcPr>
            <w:tcW w:w="884" w:type="pct"/>
            <w:tcBorders>
              <w:bottom w:val="single" w:sz="4" w:space="0" w:color="000000" w:themeColor="text1"/>
            </w:tcBorders>
          </w:tcPr>
          <w:p w:rsidR="005056B2" w:rsidRPr="002C600E" w:rsidRDefault="005056B2" w:rsidP="002C600E">
            <w:pPr>
              <w:spacing w:line="23" w:lineRule="atLeast"/>
              <w:rPr>
                <w:rFonts w:cs="Arial"/>
              </w:rPr>
            </w:pPr>
          </w:p>
        </w:tc>
      </w:tr>
      <w:tr w:rsidR="005056B2" w:rsidRPr="002C600E" w:rsidTr="005056B2">
        <w:trPr>
          <w:trHeight w:hRule="exact" w:val="454"/>
          <w:jc w:val="center"/>
        </w:trPr>
        <w:tc>
          <w:tcPr>
            <w:tcW w:w="579" w:type="pct"/>
            <w:tcBorders>
              <w:bottom w:val="nil"/>
            </w:tcBorders>
          </w:tcPr>
          <w:p w:rsidR="005056B2" w:rsidRPr="002C600E" w:rsidRDefault="005056B2" w:rsidP="002C600E">
            <w:pPr>
              <w:spacing w:line="23" w:lineRule="atLeast"/>
              <w:rPr>
                <w:rFonts w:cs="Arial"/>
                <w:sz w:val="18"/>
                <w:szCs w:val="18"/>
              </w:rPr>
            </w:pPr>
            <w:r w:rsidRPr="002C600E">
              <w:rPr>
                <w:rFonts w:cs="Arial"/>
                <w:sz w:val="18"/>
                <w:szCs w:val="18"/>
              </w:rPr>
              <w:t>2</w:t>
            </w:r>
          </w:p>
        </w:tc>
        <w:tc>
          <w:tcPr>
            <w:tcW w:w="884" w:type="pct"/>
            <w:tcBorders>
              <w:bottom w:val="nil"/>
            </w:tcBorders>
          </w:tcPr>
          <w:p w:rsidR="005056B2" w:rsidRPr="002C600E" w:rsidRDefault="005056B2" w:rsidP="002C600E">
            <w:pPr>
              <w:spacing w:line="23" w:lineRule="atLeast"/>
              <w:rPr>
                <w:rFonts w:cs="Arial"/>
                <w:sz w:val="18"/>
                <w:szCs w:val="18"/>
              </w:rPr>
            </w:pPr>
          </w:p>
        </w:tc>
        <w:tc>
          <w:tcPr>
            <w:tcW w:w="884" w:type="pct"/>
            <w:tcBorders>
              <w:bottom w:val="nil"/>
            </w:tcBorders>
          </w:tcPr>
          <w:p w:rsidR="005056B2" w:rsidRPr="002C600E" w:rsidRDefault="005056B2" w:rsidP="002C600E">
            <w:pPr>
              <w:spacing w:line="23" w:lineRule="atLeast"/>
              <w:rPr>
                <w:rFonts w:cs="Arial"/>
                <w:sz w:val="18"/>
                <w:szCs w:val="18"/>
              </w:rPr>
            </w:pPr>
          </w:p>
        </w:tc>
        <w:tc>
          <w:tcPr>
            <w:tcW w:w="884" w:type="pct"/>
            <w:tcBorders>
              <w:bottom w:val="nil"/>
            </w:tcBorders>
          </w:tcPr>
          <w:p w:rsidR="005056B2" w:rsidRPr="002C600E" w:rsidRDefault="005056B2" w:rsidP="002C600E">
            <w:pPr>
              <w:spacing w:line="23" w:lineRule="atLeast"/>
              <w:rPr>
                <w:rFonts w:cs="Arial"/>
                <w:sz w:val="18"/>
                <w:szCs w:val="18"/>
              </w:rPr>
            </w:pPr>
          </w:p>
        </w:tc>
        <w:tc>
          <w:tcPr>
            <w:tcW w:w="884" w:type="pct"/>
            <w:tcBorders>
              <w:bottom w:val="nil"/>
            </w:tcBorders>
          </w:tcPr>
          <w:p w:rsidR="005056B2" w:rsidRPr="002C600E" w:rsidRDefault="005056B2" w:rsidP="002C600E">
            <w:pPr>
              <w:spacing w:line="23" w:lineRule="atLeast"/>
              <w:rPr>
                <w:rFonts w:cs="Arial"/>
                <w:sz w:val="18"/>
                <w:szCs w:val="18"/>
              </w:rPr>
            </w:pPr>
          </w:p>
        </w:tc>
        <w:tc>
          <w:tcPr>
            <w:tcW w:w="884" w:type="pct"/>
            <w:tcBorders>
              <w:bottom w:val="nil"/>
            </w:tcBorders>
          </w:tcPr>
          <w:p w:rsidR="005056B2" w:rsidRPr="002C600E" w:rsidRDefault="005056B2" w:rsidP="002C600E">
            <w:pPr>
              <w:spacing w:line="23" w:lineRule="atLeast"/>
              <w:rPr>
                <w:rFonts w:cs="Arial"/>
                <w:sz w:val="18"/>
                <w:szCs w:val="18"/>
              </w:rPr>
            </w:pPr>
          </w:p>
        </w:tc>
      </w:tr>
    </w:tbl>
    <w:p w:rsidR="00D52F78" w:rsidRPr="002C600E" w:rsidRDefault="00D52F78" w:rsidP="002C600E">
      <w:pPr>
        <w:spacing w:line="23" w:lineRule="atLeast"/>
        <w:jc w:val="both"/>
        <w:rPr>
          <w:rFonts w:cs="Arial"/>
        </w:rPr>
      </w:pPr>
    </w:p>
    <w:p w:rsidR="00F062C7" w:rsidRPr="002C600E" w:rsidRDefault="00C26A12"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 xml:space="preserve">Stellt ein Smartphone mit laufender Stoppuhr hinter den Versuch. </w:t>
      </w:r>
    </w:p>
    <w:p w:rsidR="00C26A12" w:rsidRPr="002C600E" w:rsidRDefault="00BB3DEE"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Lasst den Wagen mit der Knautschzone gegen das Hindernis fahren.</w:t>
      </w:r>
    </w:p>
    <w:p w:rsidR="00BB3DEE" w:rsidRPr="002C600E" w:rsidRDefault="00BB3DEE"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Filmt euren Crash mit dem Smartphone. Auf eurem Video müssen die Knautschzone und die Stoppuhr gut zu sehen sein.</w:t>
      </w:r>
    </w:p>
    <w:p w:rsidR="00190BC2" w:rsidRPr="002C600E" w:rsidRDefault="00190BC2"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Messt die Länge der Knautschzone nach dem Crash und tragt sie in die Tabelle ein.</w:t>
      </w:r>
    </w:p>
    <w:p w:rsidR="00190BC2" w:rsidRPr="002C600E" w:rsidRDefault="00190BC2"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Nutzt die Scroll-Funktion in eurem Video, um die Zeit zu ermitteln, in der die Knautschzone maximal verformt wurde.</w:t>
      </w:r>
      <w:r w:rsidR="009B628B" w:rsidRPr="002C600E">
        <w:rPr>
          <w:rFonts w:ascii="Arial" w:hAnsi="Arial" w:cs="Arial"/>
          <w:szCs w:val="22"/>
        </w:rPr>
        <w:t xml:space="preserve"> (Zeit bei maximaler Verformung der Knautschzone minus der Zeit bei der ersten Berührung</w:t>
      </w:r>
      <w:r w:rsidR="004F4081">
        <w:rPr>
          <w:rFonts w:ascii="Arial" w:hAnsi="Arial" w:cs="Arial"/>
          <w:szCs w:val="22"/>
        </w:rPr>
        <w:t>.</w:t>
      </w:r>
      <w:r w:rsidR="009B628B" w:rsidRPr="002C600E">
        <w:rPr>
          <w:rFonts w:ascii="Arial" w:hAnsi="Arial" w:cs="Arial"/>
          <w:szCs w:val="22"/>
        </w:rPr>
        <w:t>)</w:t>
      </w:r>
    </w:p>
    <w:p w:rsidR="00BB3DEE" w:rsidRPr="002C600E" w:rsidRDefault="00BB3DEE" w:rsidP="002C600E">
      <w:pPr>
        <w:pStyle w:val="Listenabsatz"/>
        <w:numPr>
          <w:ilvl w:val="0"/>
          <w:numId w:val="29"/>
        </w:numPr>
        <w:spacing w:line="23" w:lineRule="atLeast"/>
        <w:ind w:left="357" w:hanging="357"/>
        <w:contextualSpacing w:val="0"/>
        <w:rPr>
          <w:rFonts w:ascii="Arial" w:hAnsi="Arial" w:cs="Arial"/>
          <w:szCs w:val="22"/>
        </w:rPr>
      </w:pPr>
      <w:r w:rsidRPr="002C600E">
        <w:rPr>
          <w:rFonts w:ascii="Arial" w:hAnsi="Arial" w:cs="Arial"/>
          <w:szCs w:val="22"/>
        </w:rPr>
        <w:t>Wiederholt den Versuch mit verschiedenen Knautschzonen oder einem schwereren/leichteren Wagen.</w:t>
      </w:r>
    </w:p>
    <w:p w:rsidR="007B3008" w:rsidRDefault="007B3008" w:rsidP="002C600E">
      <w:pPr>
        <w:spacing w:after="0" w:line="23" w:lineRule="atLeast"/>
        <w:jc w:val="center"/>
        <w:rPr>
          <w:rFonts w:cs="Arial"/>
        </w:rPr>
      </w:pPr>
    </w:p>
    <w:p w:rsidR="007B3008" w:rsidRDefault="007B3008" w:rsidP="007B3008">
      <w:pPr>
        <w:spacing w:after="0" w:line="23" w:lineRule="atLeast"/>
        <w:jc w:val="both"/>
        <w:rPr>
          <w:rFonts w:cs="Arial"/>
          <w:b/>
        </w:rPr>
      </w:pPr>
      <w:r w:rsidRPr="00F07980">
        <w:rPr>
          <w:rFonts w:cs="Arial"/>
          <w:b/>
        </w:rPr>
        <w:t xml:space="preserve">Hinweis: Bei anderen Materialien (z.B. Schaumstoff) ist es sinnvoll, </w:t>
      </w:r>
      <w:r w:rsidR="004B25EE" w:rsidRPr="00F07980">
        <w:rPr>
          <w:rFonts w:cs="Arial"/>
          <w:b/>
        </w:rPr>
        <w:t>die Differenz der Länge</w:t>
      </w:r>
      <w:r w:rsidR="00B9584F">
        <w:rPr>
          <w:rFonts w:cs="Arial"/>
          <w:b/>
        </w:rPr>
        <w:t>n</w:t>
      </w:r>
      <w:r w:rsidR="004B25EE" w:rsidRPr="00F07980">
        <w:rPr>
          <w:rFonts w:cs="Arial"/>
          <w:b/>
        </w:rPr>
        <w:t xml:space="preserve"> Δs der Knautschzone aus dem Video zu entnehmen. Informationen findet ihr in den Hilfevideos.</w:t>
      </w:r>
    </w:p>
    <w:p w:rsidR="00F07980" w:rsidRDefault="00F07980">
      <w:pPr>
        <w:rPr>
          <w:rFonts w:cs="Arial"/>
          <w:b/>
        </w:rPr>
      </w:pPr>
      <w:r>
        <w:rPr>
          <w:rFonts w:cs="Arial"/>
          <w:b/>
        </w:rPr>
        <w:br w:type="page"/>
      </w:r>
    </w:p>
    <w:p w:rsidR="00F07980" w:rsidRPr="00F07980" w:rsidRDefault="00F07980" w:rsidP="007B3008">
      <w:pPr>
        <w:spacing w:after="0" w:line="23" w:lineRule="atLeast"/>
        <w:jc w:val="both"/>
        <w:rPr>
          <w:rFonts w:cs="Arial"/>
          <w:b/>
        </w:rPr>
      </w:pPr>
    </w:p>
    <w:p w:rsidR="002C54D2" w:rsidRPr="002C54D2" w:rsidRDefault="00F062C7" w:rsidP="00FF2FC0">
      <w:pPr>
        <w:spacing w:line="23" w:lineRule="atLeast"/>
        <w:jc w:val="center"/>
        <w:rPr>
          <w:rFonts w:cs="Arial"/>
          <w:sz w:val="12"/>
          <w:szCs w:val="12"/>
        </w:rPr>
      </w:pPr>
      <w:r w:rsidRPr="002C600E">
        <w:rPr>
          <w:rFonts w:cs="Arial"/>
          <w:noProof/>
          <w:lang w:eastAsia="de-DE"/>
        </w:rPr>
        <w:drawing>
          <wp:inline distT="0" distB="0" distL="0" distR="0">
            <wp:extent cx="2346960" cy="1366520"/>
            <wp:effectExtent l="0" t="0" r="0" b="5080"/>
            <wp:docPr id="14" name="Bild 14" descr="Macintosh HD:Users:Home:Desktop:Vor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ome:Desktop:VorCrash.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1366520"/>
                    </a:xfrm>
                    <a:prstGeom prst="rect">
                      <a:avLst/>
                    </a:prstGeom>
                    <a:noFill/>
                    <a:ln>
                      <a:noFill/>
                    </a:ln>
                  </pic:spPr>
                </pic:pic>
              </a:graphicData>
            </a:graphic>
          </wp:inline>
        </w:drawing>
      </w:r>
      <w:r w:rsidRPr="002C600E">
        <w:rPr>
          <w:rFonts w:cs="Arial"/>
        </w:rPr>
        <w:tab/>
      </w:r>
      <w:r w:rsidRPr="002C600E">
        <w:rPr>
          <w:rFonts w:cs="Arial"/>
          <w:noProof/>
          <w:lang w:eastAsia="de-DE"/>
        </w:rPr>
        <w:drawing>
          <wp:inline distT="0" distB="0" distL="0" distR="0">
            <wp:extent cx="2280920" cy="1341120"/>
            <wp:effectExtent l="0" t="0" r="5080" b="5080"/>
            <wp:docPr id="15" name="Bild 15" descr="Macintosh HD:Users:Home:Desktop:Nach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Home:Desktop:NachCrash.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920" cy="1341120"/>
                    </a:xfrm>
                    <a:prstGeom prst="rect">
                      <a:avLst/>
                    </a:prstGeom>
                    <a:noFill/>
                    <a:ln>
                      <a:noFill/>
                    </a:ln>
                  </pic:spPr>
                </pic:pic>
              </a:graphicData>
            </a:graphic>
          </wp:inline>
        </w:drawing>
      </w:r>
    </w:p>
    <w:p w:rsidR="0091310A" w:rsidRDefault="002C54D2" w:rsidP="002F604D">
      <w:pPr>
        <w:tabs>
          <w:tab w:val="center" w:pos="2552"/>
          <w:tab w:val="center" w:pos="6946"/>
        </w:tabs>
        <w:spacing w:after="0" w:line="23" w:lineRule="atLeast"/>
        <w:rPr>
          <w:rFonts w:cs="Arial"/>
          <w:sz w:val="16"/>
          <w:szCs w:val="16"/>
        </w:rPr>
      </w:pPr>
      <w:r>
        <w:rPr>
          <w:rFonts w:cs="Arial"/>
          <w:sz w:val="16"/>
          <w:szCs w:val="16"/>
        </w:rPr>
        <w:tab/>
      </w:r>
      <w:r w:rsidR="0091310A" w:rsidRPr="002C600E">
        <w:rPr>
          <w:rFonts w:cs="Arial"/>
          <w:sz w:val="16"/>
          <w:szCs w:val="16"/>
        </w:rPr>
        <w:t xml:space="preserve">Bild: </w:t>
      </w:r>
      <w:r w:rsidR="00C12256">
        <w:rPr>
          <w:rFonts w:cs="Arial"/>
          <w:sz w:val="16"/>
          <w:szCs w:val="16"/>
        </w:rPr>
        <w:t>„05</w:t>
      </w:r>
      <w:r w:rsidR="0091310A">
        <w:rPr>
          <w:rFonts w:cs="Arial"/>
          <w:sz w:val="16"/>
          <w:szCs w:val="16"/>
        </w:rPr>
        <w:t xml:space="preserve">_Vor dem Crash“, </w:t>
      </w:r>
      <w:r w:rsidR="002F604D">
        <w:rPr>
          <w:rFonts w:cs="Arial"/>
          <w:sz w:val="16"/>
          <w:szCs w:val="16"/>
        </w:rPr>
        <w:tab/>
      </w:r>
      <w:r w:rsidR="0091310A" w:rsidRPr="002C600E">
        <w:rPr>
          <w:rFonts w:cs="Arial"/>
          <w:sz w:val="16"/>
          <w:szCs w:val="16"/>
        </w:rPr>
        <w:t xml:space="preserve">Bild: </w:t>
      </w:r>
      <w:r w:rsidR="00C12256">
        <w:rPr>
          <w:rFonts w:cs="Arial"/>
          <w:sz w:val="16"/>
          <w:szCs w:val="16"/>
        </w:rPr>
        <w:t>„06</w:t>
      </w:r>
      <w:r w:rsidR="0091310A">
        <w:rPr>
          <w:rFonts w:cs="Arial"/>
          <w:sz w:val="16"/>
          <w:szCs w:val="16"/>
        </w:rPr>
        <w:t>_Nach dem Crash“,</w:t>
      </w:r>
    </w:p>
    <w:p w:rsidR="00F062C7" w:rsidRDefault="002F604D" w:rsidP="002C54D2">
      <w:pPr>
        <w:tabs>
          <w:tab w:val="center" w:pos="2552"/>
          <w:tab w:val="center" w:pos="6946"/>
        </w:tabs>
        <w:spacing w:after="240" w:line="23" w:lineRule="atLeast"/>
      </w:pPr>
      <w:r>
        <w:rPr>
          <w:rFonts w:cs="Arial"/>
          <w:sz w:val="16"/>
          <w:szCs w:val="16"/>
        </w:rPr>
        <w:tab/>
      </w:r>
      <w:r w:rsidR="0091310A">
        <w:rPr>
          <w:rFonts w:cs="Arial"/>
          <w:sz w:val="16"/>
          <w:szCs w:val="16"/>
        </w:rPr>
        <w:t xml:space="preserve">Grigoleit für </w:t>
      </w:r>
      <w:proofErr w:type="spellStart"/>
      <w:r w:rsidR="0091310A">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sidR="0091310A">
        <w:rPr>
          <w:rFonts w:cs="Arial"/>
          <w:sz w:val="16"/>
          <w:szCs w:val="16"/>
        </w:rPr>
        <w:t xml:space="preserve">, </w:t>
      </w:r>
      <w:hyperlink r:id="rId27" w:history="1">
        <w:r w:rsidR="0091310A" w:rsidRPr="009C4561">
          <w:rPr>
            <w:rStyle w:val="Hyperlink"/>
            <w:rFonts w:cs="Arial"/>
            <w:sz w:val="16"/>
            <w:szCs w:val="16"/>
          </w:rPr>
          <w:t>CC BY 3.0 de</w:t>
        </w:r>
      </w:hyperlink>
      <w:r w:rsidR="0091310A">
        <w:rPr>
          <w:rFonts w:cs="Arial"/>
          <w:sz w:val="16"/>
          <w:szCs w:val="16"/>
        </w:rPr>
        <w:tab/>
        <w:t xml:space="preserve">Grigoleit für </w:t>
      </w:r>
      <w:proofErr w:type="spellStart"/>
      <w:r w:rsidR="0091310A">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sidR="0091310A">
        <w:rPr>
          <w:rFonts w:cs="Arial"/>
          <w:sz w:val="16"/>
          <w:szCs w:val="16"/>
        </w:rPr>
        <w:t xml:space="preserve">, </w:t>
      </w:r>
      <w:hyperlink r:id="rId28" w:history="1">
        <w:r w:rsidR="0091310A" w:rsidRPr="009C4561">
          <w:rPr>
            <w:rStyle w:val="Hyperlink"/>
            <w:rFonts w:cs="Arial"/>
            <w:sz w:val="16"/>
            <w:szCs w:val="16"/>
          </w:rPr>
          <w:t>CC BY 3.0 de</w:t>
        </w:r>
      </w:hyperlink>
    </w:p>
    <w:p w:rsidR="009B628B" w:rsidRPr="003A2D83" w:rsidRDefault="009B628B" w:rsidP="003A2D83">
      <w:pPr>
        <w:pStyle w:val="Listenabsatz"/>
        <w:spacing w:line="23" w:lineRule="atLeast"/>
        <w:jc w:val="both"/>
        <w:rPr>
          <w:rFonts w:cs="Arial"/>
        </w:rPr>
      </w:pPr>
    </w:p>
    <w:p w:rsidR="003A2D83" w:rsidRPr="003A2D83" w:rsidRDefault="003A2D83" w:rsidP="003A2D83">
      <w:pPr>
        <w:pStyle w:val="Listenabsatz"/>
        <w:numPr>
          <w:ilvl w:val="0"/>
          <w:numId w:val="29"/>
        </w:numPr>
        <w:spacing w:line="23" w:lineRule="atLeast"/>
        <w:ind w:left="354" w:hanging="357"/>
        <w:contextualSpacing w:val="0"/>
        <w:jc w:val="both"/>
        <w:rPr>
          <w:rFonts w:ascii="Arial" w:hAnsi="Arial" w:cs="Arial"/>
          <w:szCs w:val="22"/>
        </w:rPr>
      </w:pPr>
      <w:r w:rsidRPr="003A2D83">
        <w:rPr>
          <w:rFonts w:cs="Arial"/>
        </w:rPr>
        <w:t xml:space="preserve">Berechnet aus der Länge </w:t>
      </w:r>
      <w:proofErr w:type="gramStart"/>
      <w:r w:rsidRPr="003A2D83">
        <w:rPr>
          <w:rFonts w:cs="Arial"/>
        </w:rPr>
        <w:t>Δs ,</w:t>
      </w:r>
      <w:proofErr w:type="gramEnd"/>
      <w:r w:rsidRPr="003A2D83">
        <w:rPr>
          <w:rFonts w:cs="Arial"/>
        </w:rPr>
        <w:t xml:space="preserve"> um die die Knautschzone zusammengedrückt wurde und der Zeit t die es gedauert hat, die Bremsbeschleunigung a. </w:t>
      </w:r>
    </w:p>
    <w:p w:rsidR="003A2D83" w:rsidRPr="003A2D83" w:rsidRDefault="003A2D83" w:rsidP="003A2D83">
      <w:pPr>
        <w:pStyle w:val="Listenabsatz"/>
        <w:spacing w:line="23" w:lineRule="atLeast"/>
        <w:ind w:left="354"/>
        <w:contextualSpacing w:val="0"/>
        <w:jc w:val="both"/>
        <w:rPr>
          <w:rFonts w:ascii="Arial" w:hAnsi="Arial" w:cs="Arial"/>
          <w:szCs w:val="22"/>
        </w:rPr>
      </w:pPr>
      <w:r w:rsidRPr="003A2D83">
        <w:rPr>
          <w:rFonts w:cs="Arial"/>
        </w:rPr>
        <w:t xml:space="preserve">Nutzt dafür die folgende Gleichung für beschleunigte Bewegungen </w:t>
      </w:r>
      <m:oMath>
        <m:r>
          <w:rPr>
            <w:rFonts w:ascii="Cambria Math" w:hAnsi="Cambria Math" w:cs="Arial"/>
          </w:rPr>
          <m:t xml:space="preserve">s=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∙a∙</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 xml:space="preserve"> </m:t>
        </m:r>
      </m:oMath>
      <w:r w:rsidRPr="003A2D83">
        <w:rPr>
          <w:rFonts w:cs="Arial"/>
        </w:rPr>
        <w:t>und stellt sie nach a um</w:t>
      </w:r>
    </w:p>
    <w:p w:rsidR="00F062C7" w:rsidRPr="002C600E" w:rsidRDefault="00F062C7" w:rsidP="003A2D83">
      <w:pPr>
        <w:pStyle w:val="Listenabsatz"/>
        <w:numPr>
          <w:ilvl w:val="0"/>
          <w:numId w:val="29"/>
        </w:numPr>
        <w:spacing w:line="23" w:lineRule="atLeast"/>
        <w:ind w:left="354" w:hanging="357"/>
        <w:contextualSpacing w:val="0"/>
        <w:jc w:val="both"/>
        <w:rPr>
          <w:rFonts w:ascii="Arial" w:hAnsi="Arial" w:cs="Arial"/>
          <w:szCs w:val="22"/>
        </w:rPr>
      </w:pPr>
      <w:r w:rsidRPr="002C600E">
        <w:rPr>
          <w:rFonts w:ascii="Arial" w:hAnsi="Arial" w:cs="Arial"/>
          <w:szCs w:val="22"/>
        </w:rPr>
        <w:t xml:space="preserve">Berechnet </w:t>
      </w:r>
      <w:r w:rsidR="00666A33" w:rsidRPr="002C600E">
        <w:rPr>
          <w:rFonts w:ascii="Arial" w:hAnsi="Arial" w:cs="Arial"/>
          <w:szCs w:val="22"/>
        </w:rPr>
        <w:t xml:space="preserve">die wirkende Kraft mit der </w:t>
      </w:r>
      <w:r w:rsidR="002535A0" w:rsidRPr="002C600E">
        <w:rPr>
          <w:rFonts w:ascii="Arial" w:hAnsi="Arial" w:cs="Arial"/>
          <w:szCs w:val="22"/>
        </w:rPr>
        <w:t>Gleichung</w:t>
      </w:r>
      <m:oMath>
        <m:r>
          <w:rPr>
            <w:rFonts w:ascii="Cambria Math" w:hAnsi="Cambria Math" w:cs="Arial"/>
            <w:szCs w:val="22"/>
          </w:rPr>
          <m:t xml:space="preserve">  F=m∙a</m:t>
        </m:r>
      </m:oMath>
      <w:r w:rsidR="002535A0" w:rsidRPr="002C600E">
        <w:rPr>
          <w:rFonts w:ascii="Arial" w:hAnsi="Arial" w:cs="Arial"/>
          <w:szCs w:val="22"/>
        </w:rPr>
        <w:t>.</w:t>
      </w:r>
    </w:p>
    <w:p w:rsidR="002535A0" w:rsidRDefault="002535A0" w:rsidP="003A2D83">
      <w:pPr>
        <w:pStyle w:val="Listenabsatz"/>
        <w:numPr>
          <w:ilvl w:val="0"/>
          <w:numId w:val="29"/>
        </w:numPr>
        <w:spacing w:line="23" w:lineRule="atLeast"/>
        <w:ind w:left="354" w:hanging="357"/>
        <w:contextualSpacing w:val="0"/>
        <w:jc w:val="both"/>
        <w:rPr>
          <w:rFonts w:ascii="Arial" w:hAnsi="Arial" w:cs="Arial"/>
          <w:szCs w:val="22"/>
        </w:rPr>
      </w:pPr>
      <w:r w:rsidRPr="002C600E">
        <w:rPr>
          <w:rFonts w:ascii="Arial" w:hAnsi="Arial" w:cs="Arial"/>
          <w:szCs w:val="22"/>
        </w:rPr>
        <w:t>Tragt eure Ergebnisse in einer Tabelle zusammen.</w:t>
      </w:r>
    </w:p>
    <w:p w:rsidR="00A10597" w:rsidRPr="00A10597" w:rsidRDefault="00A10597" w:rsidP="00A10597">
      <w:pPr>
        <w:spacing w:after="0" w:line="23" w:lineRule="atLeast"/>
        <w:jc w:val="both"/>
        <w:rPr>
          <w:rFonts w:cs="Arial"/>
        </w:rPr>
      </w:pPr>
    </w:p>
    <w:tbl>
      <w:tblPr>
        <w:tblStyle w:val="Tabellengitternetz"/>
        <w:tblW w:w="5000" w:type="pct"/>
        <w:tblLook w:val="04A0"/>
      </w:tblPr>
      <w:tblGrid>
        <w:gridCol w:w="1640"/>
        <w:gridCol w:w="4564"/>
        <w:gridCol w:w="1702"/>
        <w:gridCol w:w="1666"/>
      </w:tblGrid>
      <w:tr w:rsidR="002535A0" w:rsidRPr="002C600E" w:rsidTr="002535A0">
        <w:tc>
          <w:tcPr>
            <w:tcW w:w="857" w:type="pct"/>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Messung</w:t>
            </w:r>
          </w:p>
        </w:tc>
        <w:tc>
          <w:tcPr>
            <w:tcW w:w="2384" w:type="pct"/>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Beschreibung der Knautschzone</w:t>
            </w:r>
          </w:p>
        </w:tc>
        <w:tc>
          <w:tcPr>
            <w:tcW w:w="889" w:type="pct"/>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Masse m des Wagens in kg</w:t>
            </w:r>
          </w:p>
        </w:tc>
        <w:tc>
          <w:tcPr>
            <w:tcW w:w="871" w:type="pct"/>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Kraft F in N</w:t>
            </w:r>
          </w:p>
        </w:tc>
      </w:tr>
      <w:tr w:rsidR="002535A0" w:rsidRPr="002C600E" w:rsidTr="002535A0">
        <w:tc>
          <w:tcPr>
            <w:tcW w:w="857" w:type="pct"/>
            <w:tcBorders>
              <w:bottom w:val="single" w:sz="4" w:space="0" w:color="000000" w:themeColor="text1"/>
            </w:tcBorders>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1</w:t>
            </w:r>
          </w:p>
        </w:tc>
        <w:tc>
          <w:tcPr>
            <w:tcW w:w="2384" w:type="pct"/>
            <w:tcBorders>
              <w:bottom w:val="single" w:sz="4" w:space="0" w:color="000000" w:themeColor="text1"/>
            </w:tcBorders>
          </w:tcPr>
          <w:p w:rsidR="002535A0" w:rsidRPr="002C600E" w:rsidRDefault="002535A0" w:rsidP="002C600E">
            <w:pPr>
              <w:pStyle w:val="Listenabsatz"/>
              <w:spacing w:line="23" w:lineRule="atLeast"/>
              <w:ind w:left="0"/>
              <w:contextualSpacing w:val="0"/>
              <w:rPr>
                <w:rFonts w:ascii="Arial" w:hAnsi="Arial" w:cs="Arial"/>
                <w:szCs w:val="22"/>
              </w:rPr>
            </w:pPr>
          </w:p>
        </w:tc>
        <w:tc>
          <w:tcPr>
            <w:tcW w:w="889" w:type="pct"/>
            <w:tcBorders>
              <w:bottom w:val="single" w:sz="4" w:space="0" w:color="000000" w:themeColor="text1"/>
            </w:tcBorders>
          </w:tcPr>
          <w:p w:rsidR="002535A0" w:rsidRPr="002C600E" w:rsidRDefault="002535A0" w:rsidP="002C600E">
            <w:pPr>
              <w:pStyle w:val="Listenabsatz"/>
              <w:spacing w:line="23" w:lineRule="atLeast"/>
              <w:ind w:left="0"/>
              <w:contextualSpacing w:val="0"/>
              <w:rPr>
                <w:rFonts w:ascii="Arial" w:hAnsi="Arial" w:cs="Arial"/>
                <w:szCs w:val="22"/>
              </w:rPr>
            </w:pPr>
          </w:p>
        </w:tc>
        <w:tc>
          <w:tcPr>
            <w:tcW w:w="871" w:type="pct"/>
            <w:tcBorders>
              <w:bottom w:val="single" w:sz="4" w:space="0" w:color="000000" w:themeColor="text1"/>
            </w:tcBorders>
          </w:tcPr>
          <w:p w:rsidR="002535A0" w:rsidRPr="002C600E" w:rsidRDefault="002535A0" w:rsidP="002C600E">
            <w:pPr>
              <w:pStyle w:val="Listenabsatz"/>
              <w:spacing w:line="23" w:lineRule="atLeast"/>
              <w:ind w:left="0"/>
              <w:contextualSpacing w:val="0"/>
              <w:rPr>
                <w:rFonts w:ascii="Arial" w:hAnsi="Arial" w:cs="Arial"/>
                <w:szCs w:val="22"/>
              </w:rPr>
            </w:pPr>
          </w:p>
        </w:tc>
      </w:tr>
      <w:tr w:rsidR="002535A0" w:rsidRPr="002C600E" w:rsidTr="002535A0">
        <w:tc>
          <w:tcPr>
            <w:tcW w:w="857" w:type="pct"/>
            <w:tcBorders>
              <w:bottom w:val="nil"/>
            </w:tcBorders>
          </w:tcPr>
          <w:p w:rsidR="002535A0" w:rsidRPr="002C600E" w:rsidRDefault="002535A0" w:rsidP="002C600E">
            <w:pPr>
              <w:pStyle w:val="Listenabsatz"/>
              <w:spacing w:line="23" w:lineRule="atLeast"/>
              <w:ind w:left="0"/>
              <w:contextualSpacing w:val="0"/>
              <w:rPr>
                <w:rFonts w:ascii="Arial" w:hAnsi="Arial" w:cs="Arial"/>
                <w:szCs w:val="22"/>
              </w:rPr>
            </w:pPr>
            <w:r w:rsidRPr="002C600E">
              <w:rPr>
                <w:rFonts w:ascii="Arial" w:hAnsi="Arial" w:cs="Arial"/>
                <w:szCs w:val="22"/>
              </w:rPr>
              <w:t>2</w:t>
            </w:r>
          </w:p>
        </w:tc>
        <w:tc>
          <w:tcPr>
            <w:tcW w:w="2384" w:type="pct"/>
            <w:tcBorders>
              <w:bottom w:val="nil"/>
            </w:tcBorders>
          </w:tcPr>
          <w:p w:rsidR="002535A0" w:rsidRPr="002C600E" w:rsidRDefault="002535A0" w:rsidP="002C600E">
            <w:pPr>
              <w:pStyle w:val="Listenabsatz"/>
              <w:spacing w:line="23" w:lineRule="atLeast"/>
              <w:ind w:left="0"/>
              <w:contextualSpacing w:val="0"/>
              <w:rPr>
                <w:rFonts w:ascii="Arial" w:hAnsi="Arial" w:cs="Arial"/>
                <w:szCs w:val="22"/>
              </w:rPr>
            </w:pPr>
          </w:p>
        </w:tc>
        <w:tc>
          <w:tcPr>
            <w:tcW w:w="889" w:type="pct"/>
            <w:tcBorders>
              <w:bottom w:val="nil"/>
            </w:tcBorders>
          </w:tcPr>
          <w:p w:rsidR="002535A0" w:rsidRPr="002C600E" w:rsidRDefault="002535A0" w:rsidP="002C600E">
            <w:pPr>
              <w:pStyle w:val="Listenabsatz"/>
              <w:spacing w:line="23" w:lineRule="atLeast"/>
              <w:ind w:left="0"/>
              <w:contextualSpacing w:val="0"/>
              <w:rPr>
                <w:rFonts w:ascii="Arial" w:hAnsi="Arial" w:cs="Arial"/>
                <w:szCs w:val="22"/>
              </w:rPr>
            </w:pPr>
          </w:p>
        </w:tc>
        <w:tc>
          <w:tcPr>
            <w:tcW w:w="871" w:type="pct"/>
            <w:tcBorders>
              <w:bottom w:val="nil"/>
            </w:tcBorders>
          </w:tcPr>
          <w:p w:rsidR="002535A0" w:rsidRPr="002C600E" w:rsidRDefault="002535A0" w:rsidP="002C600E">
            <w:pPr>
              <w:pStyle w:val="Listenabsatz"/>
              <w:spacing w:line="23" w:lineRule="atLeast"/>
              <w:ind w:left="0"/>
              <w:contextualSpacing w:val="0"/>
              <w:rPr>
                <w:rFonts w:ascii="Arial" w:hAnsi="Arial" w:cs="Arial"/>
                <w:szCs w:val="22"/>
              </w:rPr>
            </w:pPr>
          </w:p>
        </w:tc>
      </w:tr>
    </w:tbl>
    <w:p w:rsidR="002535A0" w:rsidRPr="002C600E" w:rsidRDefault="002535A0" w:rsidP="002C600E">
      <w:pPr>
        <w:pStyle w:val="Listenabsatz"/>
        <w:spacing w:line="23" w:lineRule="atLeast"/>
        <w:ind w:left="357"/>
        <w:contextualSpacing w:val="0"/>
        <w:jc w:val="both"/>
        <w:rPr>
          <w:rFonts w:ascii="Arial" w:hAnsi="Arial" w:cs="Arial"/>
          <w:szCs w:val="22"/>
        </w:rPr>
      </w:pPr>
    </w:p>
    <w:p w:rsidR="00D618B7" w:rsidRPr="002C600E" w:rsidRDefault="00F062C7" w:rsidP="002C600E">
      <w:pPr>
        <w:pStyle w:val="Listenabsatz"/>
        <w:numPr>
          <w:ilvl w:val="0"/>
          <w:numId w:val="29"/>
        </w:numPr>
        <w:spacing w:line="23" w:lineRule="atLeast"/>
        <w:ind w:left="357" w:hanging="357"/>
        <w:contextualSpacing w:val="0"/>
        <w:jc w:val="both"/>
        <w:rPr>
          <w:rFonts w:ascii="Arial" w:hAnsi="Arial" w:cs="Arial"/>
          <w:szCs w:val="22"/>
        </w:rPr>
      </w:pPr>
      <w:r w:rsidRPr="002C600E">
        <w:rPr>
          <w:rFonts w:ascii="Arial" w:hAnsi="Arial" w:cs="Arial"/>
          <w:szCs w:val="22"/>
        </w:rPr>
        <w:t xml:space="preserve">Formuliert die Ergebnisse </w:t>
      </w:r>
      <w:r w:rsidR="002535A0" w:rsidRPr="002C600E">
        <w:rPr>
          <w:rFonts w:ascii="Arial" w:hAnsi="Arial" w:cs="Arial"/>
          <w:szCs w:val="22"/>
        </w:rPr>
        <w:t>eurer Untersuchung.</w:t>
      </w:r>
      <w:r w:rsidR="00D618B7" w:rsidRPr="002C600E">
        <w:rPr>
          <w:rFonts w:ascii="Arial" w:hAnsi="Arial" w:cs="Arial"/>
          <w:szCs w:val="22"/>
        </w:rPr>
        <w:t xml:space="preserve"> Denkt daran:</w:t>
      </w:r>
      <w:r w:rsidR="00D618B7" w:rsidRPr="002C600E">
        <w:rPr>
          <w:rFonts w:ascii="Arial" w:hAnsi="Arial" w:cs="Arial"/>
        </w:rPr>
        <w:t xml:space="preserve"> Je kleiner die wirkende Kraft ist, desto geringer ist das Verletzungsrisiko beim Unfall.</w:t>
      </w:r>
    </w:p>
    <w:p w:rsidR="002535A0" w:rsidRPr="002C600E" w:rsidRDefault="002535A0" w:rsidP="002C600E">
      <w:pPr>
        <w:pStyle w:val="Listenabsatz"/>
        <w:spacing w:line="23" w:lineRule="atLeast"/>
        <w:ind w:left="357"/>
        <w:contextualSpacing w:val="0"/>
        <w:jc w:val="both"/>
        <w:rPr>
          <w:rFonts w:ascii="Arial" w:hAnsi="Arial" w:cs="Arial"/>
          <w:szCs w:val="22"/>
        </w:rPr>
      </w:pPr>
    </w:p>
    <w:p w:rsidR="002535A0" w:rsidRPr="002C600E" w:rsidRDefault="002535A0" w:rsidP="002C600E">
      <w:pPr>
        <w:pStyle w:val="Listenabsatz"/>
        <w:spacing w:line="23" w:lineRule="atLeast"/>
        <w:ind w:left="357"/>
        <w:contextualSpacing w:val="0"/>
        <w:jc w:val="both"/>
        <w:rPr>
          <w:rFonts w:ascii="Arial" w:hAnsi="Arial" w:cs="Arial"/>
          <w:szCs w:val="22"/>
        </w:rPr>
      </w:pPr>
      <w:r w:rsidRPr="002C600E">
        <w:rPr>
          <w:rFonts w:ascii="Arial" w:hAnsi="Arial" w:cs="Arial"/>
          <w:szCs w:val="22"/>
        </w:rPr>
        <w:t>Mögliche Fragen:</w:t>
      </w:r>
    </w:p>
    <w:p w:rsidR="00821211" w:rsidRPr="002C600E" w:rsidRDefault="00821211" w:rsidP="002C600E">
      <w:pPr>
        <w:pStyle w:val="Listenabsatz"/>
        <w:spacing w:line="23" w:lineRule="atLeast"/>
        <w:ind w:left="357"/>
        <w:contextualSpacing w:val="0"/>
        <w:jc w:val="both"/>
        <w:rPr>
          <w:rFonts w:ascii="Arial" w:hAnsi="Arial" w:cs="Arial"/>
          <w:szCs w:val="22"/>
        </w:rPr>
      </w:pPr>
    </w:p>
    <w:p w:rsidR="002535A0" w:rsidRPr="002C600E" w:rsidRDefault="002535A0"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Welche Knautschzone</w:t>
      </w:r>
      <w:r w:rsidR="00D618B7" w:rsidRPr="002C600E">
        <w:rPr>
          <w:rFonts w:ascii="Arial" w:hAnsi="Arial" w:cs="Arial"/>
          <w:szCs w:val="22"/>
        </w:rPr>
        <w:t xml:space="preserve"> schützt</w:t>
      </w:r>
      <w:r w:rsidR="00DB2E25" w:rsidRPr="002C600E">
        <w:rPr>
          <w:rFonts w:ascii="Arial" w:hAnsi="Arial" w:cs="Arial"/>
          <w:szCs w:val="22"/>
        </w:rPr>
        <w:t>e</w:t>
      </w:r>
      <w:r w:rsidR="00D618B7" w:rsidRPr="002C600E">
        <w:rPr>
          <w:rFonts w:ascii="Arial" w:hAnsi="Arial" w:cs="Arial"/>
          <w:szCs w:val="22"/>
        </w:rPr>
        <w:t xml:space="preserve"> am besten?</w:t>
      </w:r>
    </w:p>
    <w:p w:rsidR="00D618B7" w:rsidRPr="002C600E" w:rsidRDefault="00D618B7"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Welchen Einfluss hat die Masse des Wagens?</w:t>
      </w:r>
    </w:p>
    <w:p w:rsidR="002535A0" w:rsidRPr="002C600E" w:rsidRDefault="00D618B7"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Welchen Einfluss hat die Länge der Knautschzone?</w:t>
      </w:r>
    </w:p>
    <w:p w:rsidR="00D618B7" w:rsidRPr="002C600E" w:rsidRDefault="00D618B7"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Welchen Einfluss hat das Material der Knautschzone?</w:t>
      </w:r>
    </w:p>
    <w:p w:rsidR="00D618B7" w:rsidRPr="002C600E" w:rsidRDefault="00D618B7"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 xml:space="preserve">Welchen Einfluss hat die Geschwindigkeit, mit der der Wagen auf das Hindernis trifft? (Je steiler die </w:t>
      </w:r>
      <w:r w:rsidR="00DB2E25" w:rsidRPr="002C600E">
        <w:rPr>
          <w:rFonts w:ascii="Arial" w:hAnsi="Arial" w:cs="Arial"/>
          <w:szCs w:val="22"/>
        </w:rPr>
        <w:t>Fahrbahn, desto größer ist die Geschwindigkeit.)</w:t>
      </w:r>
    </w:p>
    <w:p w:rsidR="00DB2E25" w:rsidRPr="002C600E" w:rsidRDefault="005178CE" w:rsidP="002C600E">
      <w:pPr>
        <w:pStyle w:val="Listenabsatz"/>
        <w:numPr>
          <w:ilvl w:val="0"/>
          <w:numId w:val="30"/>
        </w:numPr>
        <w:spacing w:line="23" w:lineRule="atLeast"/>
        <w:ind w:left="1071" w:hanging="357"/>
        <w:contextualSpacing w:val="0"/>
        <w:jc w:val="both"/>
        <w:rPr>
          <w:rFonts w:ascii="Arial" w:hAnsi="Arial" w:cs="Arial"/>
          <w:szCs w:val="22"/>
        </w:rPr>
      </w:pPr>
      <w:r w:rsidRPr="002C600E">
        <w:rPr>
          <w:rFonts w:ascii="Arial" w:hAnsi="Arial" w:cs="Arial"/>
          <w:szCs w:val="22"/>
        </w:rPr>
        <w:t>Welche Konsequenzen seht ihr für euch persönlich, wenn ihr im Straßenverkehr unterwegs seid?</w:t>
      </w:r>
    </w:p>
    <w:p w:rsidR="005056B2" w:rsidRPr="002C600E" w:rsidRDefault="005056B2" w:rsidP="002C600E">
      <w:pPr>
        <w:spacing w:line="23" w:lineRule="atLeast"/>
        <w:jc w:val="both"/>
        <w:rPr>
          <w:rFonts w:cs="Arial"/>
        </w:rPr>
      </w:pPr>
    </w:p>
    <w:p w:rsidR="00063C86" w:rsidRDefault="00063C86">
      <w:pPr>
        <w:rPr>
          <w:rFonts w:cs="Arial"/>
          <w:b/>
          <w:color w:val="FF0000"/>
        </w:rPr>
      </w:pPr>
      <w:r>
        <w:rPr>
          <w:rFonts w:cs="Arial"/>
          <w:b/>
          <w:color w:val="FF0000"/>
        </w:rPr>
        <w:br w:type="page"/>
      </w:r>
    </w:p>
    <w:p w:rsidR="001F2BA8" w:rsidRPr="00063C86" w:rsidRDefault="003A2D83" w:rsidP="00063C86">
      <w:pPr>
        <w:rPr>
          <w:rFonts w:cs="Arial"/>
          <w:b/>
          <w:color w:val="FF0000"/>
        </w:rPr>
      </w:pPr>
      <w:r>
        <w:rPr>
          <w:rFonts w:cs="Arial"/>
          <w:b/>
          <w:sz w:val="28"/>
          <w:szCs w:val="28"/>
        </w:rPr>
        <w:t>STATION</w:t>
      </w:r>
      <w:r w:rsidR="00242D23" w:rsidRPr="00FC69BB">
        <w:rPr>
          <w:rFonts w:cs="Arial"/>
          <w:b/>
          <w:sz w:val="28"/>
          <w:szCs w:val="28"/>
        </w:rPr>
        <w:t xml:space="preserve"> 4: </w:t>
      </w:r>
      <w:r w:rsidR="000C679F" w:rsidRPr="00FC69BB">
        <w:rPr>
          <w:rFonts w:cs="Arial"/>
          <w:b/>
          <w:sz w:val="28"/>
          <w:szCs w:val="28"/>
        </w:rPr>
        <w:t>Übungen</w:t>
      </w:r>
      <w:r w:rsidR="00844C95" w:rsidRPr="00FC69BB">
        <w:rPr>
          <w:rFonts w:cs="Arial"/>
          <w:b/>
          <w:sz w:val="28"/>
          <w:szCs w:val="28"/>
        </w:rPr>
        <w:t xml:space="preserve"> und Ausblick</w:t>
      </w:r>
    </w:p>
    <w:p w:rsidR="00F055CA" w:rsidRPr="002C600E" w:rsidRDefault="00F055CA" w:rsidP="002C600E">
      <w:pPr>
        <w:spacing w:after="0" w:line="23" w:lineRule="atLeast"/>
        <w:rPr>
          <w:rFonts w:cs="Arial"/>
          <w:b/>
        </w:rPr>
      </w:pPr>
      <w:r w:rsidRPr="002C600E">
        <w:rPr>
          <w:rFonts w:cs="Arial"/>
          <w:b/>
        </w:rPr>
        <w:t>Übung 1 (leicht): Auswirkungen von Beschleunigungen auf unseren Körper</w:t>
      </w:r>
    </w:p>
    <w:p w:rsidR="001F2BA8" w:rsidRPr="002C600E" w:rsidRDefault="001F2BA8" w:rsidP="002C600E">
      <w:pPr>
        <w:spacing w:after="0" w:line="23" w:lineRule="atLeast"/>
        <w:rPr>
          <w:rFonts w:cs="Arial"/>
          <w:b/>
        </w:rPr>
      </w:pPr>
    </w:p>
    <w:p w:rsidR="00FE1BA8" w:rsidRDefault="00FE1BA8" w:rsidP="00FE1BA8">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Als Maß für die Belastungen durch Beschleunigungen ver</w:t>
      </w:r>
      <w:r>
        <w:rPr>
          <w:rFonts w:ascii="Arial" w:hAnsi="Arial" w:cs="Arial"/>
          <w:color w:val="000000"/>
          <w:sz w:val="22"/>
          <w:szCs w:val="22"/>
        </w:rPr>
        <w:t>wendet man oft die sogenannten „g</w:t>
      </w:r>
      <w:r w:rsidRPr="007E38A2">
        <w:rPr>
          <w:rFonts w:ascii="Arial" w:hAnsi="Arial" w:cs="Arial"/>
          <w:color w:val="000000"/>
          <w:sz w:val="22"/>
          <w:szCs w:val="22"/>
        </w:rPr>
        <w:t>-Kräfte"</w:t>
      </w:r>
      <w:r>
        <w:rPr>
          <w:rFonts w:ascii="Arial" w:hAnsi="Arial" w:cs="Arial"/>
          <w:color w:val="000000"/>
          <w:sz w:val="22"/>
          <w:szCs w:val="22"/>
        </w:rPr>
        <w:t>, welche auf den Gewichtskrä</w:t>
      </w:r>
      <w:r w:rsidRPr="007E38A2">
        <w:rPr>
          <w:rFonts w:ascii="Arial" w:hAnsi="Arial" w:cs="Arial"/>
          <w:color w:val="000000"/>
          <w:sz w:val="22"/>
          <w:szCs w:val="22"/>
        </w:rPr>
        <w:t>ft</w:t>
      </w:r>
      <w:r>
        <w:rPr>
          <w:rFonts w:ascii="Arial" w:hAnsi="Arial" w:cs="Arial"/>
          <w:color w:val="000000"/>
          <w:sz w:val="22"/>
          <w:szCs w:val="22"/>
        </w:rPr>
        <w:t>en</w:t>
      </w:r>
      <w:r w:rsidRPr="007E38A2">
        <w:rPr>
          <w:rFonts w:ascii="Arial" w:hAnsi="Arial" w:cs="Arial"/>
          <w:color w:val="000000"/>
          <w:sz w:val="22"/>
          <w:szCs w:val="22"/>
        </w:rPr>
        <w:t xml:space="preserve"> von Körpern auf der Erdoberfläche basieren.</w:t>
      </w:r>
      <w:r>
        <w:rPr>
          <w:rFonts w:ascii="Arial" w:hAnsi="Arial" w:cs="Arial"/>
          <w:color w:val="000000"/>
          <w:sz w:val="22"/>
          <w:szCs w:val="22"/>
        </w:rPr>
        <w:t xml:space="preserve"> Eine Beschleunigung von „1g</w:t>
      </w:r>
      <w:r w:rsidRPr="007E38A2">
        <w:rPr>
          <w:rFonts w:ascii="Arial" w:hAnsi="Arial" w:cs="Arial"/>
          <w:color w:val="000000"/>
          <w:sz w:val="22"/>
          <w:szCs w:val="22"/>
        </w:rPr>
        <w:t>" entspricht der Gewi</w:t>
      </w:r>
      <w:r>
        <w:rPr>
          <w:rFonts w:ascii="Arial" w:hAnsi="Arial" w:cs="Arial"/>
          <w:color w:val="000000"/>
          <w:sz w:val="22"/>
          <w:szCs w:val="22"/>
        </w:rPr>
        <w:t>chtskraft, die auf ein Objekt auf</w:t>
      </w:r>
      <w:r w:rsidRPr="007E38A2">
        <w:rPr>
          <w:rFonts w:ascii="Arial" w:hAnsi="Arial" w:cs="Arial"/>
          <w:color w:val="000000"/>
          <w:sz w:val="22"/>
          <w:szCs w:val="22"/>
        </w:rPr>
        <w:t xml:space="preserve"> der Erdoberfläche wir</w:t>
      </w:r>
      <w:r>
        <w:rPr>
          <w:rFonts w:ascii="Arial" w:hAnsi="Arial" w:cs="Arial"/>
          <w:color w:val="000000"/>
          <w:sz w:val="22"/>
          <w:szCs w:val="22"/>
        </w:rPr>
        <w:t xml:space="preserve">kt. Wenn auf uns zum Beispiel 3g wirken, </w:t>
      </w:r>
      <w:r w:rsidRPr="007E38A2">
        <w:rPr>
          <w:rFonts w:ascii="Arial" w:hAnsi="Arial" w:cs="Arial"/>
          <w:color w:val="000000"/>
          <w:sz w:val="22"/>
          <w:szCs w:val="22"/>
        </w:rPr>
        <w:t xml:space="preserve">dann </w:t>
      </w:r>
      <w:r>
        <w:rPr>
          <w:rFonts w:ascii="Arial" w:hAnsi="Arial" w:cs="Arial"/>
          <w:color w:val="000000"/>
          <w:sz w:val="22"/>
          <w:szCs w:val="22"/>
        </w:rPr>
        <w:t>spüren wir</w:t>
      </w:r>
      <w:r w:rsidRPr="007E38A2">
        <w:rPr>
          <w:rFonts w:ascii="Arial" w:hAnsi="Arial" w:cs="Arial"/>
          <w:color w:val="000000"/>
          <w:sz w:val="22"/>
          <w:szCs w:val="22"/>
        </w:rPr>
        <w:t xml:space="preserve"> eine Kraft</w:t>
      </w:r>
      <w:r>
        <w:rPr>
          <w:rFonts w:ascii="Arial" w:hAnsi="Arial" w:cs="Arial"/>
          <w:color w:val="000000"/>
          <w:sz w:val="22"/>
          <w:szCs w:val="22"/>
        </w:rPr>
        <w:t>,</w:t>
      </w:r>
      <w:r w:rsidRPr="007E38A2">
        <w:rPr>
          <w:rFonts w:ascii="Arial" w:hAnsi="Arial" w:cs="Arial"/>
          <w:color w:val="000000"/>
          <w:sz w:val="22"/>
          <w:szCs w:val="22"/>
        </w:rPr>
        <w:t xml:space="preserve"> die drei</w:t>
      </w:r>
      <w:r>
        <w:rPr>
          <w:rFonts w:ascii="Arial" w:hAnsi="Arial" w:cs="Arial"/>
          <w:color w:val="000000"/>
          <w:sz w:val="22"/>
          <w:szCs w:val="22"/>
        </w:rPr>
        <w:t>mal</w:t>
      </w:r>
      <w:r w:rsidRPr="007E38A2">
        <w:rPr>
          <w:rFonts w:ascii="Arial" w:hAnsi="Arial" w:cs="Arial"/>
          <w:color w:val="000000"/>
          <w:sz w:val="22"/>
          <w:szCs w:val="22"/>
        </w:rPr>
        <w:t xml:space="preserve"> so groß ist wie die normale Gewichtskraft. </w:t>
      </w:r>
    </w:p>
    <w:p w:rsidR="00FC69BB" w:rsidRDefault="00FC69BB" w:rsidP="00FE1BA8">
      <w:pPr>
        <w:pStyle w:val="StandardWeb"/>
        <w:spacing w:before="0" w:beforeAutospacing="0" w:after="0" w:afterAutospacing="0"/>
        <w:rPr>
          <w:rFonts w:ascii="Arial" w:hAnsi="Arial" w:cs="Arial"/>
          <w:color w:val="000000"/>
          <w:sz w:val="22"/>
          <w:szCs w:val="22"/>
        </w:rPr>
      </w:pPr>
    </w:p>
    <w:p w:rsidR="007C4626" w:rsidRPr="007E38A2" w:rsidRDefault="007C4626" w:rsidP="00FE1BA8">
      <w:pPr>
        <w:pStyle w:val="StandardWeb"/>
        <w:spacing w:before="0" w:beforeAutospacing="0" w:after="0" w:afterAutospacing="0"/>
        <w:rPr>
          <w:rFonts w:ascii="Arial" w:hAnsi="Arial" w:cs="Arial"/>
          <w:color w:val="000000"/>
          <w:sz w:val="22"/>
          <w:szCs w:val="22"/>
        </w:rPr>
      </w:pPr>
    </w:p>
    <w:tbl>
      <w:tblPr>
        <w:tblW w:w="0" w:type="auto"/>
        <w:jc w:val="center"/>
        <w:tblInd w:w="-40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4368"/>
        <w:gridCol w:w="3391"/>
      </w:tblGrid>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sidRPr="007E38A2">
              <w:rPr>
                <w:rFonts w:ascii="Arial" w:hAnsi="Arial" w:cs="Arial"/>
                <w:b/>
                <w:bCs/>
                <w:color w:val="000000"/>
                <w:sz w:val="22"/>
                <w:szCs w:val="22"/>
              </w:rPr>
              <w:t>Beispiele</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sidRPr="007E38A2">
              <w:rPr>
                <w:rFonts w:ascii="Arial" w:hAnsi="Arial" w:cs="Arial"/>
                <w:b/>
                <w:bCs/>
                <w:color w:val="000000"/>
                <w:sz w:val="22"/>
                <w:szCs w:val="22"/>
              </w:rPr>
              <w:t xml:space="preserve">Höhe der Kraft in Vielfachen von </w:t>
            </w:r>
            <w:r>
              <w:rPr>
                <w:rFonts w:ascii="Arial" w:hAnsi="Arial" w:cs="Arial"/>
                <w:b/>
                <w:bCs/>
                <w:color w:val="000000"/>
                <w:sz w:val="22"/>
                <w:szCs w:val="22"/>
              </w:rPr>
              <w:t>g</w:t>
            </w:r>
          </w:p>
        </w:tc>
      </w:tr>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xml:space="preserve">Frontalcrash auf ein festes Hindernis bei </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8 km/h</w:t>
            </w:r>
            <w:r w:rsidRPr="007E38A2">
              <w:rPr>
                <w:rFonts w:ascii="Arial" w:hAnsi="Arial" w:cs="Arial"/>
                <w:color w:val="000000"/>
                <w:sz w:val="22"/>
                <w:szCs w:val="22"/>
              </w:rPr>
              <w:br/>
              <w:t>30 km/h</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80 km/h</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xml:space="preserve">Frontalcrash mit Knautschzone bei </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xml:space="preserve">30 km/h </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4</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sidRPr="007E38A2">
              <w:rPr>
                <w:rFonts w:ascii="Arial" w:hAnsi="Arial" w:cs="Arial"/>
                <w:color w:val="000000"/>
                <w:sz w:val="22"/>
                <w:szCs w:val="22"/>
              </w:rPr>
              <w:t>15</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40</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7</w:t>
            </w:r>
          </w:p>
        </w:tc>
      </w:tr>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Beschleunigung</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xml:space="preserve">PKW von 0-100 km/h </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Formel-1 Wagen 0 auf 100 km/h</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 </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Hochgeschwindigkeitskurve Formel-1</w:t>
            </w:r>
          </w:p>
          <w:p w:rsidR="007C4626" w:rsidRPr="007E38A2" w:rsidRDefault="007C4626" w:rsidP="00C3724A">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Radius 160 m bei 200 km/h </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sidRPr="007E38A2">
              <w:rPr>
                <w:rFonts w:ascii="Arial" w:hAnsi="Arial" w:cs="Arial"/>
                <w:color w:val="000000"/>
                <w:sz w:val="22"/>
                <w:szCs w:val="22"/>
              </w:rPr>
              <w:t>0,3</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1,2</w:t>
            </w:r>
            <w:r w:rsidR="0059313A">
              <w:rPr>
                <w:rFonts w:ascii="Arial" w:hAnsi="Arial" w:cs="Arial"/>
                <w:color w:val="000000"/>
                <w:sz w:val="22"/>
                <w:szCs w:val="22"/>
              </w:rPr>
              <w:t xml:space="preserve">       </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2</w:t>
            </w:r>
          </w:p>
        </w:tc>
      </w:tr>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1671B0" w:rsidP="000F3711">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Start der Sojus-R</w:t>
            </w:r>
            <w:r w:rsidR="007C4626" w:rsidRPr="007E38A2">
              <w:rPr>
                <w:rFonts w:ascii="Arial" w:hAnsi="Arial" w:cs="Arial"/>
                <w:color w:val="000000"/>
                <w:sz w:val="22"/>
                <w:szCs w:val="22"/>
              </w:rPr>
              <w:t>akete zur ISS</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1. Stufe</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2. Stufe</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1-3</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4</w:t>
            </w:r>
          </w:p>
        </w:tc>
      </w:tr>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Wiedereintritt in die Erdatmosphäre</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Apollo-Kapsel</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Sojus-Kapsel</w:t>
            </w:r>
          </w:p>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Space-Shuttle</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7</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sidRPr="007E38A2">
              <w:rPr>
                <w:rFonts w:ascii="Arial" w:hAnsi="Arial" w:cs="Arial"/>
                <w:color w:val="000000"/>
                <w:sz w:val="22"/>
                <w:szCs w:val="22"/>
              </w:rPr>
              <w:t>10</w:t>
            </w: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1,5</w:t>
            </w:r>
          </w:p>
        </w:tc>
      </w:tr>
      <w:tr w:rsidR="007C4626"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Pr="007E38A2" w:rsidRDefault="007C4626" w:rsidP="000F3711">
            <w:pPr>
              <w:pStyle w:val="StandardWeb"/>
              <w:spacing w:before="0" w:beforeAutospacing="0" w:after="0" w:afterAutospacing="0"/>
              <w:rPr>
                <w:rFonts w:ascii="Arial" w:hAnsi="Arial" w:cs="Arial"/>
                <w:color w:val="000000"/>
                <w:sz w:val="22"/>
                <w:szCs w:val="22"/>
              </w:rPr>
            </w:pPr>
            <w:r w:rsidRPr="007E38A2">
              <w:rPr>
                <w:rFonts w:ascii="Arial" w:hAnsi="Arial" w:cs="Arial"/>
                <w:color w:val="000000"/>
                <w:sz w:val="22"/>
                <w:szCs w:val="22"/>
              </w:rPr>
              <w:t>Raketenschlitten</w:t>
            </w:r>
            <w:r w:rsidRPr="007E38A2">
              <w:rPr>
                <w:rFonts w:ascii="Arial" w:hAnsi="Arial" w:cs="Arial"/>
                <w:color w:val="000000"/>
                <w:sz w:val="22"/>
                <w:szCs w:val="22"/>
              </w:rPr>
              <w:br/>
              <w:t>Abbremsen 1300 km/h auf 0 in 1,5 s</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4626" w:rsidRDefault="007C4626" w:rsidP="007C4626">
            <w:pPr>
              <w:pStyle w:val="StandardWeb"/>
              <w:spacing w:before="0" w:beforeAutospacing="0" w:after="0" w:afterAutospacing="0"/>
              <w:jc w:val="center"/>
              <w:rPr>
                <w:rFonts w:ascii="Arial" w:hAnsi="Arial" w:cs="Arial"/>
                <w:color w:val="000000"/>
                <w:sz w:val="22"/>
                <w:szCs w:val="22"/>
              </w:rPr>
            </w:pPr>
          </w:p>
          <w:p w:rsidR="007C4626" w:rsidRPr="007E38A2" w:rsidRDefault="007C4626"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200</w:t>
            </w:r>
          </w:p>
        </w:tc>
      </w:tr>
      <w:tr w:rsidR="000F3711" w:rsidRPr="007E38A2" w:rsidTr="007334BA">
        <w:trPr>
          <w:jc w:val="center"/>
        </w:trPr>
        <w:tc>
          <w:tcPr>
            <w:tcW w:w="4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F3711" w:rsidRDefault="007334BA" w:rsidP="000F3711">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Freier Fall</w:t>
            </w:r>
          </w:p>
          <w:p w:rsidR="007334BA" w:rsidRDefault="007334BA" w:rsidP="000F3711">
            <w:pPr>
              <w:pStyle w:val="StandardWeb"/>
              <w:spacing w:before="0" w:beforeAutospacing="0" w:after="0" w:afterAutospacing="0"/>
              <w:rPr>
                <w:rFonts w:ascii="Arial" w:hAnsi="Arial" w:cs="Arial"/>
                <w:color w:val="000000"/>
                <w:sz w:val="22"/>
                <w:szCs w:val="22"/>
              </w:rPr>
            </w:pPr>
          </w:p>
          <w:p w:rsidR="007334BA" w:rsidRDefault="007334BA" w:rsidP="000F3711">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Achterbahn</w:t>
            </w:r>
          </w:p>
          <w:p w:rsidR="007334BA" w:rsidRDefault="007334BA" w:rsidP="000F3711">
            <w:pPr>
              <w:pStyle w:val="StandardWeb"/>
              <w:spacing w:before="0" w:beforeAutospacing="0" w:after="0" w:afterAutospacing="0"/>
              <w:rPr>
                <w:rFonts w:ascii="Arial" w:hAnsi="Arial" w:cs="Arial"/>
                <w:color w:val="000000"/>
                <w:sz w:val="22"/>
                <w:szCs w:val="22"/>
              </w:rPr>
            </w:pPr>
          </w:p>
          <w:p w:rsidR="007334BA" w:rsidRDefault="007334BA" w:rsidP="000F3711">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Kunstflug</w:t>
            </w:r>
          </w:p>
          <w:p w:rsidR="007334BA" w:rsidRDefault="007334BA" w:rsidP="000F3711">
            <w:pPr>
              <w:pStyle w:val="StandardWeb"/>
              <w:spacing w:before="0" w:beforeAutospacing="0" w:after="0" w:afterAutospacing="0"/>
              <w:rPr>
                <w:rFonts w:ascii="Arial" w:hAnsi="Arial" w:cs="Arial"/>
                <w:color w:val="000000"/>
                <w:sz w:val="22"/>
                <w:szCs w:val="22"/>
              </w:rPr>
            </w:pPr>
          </w:p>
          <w:p w:rsidR="007334BA" w:rsidRPr="007E38A2" w:rsidRDefault="007334BA" w:rsidP="000F3711">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Schleudersitz</w:t>
            </w:r>
          </w:p>
        </w:tc>
        <w:tc>
          <w:tcPr>
            <w:tcW w:w="3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F3711" w:rsidRDefault="007334BA"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0</w:t>
            </w:r>
          </w:p>
          <w:p w:rsidR="007334BA" w:rsidRDefault="007334BA" w:rsidP="007C4626">
            <w:pPr>
              <w:pStyle w:val="StandardWeb"/>
              <w:spacing w:before="0" w:beforeAutospacing="0" w:after="0" w:afterAutospacing="0"/>
              <w:jc w:val="center"/>
              <w:rPr>
                <w:rFonts w:ascii="Arial" w:hAnsi="Arial" w:cs="Arial"/>
                <w:color w:val="000000"/>
                <w:sz w:val="22"/>
                <w:szCs w:val="22"/>
              </w:rPr>
            </w:pPr>
          </w:p>
          <w:p w:rsidR="007334BA" w:rsidRDefault="007334BA"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4</w:t>
            </w:r>
          </w:p>
          <w:p w:rsidR="007334BA" w:rsidRDefault="007334BA" w:rsidP="007C4626">
            <w:pPr>
              <w:pStyle w:val="StandardWeb"/>
              <w:spacing w:before="0" w:beforeAutospacing="0" w:after="0" w:afterAutospacing="0"/>
              <w:jc w:val="center"/>
              <w:rPr>
                <w:rFonts w:ascii="Arial" w:hAnsi="Arial" w:cs="Arial"/>
                <w:color w:val="000000"/>
                <w:sz w:val="22"/>
                <w:szCs w:val="22"/>
              </w:rPr>
            </w:pPr>
          </w:p>
          <w:p w:rsidR="007334BA" w:rsidRDefault="007334BA"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8</w:t>
            </w:r>
          </w:p>
          <w:p w:rsidR="007334BA" w:rsidRDefault="007334BA" w:rsidP="007C4626">
            <w:pPr>
              <w:pStyle w:val="StandardWeb"/>
              <w:spacing w:before="0" w:beforeAutospacing="0" w:after="0" w:afterAutospacing="0"/>
              <w:jc w:val="center"/>
              <w:rPr>
                <w:rFonts w:ascii="Arial" w:hAnsi="Arial" w:cs="Arial"/>
                <w:color w:val="000000"/>
                <w:sz w:val="22"/>
                <w:szCs w:val="22"/>
              </w:rPr>
            </w:pPr>
          </w:p>
          <w:p w:rsidR="007334BA" w:rsidRDefault="007334BA" w:rsidP="007C4626">
            <w:pPr>
              <w:pStyle w:val="Standard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15</w:t>
            </w:r>
          </w:p>
        </w:tc>
      </w:tr>
    </w:tbl>
    <w:p w:rsidR="00242D23" w:rsidRPr="002C600E" w:rsidRDefault="00242D23" w:rsidP="007C4626">
      <w:pPr>
        <w:spacing w:after="0" w:line="23" w:lineRule="atLeast"/>
        <w:jc w:val="center"/>
        <w:rPr>
          <w:rFonts w:cs="Arial"/>
          <w:b/>
        </w:rPr>
      </w:pPr>
    </w:p>
    <w:p w:rsidR="00FC69BB" w:rsidRDefault="00FC69BB" w:rsidP="00FC69BB">
      <w:pPr>
        <w:spacing w:after="0" w:line="23" w:lineRule="atLeast"/>
        <w:rPr>
          <w:rFonts w:cs="Arial"/>
        </w:rPr>
      </w:pPr>
      <w:r>
        <w:rPr>
          <w:rFonts w:cs="Arial"/>
        </w:rPr>
        <w:t xml:space="preserve">Der Wert für die Beschleunigung eines Formel-1 Rennwagens von 0 auf 100 km/h ist durch das „x“ in der Graphik (nächste Seite) markiert. </w:t>
      </w:r>
    </w:p>
    <w:p w:rsidR="00FC69BB" w:rsidRDefault="00FC69BB" w:rsidP="00FC69BB">
      <w:pPr>
        <w:spacing w:after="0" w:line="23" w:lineRule="atLeast"/>
        <w:rPr>
          <w:rFonts w:cs="Arial"/>
        </w:rPr>
      </w:pPr>
      <w:r>
        <w:rPr>
          <w:rFonts w:cs="Arial"/>
        </w:rPr>
        <w:t>Übert</w:t>
      </w:r>
      <w:r w:rsidRPr="002F49CF">
        <w:rPr>
          <w:rFonts w:cs="Arial"/>
        </w:rPr>
        <w:t>ragt</w:t>
      </w:r>
      <w:r>
        <w:rPr>
          <w:rFonts w:cs="Arial"/>
        </w:rPr>
        <w:t xml:space="preserve"> die Werte der Beispiele aus der Tabelle in die Graphik. Diskutiert die Auswirkungen auf den menschlichen Körper.</w:t>
      </w:r>
    </w:p>
    <w:p w:rsidR="002F49CF" w:rsidRDefault="002F49CF" w:rsidP="002F49CF">
      <w:pPr>
        <w:spacing w:after="0"/>
        <w:rPr>
          <w:rFonts w:cs="Arial"/>
          <w:b/>
        </w:rPr>
      </w:pPr>
      <w:r>
        <w:rPr>
          <w:rFonts w:cs="Arial"/>
          <w:b/>
        </w:rPr>
        <w:br w:type="page"/>
      </w:r>
    </w:p>
    <w:p w:rsidR="002F49CF" w:rsidRDefault="002F49CF" w:rsidP="002C600E">
      <w:pPr>
        <w:spacing w:after="0" w:line="23" w:lineRule="atLeast"/>
        <w:rPr>
          <w:rFonts w:cs="Arial"/>
        </w:rPr>
      </w:pPr>
    </w:p>
    <w:p w:rsidR="003A4BFD" w:rsidRDefault="003A4BFD" w:rsidP="002C600E">
      <w:pPr>
        <w:spacing w:after="0" w:line="23" w:lineRule="atLeast"/>
        <w:rPr>
          <w:rFonts w:cs="Arial"/>
        </w:rPr>
      </w:pPr>
    </w:p>
    <w:p w:rsidR="003A4BFD" w:rsidRDefault="003A4BFD" w:rsidP="002C600E">
      <w:pPr>
        <w:spacing w:after="0" w:line="23" w:lineRule="atLeast"/>
        <w:rPr>
          <w:rFonts w:cs="Arial"/>
        </w:rPr>
      </w:pPr>
    </w:p>
    <w:p w:rsidR="00FC69BB" w:rsidRDefault="002F49CF" w:rsidP="003E0A17">
      <w:pPr>
        <w:spacing w:line="23" w:lineRule="atLeast"/>
        <w:jc w:val="center"/>
        <w:rPr>
          <w:rFonts w:cs="Arial"/>
          <w:sz w:val="16"/>
          <w:szCs w:val="16"/>
        </w:rPr>
      </w:pPr>
      <w:r>
        <w:rPr>
          <w:rFonts w:cs="Arial"/>
          <w:noProof/>
          <w:lang w:eastAsia="de-DE"/>
        </w:rPr>
        <w:drawing>
          <wp:inline distT="0" distB="0" distL="0" distR="0">
            <wp:extent cx="5973019" cy="7527851"/>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wistor:Downloads:Test2.pd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73178" cy="7528051"/>
                    </a:xfrm>
                    <a:prstGeom prst="rect">
                      <a:avLst/>
                    </a:prstGeom>
                    <a:noFill/>
                    <a:ln>
                      <a:noFill/>
                    </a:ln>
                  </pic:spPr>
                </pic:pic>
              </a:graphicData>
            </a:graphic>
          </wp:inline>
        </w:drawing>
      </w:r>
    </w:p>
    <w:p w:rsidR="003E0A17" w:rsidRPr="002C600E" w:rsidRDefault="003E0A17" w:rsidP="003E0A17">
      <w:pPr>
        <w:spacing w:line="23" w:lineRule="atLeast"/>
        <w:jc w:val="center"/>
        <w:rPr>
          <w:rFonts w:cs="Arial"/>
          <w:sz w:val="16"/>
          <w:szCs w:val="16"/>
        </w:rPr>
      </w:pPr>
      <w:r w:rsidRPr="002C600E">
        <w:rPr>
          <w:rFonts w:cs="Arial"/>
          <w:sz w:val="16"/>
          <w:szCs w:val="16"/>
        </w:rPr>
        <w:t xml:space="preserve">Bild: </w:t>
      </w:r>
      <w:r w:rsidR="00FC69BB">
        <w:rPr>
          <w:rFonts w:cs="Arial"/>
          <w:sz w:val="16"/>
          <w:szCs w:val="16"/>
        </w:rPr>
        <w:t>„07</w:t>
      </w:r>
      <w:r>
        <w:rPr>
          <w:rFonts w:cs="Arial"/>
          <w:sz w:val="16"/>
          <w:szCs w:val="16"/>
        </w:rPr>
        <w:t xml:space="preserve">_g-Kräfte“, Grigoleit für </w:t>
      </w:r>
      <w:proofErr w:type="spellStart"/>
      <w:r>
        <w:rPr>
          <w:rFonts w:cs="Arial"/>
          <w:sz w:val="16"/>
          <w:szCs w:val="16"/>
        </w:rPr>
        <w:t>SenBJF</w:t>
      </w:r>
      <w:proofErr w:type="spellEnd"/>
      <w:r w:rsidR="00A53219">
        <w:rPr>
          <w:rFonts w:cs="Arial"/>
          <w:sz w:val="16"/>
          <w:szCs w:val="16"/>
        </w:rPr>
        <w:t xml:space="preserve"> </w:t>
      </w:r>
      <w:r w:rsidR="00A53219" w:rsidRPr="00A53219">
        <w:rPr>
          <w:rFonts w:cs="Arial"/>
          <w:sz w:val="16"/>
          <w:szCs w:val="16"/>
        </w:rPr>
        <w:t>Berlin</w:t>
      </w:r>
      <w:r>
        <w:rPr>
          <w:rFonts w:cs="Arial"/>
          <w:sz w:val="16"/>
          <w:szCs w:val="16"/>
        </w:rPr>
        <w:t xml:space="preserve">, </w:t>
      </w:r>
      <w:hyperlink r:id="rId30" w:history="1">
        <w:r w:rsidRPr="009C4561">
          <w:rPr>
            <w:rStyle w:val="Hyperlink"/>
            <w:rFonts w:cs="Arial"/>
            <w:sz w:val="16"/>
            <w:szCs w:val="16"/>
          </w:rPr>
          <w:t>CC BY 3.0 de</w:t>
        </w:r>
      </w:hyperlink>
    </w:p>
    <w:p w:rsidR="003356B4" w:rsidRDefault="003356B4">
      <w:pPr>
        <w:rPr>
          <w:rFonts w:cs="Arial"/>
          <w:b/>
        </w:rPr>
      </w:pPr>
    </w:p>
    <w:p w:rsidR="003E0A17" w:rsidRDefault="003E0A17">
      <w:pPr>
        <w:rPr>
          <w:rFonts w:cs="Arial"/>
          <w:b/>
        </w:rPr>
      </w:pPr>
      <w:r>
        <w:rPr>
          <w:rFonts w:cs="Arial"/>
          <w:b/>
        </w:rPr>
        <w:br w:type="page"/>
      </w:r>
    </w:p>
    <w:p w:rsidR="00F055CA" w:rsidRPr="002C600E" w:rsidRDefault="00F055CA" w:rsidP="002C600E">
      <w:pPr>
        <w:spacing w:after="0" w:line="23" w:lineRule="atLeast"/>
        <w:rPr>
          <w:rFonts w:cs="Arial"/>
          <w:b/>
        </w:rPr>
      </w:pPr>
      <w:r w:rsidRPr="002C600E">
        <w:rPr>
          <w:rFonts w:cs="Arial"/>
          <w:b/>
        </w:rPr>
        <w:t>Übung 2 (mittel): Handy am Steuer und die Folgen</w:t>
      </w:r>
    </w:p>
    <w:p w:rsidR="001F2BA8" w:rsidRPr="002C600E" w:rsidRDefault="001F2BA8" w:rsidP="002C600E">
      <w:pPr>
        <w:spacing w:after="0" w:line="23" w:lineRule="atLeast"/>
        <w:rPr>
          <w:rFonts w:cs="Arial"/>
          <w:b/>
        </w:rPr>
      </w:pPr>
    </w:p>
    <w:p w:rsidR="00844C95" w:rsidRPr="002C600E" w:rsidRDefault="00844C95" w:rsidP="002C600E">
      <w:pPr>
        <w:spacing w:after="0" w:line="23" w:lineRule="atLeast"/>
        <w:rPr>
          <w:rFonts w:cs="Arial"/>
        </w:rPr>
      </w:pPr>
      <w:r w:rsidRPr="002C600E">
        <w:rPr>
          <w:rFonts w:cs="Arial"/>
        </w:rPr>
        <w:t>Der Fahrer eines Autos bekommt während der Fahrt eine Kurzmitteilung auf sein Smartphone. Er nimmt das Telefon in die Hand und achtet zwei bis drei Sekunden nicht auf die Straße. Er kommt von der Fahrbahn ab und fährt mit 100 km/h gegen einen Brückenpfeiler. Glücklicherweise war er angeschnallt</w:t>
      </w:r>
      <w:r w:rsidR="00B9584F">
        <w:rPr>
          <w:rFonts w:cs="Arial"/>
        </w:rPr>
        <w:t xml:space="preserve"> und der Airbag hat ausgelöst</w:t>
      </w:r>
      <w:r w:rsidRPr="002C600E">
        <w:rPr>
          <w:rFonts w:cs="Arial"/>
        </w:rPr>
        <w:t xml:space="preserve">. Nur die Knautschzone </w:t>
      </w:r>
      <w:r w:rsidR="00093B34" w:rsidRPr="002C600E">
        <w:rPr>
          <w:rFonts w:cs="Arial"/>
        </w:rPr>
        <w:t>seines Autos bremst den Fahrer. Die Knautschzone wird um s = 0,8 m zusammengedrückt.</w:t>
      </w:r>
    </w:p>
    <w:p w:rsidR="00093B34" w:rsidRPr="002C600E" w:rsidRDefault="00093B34" w:rsidP="002C600E">
      <w:pPr>
        <w:spacing w:after="0" w:line="23" w:lineRule="atLeast"/>
        <w:rPr>
          <w:rFonts w:cs="Arial"/>
        </w:rPr>
      </w:pPr>
    </w:p>
    <w:p w:rsidR="00844C95" w:rsidRPr="002C600E" w:rsidRDefault="00093B34" w:rsidP="003356B4">
      <w:pPr>
        <w:pStyle w:val="Listenabsatz"/>
        <w:numPr>
          <w:ilvl w:val="0"/>
          <w:numId w:val="33"/>
        </w:numPr>
        <w:spacing w:line="23" w:lineRule="atLeast"/>
        <w:ind w:left="357" w:hanging="357"/>
        <w:contextualSpacing w:val="0"/>
        <w:rPr>
          <w:rFonts w:ascii="Arial" w:hAnsi="Arial" w:cs="Arial"/>
        </w:rPr>
      </w:pPr>
      <w:r w:rsidRPr="002C600E">
        <w:rPr>
          <w:rFonts w:ascii="Arial" w:hAnsi="Arial" w:cs="Arial"/>
        </w:rPr>
        <w:t>Berechnet die Zeit, in der der Fahrer abgebremst wird und die Beschleunigung, die auf ihn wirkt.</w:t>
      </w:r>
      <w:r w:rsidR="00B9584F">
        <w:rPr>
          <w:rFonts w:ascii="Arial" w:hAnsi="Arial" w:cs="Arial"/>
        </w:rPr>
        <w:t xml:space="preserve"> [Kontrollergebnis 57,6 </w:t>
      </w:r>
      <w:proofErr w:type="spellStart"/>
      <w:r w:rsidR="00B9584F">
        <w:rPr>
          <w:rFonts w:ascii="Arial" w:hAnsi="Arial" w:cs="Arial"/>
        </w:rPr>
        <w:t>ms</w:t>
      </w:r>
      <w:proofErr w:type="spellEnd"/>
      <w:r w:rsidR="00B9584F">
        <w:rPr>
          <w:rFonts w:ascii="Arial" w:hAnsi="Arial" w:cs="Arial"/>
        </w:rPr>
        <w:t>]</w:t>
      </w:r>
    </w:p>
    <w:p w:rsidR="00844C95" w:rsidRPr="002C600E" w:rsidRDefault="00093B34" w:rsidP="003356B4">
      <w:pPr>
        <w:pStyle w:val="Listenabsatz"/>
        <w:numPr>
          <w:ilvl w:val="0"/>
          <w:numId w:val="33"/>
        </w:numPr>
        <w:spacing w:line="23" w:lineRule="atLeast"/>
        <w:ind w:left="357" w:hanging="357"/>
        <w:contextualSpacing w:val="0"/>
        <w:rPr>
          <w:rFonts w:ascii="Arial" w:hAnsi="Arial" w:cs="Arial"/>
        </w:rPr>
      </w:pPr>
      <w:r w:rsidRPr="002C600E">
        <w:rPr>
          <w:rFonts w:ascii="Arial" w:hAnsi="Arial" w:cs="Arial"/>
        </w:rPr>
        <w:t>Berechnet die Kraft, die bei diesem Unfall auf den Fahrer (m = 80 kg) wirkt.</w:t>
      </w:r>
    </w:p>
    <w:p w:rsidR="003356B4" w:rsidRDefault="00093B34" w:rsidP="003356B4">
      <w:pPr>
        <w:pStyle w:val="Listenabsatz"/>
        <w:numPr>
          <w:ilvl w:val="0"/>
          <w:numId w:val="33"/>
        </w:numPr>
        <w:spacing w:line="23" w:lineRule="atLeast"/>
        <w:ind w:left="357" w:hanging="357"/>
        <w:contextualSpacing w:val="0"/>
        <w:rPr>
          <w:rFonts w:ascii="Arial" w:hAnsi="Arial" w:cs="Arial"/>
        </w:rPr>
      </w:pPr>
      <w:r w:rsidRPr="002C600E">
        <w:rPr>
          <w:rFonts w:ascii="Arial" w:hAnsi="Arial" w:cs="Arial"/>
        </w:rPr>
        <w:t>Bei einem Schleudersitz würde auf diesen Fahrer eine Kraft von 11760 N wirken – seine Gewichtskraft beträgt 785 N. Vergleicht diese Kräfte miteinander.</w:t>
      </w:r>
    </w:p>
    <w:p w:rsidR="00844C95" w:rsidRPr="00CF2188" w:rsidRDefault="009D51C5" w:rsidP="003356B4">
      <w:pPr>
        <w:pStyle w:val="Listenabsatz"/>
        <w:numPr>
          <w:ilvl w:val="0"/>
          <w:numId w:val="33"/>
        </w:numPr>
        <w:spacing w:line="23" w:lineRule="atLeast"/>
        <w:ind w:left="357" w:hanging="357"/>
        <w:contextualSpacing w:val="0"/>
        <w:rPr>
          <w:rFonts w:ascii="Arial" w:hAnsi="Arial" w:cs="Arial"/>
        </w:rPr>
      </w:pPr>
      <w:r w:rsidRPr="00CF2188">
        <w:rPr>
          <w:rFonts w:ascii="Arial" w:hAnsi="Arial" w:cs="Arial"/>
        </w:rPr>
        <w:t>Bewertet sein Verhalten während der Fahrt.</w:t>
      </w:r>
    </w:p>
    <w:p w:rsidR="00844C95" w:rsidRPr="002C600E" w:rsidRDefault="00844C95" w:rsidP="002C600E">
      <w:pPr>
        <w:spacing w:after="0" w:line="23" w:lineRule="atLeast"/>
        <w:rPr>
          <w:rFonts w:cs="Arial"/>
          <w:b/>
        </w:rPr>
      </w:pPr>
    </w:p>
    <w:p w:rsidR="00F055CA" w:rsidRPr="002C600E" w:rsidRDefault="00F055CA" w:rsidP="002C600E">
      <w:pPr>
        <w:spacing w:after="0" w:line="23" w:lineRule="atLeast"/>
        <w:rPr>
          <w:rFonts w:cs="Arial"/>
          <w:b/>
        </w:rPr>
      </w:pPr>
    </w:p>
    <w:p w:rsidR="00844C95" w:rsidRPr="002C600E" w:rsidRDefault="00F055CA" w:rsidP="002C600E">
      <w:pPr>
        <w:spacing w:after="0" w:line="23" w:lineRule="atLeast"/>
        <w:rPr>
          <w:rFonts w:cs="Arial"/>
          <w:b/>
        </w:rPr>
      </w:pPr>
      <w:r w:rsidRPr="002C600E">
        <w:rPr>
          <w:rFonts w:cs="Arial"/>
          <w:b/>
        </w:rPr>
        <w:t>Übung 3 (anspruchsvoll): Gefährliche Abkehr von der Knautschzone</w:t>
      </w:r>
    </w:p>
    <w:p w:rsidR="00844C95" w:rsidRPr="002C600E" w:rsidRDefault="00844C95" w:rsidP="002C600E">
      <w:pPr>
        <w:spacing w:after="0" w:line="23" w:lineRule="atLeast"/>
        <w:rPr>
          <w:rFonts w:cs="Arial"/>
          <w:b/>
        </w:rPr>
      </w:pPr>
    </w:p>
    <w:p w:rsidR="000C1E5F" w:rsidRDefault="00F055CA" w:rsidP="002C600E">
      <w:pPr>
        <w:spacing w:after="0" w:line="23" w:lineRule="atLeast"/>
        <w:rPr>
          <w:rFonts w:cs="Arial"/>
        </w:rPr>
      </w:pPr>
      <w:r w:rsidRPr="002C600E">
        <w:rPr>
          <w:rFonts w:cs="Arial"/>
        </w:rPr>
        <w:t>Im Artikel „Gefährliche Abkehr von der Knautschzone“ (</w:t>
      </w:r>
      <w:r w:rsidR="003A2D83">
        <w:rPr>
          <w:rFonts w:cs="Arial"/>
          <w:b/>
        </w:rPr>
        <w:t>Text</w:t>
      </w:r>
      <w:r w:rsidR="00582CA8">
        <w:rPr>
          <w:rFonts w:cs="Arial"/>
          <w:b/>
        </w:rPr>
        <w:t xml:space="preserve"> </w:t>
      </w:r>
      <w:r w:rsidR="00880D5F">
        <w:rPr>
          <w:rFonts w:cs="Arial"/>
          <w:b/>
        </w:rPr>
        <w:t>3</w:t>
      </w:r>
      <w:r w:rsidR="00582CA8">
        <w:rPr>
          <w:rFonts w:cs="Arial"/>
          <w:b/>
        </w:rPr>
        <w:t>: Knautschzone</w:t>
      </w:r>
      <w:r w:rsidRPr="002C600E">
        <w:rPr>
          <w:rFonts w:cs="Arial"/>
        </w:rPr>
        <w:t>)</w:t>
      </w:r>
      <w:r w:rsidR="001F2BA8" w:rsidRPr="002C600E">
        <w:rPr>
          <w:rFonts w:cs="Arial"/>
        </w:rPr>
        <w:t xml:space="preserve"> wird die aktuelle Entwicklung des Sicherheitssystems „Knautschzone“ diskutiert. Beurteil</w:t>
      </w:r>
      <w:r w:rsidR="00C33D24">
        <w:rPr>
          <w:rFonts w:cs="Arial"/>
        </w:rPr>
        <w:t>t</w:t>
      </w:r>
      <w:r w:rsidR="001F2BA8" w:rsidRPr="002C600E">
        <w:rPr>
          <w:rFonts w:cs="Arial"/>
        </w:rPr>
        <w:t xml:space="preserve"> anhand des Artikels diese Entwicklung.</w:t>
      </w:r>
    </w:p>
    <w:p w:rsidR="000C1E5F" w:rsidRDefault="000C1E5F" w:rsidP="002C600E">
      <w:pPr>
        <w:spacing w:after="0" w:line="23" w:lineRule="atLeast"/>
        <w:rPr>
          <w:rFonts w:cs="Arial"/>
        </w:rPr>
      </w:pPr>
    </w:p>
    <w:p w:rsidR="002048BD" w:rsidRDefault="002048BD" w:rsidP="002C600E">
      <w:pPr>
        <w:spacing w:after="0" w:line="23" w:lineRule="atLeast"/>
        <w:rPr>
          <w:rFonts w:cs="Arial"/>
        </w:rPr>
      </w:pPr>
    </w:p>
    <w:p w:rsidR="002048BD" w:rsidRDefault="002048BD" w:rsidP="002C600E">
      <w:pPr>
        <w:spacing w:after="0" w:line="23" w:lineRule="atLeast"/>
        <w:rPr>
          <w:rFonts w:cs="Arial"/>
        </w:rPr>
      </w:pPr>
    </w:p>
    <w:p w:rsidR="000C1E5F" w:rsidRPr="000C1E5F" w:rsidRDefault="000C1E5F" w:rsidP="002C600E">
      <w:pPr>
        <w:spacing w:after="0" w:line="23" w:lineRule="atLeast"/>
        <w:rPr>
          <w:rFonts w:cs="Arial"/>
          <w:b/>
          <w:sz w:val="28"/>
          <w:szCs w:val="28"/>
          <w:u w:val="single"/>
        </w:rPr>
      </w:pPr>
      <w:r>
        <w:rPr>
          <w:rFonts w:cs="Arial"/>
          <w:b/>
          <w:sz w:val="28"/>
          <w:szCs w:val="28"/>
          <w:u w:val="single"/>
        </w:rPr>
        <w:t>LESE</w:t>
      </w:r>
      <w:r w:rsidRPr="000C1E5F">
        <w:rPr>
          <w:rFonts w:cs="Arial"/>
          <w:b/>
          <w:sz w:val="28"/>
          <w:szCs w:val="28"/>
          <w:u w:val="single"/>
        </w:rPr>
        <w:t>TEXTE</w:t>
      </w:r>
    </w:p>
    <w:p w:rsidR="000C1E5F" w:rsidRDefault="000C1E5F" w:rsidP="002C600E">
      <w:pPr>
        <w:spacing w:after="0" w:line="23" w:lineRule="atLeast"/>
        <w:rPr>
          <w:rFonts w:cs="Arial"/>
        </w:rPr>
      </w:pPr>
    </w:p>
    <w:p w:rsidR="000C1E5F" w:rsidRPr="0019128F" w:rsidRDefault="000C1E5F" w:rsidP="000C1E5F">
      <w:pPr>
        <w:pStyle w:val="StandardWeb"/>
        <w:spacing w:before="0" w:beforeAutospacing="0" w:after="240" w:afterAutospacing="0"/>
        <w:rPr>
          <w:rFonts w:ascii="Arial" w:hAnsi="Arial"/>
          <w:sz w:val="22"/>
          <w:szCs w:val="22"/>
        </w:rPr>
      </w:pPr>
      <w:r w:rsidRPr="0019128F">
        <w:rPr>
          <w:rFonts w:ascii="Arial" w:hAnsi="Arial"/>
          <w:b/>
          <w:sz w:val="28"/>
          <w:szCs w:val="28"/>
        </w:rPr>
        <w:t>Text 1 - Unfall</w:t>
      </w:r>
    </w:p>
    <w:p w:rsidR="000C1E5F" w:rsidRPr="0019128F" w:rsidRDefault="000C1E5F" w:rsidP="000C1E5F">
      <w:pPr>
        <w:pStyle w:val="StandardWeb"/>
        <w:spacing w:before="0" w:beforeAutospacing="0" w:after="0" w:afterAutospacing="0" w:line="23" w:lineRule="atLeast"/>
        <w:rPr>
          <w:rFonts w:ascii="Arial" w:hAnsi="Arial"/>
          <w:sz w:val="22"/>
          <w:szCs w:val="22"/>
        </w:rPr>
      </w:pPr>
      <w:r w:rsidRPr="0019128F">
        <w:rPr>
          <w:rFonts w:ascii="Arial" w:hAnsi="Arial"/>
          <w:sz w:val="22"/>
          <w:szCs w:val="22"/>
        </w:rPr>
        <w:t>Von Jahr zu Jahr sinkt die Zahl der Unfalltoten auf Deutschlands Straßen.</w:t>
      </w:r>
      <w:r>
        <w:rPr>
          <w:rFonts w:ascii="Arial" w:hAnsi="Arial"/>
          <w:sz w:val="22"/>
          <w:szCs w:val="22"/>
        </w:rPr>
        <w:t xml:space="preserve"> </w:t>
      </w:r>
      <w:r w:rsidRPr="0019128F">
        <w:rPr>
          <w:rFonts w:ascii="Arial" w:hAnsi="Arial"/>
          <w:sz w:val="22"/>
          <w:szCs w:val="22"/>
        </w:rPr>
        <w:t xml:space="preserve">Hierfür </w:t>
      </w:r>
      <w:r>
        <w:rPr>
          <w:rFonts w:ascii="Arial" w:hAnsi="Arial"/>
          <w:sz w:val="22"/>
          <w:szCs w:val="22"/>
        </w:rPr>
        <w:t>ist</w:t>
      </w:r>
      <w:r w:rsidRPr="0019128F">
        <w:rPr>
          <w:rFonts w:ascii="Arial" w:hAnsi="Arial"/>
          <w:sz w:val="22"/>
          <w:szCs w:val="22"/>
        </w:rPr>
        <w:t xml:space="preserve"> eine Reihe von Sicherheit</w:t>
      </w:r>
      <w:r>
        <w:rPr>
          <w:rFonts w:ascii="Arial" w:hAnsi="Arial"/>
          <w:sz w:val="22"/>
          <w:szCs w:val="22"/>
        </w:rPr>
        <w:t>ssystemen verantwortlich, welche</w:t>
      </w:r>
      <w:r w:rsidRPr="0019128F">
        <w:rPr>
          <w:rFonts w:ascii="Arial" w:hAnsi="Arial"/>
          <w:sz w:val="22"/>
          <w:szCs w:val="22"/>
        </w:rPr>
        <w:t xml:space="preserve"> in modernen Autos innerhalb von Millisekunden ihre Funktion erfüllen müssen. Bevor der Airbag aufgeblasen und der Gurt gestrafft wird, muss der Crash rechtzeitig vom Auto erkannt werden. Bei einem Kontakt mit einem anderen Fahrzeug oder einem Hindernis registriert ein im Fahrzeug verbauter Beschleunigungssensor die ungewöhnlich hohe Verzögerung. Die angeschlossene Bordelektronik entscheidet dann, ob es sich um eine leichte oder schwere Kollision handelt und die Sicherheitssysteme aktiviert werden müssen.  </w:t>
      </w:r>
    </w:p>
    <w:p w:rsidR="000C1E5F" w:rsidRPr="0019128F" w:rsidRDefault="000C1E5F" w:rsidP="000C1E5F">
      <w:pPr>
        <w:pStyle w:val="StandardWeb"/>
        <w:spacing w:before="120" w:beforeAutospacing="0" w:after="120" w:afterAutospacing="0" w:line="23" w:lineRule="atLeast"/>
        <w:rPr>
          <w:rFonts w:ascii="Arial" w:hAnsi="Arial"/>
          <w:sz w:val="22"/>
          <w:szCs w:val="22"/>
        </w:rPr>
      </w:pPr>
      <w:r>
        <w:rPr>
          <w:rFonts w:ascii="Arial" w:hAnsi="Arial"/>
          <w:b/>
          <w:bCs/>
          <w:sz w:val="22"/>
          <w:szCs w:val="22"/>
        </w:rPr>
        <w:t>Der Ablauf eines Crash</w:t>
      </w:r>
      <w:r w:rsidRPr="0019128F">
        <w:rPr>
          <w:rFonts w:ascii="Arial" w:hAnsi="Arial"/>
          <w:b/>
          <w:bCs/>
          <w:sz w:val="22"/>
          <w:szCs w:val="22"/>
        </w:rPr>
        <w:t>s</w:t>
      </w:r>
      <w:r w:rsidRPr="0019128F">
        <w:rPr>
          <w:rFonts w:ascii="Arial" w:hAnsi="Arial"/>
          <w:sz w:val="22"/>
          <w:szCs w:val="22"/>
        </w:rPr>
        <w:t> </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Es vergehen nicht einmal 20 Millisekunden, da hat die Bordelektronik ihre wichtigsten Aufgaben bereits erfüllt. Bei einer schweren Kollision werden innerhalb dieser Zeit Signale an Airbags, Gurtstraffer und weitere Systeme gesandt. So wird die Spritzufuhr durch die Benzinpumpe unterbrochen und ein Impuls zur automat</w:t>
      </w:r>
      <w:r>
        <w:rPr>
          <w:rFonts w:ascii="Arial" w:hAnsi="Arial"/>
          <w:color w:val="000000"/>
          <w:sz w:val="22"/>
          <w:szCs w:val="22"/>
        </w:rPr>
        <w:t xml:space="preserve">ischen Türverriegelung gesandt, </w:t>
      </w:r>
      <w:r w:rsidRPr="0019128F">
        <w:rPr>
          <w:rFonts w:ascii="Arial" w:hAnsi="Arial"/>
          <w:color w:val="000000"/>
          <w:sz w:val="22"/>
          <w:szCs w:val="22"/>
        </w:rPr>
        <w:t xml:space="preserve">um sämtliche Türen zu entriegeln. </w:t>
      </w:r>
      <w:r>
        <w:rPr>
          <w:rFonts w:ascii="Arial" w:hAnsi="Arial"/>
          <w:color w:val="000000"/>
          <w:sz w:val="22"/>
          <w:szCs w:val="22"/>
        </w:rPr>
        <w:t>Bei Fahrzeugen mit automatischem</w:t>
      </w:r>
      <w:r w:rsidRPr="0019128F">
        <w:rPr>
          <w:rFonts w:ascii="Arial" w:hAnsi="Arial"/>
          <w:color w:val="000000"/>
          <w:sz w:val="22"/>
          <w:szCs w:val="22"/>
        </w:rPr>
        <w:t xml:space="preserve"> Notrufsystem, auch "</w:t>
      </w:r>
      <w:proofErr w:type="spellStart"/>
      <w:r w:rsidRPr="0019128F">
        <w:rPr>
          <w:rFonts w:ascii="Arial" w:hAnsi="Arial"/>
          <w:color w:val="000000"/>
          <w:sz w:val="22"/>
          <w:szCs w:val="22"/>
        </w:rPr>
        <w:t>eCall</w:t>
      </w:r>
      <w:proofErr w:type="spellEnd"/>
      <w:r w:rsidRPr="0019128F">
        <w:rPr>
          <w:rFonts w:ascii="Arial" w:hAnsi="Arial"/>
          <w:color w:val="000000"/>
          <w:sz w:val="22"/>
          <w:szCs w:val="22"/>
        </w:rPr>
        <w:t>" genannt, wird sogar eine Verbindung zur nächstliegenden Notrufzentrale aufgebaut. Zu diesem Zeitpunkt hat sich das Auto zwar etwas weiter auf das Hindernis zubewegt. Die Sensoren reagieren jedoch so schnell, dass sich die Passagiere noch aufrecht in ihren Sitzen befinden und höchstens der Stoßfänger leicht verformt wurde.</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xml:space="preserve">Um die Bewegung der Passagiere nach vorne abzufangen, zünden nach 20 bis 30 </w:t>
      </w:r>
      <w:r>
        <w:rPr>
          <w:rFonts w:ascii="Arial" w:hAnsi="Arial"/>
          <w:color w:val="000000"/>
          <w:sz w:val="22"/>
          <w:szCs w:val="22"/>
        </w:rPr>
        <w:t>M</w:t>
      </w:r>
      <w:r w:rsidRPr="0019128F">
        <w:rPr>
          <w:rFonts w:ascii="Arial" w:hAnsi="Arial"/>
          <w:color w:val="000000"/>
          <w:sz w:val="22"/>
          <w:szCs w:val="22"/>
        </w:rPr>
        <w:t xml:space="preserve">illisekunden kleine </w:t>
      </w:r>
      <w:r w:rsidRPr="000C1E5F">
        <w:rPr>
          <w:rFonts w:ascii="Arial" w:hAnsi="Arial"/>
          <w:i/>
          <w:color w:val="000000"/>
          <w:sz w:val="22"/>
          <w:szCs w:val="22"/>
        </w:rPr>
        <w:t>pyrotechnische</w:t>
      </w:r>
      <w:r w:rsidRPr="0019128F">
        <w:rPr>
          <w:rFonts w:ascii="Arial" w:hAnsi="Arial"/>
          <w:color w:val="000000"/>
          <w:sz w:val="22"/>
          <w:szCs w:val="22"/>
        </w:rPr>
        <w:t xml:space="preserve"> Ladungen an den Gurtstraffern und den Airbags. Zündkapseln sorgen für die Verbrennung eines Feststoffes und die entstehenden Gase füllen den Fahrerairbag und als Letztes - wegen seiner Größe - den Beifahrerairbag. Die Ladungen für die Gurtstraffer sind relativ klein, so dass diese als allererstes ihre Funktion aufnehmen können. Nach nur 30, maximal 35 Millisekunden sind die Frontinsassen durch die Sicherheitssysteme geschützt und fangen die sich nun schneller nach vorne bewegenden Oberkörper der Insassen ab.</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Ungefähr 50 Millisekunden nach dem ersten Kontakt kommt es zu starken Deformati</w:t>
      </w:r>
      <w:r>
        <w:rPr>
          <w:rFonts w:ascii="Arial" w:hAnsi="Arial"/>
          <w:color w:val="000000"/>
          <w:sz w:val="22"/>
          <w:szCs w:val="22"/>
        </w:rPr>
        <w:t>onen am vorderen Teil des Autos,</w:t>
      </w:r>
      <w:r w:rsidRPr="0019128F">
        <w:rPr>
          <w:rFonts w:ascii="Arial" w:hAnsi="Arial"/>
          <w:color w:val="000000"/>
          <w:sz w:val="22"/>
          <w:szCs w:val="22"/>
        </w:rPr>
        <w:t xml:space="preserve"> Motor und Achse werden nach hinten gedrückt, die Pedalerie fängt an</w:t>
      </w:r>
      <w:r>
        <w:rPr>
          <w:rFonts w:ascii="Arial" w:hAnsi="Arial"/>
          <w:color w:val="000000"/>
          <w:sz w:val="22"/>
          <w:szCs w:val="22"/>
        </w:rPr>
        <w:t>, sich</w:t>
      </w:r>
      <w:r w:rsidRPr="0019128F">
        <w:rPr>
          <w:rFonts w:ascii="Arial" w:hAnsi="Arial"/>
          <w:color w:val="000000"/>
          <w:sz w:val="22"/>
          <w:szCs w:val="22"/>
        </w:rPr>
        <w:t xml:space="preserve"> in den Fahrgastraum zu drücken. Bei den Insassen beugen sich die Oberkörper nach vorne und es kann zum ersten Kontakt von Beinen und Knien mit dem Armaturenbrett und der Lenksäule kommen. Nun landet auch der Kopf im Airbag.</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Die größte Belastung erfährt der Oberkörper zwischen 120 bis 150 Millisekunden, wo er maximal nach vorne gestreckt wird. Zu diesem Zeitpunkt löst der Gurtkraftbegrenzer die Spannung des Gurtes leicht um Brustkorbverletzungen zu vermeiden.</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w:t>
      </w:r>
    </w:p>
    <w:p w:rsidR="000C1E5F" w:rsidRPr="0019128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Die letzte Phase findet nach 150 bis 180 Millisekunden, also nicht einmal 0,2 Sekunden statt. Die Insassen bewegen sich zurück und trennen sich von den Airbags. Auch das elastische Fahrzeug fliegt frei vom Unfallgegner weg. Diese Phase wird daher auch "Rebound" genannt. Die hier auftretenden Kräfte sind nicht so hoch wie in der ersten Unfallphase, führen aber auch zu Verletzungen an Kopf und Hals durch den Aufprall auf die Kopfstützen. </w:t>
      </w:r>
    </w:p>
    <w:p w:rsidR="000C1E5F" w:rsidRPr="0019128F" w:rsidRDefault="000C1E5F" w:rsidP="000C1E5F">
      <w:pPr>
        <w:pStyle w:val="StandardWeb"/>
        <w:spacing w:before="120" w:beforeAutospacing="0" w:after="120" w:afterAutospacing="0" w:line="23" w:lineRule="atLeast"/>
        <w:rPr>
          <w:rFonts w:ascii="Arial" w:hAnsi="Arial"/>
          <w:sz w:val="22"/>
          <w:szCs w:val="22"/>
        </w:rPr>
      </w:pPr>
      <w:r>
        <w:rPr>
          <w:rFonts w:ascii="Arial" w:hAnsi="Arial"/>
          <w:b/>
          <w:bCs/>
          <w:color w:val="000000"/>
          <w:sz w:val="22"/>
          <w:szCs w:val="22"/>
        </w:rPr>
        <w:t>Seitencrash</w:t>
      </w:r>
      <w:r w:rsidRPr="0019128F">
        <w:rPr>
          <w:rFonts w:ascii="Arial" w:hAnsi="Arial"/>
          <w:b/>
          <w:bCs/>
          <w:color w:val="000000"/>
          <w:sz w:val="22"/>
          <w:szCs w:val="22"/>
        </w:rPr>
        <w:t>s sind eine besondere Herausforderung</w:t>
      </w:r>
      <w:r w:rsidRPr="0019128F">
        <w:rPr>
          <w:rFonts w:ascii="Arial" w:hAnsi="Arial"/>
          <w:sz w:val="22"/>
          <w:szCs w:val="22"/>
        </w:rPr>
        <w:t> </w:t>
      </w:r>
    </w:p>
    <w:p w:rsidR="000C1E5F" w:rsidRDefault="000C1E5F" w:rsidP="000C1E5F">
      <w:pPr>
        <w:pStyle w:val="StandardWeb"/>
        <w:spacing w:before="0" w:beforeAutospacing="0" w:after="0" w:afterAutospacing="0" w:line="23" w:lineRule="atLeast"/>
        <w:rPr>
          <w:rFonts w:ascii="Arial" w:hAnsi="Arial"/>
          <w:color w:val="000000"/>
          <w:sz w:val="22"/>
          <w:szCs w:val="22"/>
        </w:rPr>
      </w:pPr>
      <w:r w:rsidRPr="0019128F">
        <w:rPr>
          <w:rFonts w:ascii="Arial" w:hAnsi="Arial"/>
          <w:color w:val="000000"/>
          <w:sz w:val="22"/>
          <w:szCs w:val="22"/>
        </w:rPr>
        <w:t xml:space="preserve">Ein seitlicher Aufprall stellt besondere Herausforderungen an die Sicherheitssysteme. Da die Knautschzone der Türen sehr viel kleiner ist </w:t>
      </w:r>
      <w:r>
        <w:rPr>
          <w:rFonts w:ascii="Arial" w:hAnsi="Arial"/>
          <w:color w:val="000000"/>
          <w:sz w:val="22"/>
          <w:szCs w:val="22"/>
        </w:rPr>
        <w:t xml:space="preserve">als im vorderen Teil des Autos, </w:t>
      </w:r>
      <w:r w:rsidRPr="0019128F">
        <w:rPr>
          <w:rFonts w:ascii="Arial" w:hAnsi="Arial"/>
          <w:color w:val="000000"/>
          <w:sz w:val="22"/>
          <w:szCs w:val="22"/>
        </w:rPr>
        <w:t>müssen die Sensoren in sieben bis zehn Millisekunden ansprechen und die Seitenairbags auslösen. Die Sensoren dafür stecken oft in den Säulen der Karosserie, aber auch im Türinnern. Ein Druckanstieg wird dort vom Sensor registriert und die Information an die Elektronik weitergeleitet. Diese entscheidet dann, ob es sich um einen Unfall handelt, oder einfach nur die Tür zugeschlagen worden ist.</w:t>
      </w:r>
    </w:p>
    <w:p w:rsidR="000C1E5F" w:rsidRDefault="000C1E5F" w:rsidP="000C1E5F">
      <w:pPr>
        <w:pStyle w:val="StandardWeb"/>
        <w:spacing w:before="0" w:beforeAutospacing="0" w:after="0" w:afterAutospacing="0" w:line="23" w:lineRule="atLeast"/>
        <w:rPr>
          <w:rFonts w:ascii="Arial" w:hAnsi="Arial"/>
          <w:color w:val="000000"/>
          <w:sz w:val="22"/>
          <w:szCs w:val="22"/>
        </w:rPr>
      </w:pPr>
    </w:p>
    <w:p w:rsidR="000C1E5F" w:rsidRPr="00726B4D" w:rsidRDefault="00440317" w:rsidP="000C1E5F">
      <w:pPr>
        <w:pStyle w:val="StandardWeb"/>
        <w:spacing w:before="0" w:beforeAutospacing="0" w:after="240" w:afterAutospacing="0" w:line="23" w:lineRule="atLeast"/>
        <w:rPr>
          <w:rFonts w:ascii="Arial" w:hAnsi="Arial"/>
          <w:sz w:val="22"/>
          <w:szCs w:val="22"/>
        </w:rPr>
      </w:pPr>
      <w:r>
        <w:rPr>
          <w:rFonts w:ascii="Arial" w:hAnsi="Arial"/>
          <w:b/>
          <w:sz w:val="28"/>
          <w:szCs w:val="28"/>
        </w:rPr>
        <w:t xml:space="preserve">Text 2 - </w:t>
      </w:r>
      <w:r w:rsidR="000C1E5F" w:rsidRPr="00726B4D">
        <w:rPr>
          <w:rFonts w:ascii="Arial" w:hAnsi="Arial"/>
          <w:b/>
          <w:sz w:val="28"/>
          <w:szCs w:val="28"/>
        </w:rPr>
        <w:t xml:space="preserve">30 Jahre ADAC </w:t>
      </w:r>
      <w:proofErr w:type="spellStart"/>
      <w:r w:rsidR="000C1E5F" w:rsidRPr="00726B4D">
        <w:rPr>
          <w:rFonts w:ascii="Arial" w:hAnsi="Arial"/>
          <w:b/>
          <w:sz w:val="28"/>
          <w:szCs w:val="28"/>
        </w:rPr>
        <w:t>Crashtest</w:t>
      </w:r>
      <w:proofErr w:type="spellEnd"/>
      <w:r w:rsidR="000C1E5F" w:rsidRPr="00726B4D">
        <w:rPr>
          <w:rFonts w:ascii="Arial" w:hAnsi="Arial"/>
          <w:sz w:val="22"/>
          <w:szCs w:val="22"/>
        </w:rPr>
        <w:t>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De</w:t>
      </w:r>
      <w:r>
        <w:rPr>
          <w:rFonts w:ascii="Arial" w:hAnsi="Arial"/>
          <w:sz w:val="22"/>
          <w:szCs w:val="22"/>
        </w:rPr>
        <w:t xml:space="preserve">r Allgemeine Deutsche Automobil </w:t>
      </w:r>
      <w:r w:rsidRPr="00726B4D">
        <w:rPr>
          <w:rFonts w:ascii="Arial" w:hAnsi="Arial"/>
          <w:sz w:val="22"/>
          <w:szCs w:val="22"/>
        </w:rPr>
        <w:t xml:space="preserve">Club, kurz ADAC, ist Europas größter Verkehrsclub. Seit 30 Jahren führt der ADAC unabhängige </w:t>
      </w:r>
      <w:proofErr w:type="spellStart"/>
      <w:r w:rsidRPr="00726B4D">
        <w:rPr>
          <w:rFonts w:ascii="Arial" w:hAnsi="Arial"/>
          <w:sz w:val="22"/>
          <w:szCs w:val="22"/>
        </w:rPr>
        <w:t>Crashtests</w:t>
      </w:r>
      <w:proofErr w:type="spellEnd"/>
      <w:r w:rsidRPr="00726B4D">
        <w:rPr>
          <w:rFonts w:ascii="Arial" w:hAnsi="Arial"/>
          <w:sz w:val="22"/>
          <w:szCs w:val="22"/>
        </w:rPr>
        <w:t xml:space="preserve"> durch. In dieser Zeit hat sich viel für den Schutz der Verkehrsteilnehmer getan, wie der folgende Crash-Vergleich zwischen einem VW Golf II (Baujahr 1983-1992) und einem VW Golf VII (Baujahr 2012) zeigt. </w:t>
      </w:r>
    </w:p>
    <w:p w:rsidR="000C1E5F" w:rsidRPr="002C2A76" w:rsidRDefault="000C1E5F" w:rsidP="000C1E5F">
      <w:pPr>
        <w:pStyle w:val="StandardWeb"/>
        <w:spacing w:before="120" w:beforeAutospacing="0" w:after="120" w:afterAutospacing="0" w:line="23" w:lineRule="atLeast"/>
        <w:rPr>
          <w:rFonts w:ascii="Arial" w:hAnsi="Arial"/>
          <w:b/>
          <w:sz w:val="22"/>
          <w:szCs w:val="22"/>
        </w:rPr>
      </w:pPr>
      <w:r w:rsidRPr="002C2A76">
        <w:rPr>
          <w:rFonts w:ascii="Arial" w:hAnsi="Arial"/>
          <w:b/>
          <w:sz w:val="22"/>
          <w:szCs w:val="22"/>
        </w:rPr>
        <w:t>Welche Folgen hat ein Crash für die Insassen?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xml:space="preserve">Mit einer Geschwindigkeit von 64 km/h prallt das Auto gegen ein fest stehendes Hindernis. Der Crash dauert lediglich für eine Zeitspanne von 120 Millisekunden an. </w:t>
      </w:r>
      <w:r>
        <w:rPr>
          <w:rFonts w:ascii="Arial" w:hAnsi="Arial"/>
          <w:sz w:val="22"/>
          <w:szCs w:val="22"/>
        </w:rPr>
        <w:t>H</w:t>
      </w:r>
      <w:r w:rsidRPr="00726B4D">
        <w:rPr>
          <w:rFonts w:ascii="Arial" w:hAnsi="Arial"/>
          <w:sz w:val="22"/>
          <w:szCs w:val="22"/>
        </w:rPr>
        <w:t xml:space="preserve">ochgeschwindigkeitskameras filmen das Geschehen aus verschiedenen Winkeln. Eine dem Menschen nachempfundene Puppe mit dutzenden </w:t>
      </w:r>
      <w:r>
        <w:rPr>
          <w:rFonts w:ascii="Arial" w:hAnsi="Arial"/>
          <w:sz w:val="22"/>
          <w:szCs w:val="22"/>
        </w:rPr>
        <w:t xml:space="preserve">Sensoren, auch </w:t>
      </w:r>
      <w:proofErr w:type="spellStart"/>
      <w:r>
        <w:rPr>
          <w:rFonts w:ascii="Arial" w:hAnsi="Arial"/>
          <w:sz w:val="22"/>
          <w:szCs w:val="22"/>
        </w:rPr>
        <w:t>Dummy</w:t>
      </w:r>
      <w:proofErr w:type="spellEnd"/>
      <w:r>
        <w:rPr>
          <w:rFonts w:ascii="Arial" w:hAnsi="Arial"/>
          <w:sz w:val="22"/>
          <w:szCs w:val="22"/>
        </w:rPr>
        <w:t xml:space="preserve"> genannt, sitzt</w:t>
      </w:r>
      <w:r w:rsidRPr="00726B4D">
        <w:rPr>
          <w:rFonts w:ascii="Arial" w:hAnsi="Arial"/>
          <w:sz w:val="22"/>
          <w:szCs w:val="22"/>
        </w:rPr>
        <w:t xml:space="preserve"> dabei im Auto.  Mit Hilfe dieses </w:t>
      </w:r>
      <w:proofErr w:type="spellStart"/>
      <w:r w:rsidRPr="00726B4D">
        <w:rPr>
          <w:rFonts w:ascii="Arial" w:hAnsi="Arial"/>
          <w:sz w:val="22"/>
          <w:szCs w:val="22"/>
        </w:rPr>
        <w:t>Crashtests</w:t>
      </w:r>
      <w:proofErr w:type="spellEnd"/>
      <w:r w:rsidRPr="00726B4D">
        <w:rPr>
          <w:rFonts w:ascii="Arial" w:hAnsi="Arial"/>
          <w:sz w:val="22"/>
          <w:szCs w:val="22"/>
        </w:rPr>
        <w:t xml:space="preserve"> untersucht der ADAC seit 1996 an den verschiedenen Automodellen die Folgen eines Frontalaufpralls auf die PKW Insassen.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xml:space="preserve">Im Modell Golf II trägt der </w:t>
      </w:r>
      <w:proofErr w:type="spellStart"/>
      <w:r w:rsidRPr="00726B4D">
        <w:rPr>
          <w:rFonts w:ascii="Arial" w:hAnsi="Arial"/>
          <w:sz w:val="22"/>
          <w:szCs w:val="22"/>
        </w:rPr>
        <w:t>Dummy</w:t>
      </w:r>
      <w:proofErr w:type="spellEnd"/>
      <w:r w:rsidRPr="00726B4D">
        <w:rPr>
          <w:rFonts w:ascii="Arial" w:hAnsi="Arial"/>
          <w:sz w:val="22"/>
          <w:szCs w:val="22"/>
        </w:rPr>
        <w:t xml:space="preserve"> schwerste Verletzungen von sich. Die Fahrgastzelle wurde komplett zusammengedrückt, da die Dachbalken und Stützsäulen der Aufprallenergie nicht standhalten konnten. Der </w:t>
      </w:r>
      <w:proofErr w:type="spellStart"/>
      <w:r w:rsidRPr="00726B4D">
        <w:rPr>
          <w:rFonts w:ascii="Arial" w:hAnsi="Arial"/>
          <w:sz w:val="22"/>
          <w:szCs w:val="22"/>
        </w:rPr>
        <w:t>Dummy</w:t>
      </w:r>
      <w:proofErr w:type="spellEnd"/>
      <w:r w:rsidRPr="00726B4D">
        <w:rPr>
          <w:rFonts w:ascii="Arial" w:hAnsi="Arial"/>
          <w:sz w:val="22"/>
          <w:szCs w:val="22"/>
        </w:rPr>
        <w:t xml:space="preserve"> kann nur schwer vom Auto befreit werden. Die Sensordaten des </w:t>
      </w:r>
      <w:proofErr w:type="spellStart"/>
      <w:r w:rsidRPr="00726B4D">
        <w:rPr>
          <w:rFonts w:ascii="Arial" w:hAnsi="Arial"/>
          <w:sz w:val="22"/>
          <w:szCs w:val="22"/>
        </w:rPr>
        <w:t>Dummys</w:t>
      </w:r>
      <w:proofErr w:type="spellEnd"/>
      <w:r w:rsidRPr="00726B4D">
        <w:rPr>
          <w:rFonts w:ascii="Arial" w:hAnsi="Arial"/>
          <w:sz w:val="22"/>
          <w:szCs w:val="22"/>
        </w:rPr>
        <w:t xml:space="preserve"> offenbaren schwere bis schwerste Verletzungen. Das Lenkrad, sowie das Armaturenbrett haben sich in Richtung Fahrerkopf bewegt. Ohne Airbag und mit einer der damaligen Zeit entsprechenden Gurttechnik ohne Straffer und Kraftbegrenzer erleidet der </w:t>
      </w:r>
      <w:proofErr w:type="spellStart"/>
      <w:r w:rsidRPr="00726B4D">
        <w:rPr>
          <w:rFonts w:ascii="Arial" w:hAnsi="Arial"/>
          <w:sz w:val="22"/>
          <w:szCs w:val="22"/>
        </w:rPr>
        <w:t>Dummy</w:t>
      </w:r>
      <w:proofErr w:type="spellEnd"/>
      <w:r w:rsidRPr="00726B4D">
        <w:rPr>
          <w:rFonts w:ascii="Arial" w:hAnsi="Arial"/>
          <w:sz w:val="22"/>
          <w:szCs w:val="22"/>
        </w:rPr>
        <w:t xml:space="preserve"> lebensgefährliche Kopf- und Brustverletzungen. Ebenso wurden die Oberschenkel und de</w:t>
      </w:r>
      <w:r>
        <w:rPr>
          <w:rFonts w:ascii="Arial" w:hAnsi="Arial"/>
          <w:sz w:val="22"/>
          <w:szCs w:val="22"/>
        </w:rPr>
        <w:t>r Fußbereich durch die entgegen</w:t>
      </w:r>
      <w:r w:rsidRPr="00726B4D">
        <w:rPr>
          <w:rFonts w:ascii="Arial" w:hAnsi="Arial"/>
          <w:sz w:val="22"/>
          <w:szCs w:val="22"/>
        </w:rPr>
        <w:t>kommende Pedalerie erheblich verletzt. Der Beifahrer hat ebenso schwerste Kopfverletzungen und mittlere Verletzungen im Brust und Oberschenkelbereich.</w:t>
      </w:r>
    </w:p>
    <w:p w:rsidR="000C1E5F" w:rsidRPr="00726B4D" w:rsidRDefault="000C1E5F" w:rsidP="000C1E5F">
      <w:pPr>
        <w:pStyle w:val="StandardWeb"/>
        <w:spacing w:before="0" w:beforeAutospacing="0" w:after="0" w:afterAutospacing="0" w:line="23" w:lineRule="atLeast"/>
        <w:rPr>
          <w:rFonts w:ascii="Arial" w:hAnsi="Arial"/>
          <w:sz w:val="22"/>
          <w:szCs w:val="22"/>
        </w:rPr>
      </w:pP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xml:space="preserve">Bei dem aktuelleren Fahrzeugmodell ergibt sich ein völlig anderes Bild. Die Fahrgastzelle bleibt selbst bei hohen Geschwindigkeiten intakt. Moderne Airbags und ein Gurtsystem mit Gurtstraffer und Gurtkraftbegrenzer verhinderten größere Verletzungen. Hier </w:t>
      </w:r>
      <w:r>
        <w:rPr>
          <w:rFonts w:ascii="Arial" w:hAnsi="Arial"/>
          <w:sz w:val="22"/>
          <w:szCs w:val="22"/>
        </w:rPr>
        <w:t xml:space="preserve">hätten alle Insassen überlebt – </w:t>
      </w:r>
      <w:r w:rsidRPr="00726B4D">
        <w:rPr>
          <w:rFonts w:ascii="Arial" w:hAnsi="Arial"/>
          <w:sz w:val="22"/>
          <w:szCs w:val="22"/>
        </w:rPr>
        <w:t xml:space="preserve">im Gegenteil, Fahrer und Beifahrer erleiden nur sehr geringfügige Verletzungen.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w:t>
      </w:r>
    </w:p>
    <w:p w:rsidR="000C1E5F" w:rsidRPr="00726B4D" w:rsidRDefault="000C1E5F" w:rsidP="000C1E5F">
      <w:pPr>
        <w:pStyle w:val="StandardWeb"/>
        <w:spacing w:before="0" w:beforeAutospacing="0" w:after="0" w:afterAutospacing="0" w:line="23" w:lineRule="atLeast"/>
        <w:rPr>
          <w:rFonts w:ascii="Arial" w:hAnsi="Arial"/>
          <w:sz w:val="22"/>
          <w:szCs w:val="22"/>
        </w:rPr>
      </w:pPr>
      <w:r w:rsidRPr="00726B4D">
        <w:rPr>
          <w:rFonts w:ascii="Arial" w:hAnsi="Arial"/>
          <w:sz w:val="22"/>
          <w:szCs w:val="22"/>
        </w:rPr>
        <w:t> </w:t>
      </w:r>
    </w:p>
    <w:p w:rsidR="000C1E5F" w:rsidRPr="00440317" w:rsidRDefault="00440317" w:rsidP="000C1E5F">
      <w:pPr>
        <w:pStyle w:val="StandardWeb"/>
        <w:spacing w:before="0" w:beforeAutospacing="0" w:after="240" w:afterAutospacing="0" w:line="23" w:lineRule="atLeast"/>
        <w:rPr>
          <w:rFonts w:ascii="Arial" w:hAnsi="Arial"/>
          <w:b/>
          <w:sz w:val="22"/>
          <w:szCs w:val="22"/>
        </w:rPr>
      </w:pPr>
      <w:r>
        <w:rPr>
          <w:rFonts w:ascii="Arial" w:hAnsi="Arial"/>
          <w:b/>
          <w:sz w:val="28"/>
          <w:szCs w:val="28"/>
        </w:rPr>
        <w:t>Text 3 -</w:t>
      </w:r>
      <w:r w:rsidR="000C1E5F" w:rsidRPr="00440317">
        <w:rPr>
          <w:rFonts w:ascii="Arial" w:hAnsi="Arial"/>
          <w:b/>
          <w:sz w:val="28"/>
          <w:szCs w:val="28"/>
        </w:rPr>
        <w:t xml:space="preserve"> Knautschzone</w:t>
      </w:r>
      <w:r w:rsidR="000C1E5F" w:rsidRPr="00440317">
        <w:rPr>
          <w:rFonts w:ascii="Arial" w:hAnsi="Arial"/>
          <w:b/>
          <w:sz w:val="22"/>
          <w:szCs w:val="22"/>
        </w:rPr>
        <w:t xml:space="preserve"> </w:t>
      </w:r>
      <w:r w:rsidR="000C1E5F" w:rsidRPr="00440317">
        <w:rPr>
          <w:rFonts w:ascii="Arial" w:hAnsi="Arial"/>
          <w:b/>
          <w:sz w:val="28"/>
          <w:szCs w:val="28"/>
        </w:rPr>
        <w:t>– ein Lebensretter</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w:t>
      </w:r>
      <w:r>
        <w:rPr>
          <w:rFonts w:ascii="Arial" w:hAnsi="Arial"/>
          <w:sz w:val="22"/>
          <w:szCs w:val="22"/>
        </w:rPr>
        <w:t>Die Knautschzone war beim Automobilbau eine relativ späte Idee: Er</w:t>
      </w:r>
      <w:r w:rsidRPr="00A91330">
        <w:rPr>
          <w:rFonts w:ascii="Arial" w:hAnsi="Arial"/>
          <w:sz w:val="22"/>
          <w:szCs w:val="22"/>
        </w:rPr>
        <w:t xml:space="preserve">st </w:t>
      </w:r>
      <w:r>
        <w:rPr>
          <w:rFonts w:ascii="Arial" w:hAnsi="Arial"/>
          <w:sz w:val="22"/>
          <w:szCs w:val="22"/>
        </w:rPr>
        <w:t xml:space="preserve">in </w:t>
      </w:r>
      <w:r w:rsidRPr="00A91330">
        <w:rPr>
          <w:rFonts w:ascii="Arial" w:hAnsi="Arial"/>
          <w:sz w:val="22"/>
          <w:szCs w:val="22"/>
        </w:rPr>
        <w:t xml:space="preserve">den 50er Jahren setzte sich die Erkenntnis durch, dass verformbare Karosserien dabei helfen, bei einem Crash die Bewegungsenergie gezielt am Auto abzubauen und damit die Insassen zu schützen. Ein Auto wie eine starre Rüstung zu konstruieren war bis dahin als der beste Schutz angesehen worden.  </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xml:space="preserve">Insbesondere die im letzten Jahrhundert entwickelten </w:t>
      </w:r>
      <w:proofErr w:type="spellStart"/>
      <w:r w:rsidRPr="00A91330">
        <w:rPr>
          <w:rFonts w:ascii="Arial" w:hAnsi="Arial"/>
          <w:sz w:val="22"/>
          <w:szCs w:val="22"/>
        </w:rPr>
        <w:t>Crashtests</w:t>
      </w:r>
      <w:proofErr w:type="spellEnd"/>
      <w:r w:rsidRPr="00A91330">
        <w:rPr>
          <w:rFonts w:ascii="Arial" w:hAnsi="Arial"/>
          <w:sz w:val="22"/>
          <w:szCs w:val="22"/>
        </w:rPr>
        <w:t>, bei denen im zunehmenden Maße Hochgeschwindigkeitskam</w:t>
      </w:r>
      <w:r>
        <w:rPr>
          <w:rFonts w:ascii="Arial" w:hAnsi="Arial"/>
          <w:sz w:val="22"/>
          <w:szCs w:val="22"/>
        </w:rPr>
        <w:t xml:space="preserve">eras und menschenähnliche </w:t>
      </w:r>
      <w:proofErr w:type="spellStart"/>
      <w:r>
        <w:rPr>
          <w:rFonts w:ascii="Arial" w:hAnsi="Arial"/>
          <w:sz w:val="22"/>
          <w:szCs w:val="22"/>
        </w:rPr>
        <w:t>Dummy</w:t>
      </w:r>
      <w:r w:rsidRPr="00A91330">
        <w:rPr>
          <w:rFonts w:ascii="Arial" w:hAnsi="Arial"/>
          <w:sz w:val="22"/>
          <w:szCs w:val="22"/>
        </w:rPr>
        <w:t>s</w:t>
      </w:r>
      <w:proofErr w:type="spellEnd"/>
      <w:r w:rsidRPr="00A91330">
        <w:rPr>
          <w:rFonts w:ascii="Arial" w:hAnsi="Arial"/>
          <w:sz w:val="22"/>
          <w:szCs w:val="22"/>
        </w:rPr>
        <w:t xml:space="preserve"> verwendet wurden, zeigten auf, dass eine stabile Karosserie zwar wichtige Voraussetzung für ein sicheres Auto ist, jedoch die auftretenden Kräfte für die Insassen nur durch eine Verformung einer zusätzlichen Knautschzone abgebaut werden können.</w:t>
      </w:r>
    </w:p>
    <w:p w:rsidR="000C1E5F"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w:t>
      </w:r>
    </w:p>
    <w:p w:rsidR="000C1E5F" w:rsidRDefault="000C1E5F" w:rsidP="000C1E5F">
      <w:pPr>
        <w:pStyle w:val="StandardWeb"/>
        <w:spacing w:before="0" w:beforeAutospacing="0" w:after="0" w:afterAutospacing="0" w:line="23" w:lineRule="atLeast"/>
        <w:rPr>
          <w:rFonts w:ascii="Arial" w:hAnsi="Arial"/>
          <w:b/>
          <w:sz w:val="22"/>
          <w:szCs w:val="22"/>
        </w:rPr>
      </w:pPr>
      <w:r w:rsidRPr="00693983">
        <w:rPr>
          <w:rFonts w:ascii="Arial" w:hAnsi="Arial"/>
          <w:b/>
          <w:sz w:val="22"/>
          <w:szCs w:val="22"/>
        </w:rPr>
        <w:t>Wieder schwerere Verletzungen – ein Trend kehrt sich um</w:t>
      </w:r>
    </w:p>
    <w:p w:rsidR="000C1E5F" w:rsidRPr="00A91330" w:rsidRDefault="000C1E5F" w:rsidP="000C1E5F">
      <w:pPr>
        <w:pStyle w:val="StandardWeb"/>
        <w:spacing w:before="0" w:beforeAutospacing="0" w:after="0" w:afterAutospacing="0" w:line="23" w:lineRule="atLeast"/>
        <w:rPr>
          <w:rFonts w:ascii="Arial" w:hAnsi="Arial"/>
          <w:sz w:val="22"/>
          <w:szCs w:val="22"/>
        </w:rPr>
      </w:pPr>
    </w:p>
    <w:p w:rsidR="000C1E5F" w:rsidRPr="00A91330" w:rsidRDefault="000C1E5F" w:rsidP="000C1E5F">
      <w:pPr>
        <w:pStyle w:val="StandardWeb"/>
        <w:spacing w:before="0" w:beforeAutospacing="0" w:after="0" w:afterAutospacing="0" w:line="23" w:lineRule="atLeast"/>
        <w:rPr>
          <w:rFonts w:ascii="Arial" w:hAnsi="Arial"/>
          <w:sz w:val="22"/>
          <w:szCs w:val="22"/>
        </w:rPr>
      </w:pPr>
      <w:r>
        <w:rPr>
          <w:rFonts w:ascii="Arial" w:hAnsi="Arial"/>
          <w:sz w:val="22"/>
          <w:szCs w:val="22"/>
        </w:rPr>
        <w:t>Bis in die 90er Jahre hinein sank</w:t>
      </w:r>
      <w:r w:rsidRPr="00A91330">
        <w:rPr>
          <w:rFonts w:ascii="Arial" w:hAnsi="Arial"/>
          <w:sz w:val="22"/>
          <w:szCs w:val="22"/>
        </w:rPr>
        <w:t xml:space="preserve"> die Za</w:t>
      </w:r>
      <w:r>
        <w:rPr>
          <w:rFonts w:ascii="Arial" w:hAnsi="Arial"/>
          <w:sz w:val="22"/>
          <w:szCs w:val="22"/>
        </w:rPr>
        <w:t>hl schwerster Insassenverletzungen als Folge</w:t>
      </w:r>
      <w:r w:rsidRPr="00A91330">
        <w:rPr>
          <w:rFonts w:ascii="Arial" w:hAnsi="Arial"/>
          <w:sz w:val="22"/>
          <w:szCs w:val="22"/>
        </w:rPr>
        <w:t xml:space="preserve"> immer </w:t>
      </w:r>
      <w:r>
        <w:rPr>
          <w:rFonts w:ascii="Arial" w:hAnsi="Arial"/>
          <w:sz w:val="22"/>
          <w:szCs w:val="22"/>
        </w:rPr>
        <w:t>besserer Wege</w:t>
      </w:r>
      <w:r w:rsidRPr="00A91330">
        <w:rPr>
          <w:rFonts w:ascii="Arial" w:hAnsi="Arial"/>
          <w:sz w:val="22"/>
          <w:szCs w:val="22"/>
        </w:rPr>
        <w:t>, Energie in Knautschzonen und über passi</w:t>
      </w:r>
      <w:r>
        <w:rPr>
          <w:rFonts w:ascii="Arial" w:hAnsi="Arial"/>
          <w:sz w:val="22"/>
          <w:szCs w:val="22"/>
        </w:rPr>
        <w:t>ve Rückhaltesysteme abzufangen. D</w:t>
      </w:r>
      <w:r w:rsidRPr="00A91330">
        <w:rPr>
          <w:rFonts w:ascii="Arial" w:hAnsi="Arial"/>
          <w:sz w:val="22"/>
          <w:szCs w:val="22"/>
        </w:rPr>
        <w:t>och dieser Trend setzt</w:t>
      </w:r>
      <w:r>
        <w:rPr>
          <w:rFonts w:ascii="Arial" w:hAnsi="Arial"/>
          <w:sz w:val="22"/>
          <w:szCs w:val="22"/>
        </w:rPr>
        <w:t>e</w:t>
      </w:r>
      <w:r w:rsidRPr="00A91330">
        <w:rPr>
          <w:rFonts w:ascii="Arial" w:hAnsi="Arial"/>
          <w:sz w:val="22"/>
          <w:szCs w:val="22"/>
        </w:rPr>
        <w:t xml:space="preserve"> sich bei Fahrzeugen aus den Modelljahren 2001 bis 2010 nicht fort. Inzwischen sind die Karosserien zwar so stabil, dass sie der Belastung eines </w:t>
      </w:r>
      <w:proofErr w:type="spellStart"/>
      <w:r w:rsidRPr="00A91330">
        <w:rPr>
          <w:rFonts w:ascii="Arial" w:hAnsi="Arial"/>
          <w:sz w:val="22"/>
          <w:szCs w:val="22"/>
        </w:rPr>
        <w:t>Crashtests</w:t>
      </w:r>
      <w:proofErr w:type="spellEnd"/>
      <w:r w:rsidRPr="00A91330">
        <w:rPr>
          <w:rFonts w:ascii="Arial" w:hAnsi="Arial"/>
          <w:sz w:val="22"/>
          <w:szCs w:val="22"/>
        </w:rPr>
        <w:t xml:space="preserve"> mit 64 km/ h standhalten. Gleichzeitig verwenden die I</w:t>
      </w:r>
      <w:r>
        <w:rPr>
          <w:rFonts w:ascii="Arial" w:hAnsi="Arial"/>
          <w:sz w:val="22"/>
          <w:szCs w:val="22"/>
        </w:rPr>
        <w:t>ngenieure aber weniger genau die</w:t>
      </w:r>
      <w:r w:rsidRPr="00A91330">
        <w:rPr>
          <w:rFonts w:ascii="Arial" w:hAnsi="Arial"/>
          <w:sz w:val="22"/>
          <w:szCs w:val="22"/>
        </w:rPr>
        <w:t xml:space="preserve"> Blechprofilkonstruktionen, welche sich beim Zusammenstoß auf mehreren Ebenen verformen und die Kräfte über die gesamte Wagenfront verteilen. Doch woran liegt das?</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xml:space="preserve">Neueste Vorschriften für </w:t>
      </w:r>
      <w:proofErr w:type="spellStart"/>
      <w:r w:rsidRPr="00A91330">
        <w:rPr>
          <w:rFonts w:ascii="Arial" w:hAnsi="Arial"/>
          <w:sz w:val="22"/>
          <w:szCs w:val="22"/>
        </w:rPr>
        <w:t>Crashtests</w:t>
      </w:r>
      <w:proofErr w:type="spellEnd"/>
      <w:r w:rsidRPr="00A91330">
        <w:rPr>
          <w:rFonts w:ascii="Arial" w:hAnsi="Arial"/>
          <w:sz w:val="22"/>
          <w:szCs w:val="22"/>
        </w:rPr>
        <w:t xml:space="preserve"> zwingen die Autobauer, neben einer steifen Frontstruktur auch besonders stabile Fahrgastzellen zu konstruieren. So können Unfälle bei höheren Geschwindigkeiten überlebt werden, ohne dass der Insasse im Auto erdrückt wird. Aufgrund der kompakten Bauweise moderner Kleinwagen ist für eine Knautschzone dann aber schlichtweg kein Platz mehr. Durch die kleiner werdenden Knautschzonen muss die Bewegungsenergie der Insassen über die Sicherheitssysteme wie Airbag und Gurtstraffer in einem kleineren Zeitraum abgebaut werden. Die Wucht ist höher, also muss der Gurtstraffer schneller greifen und den nach vorne gleitenden Insassen aggressiver am Sitz hal</w:t>
      </w:r>
      <w:r>
        <w:rPr>
          <w:rFonts w:ascii="Arial" w:hAnsi="Arial"/>
          <w:sz w:val="22"/>
          <w:szCs w:val="22"/>
        </w:rPr>
        <w:t>ten. Der sich schnell nach vorne</w:t>
      </w:r>
      <w:r w:rsidRPr="00A91330">
        <w:rPr>
          <w:rFonts w:ascii="Arial" w:hAnsi="Arial"/>
          <w:sz w:val="22"/>
          <w:szCs w:val="22"/>
        </w:rPr>
        <w:t xml:space="preserve"> </w:t>
      </w:r>
      <w:proofErr w:type="gramStart"/>
      <w:r w:rsidRPr="00A91330">
        <w:rPr>
          <w:rFonts w:ascii="Arial" w:hAnsi="Arial"/>
          <w:sz w:val="22"/>
          <w:szCs w:val="22"/>
        </w:rPr>
        <w:t>bewegende Oberkörper</w:t>
      </w:r>
      <w:proofErr w:type="gramEnd"/>
      <w:r w:rsidRPr="00A91330">
        <w:rPr>
          <w:rFonts w:ascii="Arial" w:hAnsi="Arial"/>
          <w:sz w:val="22"/>
          <w:szCs w:val="22"/>
        </w:rPr>
        <w:t xml:space="preserve"> wird dann innerhalb kürzester Zeit vom Airbag abgefangen. Beides kann weitere Verletzungen verursachen, wie zum Beispiel Trommelfellschäden durch das explosionsartige Aufblasen des Airbags oder Quetschungen im Hüft- und Brustbereich.</w:t>
      </w:r>
    </w:p>
    <w:p w:rsidR="000C1E5F" w:rsidRPr="00A91330"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w:t>
      </w:r>
    </w:p>
    <w:p w:rsidR="000C1E5F" w:rsidRPr="000C1E5F" w:rsidRDefault="000C1E5F" w:rsidP="000C1E5F">
      <w:pPr>
        <w:pStyle w:val="StandardWeb"/>
        <w:spacing w:before="0" w:beforeAutospacing="0" w:after="0" w:afterAutospacing="0" w:line="23" w:lineRule="atLeast"/>
        <w:rPr>
          <w:rFonts w:ascii="Arial" w:hAnsi="Arial"/>
          <w:sz w:val="22"/>
          <w:szCs w:val="22"/>
        </w:rPr>
      </w:pPr>
      <w:r w:rsidRPr="00A91330">
        <w:rPr>
          <w:rFonts w:ascii="Arial" w:hAnsi="Arial"/>
          <w:sz w:val="22"/>
          <w:szCs w:val="22"/>
        </w:rPr>
        <w:t xml:space="preserve">Beim Frontalcrash können Kräfte bis zu dem Fünfzigfachen der Erdbeschleunigung  auf den menschlichen Körper einwirken. Als Folge dieser hohen Kräfte beobachten Mediziner wieder eine Zunahme von Schleudertraumata und Knochenbrüchen an Brust und Becken, sowie Verletzungen von Lunge, Leber und Nieren bis zu inneren Blutungen an Arterien und Venen. Verletzungen im Oberkörperbereich werden mittlerweile vor allem an Frauen und älteren Menschen festgestellt.  Insbesondere ältere Menschen erleiden häufiger schwerere Verletzungen, da die Belastungsfähigkeit von Skelett und Gewebe mit dem Alter abnehmen. </w:t>
      </w:r>
      <w:proofErr w:type="spellStart"/>
      <w:r w:rsidRPr="00A91330">
        <w:rPr>
          <w:rFonts w:ascii="Arial" w:hAnsi="Arial"/>
          <w:sz w:val="22"/>
          <w:szCs w:val="22"/>
        </w:rPr>
        <w:t>Crashtests</w:t>
      </w:r>
      <w:proofErr w:type="spellEnd"/>
      <w:r w:rsidRPr="00A91330">
        <w:rPr>
          <w:rFonts w:ascii="Arial" w:hAnsi="Arial"/>
          <w:sz w:val="22"/>
          <w:szCs w:val="22"/>
        </w:rPr>
        <w:t xml:space="preserve"> </w:t>
      </w:r>
      <w:r>
        <w:rPr>
          <w:rFonts w:ascii="Arial" w:hAnsi="Arial"/>
          <w:sz w:val="22"/>
          <w:szCs w:val="22"/>
        </w:rPr>
        <w:t>werden immer noch mit Test-</w:t>
      </w:r>
      <w:proofErr w:type="spellStart"/>
      <w:r>
        <w:rPr>
          <w:rFonts w:ascii="Arial" w:hAnsi="Arial"/>
          <w:sz w:val="22"/>
          <w:szCs w:val="22"/>
        </w:rPr>
        <w:t>Dummy</w:t>
      </w:r>
      <w:r w:rsidRPr="00A91330">
        <w:rPr>
          <w:rFonts w:ascii="Arial" w:hAnsi="Arial"/>
          <w:sz w:val="22"/>
          <w:szCs w:val="22"/>
        </w:rPr>
        <w:t>s</w:t>
      </w:r>
      <w:proofErr w:type="spellEnd"/>
      <w:r w:rsidRPr="00A91330">
        <w:rPr>
          <w:rFonts w:ascii="Arial" w:hAnsi="Arial"/>
          <w:sz w:val="22"/>
          <w:szCs w:val="22"/>
        </w:rPr>
        <w:t xml:space="preserve"> durchgeführt, die vor allem den männlichen Durchschnittskörper darstellen. Daher fordern ADAC-Unfallforscher eine Ausweitung der Tests mit weiblichen</w:t>
      </w:r>
      <w:r>
        <w:rPr>
          <w:rFonts w:ascii="Arial" w:hAnsi="Arial"/>
          <w:sz w:val="22"/>
          <w:szCs w:val="22"/>
        </w:rPr>
        <w:t xml:space="preserve">, aber auch mit kleineren </w:t>
      </w:r>
      <w:proofErr w:type="spellStart"/>
      <w:r>
        <w:rPr>
          <w:rFonts w:ascii="Arial" w:hAnsi="Arial"/>
          <w:sz w:val="22"/>
          <w:szCs w:val="22"/>
        </w:rPr>
        <w:t>Dummy</w:t>
      </w:r>
      <w:r w:rsidRPr="00A91330">
        <w:rPr>
          <w:rFonts w:ascii="Arial" w:hAnsi="Arial"/>
          <w:sz w:val="22"/>
          <w:szCs w:val="22"/>
        </w:rPr>
        <w:t>s</w:t>
      </w:r>
      <w:proofErr w:type="spellEnd"/>
      <w:r w:rsidRPr="00A91330">
        <w:rPr>
          <w:rFonts w:ascii="Arial" w:hAnsi="Arial"/>
          <w:sz w:val="22"/>
          <w:szCs w:val="22"/>
        </w:rPr>
        <w:t xml:space="preserve">. Diese Forderungen konnten bis jetzt jedoch nicht in eine </w:t>
      </w:r>
      <w:proofErr w:type="spellStart"/>
      <w:r w:rsidRPr="00A91330">
        <w:rPr>
          <w:rFonts w:ascii="Arial" w:hAnsi="Arial"/>
          <w:sz w:val="22"/>
          <w:szCs w:val="22"/>
        </w:rPr>
        <w:t>Testnorm</w:t>
      </w:r>
      <w:proofErr w:type="spellEnd"/>
      <w:r w:rsidRPr="00A91330">
        <w:rPr>
          <w:rFonts w:ascii="Arial" w:hAnsi="Arial"/>
          <w:sz w:val="22"/>
          <w:szCs w:val="22"/>
        </w:rPr>
        <w:t xml:space="preserve"> umgesetzt werden.</w:t>
      </w:r>
    </w:p>
    <w:p w:rsidR="00182C7D" w:rsidRPr="002C600E" w:rsidRDefault="00242D23" w:rsidP="002C600E">
      <w:pPr>
        <w:spacing w:after="0" w:line="23" w:lineRule="atLeast"/>
        <w:rPr>
          <w:rFonts w:cs="Arial"/>
        </w:rPr>
      </w:pPr>
      <w:r w:rsidRPr="002C600E">
        <w:rPr>
          <w:rFonts w:cs="Arial"/>
        </w:rPr>
        <w:br w:type="page"/>
      </w:r>
      <w:r w:rsidR="00182C7D" w:rsidRPr="002C600E">
        <w:rPr>
          <w:rFonts w:cs="Arial"/>
          <w:b/>
          <w:szCs w:val="20"/>
        </w:rPr>
        <w:t>Fragebogen zur Lernaufgabe</w:t>
      </w:r>
    </w:p>
    <w:p w:rsidR="00182C7D" w:rsidRDefault="00182C7D" w:rsidP="002C600E">
      <w:pPr>
        <w:spacing w:after="0" w:line="23" w:lineRule="atLeast"/>
        <w:rPr>
          <w:rFonts w:cs="Arial"/>
          <w:szCs w:val="20"/>
        </w:rPr>
      </w:pPr>
      <w:r w:rsidRPr="002C600E">
        <w:rPr>
          <w:rFonts w:cs="Arial"/>
          <w:szCs w:val="20"/>
        </w:rPr>
        <w:t>Macht einen Haken unter dem betreffenden Icon</w:t>
      </w:r>
      <w:r w:rsidR="00B96A85">
        <w:rPr>
          <w:rFonts w:cs="Arial"/>
          <w:szCs w:val="20"/>
        </w:rPr>
        <w:t xml:space="preserve"> und notiert euren Zeitbedarf</w:t>
      </w:r>
      <w:r w:rsidRPr="002C600E">
        <w:rPr>
          <w:rFonts w:cs="Arial"/>
          <w:szCs w:val="20"/>
        </w:rPr>
        <w:t>.</w:t>
      </w:r>
    </w:p>
    <w:p w:rsidR="00B96A85" w:rsidRPr="002C600E" w:rsidRDefault="00B96A85" w:rsidP="002C600E">
      <w:pPr>
        <w:spacing w:after="0" w:line="23" w:lineRule="atLeast"/>
        <w:rPr>
          <w:rFonts w:cs="Arial"/>
          <w:szCs w:val="20"/>
        </w:rPr>
      </w:pPr>
    </w:p>
    <w:tbl>
      <w:tblPr>
        <w:tblStyle w:val="Tabellengitternetz"/>
        <w:tblW w:w="0" w:type="auto"/>
        <w:jc w:val="center"/>
        <w:tblLook w:val="04A0"/>
      </w:tblPr>
      <w:tblGrid>
        <w:gridCol w:w="5266"/>
        <w:gridCol w:w="913"/>
        <w:gridCol w:w="804"/>
        <w:gridCol w:w="1060"/>
        <w:gridCol w:w="1117"/>
      </w:tblGrid>
      <w:tr w:rsidR="000F1FD2" w:rsidRPr="002C600E" w:rsidTr="00AB34B0">
        <w:trPr>
          <w:trHeight w:hRule="exact" w:val="454"/>
          <w:jc w:val="center"/>
        </w:trPr>
        <w:tc>
          <w:tcPr>
            <w:tcW w:w="0" w:type="auto"/>
            <w:tcBorders>
              <w:top w:val="nil"/>
              <w:left w:val="nil"/>
              <w:bottom w:val="single" w:sz="4" w:space="0" w:color="auto"/>
            </w:tcBorders>
            <w:vAlign w:val="center"/>
          </w:tcPr>
          <w:p w:rsidR="000F1FD2" w:rsidRPr="002C600E" w:rsidRDefault="000F1FD2" w:rsidP="002C600E">
            <w:pPr>
              <w:spacing w:line="23" w:lineRule="atLeast"/>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 w:val="32"/>
                <w:szCs w:val="32"/>
              </w:rPr>
            </w:pPr>
            <w:r w:rsidRPr="002C600E">
              <w:rPr>
                <w:rFonts w:cs="Arial"/>
                <w:sz w:val="32"/>
                <w:szCs w:val="32"/>
              </w:rPr>
              <w:sym w:font="Wingdings" w:char="F04C"/>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 w:val="32"/>
                <w:szCs w:val="32"/>
              </w:rPr>
            </w:pPr>
            <w:r w:rsidRPr="002C600E">
              <w:rPr>
                <w:rFonts w:cs="Arial"/>
                <w:sz w:val="32"/>
                <w:szCs w:val="32"/>
              </w:rPr>
              <w:sym w:font="Wingdings" w:char="F04B"/>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 w:val="32"/>
                <w:szCs w:val="32"/>
              </w:rPr>
            </w:pPr>
            <w:r w:rsidRPr="002C600E">
              <w:rPr>
                <w:rFonts w:cs="Arial"/>
                <w:sz w:val="32"/>
                <w:szCs w:val="32"/>
              </w:rPr>
              <w:sym w:font="Wingdings" w:char="F04A"/>
            </w:r>
          </w:p>
        </w:tc>
        <w:tc>
          <w:tcPr>
            <w:tcW w:w="0" w:type="auto"/>
            <w:tcBorders>
              <w:bottom w:val="single" w:sz="4" w:space="0" w:color="auto"/>
            </w:tcBorders>
            <w:vAlign w:val="center"/>
          </w:tcPr>
          <w:p w:rsidR="000F1FD2" w:rsidRPr="000F1FD2" w:rsidRDefault="000F1FD2" w:rsidP="000F1FD2">
            <w:pPr>
              <w:spacing w:line="23" w:lineRule="atLeast"/>
              <w:jc w:val="center"/>
              <w:rPr>
                <w:rFonts w:cs="Arial"/>
                <w:sz w:val="20"/>
                <w:szCs w:val="20"/>
              </w:rPr>
            </w:pPr>
            <w:r w:rsidRPr="000F1FD2">
              <w:rPr>
                <w:rFonts w:cs="Arial"/>
                <w:sz w:val="20"/>
                <w:szCs w:val="20"/>
              </w:rPr>
              <w:t>Zeitbedarf</w:t>
            </w: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Schwierigkeit der Aufgaben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schwer</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mittel</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leicht</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3A2D83" w:rsidP="002C600E">
            <w:pPr>
              <w:spacing w:line="23" w:lineRule="atLeast"/>
              <w:ind w:left="708"/>
              <w:rPr>
                <w:rFonts w:cs="Arial"/>
                <w:szCs w:val="20"/>
              </w:rPr>
            </w:pPr>
            <w:r>
              <w:rPr>
                <w:rFonts w:cs="Arial"/>
                <w:szCs w:val="20"/>
              </w:rPr>
              <w:t>STATION</w:t>
            </w:r>
            <w:r w:rsidR="000F1FD2" w:rsidRPr="002C600E">
              <w:rPr>
                <w:rFonts w:cs="Arial"/>
                <w:szCs w:val="20"/>
              </w:rPr>
              <w:t xml:space="preserve"> 1</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3A2D83" w:rsidP="002C600E">
            <w:pPr>
              <w:spacing w:line="23" w:lineRule="atLeast"/>
              <w:ind w:left="708"/>
              <w:rPr>
                <w:rFonts w:cs="Arial"/>
                <w:szCs w:val="20"/>
              </w:rPr>
            </w:pPr>
            <w:r>
              <w:rPr>
                <w:rFonts w:cs="Arial"/>
                <w:szCs w:val="20"/>
              </w:rPr>
              <w:t>STATION</w:t>
            </w:r>
            <w:r w:rsidR="000F1FD2" w:rsidRPr="002C600E">
              <w:rPr>
                <w:rFonts w:cs="Arial"/>
                <w:szCs w:val="20"/>
              </w:rPr>
              <w:t xml:space="preserve"> 2</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3A2D83" w:rsidP="002C600E">
            <w:pPr>
              <w:spacing w:line="23" w:lineRule="atLeast"/>
              <w:ind w:left="708"/>
              <w:rPr>
                <w:rFonts w:cs="Arial"/>
                <w:szCs w:val="20"/>
              </w:rPr>
            </w:pPr>
            <w:r>
              <w:rPr>
                <w:rFonts w:cs="Arial"/>
                <w:szCs w:val="20"/>
              </w:rPr>
              <w:t>STATION</w:t>
            </w:r>
            <w:r w:rsidR="000F1FD2" w:rsidRPr="002C600E">
              <w:rPr>
                <w:rFonts w:cs="Arial"/>
                <w:szCs w:val="20"/>
              </w:rPr>
              <w:t xml:space="preserve"> 3</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3A2D83" w:rsidP="002C600E">
            <w:pPr>
              <w:spacing w:line="23" w:lineRule="atLeast"/>
              <w:ind w:left="708"/>
              <w:rPr>
                <w:rFonts w:cs="Arial"/>
                <w:szCs w:val="20"/>
              </w:rPr>
            </w:pPr>
            <w:r>
              <w:rPr>
                <w:rFonts w:cs="Arial"/>
                <w:szCs w:val="20"/>
              </w:rPr>
              <w:t>STATION</w:t>
            </w:r>
            <w:r w:rsidR="000F1FD2" w:rsidRPr="002C600E">
              <w:rPr>
                <w:rFonts w:cs="Arial"/>
                <w:szCs w:val="20"/>
              </w:rPr>
              <w:t xml:space="preserve"> 4</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 xml:space="preserve">Nutzung von… </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Pr>
                <w:rFonts w:cs="Arial"/>
                <w:szCs w:val="20"/>
              </w:rPr>
              <w:t>oft</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Pr>
                <w:rFonts w:cs="Arial"/>
                <w:szCs w:val="20"/>
              </w:rPr>
              <w:t>selten</w:t>
            </w:r>
          </w:p>
        </w:tc>
        <w:tc>
          <w:tcPr>
            <w:tcW w:w="0" w:type="auto"/>
            <w:shd w:val="clear" w:color="auto" w:fill="CCCCCC"/>
            <w:vAlign w:val="center"/>
          </w:tcPr>
          <w:p w:rsidR="000F1FD2" w:rsidRPr="002C600E" w:rsidRDefault="000F1FD2" w:rsidP="000F1FD2">
            <w:pPr>
              <w:spacing w:line="23" w:lineRule="atLeast"/>
              <w:jc w:val="center"/>
              <w:rPr>
                <w:rFonts w:cs="Arial"/>
                <w:szCs w:val="20"/>
              </w:rPr>
            </w:pPr>
            <w:r>
              <w:rPr>
                <w:rFonts w:cs="Arial"/>
                <w:szCs w:val="20"/>
              </w:rPr>
              <w:t>gar nicht</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tcBorders>
              <w:bottom w:val="single" w:sz="4" w:space="0" w:color="auto"/>
            </w:tcBorders>
            <w:vAlign w:val="center"/>
          </w:tcPr>
          <w:p w:rsidR="000F1FD2" w:rsidRPr="002C600E" w:rsidRDefault="000F1FD2" w:rsidP="002C600E">
            <w:pPr>
              <w:spacing w:line="23" w:lineRule="atLeast"/>
              <w:ind w:left="708"/>
              <w:rPr>
                <w:rFonts w:cs="Arial"/>
                <w:szCs w:val="20"/>
              </w:rPr>
            </w:pPr>
            <w:r w:rsidRPr="002C600E">
              <w:rPr>
                <w:rFonts w:cs="Arial"/>
                <w:szCs w:val="20"/>
              </w:rPr>
              <w:t>… Hilfematerialien</w:t>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Fragen an und Hilfe durch…</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oft</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selten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gar nicht</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tcBorders>
              <w:bottom w:val="single" w:sz="4" w:space="0" w:color="auto"/>
            </w:tcBorders>
            <w:vAlign w:val="center"/>
          </w:tcPr>
          <w:p w:rsidR="000F1FD2" w:rsidRPr="002C600E" w:rsidRDefault="000F1FD2" w:rsidP="002C600E">
            <w:pPr>
              <w:spacing w:line="23" w:lineRule="atLeast"/>
              <w:ind w:left="708"/>
              <w:rPr>
                <w:rFonts w:cs="Arial"/>
                <w:szCs w:val="20"/>
              </w:rPr>
            </w:pPr>
            <w:r w:rsidRPr="002C600E">
              <w:rPr>
                <w:rFonts w:cs="Arial"/>
                <w:szCs w:val="20"/>
              </w:rPr>
              <w:t>… den Lehrer</w:t>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Arbeit der Gruppe</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nein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mittel</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ja</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Wir haben die Zeit in der Schule gut genutzt.</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Wir mussten auch zu Hause arbeiten.</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Wir haben gut zusammengearbeitet.</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Wir haben die Aufgaben gut aufgeteilt.</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Wir haben uns ausgetauscht und diskutiert.</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tcBorders>
              <w:bottom w:val="single" w:sz="4" w:space="0" w:color="auto"/>
            </w:tcBorders>
            <w:vAlign w:val="center"/>
          </w:tcPr>
          <w:p w:rsidR="000F1FD2" w:rsidRPr="002C600E" w:rsidRDefault="000F1FD2" w:rsidP="002C600E">
            <w:pPr>
              <w:spacing w:line="23" w:lineRule="atLeast"/>
              <w:ind w:left="708"/>
              <w:rPr>
                <w:rFonts w:cs="Arial"/>
                <w:szCs w:val="20"/>
              </w:rPr>
            </w:pPr>
            <w:r w:rsidRPr="002C600E">
              <w:rPr>
                <w:rFonts w:cs="Arial"/>
                <w:szCs w:val="20"/>
              </w:rPr>
              <w:t>Wir haben gemeinsam experimentiert.</w:t>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Wir haben uns angestrengt…</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wenig</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mittel</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sehr</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 bei Rechtschreibung und Grammatik.</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 bei der allgemeinen Gestaltung.</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tcBorders>
              <w:bottom w:val="single" w:sz="4" w:space="0" w:color="auto"/>
            </w:tcBorders>
            <w:vAlign w:val="center"/>
          </w:tcPr>
          <w:p w:rsidR="000F1FD2" w:rsidRPr="002C600E" w:rsidRDefault="000F1FD2" w:rsidP="002C600E">
            <w:pPr>
              <w:spacing w:line="23" w:lineRule="atLeast"/>
              <w:ind w:left="708"/>
              <w:rPr>
                <w:rFonts w:cs="Arial"/>
                <w:szCs w:val="20"/>
              </w:rPr>
            </w:pPr>
            <w:r w:rsidRPr="002C600E">
              <w:rPr>
                <w:rFonts w:cs="Arial"/>
                <w:szCs w:val="20"/>
              </w:rPr>
              <w:t>… bei der Lösung der Aufgaben.</w:t>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Wir sind zufrieden…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wenig</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mittel</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sehr</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 mit unseren Ergebnissen.</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tcBorders>
              <w:bottom w:val="single" w:sz="4" w:space="0" w:color="auto"/>
            </w:tcBorders>
            <w:vAlign w:val="center"/>
          </w:tcPr>
          <w:p w:rsidR="000F1FD2" w:rsidRPr="002C600E" w:rsidRDefault="000F1FD2" w:rsidP="002C600E">
            <w:pPr>
              <w:spacing w:line="23" w:lineRule="atLeast"/>
              <w:ind w:left="708"/>
              <w:rPr>
                <w:rFonts w:cs="Arial"/>
                <w:szCs w:val="20"/>
              </w:rPr>
            </w:pPr>
            <w:r w:rsidRPr="002C600E">
              <w:rPr>
                <w:rFonts w:cs="Arial"/>
                <w:szCs w:val="20"/>
              </w:rPr>
              <w:t>… mit unserem Portfolio.</w:t>
            </w: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2C600E">
            <w:pPr>
              <w:spacing w:line="23" w:lineRule="atLeast"/>
              <w:jc w:val="center"/>
              <w:rPr>
                <w:rFonts w:cs="Arial"/>
                <w:szCs w:val="20"/>
              </w:rPr>
            </w:pPr>
          </w:p>
        </w:tc>
        <w:tc>
          <w:tcPr>
            <w:tcW w:w="0" w:type="auto"/>
            <w:tcBorders>
              <w:bottom w:val="single" w:sz="4" w:space="0" w:color="auto"/>
            </w:tcBorders>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shd w:val="clear" w:color="auto" w:fill="CCCCCC"/>
            <w:vAlign w:val="center"/>
          </w:tcPr>
          <w:p w:rsidR="000F1FD2" w:rsidRPr="002C600E" w:rsidRDefault="000F1FD2" w:rsidP="002C600E">
            <w:pPr>
              <w:spacing w:line="23" w:lineRule="atLeast"/>
              <w:rPr>
                <w:rFonts w:cs="Arial"/>
                <w:szCs w:val="20"/>
              </w:rPr>
            </w:pPr>
            <w:r w:rsidRPr="002C600E">
              <w:rPr>
                <w:rFonts w:cs="Arial"/>
                <w:szCs w:val="20"/>
              </w:rPr>
              <w:t>Wir haben…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nein</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mittel</w:t>
            </w:r>
          </w:p>
        </w:tc>
        <w:tc>
          <w:tcPr>
            <w:tcW w:w="0" w:type="auto"/>
            <w:shd w:val="clear" w:color="auto" w:fill="CCCCCC"/>
            <w:vAlign w:val="center"/>
          </w:tcPr>
          <w:p w:rsidR="000F1FD2" w:rsidRPr="002C600E" w:rsidRDefault="000F1FD2" w:rsidP="002C600E">
            <w:pPr>
              <w:spacing w:line="23" w:lineRule="atLeast"/>
              <w:jc w:val="center"/>
              <w:rPr>
                <w:rFonts w:cs="Arial"/>
                <w:szCs w:val="20"/>
              </w:rPr>
            </w:pPr>
            <w:r w:rsidRPr="002C600E">
              <w:rPr>
                <w:rFonts w:cs="Arial"/>
                <w:szCs w:val="20"/>
              </w:rPr>
              <w:t>ja</w:t>
            </w:r>
          </w:p>
        </w:tc>
        <w:tc>
          <w:tcPr>
            <w:tcW w:w="0" w:type="auto"/>
            <w:shd w:val="clear" w:color="auto" w:fill="CCCCCC"/>
            <w:vAlign w:val="center"/>
          </w:tcPr>
          <w:p w:rsidR="000F1FD2" w:rsidRPr="002C600E" w:rsidRDefault="000F1FD2" w:rsidP="000F1FD2">
            <w:pPr>
              <w:spacing w:line="23" w:lineRule="atLeast"/>
              <w:jc w:val="center"/>
              <w:rPr>
                <w:rFonts w:cs="Arial"/>
                <w:szCs w:val="20"/>
              </w:rPr>
            </w:pPr>
          </w:p>
        </w:tc>
      </w:tr>
      <w:tr w:rsidR="000F1FD2" w:rsidRPr="002C600E" w:rsidTr="00AB34B0">
        <w:trPr>
          <w:trHeight w:hRule="exact" w:val="454"/>
          <w:jc w:val="center"/>
        </w:trPr>
        <w:tc>
          <w:tcPr>
            <w:tcW w:w="0" w:type="auto"/>
            <w:vAlign w:val="center"/>
          </w:tcPr>
          <w:p w:rsidR="000F1FD2" w:rsidRPr="002C600E" w:rsidRDefault="000F1FD2" w:rsidP="002C600E">
            <w:pPr>
              <w:spacing w:line="23" w:lineRule="atLeast"/>
              <w:ind w:left="708"/>
              <w:rPr>
                <w:rFonts w:cs="Arial"/>
                <w:szCs w:val="20"/>
              </w:rPr>
            </w:pPr>
            <w:r w:rsidRPr="002C600E">
              <w:rPr>
                <w:rFonts w:cs="Arial"/>
                <w:szCs w:val="20"/>
              </w:rPr>
              <w:t>… Neues gelernt und auch verstanden.</w:t>
            </w: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2C600E">
            <w:pPr>
              <w:spacing w:line="23" w:lineRule="atLeast"/>
              <w:jc w:val="center"/>
              <w:rPr>
                <w:rFonts w:cs="Arial"/>
                <w:szCs w:val="20"/>
              </w:rPr>
            </w:pPr>
          </w:p>
        </w:tc>
        <w:tc>
          <w:tcPr>
            <w:tcW w:w="0" w:type="auto"/>
            <w:vAlign w:val="center"/>
          </w:tcPr>
          <w:p w:rsidR="000F1FD2" w:rsidRPr="002C600E" w:rsidRDefault="000F1FD2" w:rsidP="000F1FD2">
            <w:pPr>
              <w:spacing w:line="23" w:lineRule="atLeast"/>
              <w:jc w:val="center"/>
              <w:rPr>
                <w:rFonts w:cs="Arial"/>
                <w:szCs w:val="20"/>
              </w:rPr>
            </w:pPr>
          </w:p>
        </w:tc>
      </w:tr>
    </w:tbl>
    <w:p w:rsidR="00E21F95" w:rsidRPr="002C600E" w:rsidRDefault="00E21F95" w:rsidP="002C600E">
      <w:pPr>
        <w:spacing w:line="23" w:lineRule="atLeast"/>
        <w:rPr>
          <w:rFonts w:cs="Arial"/>
          <w:sz w:val="24"/>
          <w:szCs w:val="24"/>
        </w:rPr>
        <w:sectPr w:rsidR="00E21F95" w:rsidRPr="002C600E" w:rsidSect="00C60CC6">
          <w:headerReference w:type="default" r:id="rId31"/>
          <w:pgSz w:w="11906" w:h="16838"/>
          <w:pgMar w:top="1492" w:right="1133" w:bottom="1134" w:left="1417" w:header="225" w:footer="276" w:gutter="0"/>
          <w:cols w:space="708"/>
          <w:docGrid w:linePitch="360"/>
        </w:sectPr>
      </w:pPr>
    </w:p>
    <w:p w:rsidR="00DD7A5A" w:rsidRPr="002C600E" w:rsidRDefault="00385F2D" w:rsidP="00FB6A9A">
      <w:pPr>
        <w:pStyle w:val="berschrift1"/>
        <w:spacing w:after="240" w:line="23" w:lineRule="atLeast"/>
        <w:rPr>
          <w:rFonts w:cs="Arial"/>
        </w:rPr>
      </w:pPr>
      <w:bookmarkStart w:id="4" w:name="_Toc474231737"/>
      <w:bookmarkEnd w:id="0"/>
      <w:r w:rsidRPr="002C600E">
        <w:rPr>
          <w:rFonts w:cs="Arial"/>
        </w:rPr>
        <w:t>C</w:t>
      </w:r>
      <w:r w:rsidR="00EB656B" w:rsidRPr="002C600E">
        <w:rPr>
          <w:rFonts w:cs="Arial"/>
        </w:rPr>
        <w:t xml:space="preserve"> Bezug zum Rahmenlehrplan</w:t>
      </w:r>
      <w:bookmarkEnd w:id="4"/>
    </w:p>
    <w:p w:rsidR="00A400A8" w:rsidRPr="00E7597D" w:rsidRDefault="00A400A8" w:rsidP="00E7597D">
      <w:pPr>
        <w:spacing w:line="240" w:lineRule="atLeast"/>
        <w:rPr>
          <w:rFonts w:eastAsia="Times New Roman" w:cs="Arial"/>
          <w:color w:val="808080"/>
          <w:sz w:val="20"/>
          <w:szCs w:val="20"/>
          <w:lang w:eastAsia="de-DE"/>
        </w:rPr>
      </w:pPr>
      <w:r>
        <w:rPr>
          <w:rFonts w:cs="Arial"/>
          <w:b/>
          <w:sz w:val="24"/>
          <w:szCs w:val="24"/>
        </w:rPr>
        <w:t xml:space="preserve">Hinweis zur Arbeit mit Portfolios: </w:t>
      </w:r>
      <w:r w:rsidRPr="00E7597D">
        <w:rPr>
          <w:rFonts w:cs="Arial"/>
          <w:sz w:val="24"/>
          <w:szCs w:val="24"/>
        </w:rPr>
        <w:t>Präsentationsprüfung</w:t>
      </w:r>
      <w:r w:rsidR="002C6B8B">
        <w:rPr>
          <w:rFonts w:cs="Arial"/>
          <w:sz w:val="24"/>
          <w:szCs w:val="24"/>
        </w:rPr>
        <w:t xml:space="preserve"> </w:t>
      </w:r>
      <w:r w:rsidRPr="00E7597D">
        <w:rPr>
          <w:rFonts w:cs="Arial"/>
          <w:sz w:val="24"/>
          <w:szCs w:val="24"/>
        </w:rPr>
        <w:t>im mittleren Schulabschluss: „Prüfung in besonderer Form“</w:t>
      </w:r>
      <w:r w:rsidR="00E7597D">
        <w:rPr>
          <w:rFonts w:cs="Arial"/>
          <w:sz w:val="24"/>
          <w:szCs w:val="24"/>
        </w:rPr>
        <w:t>, Handreichung, Seite 8</w:t>
      </w:r>
    </w:p>
    <w:tbl>
      <w:tblPr>
        <w:tblStyle w:val="Tabellengitternetz"/>
        <w:tblW w:w="0" w:type="auto"/>
        <w:tblLook w:val="04A0"/>
      </w:tblPr>
      <w:tblGrid>
        <w:gridCol w:w="2093"/>
        <w:gridCol w:w="7113"/>
      </w:tblGrid>
      <w:tr w:rsidR="00DD7A5A" w:rsidRPr="002C600E" w:rsidTr="00DD7A5A">
        <w:trPr>
          <w:trHeight w:val="340"/>
        </w:trPr>
        <w:tc>
          <w:tcPr>
            <w:tcW w:w="2093" w:type="dxa"/>
            <w:vAlign w:val="center"/>
          </w:tcPr>
          <w:p w:rsidR="00DD7A5A" w:rsidRPr="002C600E" w:rsidRDefault="00232D98" w:rsidP="002C600E">
            <w:pPr>
              <w:spacing w:line="23" w:lineRule="atLeast"/>
              <w:rPr>
                <w:rFonts w:cs="Arial"/>
              </w:rPr>
            </w:pPr>
            <w:r>
              <w:rPr>
                <w:rFonts w:cs="Arial"/>
              </w:rPr>
              <w:t>Lern</w:t>
            </w:r>
            <w:r w:rsidR="00A400A8">
              <w:rPr>
                <w:rFonts w:cs="Arial"/>
              </w:rPr>
              <w:t>-</w:t>
            </w:r>
            <w:proofErr w:type="spellStart"/>
            <w:r w:rsidR="00A400A8">
              <w:rPr>
                <w:rFonts w:cs="Arial"/>
              </w:rPr>
              <w:t>voraus</w:t>
            </w:r>
            <w:r w:rsidR="00DD7A5A" w:rsidRPr="002C600E">
              <w:rPr>
                <w:rFonts w:cs="Arial"/>
              </w:rPr>
              <w:t>setzungen</w:t>
            </w:r>
            <w:proofErr w:type="spellEnd"/>
          </w:p>
        </w:tc>
        <w:tc>
          <w:tcPr>
            <w:tcW w:w="7113" w:type="dxa"/>
            <w:vAlign w:val="center"/>
          </w:tcPr>
          <w:p w:rsidR="00DD7A5A" w:rsidRPr="002C600E" w:rsidRDefault="002B18C5" w:rsidP="002C600E">
            <w:pPr>
              <w:spacing w:line="23" w:lineRule="atLeast"/>
              <w:rPr>
                <w:rFonts w:cs="Arial"/>
              </w:rPr>
            </w:pPr>
            <w:r>
              <w:rPr>
                <w:rFonts w:cs="Arial"/>
              </w:rPr>
              <w:t xml:space="preserve">Beschleunigte Bewegungen, </w:t>
            </w:r>
            <w:proofErr w:type="spellStart"/>
            <w:r>
              <w:rPr>
                <w:rFonts w:cs="Arial"/>
              </w:rPr>
              <w:t>NEWTONsches</w:t>
            </w:r>
            <w:proofErr w:type="spellEnd"/>
            <w:r>
              <w:rPr>
                <w:rFonts w:cs="Arial"/>
              </w:rPr>
              <w:t xml:space="preserve"> Grundgesetz</w:t>
            </w:r>
          </w:p>
        </w:tc>
      </w:tr>
    </w:tbl>
    <w:p w:rsidR="00DD7A5A" w:rsidRPr="002C600E" w:rsidRDefault="00DD7A5A" w:rsidP="002C600E">
      <w:pPr>
        <w:spacing w:line="23" w:lineRule="atLeast"/>
        <w:rPr>
          <w:rFonts w:cs="Arial"/>
        </w:rPr>
      </w:pPr>
    </w:p>
    <w:tbl>
      <w:tblPr>
        <w:tblStyle w:val="Tabellengitternetz"/>
        <w:tblW w:w="9322" w:type="dxa"/>
        <w:tblLook w:val="04A0"/>
      </w:tblPr>
      <w:tblGrid>
        <w:gridCol w:w="2093"/>
        <w:gridCol w:w="7229"/>
      </w:tblGrid>
      <w:tr w:rsidR="00DD7A5A" w:rsidRPr="002C600E" w:rsidTr="00BC4887">
        <w:trPr>
          <w:trHeight w:val="340"/>
        </w:trPr>
        <w:tc>
          <w:tcPr>
            <w:tcW w:w="2093" w:type="dxa"/>
            <w:shd w:val="clear" w:color="auto" w:fill="FDE9D9" w:themeFill="accent6" w:themeFillTint="33"/>
            <w:vAlign w:val="center"/>
          </w:tcPr>
          <w:p w:rsidR="00DD7A5A" w:rsidRPr="002C600E" w:rsidRDefault="00DD7A5A" w:rsidP="002C600E">
            <w:pPr>
              <w:spacing w:line="23" w:lineRule="atLeast"/>
              <w:rPr>
                <w:rFonts w:cs="Arial"/>
              </w:rPr>
            </w:pPr>
            <w:r w:rsidRPr="002C600E">
              <w:rPr>
                <w:rFonts w:cs="Arial"/>
              </w:rPr>
              <w:t>Kompetenzen</w:t>
            </w:r>
          </w:p>
        </w:tc>
        <w:tc>
          <w:tcPr>
            <w:tcW w:w="7229" w:type="dxa"/>
            <w:vAlign w:val="center"/>
          </w:tcPr>
          <w:p w:rsidR="00DD7A5A" w:rsidRPr="002C600E" w:rsidRDefault="00DD7A5A" w:rsidP="002C600E">
            <w:pPr>
              <w:spacing w:line="23" w:lineRule="atLeast"/>
              <w:rPr>
                <w:rFonts w:cs="Arial"/>
              </w:rPr>
            </w:pPr>
            <w:r w:rsidRPr="002C600E">
              <w:rPr>
                <w:rFonts w:cs="Arial"/>
              </w:rPr>
              <w:t>Standards (Die Schülerinnen und Schüler können....)</w:t>
            </w:r>
          </w:p>
        </w:tc>
      </w:tr>
      <w:tr w:rsidR="00DD7A5A" w:rsidRPr="002C600E" w:rsidTr="00D13587">
        <w:trPr>
          <w:trHeight w:val="340"/>
        </w:trPr>
        <w:tc>
          <w:tcPr>
            <w:tcW w:w="2093" w:type="dxa"/>
            <w:shd w:val="clear" w:color="auto" w:fill="FDE9D9" w:themeFill="accent6" w:themeFillTint="33"/>
            <w:vAlign w:val="center"/>
          </w:tcPr>
          <w:p w:rsidR="00DD7A5A" w:rsidRPr="002C600E" w:rsidRDefault="00DD7A5A" w:rsidP="002C600E">
            <w:pPr>
              <w:spacing w:line="23" w:lineRule="atLeast"/>
              <w:rPr>
                <w:rFonts w:cs="Arial"/>
              </w:rPr>
            </w:pPr>
            <w:r w:rsidRPr="002C600E">
              <w:rPr>
                <w:rFonts w:cs="Arial"/>
              </w:rPr>
              <w:t>Mit Fachwissen umgehen</w:t>
            </w:r>
          </w:p>
          <w:p w:rsidR="001B2D1C" w:rsidRPr="002C600E" w:rsidRDefault="001B2D1C" w:rsidP="002C600E">
            <w:pPr>
              <w:spacing w:line="23" w:lineRule="atLeast"/>
              <w:rPr>
                <w:rFonts w:cs="Arial"/>
              </w:rPr>
            </w:pPr>
          </w:p>
          <w:p w:rsidR="001B2D1C" w:rsidRPr="002C600E" w:rsidRDefault="001B2D1C" w:rsidP="002C600E">
            <w:pPr>
              <w:spacing w:line="23" w:lineRule="atLeast"/>
              <w:rPr>
                <w:rFonts w:cs="Arial"/>
              </w:rPr>
            </w:pPr>
          </w:p>
        </w:tc>
        <w:tc>
          <w:tcPr>
            <w:tcW w:w="7229" w:type="dxa"/>
          </w:tcPr>
          <w:p w:rsidR="00D13587" w:rsidRPr="002D5662" w:rsidRDefault="00D13587" w:rsidP="00D13587">
            <w:pPr>
              <w:spacing w:line="23" w:lineRule="atLeast"/>
              <w:rPr>
                <w:rFonts w:cs="Arial"/>
                <w:b/>
                <w:lang w:eastAsia="de-DE"/>
              </w:rPr>
            </w:pPr>
            <w:r w:rsidRPr="002D5662">
              <w:rPr>
                <w:rFonts w:cs="Arial"/>
                <w:b/>
                <w:lang w:eastAsia="de-DE"/>
              </w:rPr>
              <w:t>2.1.2 System</w:t>
            </w:r>
          </w:p>
          <w:p w:rsidR="00D13587" w:rsidRDefault="00D13587" w:rsidP="00D13587">
            <w:pPr>
              <w:spacing w:line="23" w:lineRule="atLeast"/>
              <w:rPr>
                <w:rFonts w:cs="Arial"/>
                <w:lang w:eastAsia="de-DE"/>
              </w:rPr>
            </w:pPr>
            <w:r w:rsidRPr="002D5662">
              <w:rPr>
                <w:rFonts w:cs="Arial"/>
                <w:b/>
                <w:lang w:eastAsia="de-DE"/>
              </w:rPr>
              <w:t>Systembegriff</w:t>
            </w:r>
          </w:p>
          <w:p w:rsidR="00D13587" w:rsidRDefault="00D13587" w:rsidP="00D13587">
            <w:pPr>
              <w:spacing w:line="23" w:lineRule="atLeast"/>
              <w:rPr>
                <w:rFonts w:cs="Arial"/>
                <w:lang w:eastAsia="de-DE"/>
              </w:rPr>
            </w:pPr>
            <w:r w:rsidRPr="00D13587">
              <w:rPr>
                <w:rFonts w:cs="Arial"/>
                <w:lang w:eastAsia="de-DE"/>
              </w:rPr>
              <w:t>Komponen</w:t>
            </w:r>
            <w:r>
              <w:rPr>
                <w:rFonts w:cs="Arial"/>
                <w:lang w:eastAsia="de-DE"/>
              </w:rPr>
              <w:t>ten beschriebener Experimentieranordnungen identi</w:t>
            </w:r>
            <w:r w:rsidRPr="00D13587">
              <w:rPr>
                <w:rFonts w:cs="Arial"/>
                <w:lang w:eastAsia="de-DE"/>
              </w:rPr>
              <w:t>fizieren und ihr Zusammenwirken unter Verwendung phys</w:t>
            </w:r>
            <w:r>
              <w:rPr>
                <w:rFonts w:cs="Arial"/>
                <w:lang w:eastAsia="de-DE"/>
              </w:rPr>
              <w:t>ikalischer Prinzipien erklären (F/G).</w:t>
            </w:r>
          </w:p>
          <w:p w:rsidR="00D13587" w:rsidRPr="002D5662" w:rsidRDefault="00D13587" w:rsidP="00D13587">
            <w:pPr>
              <w:spacing w:line="23" w:lineRule="atLeast"/>
              <w:rPr>
                <w:rFonts w:cs="Arial"/>
                <w:b/>
                <w:lang w:eastAsia="de-DE"/>
              </w:rPr>
            </w:pPr>
            <w:r w:rsidRPr="002D5662">
              <w:rPr>
                <w:rFonts w:cs="Arial"/>
                <w:b/>
                <w:lang w:eastAsia="de-DE"/>
              </w:rPr>
              <w:t>2.1.3 Wechselwirkung</w:t>
            </w:r>
          </w:p>
          <w:p w:rsidR="00D13587" w:rsidRPr="002D5662" w:rsidRDefault="00D13587" w:rsidP="00D13587">
            <w:pPr>
              <w:spacing w:line="23" w:lineRule="atLeast"/>
              <w:rPr>
                <w:rFonts w:cs="Arial"/>
                <w:b/>
                <w:lang w:eastAsia="de-DE"/>
              </w:rPr>
            </w:pPr>
            <w:r w:rsidRPr="002D5662">
              <w:rPr>
                <w:rFonts w:cs="Arial"/>
                <w:b/>
                <w:lang w:eastAsia="de-DE"/>
              </w:rPr>
              <w:t>Kräfte in der Mechanik</w:t>
            </w:r>
          </w:p>
          <w:p w:rsidR="00DD7A5A" w:rsidRPr="002C600E" w:rsidRDefault="00D13587" w:rsidP="00D13587">
            <w:pPr>
              <w:spacing w:line="23" w:lineRule="atLeast"/>
              <w:rPr>
                <w:rFonts w:cs="Arial"/>
              </w:rPr>
            </w:pPr>
            <w:r>
              <w:rPr>
                <w:rFonts w:cs="Arial"/>
                <w:lang w:eastAsia="de-DE"/>
              </w:rPr>
              <w:t>Verformungen und Bewegungsänderungen als Wirkungen von Kräften erläutern (D/E).</w:t>
            </w:r>
            <w:r w:rsidRPr="00D13587">
              <w:rPr>
                <w:rFonts w:cs="Arial"/>
                <w:lang w:eastAsia="de-DE"/>
              </w:rPr>
              <w:t xml:space="preserve"> </w:t>
            </w:r>
          </w:p>
        </w:tc>
      </w:tr>
      <w:tr w:rsidR="00DD7A5A" w:rsidRPr="002C600E" w:rsidTr="002D5662">
        <w:trPr>
          <w:trHeight w:val="340"/>
        </w:trPr>
        <w:tc>
          <w:tcPr>
            <w:tcW w:w="2093" w:type="dxa"/>
            <w:shd w:val="clear" w:color="auto" w:fill="FDE9D9" w:themeFill="accent6" w:themeFillTint="33"/>
            <w:vAlign w:val="center"/>
          </w:tcPr>
          <w:p w:rsidR="00DD7A5A" w:rsidRPr="002C600E" w:rsidRDefault="00DD7A5A" w:rsidP="002D5662">
            <w:pPr>
              <w:spacing w:line="23" w:lineRule="atLeast"/>
              <w:rPr>
                <w:rFonts w:cs="Arial"/>
              </w:rPr>
            </w:pPr>
            <w:r w:rsidRPr="002C600E">
              <w:rPr>
                <w:rFonts w:cs="Arial"/>
              </w:rPr>
              <w:t>Erkenntnisse gewinnen</w:t>
            </w:r>
          </w:p>
          <w:p w:rsidR="00DD7A5A" w:rsidRPr="002C600E" w:rsidRDefault="00DD7A5A" w:rsidP="002D5662">
            <w:pPr>
              <w:spacing w:line="23" w:lineRule="atLeast"/>
              <w:rPr>
                <w:rFonts w:cs="Arial"/>
              </w:rPr>
            </w:pPr>
          </w:p>
          <w:p w:rsidR="00DD7A5A" w:rsidRPr="002C600E" w:rsidRDefault="00DD7A5A" w:rsidP="002D5662">
            <w:pPr>
              <w:spacing w:line="23" w:lineRule="atLeast"/>
              <w:rPr>
                <w:rFonts w:cs="Arial"/>
              </w:rPr>
            </w:pPr>
          </w:p>
        </w:tc>
        <w:tc>
          <w:tcPr>
            <w:tcW w:w="7229" w:type="dxa"/>
            <w:vAlign w:val="center"/>
          </w:tcPr>
          <w:p w:rsidR="002D5662" w:rsidRPr="002D5662" w:rsidRDefault="002D5662" w:rsidP="002D5662">
            <w:pPr>
              <w:rPr>
                <w:rFonts w:ascii="Arial-BoldMT" w:hAnsi="Arial-BoldMT" w:cs="Arial-BoldMT"/>
                <w:b/>
                <w:bCs/>
              </w:rPr>
            </w:pPr>
            <w:r w:rsidRPr="002D5662">
              <w:rPr>
                <w:rFonts w:ascii="Arial-BoldMT" w:hAnsi="Arial-BoldMT" w:cs="Arial-BoldMT"/>
                <w:b/>
                <w:bCs/>
              </w:rPr>
              <w:t>2.2.2 Naturwissenschaftliche Untersuchungen durchführen</w:t>
            </w:r>
          </w:p>
          <w:p w:rsidR="002D5662" w:rsidRPr="008E5BD9" w:rsidRDefault="002D5662" w:rsidP="002D5662">
            <w:pPr>
              <w:rPr>
                <w:rFonts w:ascii="Arial-BoldMT" w:hAnsi="Arial-BoldMT" w:cs="Arial-BoldMT"/>
                <w:b/>
                <w:bCs/>
              </w:rPr>
            </w:pPr>
            <w:proofErr w:type="spellStart"/>
            <w:r w:rsidRPr="002D5662">
              <w:rPr>
                <w:rFonts w:ascii="Arial-BoldMT" w:hAnsi="Arial-BoldMT" w:cs="Arial-BoldMT"/>
                <w:b/>
                <w:bCs/>
              </w:rPr>
              <w:t>Hypothesenbildung</w:t>
            </w:r>
            <w:proofErr w:type="spellEnd"/>
          </w:p>
          <w:p w:rsidR="002D5662" w:rsidRDefault="002D5662" w:rsidP="002D5662">
            <w:pPr>
              <w:autoSpaceDE w:val="0"/>
              <w:autoSpaceDN w:val="0"/>
              <w:adjustRightInd w:val="0"/>
              <w:rPr>
                <w:rFonts w:ascii="ArialMT" w:hAnsi="ArialMT" w:cs="ArialMT"/>
              </w:rPr>
            </w:pPr>
            <w:r>
              <w:rPr>
                <w:rFonts w:ascii="ArialMT" w:hAnsi="ArialMT" w:cs="ArialMT"/>
              </w:rPr>
              <w:t>Aufgestellte Hypothesen bestätigen oder nach Widerlegung weitere Hypothesen entwickeln (F/G/H).</w:t>
            </w:r>
          </w:p>
          <w:p w:rsidR="002D5662" w:rsidRPr="002D5662" w:rsidRDefault="002D5662" w:rsidP="002D5662">
            <w:pPr>
              <w:autoSpaceDE w:val="0"/>
              <w:autoSpaceDN w:val="0"/>
              <w:adjustRightInd w:val="0"/>
              <w:rPr>
                <w:rFonts w:ascii="Arial-BoldMT" w:hAnsi="Arial-BoldMT" w:cs="Arial-BoldMT"/>
                <w:b/>
                <w:bCs/>
              </w:rPr>
            </w:pPr>
            <w:r w:rsidRPr="002D5662">
              <w:rPr>
                <w:rFonts w:ascii="Arial-BoldMT" w:hAnsi="Arial-BoldMT" w:cs="Arial-BoldMT"/>
                <w:b/>
                <w:bCs/>
              </w:rPr>
              <w:t>Planung und Durchführung</w:t>
            </w:r>
          </w:p>
          <w:p w:rsidR="002D5662" w:rsidRDefault="002D5662" w:rsidP="002D5662">
            <w:pPr>
              <w:autoSpaceDE w:val="0"/>
              <w:autoSpaceDN w:val="0"/>
              <w:adjustRightInd w:val="0"/>
              <w:rPr>
                <w:rFonts w:ascii="ArialMT" w:hAnsi="ArialMT" w:cs="ArialMT"/>
              </w:rPr>
            </w:pPr>
            <w:r>
              <w:rPr>
                <w:rFonts w:ascii="ArialMT" w:hAnsi="ArialMT" w:cs="ArialMT"/>
              </w:rPr>
              <w:t>Experimente zur Überprüfung von Hypothesen nach Vorgaben planen und durchführen(D/E).</w:t>
            </w:r>
          </w:p>
          <w:p w:rsidR="002D5662" w:rsidRDefault="002D5662" w:rsidP="002D5662">
            <w:pPr>
              <w:autoSpaceDE w:val="0"/>
              <w:autoSpaceDN w:val="0"/>
              <w:adjustRightInd w:val="0"/>
              <w:rPr>
                <w:rFonts w:ascii="ArialMT" w:hAnsi="ArialMT" w:cs="ArialMT"/>
              </w:rPr>
            </w:pPr>
            <w:r>
              <w:rPr>
                <w:rFonts w:ascii="ArialMT" w:hAnsi="ArialMT" w:cs="ArialMT"/>
              </w:rPr>
              <w:t>Experimente mit Kontrolle</w:t>
            </w:r>
            <w:r>
              <w:rPr>
                <w:rFonts w:ascii="ArialMT" w:hAnsi="ArialMT" w:cs="ArialMT"/>
                <w:sz w:val="14"/>
                <w:szCs w:val="14"/>
              </w:rPr>
              <w:t xml:space="preserve"> </w:t>
            </w:r>
            <w:r>
              <w:rPr>
                <w:rFonts w:ascii="ArialMT" w:hAnsi="ArialMT" w:cs="ArialMT"/>
              </w:rPr>
              <w:t>planen und durchführen (F/G).</w:t>
            </w:r>
          </w:p>
          <w:p w:rsidR="002D5662" w:rsidRPr="002D5662" w:rsidRDefault="002D5662" w:rsidP="002D5662">
            <w:pPr>
              <w:autoSpaceDE w:val="0"/>
              <w:autoSpaceDN w:val="0"/>
              <w:adjustRightInd w:val="0"/>
              <w:rPr>
                <w:rFonts w:ascii="Arial-BoldMT" w:hAnsi="Arial-BoldMT" w:cs="Arial-BoldMT"/>
                <w:b/>
                <w:bCs/>
              </w:rPr>
            </w:pPr>
            <w:r w:rsidRPr="002D5662">
              <w:rPr>
                <w:rFonts w:ascii="Arial-BoldMT" w:hAnsi="Arial-BoldMT" w:cs="Arial-BoldMT"/>
                <w:b/>
                <w:bCs/>
              </w:rPr>
              <w:t>Auswertung und Reflexion</w:t>
            </w:r>
          </w:p>
          <w:p w:rsidR="002D5662" w:rsidRDefault="002D5662" w:rsidP="002D5662">
            <w:pPr>
              <w:autoSpaceDE w:val="0"/>
              <w:autoSpaceDN w:val="0"/>
              <w:adjustRightInd w:val="0"/>
              <w:rPr>
                <w:rFonts w:ascii="ArialMT" w:hAnsi="ArialMT" w:cs="ArialMT"/>
              </w:rPr>
            </w:pPr>
            <w:r>
              <w:rPr>
                <w:rFonts w:ascii="ArialMT" w:hAnsi="ArialMT" w:cs="ArialMT"/>
              </w:rPr>
              <w:t>Das Untersuchungsergebnis unter Rückbezug auf die Hypothese beschreiben (D/E).</w:t>
            </w:r>
          </w:p>
          <w:p w:rsidR="002D5662" w:rsidRDefault="002D5662" w:rsidP="002D5662">
            <w:pPr>
              <w:autoSpaceDE w:val="0"/>
              <w:autoSpaceDN w:val="0"/>
              <w:adjustRightInd w:val="0"/>
              <w:rPr>
                <w:rFonts w:ascii="Arial-BoldMT" w:hAnsi="Arial-BoldMT" w:cs="Arial-BoldMT"/>
                <w:b/>
                <w:bCs/>
              </w:rPr>
            </w:pPr>
            <w:r>
              <w:rPr>
                <w:rFonts w:ascii="ArialMT" w:hAnsi="ArialMT" w:cs="ArialMT"/>
              </w:rPr>
              <w:t>Untersuchungsergebnisse interpretieren (F/G).</w:t>
            </w:r>
          </w:p>
          <w:p w:rsidR="002D5662" w:rsidRPr="002D5662" w:rsidRDefault="002D5662" w:rsidP="002D5662">
            <w:pPr>
              <w:rPr>
                <w:rFonts w:ascii="Arial-BoldMT" w:hAnsi="Arial-BoldMT" w:cs="Arial-BoldMT"/>
                <w:b/>
                <w:bCs/>
              </w:rPr>
            </w:pPr>
            <w:r w:rsidRPr="002D5662">
              <w:rPr>
                <w:rFonts w:ascii="Arial-BoldMT" w:hAnsi="Arial-BoldMT" w:cs="Arial-BoldMT"/>
                <w:b/>
                <w:bCs/>
              </w:rPr>
              <w:t xml:space="preserve">2.2.3 Mit Modellen umgehen </w:t>
            </w:r>
          </w:p>
          <w:p w:rsidR="002D5662" w:rsidRPr="002D5662" w:rsidRDefault="002D5662" w:rsidP="002D5662">
            <w:pPr>
              <w:rPr>
                <w:rFonts w:ascii="Arial-BoldMT" w:hAnsi="Arial-BoldMT" w:cs="Arial-BoldMT"/>
                <w:bCs/>
              </w:rPr>
            </w:pPr>
            <w:r w:rsidRPr="002D5662">
              <w:rPr>
                <w:rFonts w:ascii="Arial-BoldMT" w:hAnsi="Arial-BoldMT" w:cs="Arial-BoldMT"/>
                <w:b/>
                <w:bCs/>
              </w:rPr>
              <w:t>Nutzen</w:t>
            </w:r>
          </w:p>
          <w:p w:rsidR="002D5662" w:rsidRDefault="002D5662" w:rsidP="002D5662">
            <w:pPr>
              <w:autoSpaceDE w:val="0"/>
              <w:autoSpaceDN w:val="0"/>
              <w:adjustRightInd w:val="0"/>
              <w:rPr>
                <w:rFonts w:ascii="ArialMT" w:hAnsi="ArialMT" w:cs="ArialMT"/>
              </w:rPr>
            </w:pPr>
            <w:r>
              <w:rPr>
                <w:rFonts w:ascii="ArialMT" w:hAnsi="ArialMT" w:cs="ArialMT"/>
              </w:rPr>
              <w:t>Mit Modellen naturwissenschaftliche Sachverhalte beschreiben (D).</w:t>
            </w:r>
          </w:p>
          <w:p w:rsidR="00DD7A5A" w:rsidRPr="002D5662" w:rsidRDefault="002D5662" w:rsidP="002D5662">
            <w:pPr>
              <w:autoSpaceDE w:val="0"/>
              <w:autoSpaceDN w:val="0"/>
              <w:adjustRightInd w:val="0"/>
              <w:rPr>
                <w:rFonts w:ascii="ArialMT" w:hAnsi="ArialMT" w:cs="ArialMT"/>
              </w:rPr>
            </w:pPr>
            <w:r>
              <w:rPr>
                <w:rFonts w:ascii="ArialMT" w:hAnsi="ArialMT" w:cs="ArialMT"/>
              </w:rPr>
              <w:t>Mit Modellen naturwissenschaftliche Zusammenhänge erklären (E/F).</w:t>
            </w:r>
          </w:p>
        </w:tc>
      </w:tr>
      <w:tr w:rsidR="00DD7A5A" w:rsidRPr="002C600E" w:rsidTr="002D5662">
        <w:trPr>
          <w:trHeight w:val="340"/>
        </w:trPr>
        <w:tc>
          <w:tcPr>
            <w:tcW w:w="2093" w:type="dxa"/>
            <w:shd w:val="clear" w:color="auto" w:fill="FDE9D9" w:themeFill="accent6" w:themeFillTint="33"/>
            <w:vAlign w:val="center"/>
          </w:tcPr>
          <w:p w:rsidR="00DD7A5A" w:rsidRPr="002C600E" w:rsidRDefault="00DD7A5A" w:rsidP="002D5662">
            <w:pPr>
              <w:spacing w:line="23" w:lineRule="atLeast"/>
              <w:rPr>
                <w:rFonts w:cs="Arial"/>
              </w:rPr>
            </w:pPr>
            <w:r w:rsidRPr="002C600E">
              <w:rPr>
                <w:rFonts w:cs="Arial"/>
              </w:rPr>
              <w:t>Kommunizieren</w:t>
            </w:r>
          </w:p>
          <w:p w:rsidR="00DD7A5A" w:rsidRPr="002C600E" w:rsidRDefault="00DD7A5A" w:rsidP="002D5662">
            <w:pPr>
              <w:spacing w:line="23" w:lineRule="atLeast"/>
              <w:rPr>
                <w:rFonts w:cs="Arial"/>
              </w:rPr>
            </w:pPr>
          </w:p>
          <w:p w:rsidR="00DD7A5A" w:rsidRPr="002C600E" w:rsidRDefault="00DD7A5A" w:rsidP="002D5662">
            <w:pPr>
              <w:spacing w:line="23" w:lineRule="atLeast"/>
              <w:rPr>
                <w:rFonts w:cs="Arial"/>
              </w:rPr>
            </w:pPr>
          </w:p>
        </w:tc>
        <w:tc>
          <w:tcPr>
            <w:tcW w:w="7229" w:type="dxa"/>
            <w:vAlign w:val="center"/>
          </w:tcPr>
          <w:p w:rsidR="002D5662" w:rsidRPr="008E5BD9" w:rsidRDefault="002D5662" w:rsidP="002D5662">
            <w:pPr>
              <w:rPr>
                <w:rFonts w:ascii="Arial-BoldMT" w:hAnsi="Arial-BoldMT" w:cs="Arial-BoldMT"/>
                <w:b/>
                <w:bCs/>
              </w:rPr>
            </w:pPr>
            <w:r>
              <w:rPr>
                <w:rFonts w:ascii="Arial-BoldMT" w:hAnsi="Arial-BoldMT" w:cs="Arial-BoldMT"/>
                <w:b/>
                <w:bCs/>
              </w:rPr>
              <w:t xml:space="preserve">2.3.1 </w:t>
            </w:r>
            <w:r w:rsidRPr="008E5BD9">
              <w:rPr>
                <w:rFonts w:ascii="Arial-BoldMT" w:hAnsi="Arial-BoldMT" w:cs="Arial-BoldMT"/>
                <w:b/>
                <w:bCs/>
              </w:rPr>
              <w:t>Informationen erschließen – Textrezeption</w:t>
            </w:r>
          </w:p>
          <w:p w:rsidR="002D5662" w:rsidRPr="00CE4F87" w:rsidRDefault="002D5662" w:rsidP="002D5662">
            <w:pPr>
              <w:rPr>
                <w:rFonts w:ascii="Arial-BoldMT" w:hAnsi="Arial-BoldMT" w:cs="Arial-BoldMT"/>
                <w:b/>
                <w:bCs/>
              </w:rPr>
            </w:pPr>
            <w:r w:rsidRPr="00CE4F87">
              <w:rPr>
                <w:rFonts w:ascii="Arial-BoldMT" w:hAnsi="Arial-BoldMT" w:cs="Arial-BoldMT"/>
                <w:b/>
                <w:bCs/>
              </w:rPr>
              <w:t>Recherchieren</w:t>
            </w:r>
          </w:p>
          <w:p w:rsidR="002D5662" w:rsidRDefault="002D5662" w:rsidP="002D5662">
            <w:pPr>
              <w:autoSpaceDE w:val="0"/>
              <w:autoSpaceDN w:val="0"/>
              <w:adjustRightInd w:val="0"/>
              <w:rPr>
                <w:rFonts w:ascii="ArialMT" w:hAnsi="ArialMT" w:cs="ArialMT"/>
              </w:rPr>
            </w:pPr>
            <w:r>
              <w:rPr>
                <w:rFonts w:ascii="ArialMT" w:hAnsi="ArialMT" w:cs="ArialMT"/>
              </w:rPr>
              <w:t>Informationen aus einem Text aufgabengeleitet entnehmen und wiedergeben (D).</w:t>
            </w:r>
          </w:p>
          <w:p w:rsidR="002D5662" w:rsidRDefault="002D5662" w:rsidP="002D5662">
            <w:pPr>
              <w:autoSpaceDE w:val="0"/>
              <w:autoSpaceDN w:val="0"/>
              <w:adjustRightInd w:val="0"/>
              <w:rPr>
                <w:rFonts w:ascii="ArialMT" w:hAnsi="ArialMT" w:cs="ArialMT"/>
              </w:rPr>
            </w:pPr>
            <w:r>
              <w:rPr>
                <w:rFonts w:ascii="ArialMT" w:hAnsi="ArialMT" w:cs="ArialMT"/>
              </w:rPr>
              <w:t>Themenbezogen zu einem naturwissenschaftlichen Sachverhalt in verschiedenen Quellen recherchieren (E/F).</w:t>
            </w:r>
          </w:p>
          <w:p w:rsidR="002D5662" w:rsidRPr="008E5BD9" w:rsidRDefault="002D5662" w:rsidP="002D5662">
            <w:pPr>
              <w:rPr>
                <w:rFonts w:ascii="Arial-BoldMT" w:hAnsi="Arial-BoldMT" w:cs="Arial-BoldMT"/>
                <w:b/>
                <w:bCs/>
              </w:rPr>
            </w:pPr>
            <w:r>
              <w:rPr>
                <w:rFonts w:ascii="Arial-BoldMT" w:hAnsi="Arial-BoldMT" w:cs="Arial-BoldMT"/>
                <w:b/>
                <w:bCs/>
              </w:rPr>
              <w:t xml:space="preserve">2.3.2 </w:t>
            </w:r>
            <w:r w:rsidRPr="008E5BD9">
              <w:rPr>
                <w:rFonts w:ascii="Arial-BoldMT" w:hAnsi="Arial-BoldMT" w:cs="Arial-BoldMT"/>
                <w:b/>
                <w:bCs/>
              </w:rPr>
              <w:t>Informationen weitergeben – Textproduktion</w:t>
            </w:r>
          </w:p>
          <w:p w:rsidR="002D5662" w:rsidRDefault="004A788F" w:rsidP="002D5662">
            <w:pPr>
              <w:spacing w:line="276" w:lineRule="auto"/>
              <w:rPr>
                <w:rFonts w:ascii="Arial-BoldMT" w:hAnsi="Arial-BoldMT" w:cs="Arial-BoldMT"/>
                <w:b/>
                <w:bCs/>
              </w:rPr>
            </w:pPr>
            <w:r>
              <w:rPr>
                <w:rFonts w:ascii="Arial-BoldMT" w:hAnsi="Arial-BoldMT" w:cs="Arial-BoldMT"/>
                <w:b/>
                <w:bCs/>
              </w:rPr>
              <w:t>Darstellungsformen w</w:t>
            </w:r>
            <w:r w:rsidR="002D5662">
              <w:rPr>
                <w:rFonts w:ascii="Arial-BoldMT" w:hAnsi="Arial-BoldMT" w:cs="Arial-BoldMT"/>
                <w:b/>
                <w:bCs/>
              </w:rPr>
              <w:t>echseln</w:t>
            </w:r>
          </w:p>
          <w:p w:rsidR="002D5662" w:rsidRDefault="002D5662" w:rsidP="002D5662">
            <w:pPr>
              <w:autoSpaceDE w:val="0"/>
              <w:autoSpaceDN w:val="0"/>
              <w:adjustRightInd w:val="0"/>
              <w:rPr>
                <w:rFonts w:ascii="ArialMT" w:hAnsi="ArialMT" w:cs="ArialMT"/>
              </w:rPr>
            </w:pPr>
            <w:r>
              <w:rPr>
                <w:rFonts w:ascii="ArialMT" w:hAnsi="ArialMT" w:cs="ArialMT"/>
              </w:rPr>
              <w:t>Grafische Darstellungen zu Sachverhalten entwerfen (F).</w:t>
            </w:r>
          </w:p>
          <w:p w:rsidR="002D5662" w:rsidRDefault="004A788F" w:rsidP="002D5662">
            <w:pPr>
              <w:autoSpaceDE w:val="0"/>
              <w:autoSpaceDN w:val="0"/>
              <w:adjustRightInd w:val="0"/>
              <w:rPr>
                <w:rFonts w:ascii="Arial-BoldMT" w:hAnsi="Arial-BoldMT" w:cs="Arial-BoldMT"/>
                <w:b/>
                <w:bCs/>
              </w:rPr>
            </w:pPr>
            <w:r>
              <w:rPr>
                <w:rFonts w:ascii="Arial-BoldMT" w:hAnsi="Arial-BoldMT" w:cs="Arial-BoldMT"/>
                <w:b/>
                <w:bCs/>
              </w:rPr>
              <w:t>Texte zu Sachverhalten p</w:t>
            </w:r>
            <w:r w:rsidR="002D5662">
              <w:rPr>
                <w:rFonts w:ascii="Arial-BoldMT" w:hAnsi="Arial-BoldMT" w:cs="Arial-BoldMT"/>
                <w:b/>
                <w:bCs/>
              </w:rPr>
              <w:t>roduzieren</w:t>
            </w:r>
          </w:p>
          <w:p w:rsidR="002D5662" w:rsidRDefault="002D5662" w:rsidP="002D5662">
            <w:pPr>
              <w:autoSpaceDE w:val="0"/>
              <w:autoSpaceDN w:val="0"/>
              <w:adjustRightInd w:val="0"/>
              <w:rPr>
                <w:rFonts w:ascii="ArialMT" w:hAnsi="ArialMT" w:cs="ArialMT"/>
              </w:rPr>
            </w:pPr>
            <w:r>
              <w:rPr>
                <w:rFonts w:ascii="ArialMT" w:hAnsi="ArialMT" w:cs="ArialMT"/>
              </w:rPr>
              <w:t>Naturwissenschaftliche Sachverhalte unter Verwendung der Alltags-</w:t>
            </w:r>
            <w:proofErr w:type="spellStart"/>
            <w:r>
              <w:rPr>
                <w:rFonts w:ascii="ArialMT" w:hAnsi="ArialMT" w:cs="ArialMT"/>
              </w:rPr>
              <w:t>sprache</w:t>
            </w:r>
            <w:proofErr w:type="spellEnd"/>
            <w:r>
              <w:rPr>
                <w:rFonts w:ascii="ArialMT" w:hAnsi="ArialMT" w:cs="ArialMT"/>
              </w:rPr>
              <w:t xml:space="preserve"> und unter Einbeziehung von Fachbegriffen beschreiben (D).</w:t>
            </w:r>
          </w:p>
          <w:p w:rsidR="002D5662" w:rsidRDefault="002D5662" w:rsidP="002D5662">
            <w:pPr>
              <w:autoSpaceDE w:val="0"/>
              <w:autoSpaceDN w:val="0"/>
              <w:adjustRightInd w:val="0"/>
              <w:rPr>
                <w:rFonts w:ascii="ArialMT" w:hAnsi="ArialMT" w:cs="ArialMT"/>
              </w:rPr>
            </w:pPr>
            <w:r>
              <w:rPr>
                <w:rFonts w:ascii="ArialMT" w:hAnsi="ArialMT" w:cs="ArialMT"/>
              </w:rPr>
              <w:t>Naturwissenschaftliche Sachverhalte mit geeigneten bildlichen,</w:t>
            </w:r>
          </w:p>
          <w:p w:rsidR="002D5662" w:rsidRDefault="002D5662" w:rsidP="002D5662">
            <w:pPr>
              <w:autoSpaceDE w:val="0"/>
              <w:autoSpaceDN w:val="0"/>
              <w:adjustRightInd w:val="0"/>
              <w:rPr>
                <w:rFonts w:ascii="ArialMT" w:hAnsi="ArialMT" w:cs="ArialMT"/>
              </w:rPr>
            </w:pPr>
            <w:r>
              <w:rPr>
                <w:rFonts w:ascii="ArialMT" w:hAnsi="ArialMT" w:cs="ArialMT"/>
              </w:rPr>
              <w:t>sprachlichen, symbolischen oder mathematischen Darstellungsformen</w:t>
            </w:r>
          </w:p>
          <w:p w:rsidR="002D5662" w:rsidRDefault="002D5662" w:rsidP="002D5662">
            <w:pPr>
              <w:spacing w:line="276" w:lineRule="auto"/>
              <w:rPr>
                <w:rFonts w:ascii="ArialMT" w:hAnsi="ArialMT" w:cs="ArialMT"/>
              </w:rPr>
            </w:pPr>
            <w:r>
              <w:rPr>
                <w:rFonts w:ascii="ArialMT" w:hAnsi="ArialMT" w:cs="ArialMT"/>
              </w:rPr>
              <w:t>veranschaulichen (E/F).</w:t>
            </w:r>
          </w:p>
          <w:p w:rsidR="002D5662" w:rsidRDefault="002D5662" w:rsidP="002D5662">
            <w:pPr>
              <w:autoSpaceDE w:val="0"/>
              <w:autoSpaceDN w:val="0"/>
              <w:adjustRightInd w:val="0"/>
              <w:rPr>
                <w:rFonts w:ascii="Arial-BoldMT" w:hAnsi="Arial-BoldMT" w:cs="Arial-BoldMT"/>
                <w:b/>
                <w:bCs/>
              </w:rPr>
            </w:pPr>
            <w:r>
              <w:rPr>
                <w:rFonts w:ascii="ArialMT" w:hAnsi="ArialMT" w:cs="ArialMT"/>
              </w:rPr>
              <w:t xml:space="preserve">Naturwissenschaftliche Sachverhalte </w:t>
            </w:r>
            <w:proofErr w:type="spellStart"/>
            <w:r>
              <w:rPr>
                <w:rFonts w:ascii="ArialMT" w:hAnsi="ArialMT" w:cs="ArialMT"/>
              </w:rPr>
              <w:t>adressaten</w:t>
            </w:r>
            <w:proofErr w:type="spellEnd"/>
            <w:r>
              <w:rPr>
                <w:rFonts w:ascii="ArialMT" w:hAnsi="ArialMT" w:cs="ArialMT"/>
              </w:rPr>
              <w:t>- und sachgerecht in verschiedenen Darstellungsformen erklären (G/H).</w:t>
            </w:r>
          </w:p>
          <w:p w:rsidR="002D5662" w:rsidRDefault="002D5662" w:rsidP="002D5662">
            <w:pPr>
              <w:spacing w:line="276" w:lineRule="auto"/>
              <w:rPr>
                <w:rFonts w:ascii="Arial-BoldMT" w:hAnsi="Arial-BoldMT" w:cs="Arial-BoldMT"/>
                <w:b/>
                <w:bCs/>
              </w:rPr>
            </w:pPr>
            <w:r>
              <w:rPr>
                <w:rFonts w:ascii="Arial-BoldMT" w:hAnsi="Arial-BoldMT" w:cs="Arial-BoldMT"/>
                <w:b/>
                <w:bCs/>
              </w:rPr>
              <w:t>Dokumentieren</w:t>
            </w:r>
          </w:p>
          <w:p w:rsidR="002D5662" w:rsidRDefault="002D5662" w:rsidP="002D5662">
            <w:pPr>
              <w:autoSpaceDE w:val="0"/>
              <w:autoSpaceDN w:val="0"/>
              <w:adjustRightInd w:val="0"/>
              <w:spacing w:line="276" w:lineRule="auto"/>
              <w:rPr>
                <w:rFonts w:ascii="ArialMT" w:hAnsi="ArialMT" w:cs="ArialMT"/>
              </w:rPr>
            </w:pPr>
            <w:r>
              <w:rPr>
                <w:rFonts w:ascii="ArialMT" w:hAnsi="ArialMT" w:cs="ArialMT"/>
              </w:rPr>
              <w:t>Untersuchungen nach Vorgaben protokollieren (D).</w:t>
            </w:r>
          </w:p>
          <w:p w:rsidR="002D5662" w:rsidRPr="00CE4F87" w:rsidRDefault="002D5662" w:rsidP="004A788F">
            <w:pPr>
              <w:autoSpaceDE w:val="0"/>
              <w:autoSpaceDN w:val="0"/>
              <w:adjustRightInd w:val="0"/>
              <w:spacing w:line="276" w:lineRule="auto"/>
              <w:rPr>
                <w:rFonts w:ascii="Arial-BoldMT" w:hAnsi="Arial-BoldMT" w:cs="Arial-BoldMT"/>
                <w:b/>
                <w:bCs/>
              </w:rPr>
            </w:pPr>
            <w:r>
              <w:rPr>
                <w:rFonts w:ascii="ArialMT" w:hAnsi="ArialMT" w:cs="ArialMT"/>
              </w:rPr>
              <w:t>Anhand des Protokolls den Versuch erläutern (G/H).</w:t>
            </w:r>
          </w:p>
          <w:p w:rsidR="002D5662" w:rsidRPr="008E5BD9" w:rsidRDefault="002D5662" w:rsidP="002D5662">
            <w:pPr>
              <w:rPr>
                <w:rFonts w:ascii="Arial-BoldMT" w:hAnsi="Arial-BoldMT" w:cs="Arial-BoldMT"/>
                <w:b/>
                <w:bCs/>
              </w:rPr>
            </w:pPr>
            <w:r>
              <w:rPr>
                <w:rFonts w:ascii="Arial-BoldMT" w:hAnsi="Arial-BoldMT" w:cs="Arial-BoldMT"/>
                <w:b/>
                <w:bCs/>
              </w:rPr>
              <w:t xml:space="preserve">2.3.4 </w:t>
            </w:r>
            <w:r w:rsidRPr="008E5BD9">
              <w:rPr>
                <w:rFonts w:ascii="Arial-BoldMT" w:hAnsi="Arial-BoldMT" w:cs="Arial-BoldMT"/>
                <w:b/>
                <w:bCs/>
              </w:rPr>
              <w:t>Über (Fach-)Sprache nachdenken – Sprachbewusstheit</w:t>
            </w:r>
          </w:p>
          <w:p w:rsidR="002D5662" w:rsidRDefault="002D5662" w:rsidP="002D5662">
            <w:pPr>
              <w:spacing w:line="276" w:lineRule="auto"/>
              <w:rPr>
                <w:rFonts w:ascii="Arial-BoldMT" w:hAnsi="Arial-BoldMT" w:cs="Arial-BoldMT"/>
                <w:b/>
                <w:bCs/>
              </w:rPr>
            </w:pPr>
            <w:r>
              <w:rPr>
                <w:rFonts w:ascii="Arial-BoldMT" w:hAnsi="Arial-BoldMT" w:cs="Arial-BoldMT"/>
                <w:b/>
                <w:bCs/>
              </w:rPr>
              <w:t>Sprache im Fachunterricht thematisieren</w:t>
            </w:r>
          </w:p>
          <w:p w:rsidR="002D5662" w:rsidRDefault="002D5662" w:rsidP="002D5662">
            <w:pPr>
              <w:autoSpaceDE w:val="0"/>
              <w:autoSpaceDN w:val="0"/>
              <w:adjustRightInd w:val="0"/>
              <w:rPr>
                <w:rFonts w:ascii="Arial-BoldMT" w:hAnsi="Arial-BoldMT" w:cs="Arial-BoldMT"/>
                <w:b/>
                <w:bCs/>
              </w:rPr>
            </w:pPr>
            <w:r>
              <w:rPr>
                <w:rFonts w:ascii="ArialMT" w:hAnsi="ArialMT" w:cs="ArialMT"/>
              </w:rPr>
              <w:t>Naturwissenschaftliche Sachverhalte fachsprachlich präzisieren (G/H).</w:t>
            </w:r>
          </w:p>
          <w:p w:rsidR="002D5662" w:rsidRDefault="002D5662" w:rsidP="002D5662">
            <w:pPr>
              <w:autoSpaceDE w:val="0"/>
              <w:autoSpaceDN w:val="0"/>
              <w:adjustRightInd w:val="0"/>
              <w:rPr>
                <w:rFonts w:ascii="Arial-BoldMT" w:hAnsi="Arial-BoldMT" w:cs="Arial-BoldMT"/>
                <w:b/>
                <w:bCs/>
              </w:rPr>
            </w:pPr>
            <w:r>
              <w:rPr>
                <w:rFonts w:ascii="Arial-BoldMT" w:hAnsi="Arial-BoldMT" w:cs="Arial-BoldMT"/>
                <w:b/>
                <w:bCs/>
              </w:rPr>
              <w:t>Alltags- und Fachsprache bewusst Verwenden</w:t>
            </w:r>
          </w:p>
          <w:p w:rsidR="002D5662" w:rsidRDefault="002D5662" w:rsidP="002D5662">
            <w:pPr>
              <w:autoSpaceDE w:val="0"/>
              <w:autoSpaceDN w:val="0"/>
              <w:adjustRightInd w:val="0"/>
              <w:rPr>
                <w:rFonts w:ascii="ArialMT" w:hAnsi="ArialMT" w:cs="ArialMT"/>
              </w:rPr>
            </w:pPr>
            <w:r>
              <w:rPr>
                <w:rFonts w:ascii="ArialMT" w:hAnsi="ArialMT" w:cs="ArialMT"/>
              </w:rPr>
              <w:t>Zwischen alltags- und fachsprach</w:t>
            </w:r>
            <w:r w:rsidR="004A788F">
              <w:rPr>
                <w:rFonts w:ascii="ArialMT" w:hAnsi="ArialMT" w:cs="ArialMT"/>
              </w:rPr>
              <w:t>licher Beschreibung von Sachver</w:t>
            </w:r>
            <w:r>
              <w:rPr>
                <w:rFonts w:ascii="ArialMT" w:hAnsi="ArialMT" w:cs="ArialMT"/>
              </w:rPr>
              <w:t>halten unterscheiden (D).</w:t>
            </w:r>
          </w:p>
          <w:p w:rsidR="002D5662" w:rsidRDefault="002D5662" w:rsidP="002D5662">
            <w:pPr>
              <w:spacing w:line="276" w:lineRule="auto"/>
              <w:rPr>
                <w:rFonts w:ascii="ArialMT" w:hAnsi="ArialMT" w:cs="ArialMT"/>
              </w:rPr>
            </w:pPr>
            <w:r>
              <w:rPr>
                <w:rFonts w:ascii="ArialMT" w:hAnsi="ArialMT" w:cs="ArialMT"/>
              </w:rPr>
              <w:t>Die Bedeutung einzelner Fachbegriffe erläutern (E/F).</w:t>
            </w:r>
          </w:p>
          <w:p w:rsidR="00DD7A5A" w:rsidRPr="002C600E" w:rsidRDefault="002D5662" w:rsidP="002D5662">
            <w:pPr>
              <w:spacing w:line="23" w:lineRule="atLeast"/>
              <w:rPr>
                <w:rFonts w:cs="Arial"/>
              </w:rPr>
            </w:pPr>
            <w:r>
              <w:rPr>
                <w:rFonts w:ascii="ArialMT" w:hAnsi="ArialMT" w:cs="ArialMT"/>
              </w:rPr>
              <w:t>Zusammenhänge zwischen naturwissenschaftlichen Sachverhalten und Alltagserscheinungen herstellen und dabei bewusst Fachsprache in Alltagssprache übersetzen und umgekehrt (G/H).</w:t>
            </w:r>
          </w:p>
        </w:tc>
      </w:tr>
      <w:tr w:rsidR="004A788F" w:rsidRPr="002C600E" w:rsidTr="002D5662">
        <w:trPr>
          <w:trHeight w:val="340"/>
        </w:trPr>
        <w:tc>
          <w:tcPr>
            <w:tcW w:w="2093" w:type="dxa"/>
            <w:shd w:val="clear" w:color="auto" w:fill="FDE9D9" w:themeFill="accent6" w:themeFillTint="33"/>
            <w:vAlign w:val="center"/>
          </w:tcPr>
          <w:p w:rsidR="004A788F" w:rsidRPr="002C600E" w:rsidRDefault="004A788F" w:rsidP="002D5662">
            <w:pPr>
              <w:spacing w:line="23" w:lineRule="atLeast"/>
              <w:rPr>
                <w:rFonts w:cs="Arial"/>
              </w:rPr>
            </w:pPr>
            <w:r w:rsidRPr="002C600E">
              <w:rPr>
                <w:rFonts w:cs="Arial"/>
              </w:rPr>
              <w:t>Bewerten</w:t>
            </w:r>
          </w:p>
          <w:p w:rsidR="004A788F" w:rsidRPr="002C600E" w:rsidRDefault="004A788F" w:rsidP="002D5662">
            <w:pPr>
              <w:spacing w:line="23" w:lineRule="atLeast"/>
              <w:rPr>
                <w:rFonts w:cs="Arial"/>
              </w:rPr>
            </w:pPr>
          </w:p>
          <w:p w:rsidR="004A788F" w:rsidRPr="002C600E" w:rsidRDefault="004A788F" w:rsidP="002D5662">
            <w:pPr>
              <w:spacing w:line="23" w:lineRule="atLeast"/>
              <w:rPr>
                <w:rFonts w:cs="Arial"/>
              </w:rPr>
            </w:pPr>
          </w:p>
        </w:tc>
        <w:tc>
          <w:tcPr>
            <w:tcW w:w="7229" w:type="dxa"/>
            <w:vAlign w:val="center"/>
          </w:tcPr>
          <w:p w:rsidR="004A788F" w:rsidRDefault="004A788F" w:rsidP="00A83448">
            <w:pPr>
              <w:spacing w:line="276" w:lineRule="auto"/>
              <w:rPr>
                <w:rFonts w:ascii="Arial-BoldMT" w:hAnsi="Arial-BoldMT" w:cs="Arial-BoldMT"/>
                <w:b/>
                <w:bCs/>
              </w:rPr>
            </w:pPr>
            <w:r>
              <w:rPr>
                <w:rFonts w:ascii="Arial-BoldMT" w:hAnsi="Arial-BoldMT" w:cs="Arial-BoldMT"/>
                <w:b/>
                <w:bCs/>
              </w:rPr>
              <w:t>2.4.2 Handlungen reflektieren</w:t>
            </w:r>
          </w:p>
          <w:p w:rsidR="004A788F" w:rsidRDefault="004A788F" w:rsidP="00A83448">
            <w:pPr>
              <w:spacing w:line="276" w:lineRule="auto"/>
              <w:rPr>
                <w:rFonts w:ascii="Arial-BoldMT" w:hAnsi="Arial-BoldMT" w:cs="Arial-BoldMT"/>
                <w:b/>
                <w:bCs/>
              </w:rPr>
            </w:pPr>
            <w:r>
              <w:rPr>
                <w:rFonts w:ascii="Arial-BoldMT" w:hAnsi="Arial-BoldMT" w:cs="Arial-BoldMT"/>
                <w:b/>
                <w:bCs/>
              </w:rPr>
              <w:t>Schlussfolgerungen</w:t>
            </w:r>
          </w:p>
          <w:p w:rsidR="004A788F" w:rsidRDefault="004A788F" w:rsidP="00A83448">
            <w:pPr>
              <w:spacing w:line="276" w:lineRule="auto"/>
              <w:rPr>
                <w:rFonts w:ascii="ArialMT" w:hAnsi="ArialMT" w:cs="ArialMT"/>
              </w:rPr>
            </w:pPr>
            <w:r>
              <w:rPr>
                <w:rFonts w:ascii="ArialMT" w:hAnsi="ArialMT" w:cs="ArialMT"/>
              </w:rPr>
              <w:t>Schlussfolgerungen auf der Grundlage naturwissenschaftlichen Alltagswissens ziehen (D).</w:t>
            </w:r>
          </w:p>
          <w:p w:rsidR="004A788F" w:rsidRPr="002C600E" w:rsidRDefault="004A788F" w:rsidP="002C600E">
            <w:pPr>
              <w:spacing w:line="23" w:lineRule="atLeast"/>
              <w:rPr>
                <w:rFonts w:cs="Arial"/>
              </w:rPr>
            </w:pPr>
            <w:r>
              <w:rPr>
                <w:rFonts w:ascii="ArialMT" w:hAnsi="ArialMT" w:cs="ArialMT"/>
              </w:rPr>
              <w:t>Schlussfolgerungen mit Verweis auf Daten oder auf der Grundlage von naturwissenschaftlichen Informationen ziehen (E/F).</w:t>
            </w:r>
          </w:p>
        </w:tc>
      </w:tr>
    </w:tbl>
    <w:p w:rsidR="00BC4887" w:rsidRPr="002C600E" w:rsidRDefault="00BC4887" w:rsidP="002C600E">
      <w:pPr>
        <w:tabs>
          <w:tab w:val="right" w:pos="8789"/>
        </w:tabs>
        <w:spacing w:before="480" w:after="240" w:line="23" w:lineRule="atLeast"/>
        <w:rPr>
          <w:rFonts w:cs="Arial"/>
          <w:sz w:val="24"/>
        </w:rPr>
      </w:pPr>
      <w:r w:rsidRPr="002C600E">
        <w:rPr>
          <w:rFonts w:cs="Arial"/>
          <w:sz w:val="24"/>
        </w:rPr>
        <w:t>Bezüge zum Basiscurriculum Sprachbildung</w:t>
      </w:r>
      <w:r w:rsidRPr="002C600E">
        <w:rPr>
          <w:rFonts w:cs="Arial"/>
          <w:vertAlign w:val="superscript"/>
        </w:rPr>
        <w:footnoteReference w:id="1"/>
      </w:r>
    </w:p>
    <w:tbl>
      <w:tblPr>
        <w:tblStyle w:val="Tabellengitternetz"/>
        <w:tblW w:w="9639" w:type="dxa"/>
        <w:tblLayout w:type="fixed"/>
        <w:tblLook w:val="04A0"/>
      </w:tblPr>
      <w:tblGrid>
        <w:gridCol w:w="2261"/>
        <w:gridCol w:w="7378"/>
      </w:tblGrid>
      <w:tr w:rsidR="00BC4887" w:rsidRPr="002C600E" w:rsidTr="00F062C7">
        <w:tc>
          <w:tcPr>
            <w:tcW w:w="2261" w:type="dxa"/>
            <w:shd w:val="clear" w:color="auto" w:fill="C6D9F1" w:themeFill="text2" w:themeFillTint="33"/>
            <w:vAlign w:val="center"/>
          </w:tcPr>
          <w:p w:rsidR="00BC4887" w:rsidRPr="002C600E" w:rsidRDefault="00BC4887" w:rsidP="002C600E">
            <w:pPr>
              <w:tabs>
                <w:tab w:val="right" w:pos="8789"/>
              </w:tabs>
              <w:spacing w:before="120" w:after="120" w:line="23" w:lineRule="atLeast"/>
              <w:rPr>
                <w:rFonts w:cs="Arial"/>
                <w:b/>
              </w:rPr>
            </w:pPr>
            <w:r w:rsidRPr="002C600E">
              <w:rPr>
                <w:rFonts w:cs="Arial"/>
                <w:b/>
              </w:rPr>
              <w:t>Standards des    BC Sprachbildung</w:t>
            </w:r>
          </w:p>
        </w:tc>
        <w:tc>
          <w:tcPr>
            <w:tcW w:w="7378" w:type="dxa"/>
            <w:vAlign w:val="center"/>
          </w:tcPr>
          <w:p w:rsidR="00BC4887" w:rsidRPr="002C600E" w:rsidRDefault="00BC4887" w:rsidP="002C600E">
            <w:pPr>
              <w:spacing w:before="120" w:after="120" w:line="23" w:lineRule="atLeast"/>
              <w:rPr>
                <w:rFonts w:cs="Arial"/>
              </w:rPr>
            </w:pPr>
            <w:r w:rsidRPr="002C600E">
              <w:rPr>
                <w:rFonts w:cs="Arial"/>
              </w:rPr>
              <w:t>Die Schülerinnen und Schüler können…</w:t>
            </w:r>
          </w:p>
        </w:tc>
      </w:tr>
      <w:tr w:rsidR="00BC4887" w:rsidRPr="002C600E" w:rsidTr="00F062C7">
        <w:tc>
          <w:tcPr>
            <w:tcW w:w="2261" w:type="dxa"/>
            <w:vAlign w:val="center"/>
          </w:tcPr>
          <w:p w:rsidR="00BC4887" w:rsidRPr="002C600E" w:rsidRDefault="00BC4887" w:rsidP="002C600E">
            <w:pPr>
              <w:spacing w:before="120" w:after="120" w:line="23" w:lineRule="atLeast"/>
              <w:rPr>
                <w:rFonts w:cs="Arial"/>
              </w:rPr>
            </w:pPr>
            <w:r w:rsidRPr="002C600E">
              <w:rPr>
                <w:rFonts w:cs="Arial"/>
              </w:rPr>
              <w:t>Rezeption</w:t>
            </w:r>
          </w:p>
        </w:tc>
        <w:tc>
          <w:tcPr>
            <w:tcW w:w="7378" w:type="dxa"/>
          </w:tcPr>
          <w:p w:rsidR="00A83448" w:rsidRDefault="00A83448" w:rsidP="00A83448">
            <w:pPr>
              <w:spacing w:line="276" w:lineRule="auto"/>
              <w:rPr>
                <w:rFonts w:ascii="Arial-BoldMT" w:hAnsi="Arial-BoldMT" w:cs="Arial-BoldMT"/>
                <w:b/>
                <w:bCs/>
              </w:rPr>
            </w:pPr>
            <w:r>
              <w:rPr>
                <w:rFonts w:ascii="Arial-BoldMT" w:hAnsi="Arial-BoldMT" w:cs="Arial-BoldMT"/>
                <w:b/>
                <w:bCs/>
              </w:rPr>
              <w:t>1.3.1 Rezeption/Hörverstehen</w:t>
            </w:r>
          </w:p>
          <w:p w:rsidR="00A83448" w:rsidRDefault="00A83448" w:rsidP="00A83448">
            <w:pPr>
              <w:spacing w:line="276" w:lineRule="auto"/>
              <w:rPr>
                <w:rFonts w:ascii="Arial-BoldMT" w:hAnsi="Arial-BoldMT" w:cs="Arial-BoldMT"/>
                <w:b/>
                <w:bCs/>
              </w:rPr>
            </w:pPr>
            <w:proofErr w:type="spellStart"/>
            <w:r>
              <w:rPr>
                <w:rFonts w:ascii="Arial-BoldMT" w:hAnsi="Arial-BoldMT" w:cs="Arial-BoldMT"/>
                <w:b/>
                <w:bCs/>
              </w:rPr>
              <w:t>Hörtexte</w:t>
            </w:r>
            <w:proofErr w:type="spellEnd"/>
            <w:r>
              <w:rPr>
                <w:rFonts w:ascii="Arial-BoldMT" w:hAnsi="Arial-BoldMT" w:cs="Arial-BoldMT"/>
                <w:b/>
                <w:bCs/>
              </w:rPr>
              <w:t>, auch medial vermittelte, verstehen und nutzen</w:t>
            </w:r>
          </w:p>
          <w:p w:rsidR="00A83448" w:rsidRDefault="00A83448" w:rsidP="00A83448">
            <w:pPr>
              <w:autoSpaceDE w:val="0"/>
              <w:autoSpaceDN w:val="0"/>
              <w:adjustRightInd w:val="0"/>
              <w:rPr>
                <w:rFonts w:ascii="ArialMT" w:hAnsi="ArialMT" w:cs="ArialMT"/>
              </w:rPr>
            </w:pPr>
            <w:r>
              <w:rPr>
                <w:rFonts w:ascii="ArialMT" w:hAnsi="ArialMT" w:cs="ArialMT"/>
              </w:rPr>
              <w:t>Einzelinformationen aus medial vermittelten Texten aufgabengeleitet ermitteln und wiedergeben (D).</w:t>
            </w:r>
          </w:p>
          <w:p w:rsidR="00A83448" w:rsidRDefault="00A83448" w:rsidP="00A83448">
            <w:pPr>
              <w:autoSpaceDE w:val="0"/>
              <w:autoSpaceDN w:val="0"/>
              <w:adjustRightInd w:val="0"/>
              <w:rPr>
                <w:rFonts w:ascii="Arial-BoldMT" w:hAnsi="Arial-BoldMT" w:cs="Arial-BoldMT"/>
                <w:b/>
                <w:bCs/>
              </w:rPr>
            </w:pPr>
            <w:r>
              <w:rPr>
                <w:rFonts w:ascii="ArialMT" w:hAnsi="ArialMT" w:cs="ArialMT"/>
              </w:rPr>
              <w:t>Zentrale Informationen aus medial vermittelten Texten ermitteln und wiedergeben (G).</w:t>
            </w:r>
          </w:p>
          <w:p w:rsidR="00A83448" w:rsidRDefault="00A83448" w:rsidP="00A83448">
            <w:pPr>
              <w:spacing w:line="276" w:lineRule="auto"/>
              <w:rPr>
                <w:rFonts w:ascii="Arial-BoldMT" w:hAnsi="Arial-BoldMT" w:cs="Arial-BoldMT"/>
                <w:b/>
                <w:bCs/>
              </w:rPr>
            </w:pPr>
            <w:r>
              <w:rPr>
                <w:rFonts w:ascii="Arial-BoldMT" w:hAnsi="Arial-BoldMT" w:cs="Arial-BoldMT"/>
                <w:b/>
                <w:bCs/>
              </w:rPr>
              <w:t>1.3.2 Rezeption/Leseverstehen</w:t>
            </w:r>
          </w:p>
          <w:p w:rsidR="00A83448" w:rsidRDefault="00A83448" w:rsidP="00A83448">
            <w:pPr>
              <w:spacing w:line="276" w:lineRule="auto"/>
              <w:rPr>
                <w:rFonts w:ascii="Arial-BoldMT" w:hAnsi="Arial-BoldMT" w:cs="Arial-BoldMT"/>
                <w:b/>
                <w:bCs/>
              </w:rPr>
            </w:pPr>
            <w:r>
              <w:rPr>
                <w:rFonts w:ascii="Arial-BoldMT" w:hAnsi="Arial-BoldMT" w:cs="Arial-BoldMT"/>
                <w:b/>
                <w:bCs/>
              </w:rPr>
              <w:t>Texte verstehen und nutzen</w:t>
            </w:r>
          </w:p>
          <w:p w:rsidR="00A83448" w:rsidRDefault="00A83448" w:rsidP="00A83448">
            <w:pPr>
              <w:autoSpaceDE w:val="0"/>
              <w:autoSpaceDN w:val="0"/>
              <w:adjustRightInd w:val="0"/>
              <w:rPr>
                <w:rFonts w:ascii="ArialMT" w:hAnsi="ArialMT" w:cs="ArialMT"/>
              </w:rPr>
            </w:pPr>
            <w:r>
              <w:rPr>
                <w:rFonts w:ascii="ArialMT" w:hAnsi="ArialMT" w:cs="ArialMT"/>
              </w:rPr>
              <w:t>Aus Texten gezielt Informationen ermitteln (D).</w:t>
            </w:r>
          </w:p>
          <w:p w:rsidR="00A83448" w:rsidRDefault="00A83448" w:rsidP="00A83448">
            <w:pPr>
              <w:autoSpaceDE w:val="0"/>
              <w:autoSpaceDN w:val="0"/>
              <w:adjustRightInd w:val="0"/>
              <w:rPr>
                <w:rFonts w:ascii="ArialMT" w:hAnsi="ArialMT" w:cs="ArialMT"/>
              </w:rPr>
            </w:pPr>
            <w:r>
              <w:rPr>
                <w:rFonts w:ascii="ArialMT" w:hAnsi="ArialMT" w:cs="ArialMT"/>
              </w:rPr>
              <w:t>Informationen aus Texten zweckgerichtet nutzen (G).</w:t>
            </w:r>
          </w:p>
          <w:p w:rsidR="00BC4887" w:rsidRPr="002C600E" w:rsidRDefault="00A83448" w:rsidP="00A83448">
            <w:pPr>
              <w:autoSpaceDE w:val="0"/>
              <w:autoSpaceDN w:val="0"/>
              <w:adjustRightInd w:val="0"/>
              <w:rPr>
                <w:rFonts w:cs="Arial"/>
              </w:rPr>
            </w:pPr>
            <w:r>
              <w:rPr>
                <w:rFonts w:ascii="ArialMT" w:hAnsi="ArialMT" w:cs="ArialMT"/>
              </w:rPr>
              <w:t>Den wesentlichen Inhalt von Texten zusammenfassen (D/G).</w:t>
            </w:r>
          </w:p>
        </w:tc>
      </w:tr>
      <w:tr w:rsidR="00A83448" w:rsidRPr="002C600E" w:rsidTr="00F062C7">
        <w:tc>
          <w:tcPr>
            <w:tcW w:w="2261" w:type="dxa"/>
            <w:vAlign w:val="center"/>
          </w:tcPr>
          <w:p w:rsidR="00A83448" w:rsidRPr="002C600E" w:rsidRDefault="00A83448" w:rsidP="002C600E">
            <w:pPr>
              <w:spacing w:before="120" w:after="120" w:line="23" w:lineRule="atLeast"/>
              <w:rPr>
                <w:rFonts w:cs="Arial"/>
              </w:rPr>
            </w:pPr>
            <w:r>
              <w:rPr>
                <w:rFonts w:cs="Arial"/>
              </w:rPr>
              <w:t>Produktion</w:t>
            </w:r>
          </w:p>
        </w:tc>
        <w:tc>
          <w:tcPr>
            <w:tcW w:w="7378" w:type="dxa"/>
          </w:tcPr>
          <w:p w:rsidR="00A83448" w:rsidRDefault="00A83448" w:rsidP="00A83448">
            <w:pPr>
              <w:spacing w:line="276" w:lineRule="auto"/>
              <w:rPr>
                <w:rFonts w:ascii="Arial-BoldMT" w:hAnsi="Arial-BoldMT" w:cs="Arial-BoldMT"/>
                <w:b/>
                <w:bCs/>
              </w:rPr>
            </w:pPr>
            <w:r>
              <w:rPr>
                <w:rFonts w:ascii="Arial-BoldMT" w:hAnsi="Arial-BoldMT" w:cs="Arial-BoldMT"/>
                <w:b/>
                <w:bCs/>
              </w:rPr>
              <w:t>1.3.3 Produktion/Sprechen</w:t>
            </w:r>
          </w:p>
          <w:p w:rsidR="00A83448" w:rsidRDefault="00A83448" w:rsidP="00A83448">
            <w:pPr>
              <w:spacing w:line="276" w:lineRule="auto"/>
              <w:rPr>
                <w:rFonts w:ascii="Arial-BoldMT" w:hAnsi="Arial-BoldMT" w:cs="Arial-BoldMT"/>
                <w:b/>
                <w:bCs/>
              </w:rPr>
            </w:pPr>
            <w:r>
              <w:rPr>
                <w:rFonts w:ascii="Arial-BoldMT" w:hAnsi="Arial-BoldMT" w:cs="Arial-BoldMT"/>
                <w:b/>
                <w:bCs/>
              </w:rPr>
              <w:t>Sachverhalte und Informationen zusammenfassend wiedergeben</w:t>
            </w:r>
          </w:p>
          <w:p w:rsidR="00A83448" w:rsidRDefault="00A83448" w:rsidP="00A83448">
            <w:pPr>
              <w:autoSpaceDE w:val="0"/>
              <w:autoSpaceDN w:val="0"/>
              <w:adjustRightInd w:val="0"/>
              <w:rPr>
                <w:rFonts w:ascii="ArialMT" w:hAnsi="ArialMT" w:cs="ArialMT"/>
              </w:rPr>
            </w:pPr>
            <w:r>
              <w:rPr>
                <w:rFonts w:ascii="ArialMT" w:hAnsi="ArialMT" w:cs="ArialMT"/>
              </w:rPr>
              <w:t>Wichtige Informationen aus Texten auf der Grundlage eigener Notizen nennen, Sachverhalte und Abläufe beschreiben, Beobachtungen wiedergeben (D).</w:t>
            </w:r>
          </w:p>
          <w:p w:rsidR="00A83448" w:rsidRDefault="00A83448" w:rsidP="00A83448">
            <w:pPr>
              <w:autoSpaceDE w:val="0"/>
              <w:autoSpaceDN w:val="0"/>
              <w:adjustRightInd w:val="0"/>
              <w:rPr>
                <w:rFonts w:ascii="ArialMT" w:hAnsi="ArialMT" w:cs="ArialMT"/>
              </w:rPr>
            </w:pPr>
            <w:r>
              <w:rPr>
                <w:rFonts w:ascii="ArialMT" w:hAnsi="ArialMT" w:cs="ArialMT"/>
              </w:rPr>
              <w:t>Arbeitsergebnisse aus Einzel-, Partner und Gruppenarbeit präsentieren (D/G).</w:t>
            </w:r>
          </w:p>
          <w:p w:rsidR="00A83448" w:rsidRDefault="00A83448" w:rsidP="00A83448">
            <w:pPr>
              <w:autoSpaceDE w:val="0"/>
              <w:autoSpaceDN w:val="0"/>
              <w:adjustRightInd w:val="0"/>
              <w:rPr>
                <w:rFonts w:ascii="ArialMT" w:hAnsi="ArialMT" w:cs="ArialMT"/>
              </w:rPr>
            </w:pPr>
            <w:r>
              <w:rPr>
                <w:rFonts w:ascii="ArialMT" w:hAnsi="ArialMT" w:cs="ArialMT"/>
              </w:rPr>
              <w:t>Beobachtungen und Betrachtungen beschreiben und erläutern (G).</w:t>
            </w:r>
          </w:p>
          <w:p w:rsidR="00A83448" w:rsidRDefault="00A83448" w:rsidP="00A83448">
            <w:pPr>
              <w:spacing w:line="276" w:lineRule="auto"/>
              <w:rPr>
                <w:rFonts w:ascii="Arial-BoldMT" w:hAnsi="Arial-BoldMT" w:cs="Arial-BoldMT"/>
                <w:b/>
                <w:bCs/>
              </w:rPr>
            </w:pPr>
            <w:r>
              <w:rPr>
                <w:rFonts w:ascii="Arial-BoldMT" w:hAnsi="Arial-BoldMT" w:cs="Arial-BoldMT"/>
                <w:b/>
                <w:bCs/>
              </w:rPr>
              <w:t>Einen Vortrag halten</w:t>
            </w:r>
          </w:p>
          <w:p w:rsidR="00A83448" w:rsidRDefault="00A83448" w:rsidP="00A83448">
            <w:pPr>
              <w:autoSpaceDE w:val="0"/>
              <w:autoSpaceDN w:val="0"/>
              <w:adjustRightInd w:val="0"/>
              <w:rPr>
                <w:rFonts w:ascii="ArialMT" w:hAnsi="ArialMT" w:cs="ArialMT"/>
              </w:rPr>
            </w:pPr>
            <w:r>
              <w:rPr>
                <w:rFonts w:ascii="ArialMT" w:hAnsi="ArialMT" w:cs="ArialMT"/>
              </w:rPr>
              <w:t xml:space="preserve">Mithilfe von Stichwörtern und geeigneten Redemitteln </w:t>
            </w:r>
            <w:proofErr w:type="spellStart"/>
            <w:r>
              <w:rPr>
                <w:rFonts w:ascii="ArialMT" w:hAnsi="ArialMT" w:cs="ArialMT"/>
              </w:rPr>
              <w:t>adressatenge</w:t>
            </w:r>
            <w:proofErr w:type="spellEnd"/>
            <w:r>
              <w:rPr>
                <w:rFonts w:ascii="ArialMT" w:hAnsi="ArialMT" w:cs="ArialMT"/>
              </w:rPr>
              <w:t>-recht vortragen (G).</w:t>
            </w:r>
          </w:p>
          <w:p w:rsidR="00A83448" w:rsidRDefault="00A83448" w:rsidP="00A83448">
            <w:pPr>
              <w:autoSpaceDE w:val="0"/>
              <w:autoSpaceDN w:val="0"/>
              <w:adjustRightInd w:val="0"/>
              <w:rPr>
                <w:rFonts w:ascii="ArialMT" w:hAnsi="ArialMT" w:cs="ArialMT"/>
              </w:rPr>
            </w:pPr>
            <w:r>
              <w:rPr>
                <w:rFonts w:ascii="ArialMT" w:hAnsi="ArialMT" w:cs="ArialMT"/>
              </w:rPr>
              <w:t>Gestaltungsmittel zur Verstärkung von Redeabsichten einsetzen (D/G).</w:t>
            </w:r>
          </w:p>
          <w:p w:rsidR="00A83448" w:rsidRDefault="00A83448" w:rsidP="00A83448">
            <w:pPr>
              <w:spacing w:line="276" w:lineRule="auto"/>
              <w:rPr>
                <w:rFonts w:ascii="Arial-BoldMT" w:hAnsi="Arial-BoldMT" w:cs="Arial-BoldMT"/>
                <w:b/>
                <w:bCs/>
              </w:rPr>
            </w:pPr>
            <w:r>
              <w:rPr>
                <w:rFonts w:ascii="Arial-BoldMT" w:hAnsi="Arial-BoldMT" w:cs="Arial-BoldMT"/>
                <w:b/>
                <w:bCs/>
              </w:rPr>
              <w:t>1.3.4 Produktion/Schreiben</w:t>
            </w:r>
          </w:p>
          <w:p w:rsidR="00A83448" w:rsidRDefault="00A83448" w:rsidP="00A83448">
            <w:pPr>
              <w:spacing w:line="276" w:lineRule="auto"/>
              <w:rPr>
                <w:rFonts w:ascii="Arial-BoldMT" w:hAnsi="Arial-BoldMT" w:cs="Arial-BoldMT"/>
                <w:b/>
                <w:bCs/>
              </w:rPr>
            </w:pPr>
            <w:r>
              <w:rPr>
                <w:rFonts w:ascii="Arial-BoldMT" w:hAnsi="Arial-BoldMT" w:cs="Arial-BoldMT"/>
                <w:b/>
                <w:bCs/>
              </w:rPr>
              <w:t>Texte schreiben</w:t>
            </w:r>
          </w:p>
          <w:p w:rsidR="00A83448" w:rsidRDefault="00A83448" w:rsidP="00A83448">
            <w:pPr>
              <w:autoSpaceDE w:val="0"/>
              <w:autoSpaceDN w:val="0"/>
              <w:adjustRightInd w:val="0"/>
              <w:rPr>
                <w:rFonts w:ascii="ArialMT" w:hAnsi="ArialMT" w:cs="ArialMT"/>
              </w:rPr>
            </w:pPr>
            <w:r>
              <w:rPr>
                <w:rFonts w:ascii="ArialMT" w:hAnsi="ArialMT" w:cs="ArialMT"/>
              </w:rPr>
              <w:t>Unter Nutzung von geeigneten Textmustern und -bausteinen sowie von Wortlisten schreiben (D).</w:t>
            </w:r>
          </w:p>
          <w:p w:rsidR="00A83448" w:rsidRDefault="00A83448" w:rsidP="00A83448">
            <w:pPr>
              <w:autoSpaceDE w:val="0"/>
              <w:autoSpaceDN w:val="0"/>
              <w:adjustRightInd w:val="0"/>
              <w:rPr>
                <w:rFonts w:ascii="ArialMT" w:hAnsi="ArialMT" w:cs="ArialMT"/>
              </w:rPr>
            </w:pPr>
            <w:r>
              <w:rPr>
                <w:rFonts w:ascii="ArialMT" w:hAnsi="ArialMT" w:cs="ArialMT"/>
              </w:rPr>
              <w:t>Zusammenfassungen, Protokolle unter Nutzung geeigneter Textmuster und -bausteine Schreiben (G).</w:t>
            </w:r>
          </w:p>
          <w:p w:rsidR="00A83448" w:rsidRPr="005D7B86" w:rsidRDefault="00A83448" w:rsidP="00A83448">
            <w:pPr>
              <w:autoSpaceDE w:val="0"/>
              <w:autoSpaceDN w:val="0"/>
              <w:adjustRightInd w:val="0"/>
              <w:rPr>
                <w:rFonts w:cs="Arial"/>
              </w:rPr>
            </w:pPr>
            <w:r>
              <w:rPr>
                <w:rFonts w:ascii="ArialMT" w:hAnsi="ArialMT" w:cs="ArialMT"/>
              </w:rPr>
              <w:t>Grammatik-, Rechtschreib- und Zeichensetzungsregeln nutzen, die für die Lesbarkeit ihrer Texte bedeutsam sind (D/G).</w:t>
            </w:r>
          </w:p>
          <w:p w:rsidR="00A83448" w:rsidRDefault="00A83448" w:rsidP="00A83448">
            <w:pPr>
              <w:spacing w:line="276" w:lineRule="auto"/>
              <w:rPr>
                <w:rFonts w:ascii="Arial-BoldMT" w:hAnsi="Arial-BoldMT" w:cs="Arial-BoldMT"/>
                <w:b/>
                <w:bCs/>
              </w:rPr>
            </w:pPr>
            <w:r>
              <w:rPr>
                <w:rFonts w:ascii="Arial-BoldMT" w:hAnsi="Arial-BoldMT" w:cs="Arial-BoldMT"/>
                <w:b/>
                <w:bCs/>
              </w:rPr>
              <w:t>Schreibstrategien anwenden</w:t>
            </w:r>
          </w:p>
          <w:p w:rsidR="00A83448" w:rsidRDefault="00A83448" w:rsidP="00A83448">
            <w:pPr>
              <w:autoSpaceDE w:val="0"/>
              <w:autoSpaceDN w:val="0"/>
              <w:adjustRightInd w:val="0"/>
              <w:rPr>
                <w:rFonts w:ascii="ArialMT" w:hAnsi="ArialMT" w:cs="ArialMT"/>
              </w:rPr>
            </w:pPr>
            <w:r>
              <w:rPr>
                <w:rFonts w:ascii="ArialMT" w:hAnsi="ArialMT" w:cs="ArialMT"/>
              </w:rPr>
              <w:t>Im Text Gedanken verbinden, den Text einleiten und abschließen und dabei vorgegebene Wörter oder Textbausteine verwenden (D).</w:t>
            </w:r>
          </w:p>
          <w:p w:rsidR="00A83448" w:rsidRDefault="00A83448" w:rsidP="00A83448">
            <w:pPr>
              <w:autoSpaceDE w:val="0"/>
              <w:autoSpaceDN w:val="0"/>
              <w:adjustRightInd w:val="0"/>
              <w:rPr>
                <w:rFonts w:ascii="Arial-BoldMT" w:hAnsi="Arial-BoldMT" w:cs="Arial-BoldMT"/>
                <w:b/>
                <w:bCs/>
              </w:rPr>
            </w:pPr>
            <w:r>
              <w:rPr>
                <w:rFonts w:ascii="ArialMT" w:hAnsi="ArialMT" w:cs="ArialMT"/>
              </w:rPr>
              <w:t>Texte in Abschnitte gliedern und dabei strukturierende Textbausteine verwenden (G).</w:t>
            </w:r>
          </w:p>
        </w:tc>
      </w:tr>
      <w:tr w:rsidR="00BC4887" w:rsidRPr="002C600E" w:rsidTr="00F062C7">
        <w:tc>
          <w:tcPr>
            <w:tcW w:w="2261" w:type="dxa"/>
            <w:vAlign w:val="center"/>
          </w:tcPr>
          <w:p w:rsidR="00BC4887" w:rsidRPr="002C600E" w:rsidRDefault="00BC4887" w:rsidP="002C600E">
            <w:pPr>
              <w:spacing w:before="120" w:after="120" w:line="23" w:lineRule="atLeast"/>
              <w:rPr>
                <w:rFonts w:cs="Arial"/>
              </w:rPr>
            </w:pPr>
            <w:r w:rsidRPr="002C600E">
              <w:rPr>
                <w:rFonts w:cs="Arial"/>
              </w:rPr>
              <w:t>Sprachbewusstheit</w:t>
            </w:r>
          </w:p>
        </w:tc>
        <w:tc>
          <w:tcPr>
            <w:tcW w:w="7378" w:type="dxa"/>
          </w:tcPr>
          <w:p w:rsidR="00A83448" w:rsidRDefault="00A83448" w:rsidP="00A83448">
            <w:pPr>
              <w:spacing w:line="276" w:lineRule="auto"/>
              <w:rPr>
                <w:rFonts w:ascii="Arial-BoldMT" w:hAnsi="Arial-BoldMT" w:cs="Arial-BoldMT"/>
                <w:b/>
                <w:bCs/>
              </w:rPr>
            </w:pPr>
            <w:r>
              <w:rPr>
                <w:rFonts w:ascii="Arial-BoldMT" w:hAnsi="Arial-BoldMT" w:cs="Arial-BoldMT"/>
                <w:b/>
                <w:bCs/>
              </w:rPr>
              <w:t>1.3.6 Sprachbewusstheit</w:t>
            </w:r>
          </w:p>
          <w:p w:rsidR="00A83448" w:rsidRDefault="00A83448" w:rsidP="00A83448">
            <w:pPr>
              <w:autoSpaceDE w:val="0"/>
              <w:autoSpaceDN w:val="0"/>
              <w:adjustRightInd w:val="0"/>
              <w:rPr>
                <w:rFonts w:ascii="Arial-BoldMT" w:hAnsi="Arial-BoldMT" w:cs="Arial-BoldMT"/>
                <w:b/>
                <w:bCs/>
              </w:rPr>
            </w:pPr>
            <w:r>
              <w:rPr>
                <w:rFonts w:ascii="Arial-BoldMT" w:hAnsi="Arial-BoldMT" w:cs="Arial-BoldMT"/>
                <w:b/>
                <w:bCs/>
              </w:rPr>
              <w:t>Wörter und Formulierungen der Alltags-, Bildungs- und Fachsprache Unterscheiden</w:t>
            </w:r>
          </w:p>
          <w:p w:rsidR="00A83448" w:rsidRDefault="00A83448" w:rsidP="00A83448">
            <w:pPr>
              <w:autoSpaceDE w:val="0"/>
              <w:autoSpaceDN w:val="0"/>
              <w:adjustRightInd w:val="0"/>
              <w:rPr>
                <w:rFonts w:ascii="ArialMT" w:hAnsi="ArialMT" w:cs="ArialMT"/>
              </w:rPr>
            </w:pPr>
            <w:r>
              <w:rPr>
                <w:rFonts w:ascii="ArialMT" w:hAnsi="ArialMT" w:cs="ArialMT"/>
              </w:rPr>
              <w:t xml:space="preserve">Alltagssprachliche und bildungssprachliche Formulierungen </w:t>
            </w:r>
          </w:p>
          <w:p w:rsidR="00A83448" w:rsidRDefault="00A83448" w:rsidP="00A83448">
            <w:pPr>
              <w:spacing w:line="276" w:lineRule="auto"/>
              <w:rPr>
                <w:rFonts w:ascii="ArialMT" w:hAnsi="ArialMT" w:cs="ArialMT"/>
              </w:rPr>
            </w:pPr>
            <w:r>
              <w:rPr>
                <w:rFonts w:ascii="ArialMT" w:hAnsi="ArialMT" w:cs="ArialMT"/>
              </w:rPr>
              <w:t>situationsgemäß anwenden (D).</w:t>
            </w:r>
          </w:p>
          <w:p w:rsidR="00A83448" w:rsidRPr="005D7B86" w:rsidRDefault="00A83448" w:rsidP="00A83448">
            <w:pPr>
              <w:autoSpaceDE w:val="0"/>
              <w:autoSpaceDN w:val="0"/>
              <w:adjustRightInd w:val="0"/>
              <w:rPr>
                <w:rFonts w:cs="Arial"/>
              </w:rPr>
            </w:pPr>
            <w:r>
              <w:rPr>
                <w:rFonts w:ascii="ArialMT" w:hAnsi="ArialMT" w:cs="ArialMT"/>
              </w:rPr>
              <w:t>Fachbegriffe und fachliche Wendungen nutzen (G).</w:t>
            </w:r>
          </w:p>
          <w:p w:rsidR="00A83448" w:rsidRDefault="00A83448" w:rsidP="00A83448">
            <w:pPr>
              <w:spacing w:line="276" w:lineRule="auto"/>
              <w:rPr>
                <w:rFonts w:ascii="Arial-BoldMT" w:hAnsi="Arial-BoldMT" w:cs="Arial-BoldMT"/>
                <w:b/>
                <w:bCs/>
              </w:rPr>
            </w:pPr>
            <w:r>
              <w:rPr>
                <w:rFonts w:ascii="Arial-BoldMT" w:hAnsi="Arial-BoldMT" w:cs="Arial-BoldMT"/>
                <w:b/>
                <w:bCs/>
              </w:rPr>
              <w:t xml:space="preserve">Wortbildungsmuster nutzen </w:t>
            </w:r>
          </w:p>
          <w:p w:rsidR="00BC4887" w:rsidRPr="00A83448" w:rsidRDefault="00A83448" w:rsidP="00A83448">
            <w:pPr>
              <w:spacing w:line="276" w:lineRule="auto"/>
              <w:rPr>
                <w:rFonts w:cs="Arial"/>
              </w:rPr>
            </w:pPr>
            <w:r>
              <w:rPr>
                <w:rFonts w:ascii="ArialMT" w:hAnsi="ArialMT" w:cs="ArialMT"/>
              </w:rPr>
              <w:t>Wörter zerlegen und bilden aus Stamm, Präfix und Suffix (D).</w:t>
            </w:r>
          </w:p>
        </w:tc>
      </w:tr>
    </w:tbl>
    <w:p w:rsidR="00BC4887" w:rsidRPr="002C600E" w:rsidRDefault="00BC4887" w:rsidP="002C600E">
      <w:pPr>
        <w:tabs>
          <w:tab w:val="right" w:pos="8789"/>
        </w:tabs>
        <w:spacing w:before="480" w:after="240" w:line="23" w:lineRule="atLeast"/>
        <w:rPr>
          <w:rFonts w:cs="Arial"/>
          <w:sz w:val="24"/>
        </w:rPr>
      </w:pPr>
      <w:r w:rsidRPr="002C600E">
        <w:rPr>
          <w:rFonts w:cs="Arial"/>
          <w:sz w:val="24"/>
        </w:rPr>
        <w:t>Bezüge zum Basiscurriculum  Medienbildung</w:t>
      </w:r>
      <w:r w:rsidRPr="002C600E">
        <w:rPr>
          <w:rFonts w:cs="Arial"/>
          <w:vertAlign w:val="superscript"/>
        </w:rPr>
        <w:footnoteReference w:id="2"/>
      </w:r>
    </w:p>
    <w:tbl>
      <w:tblPr>
        <w:tblStyle w:val="Tabellengitternetz"/>
        <w:tblW w:w="9639" w:type="dxa"/>
        <w:tblLook w:val="04A0"/>
      </w:tblPr>
      <w:tblGrid>
        <w:gridCol w:w="2487"/>
        <w:gridCol w:w="7152"/>
      </w:tblGrid>
      <w:tr w:rsidR="00BC4887" w:rsidRPr="002C600E" w:rsidTr="00F062C7">
        <w:tc>
          <w:tcPr>
            <w:tcW w:w="2487" w:type="dxa"/>
            <w:shd w:val="clear" w:color="auto" w:fill="FFD653"/>
            <w:vAlign w:val="center"/>
          </w:tcPr>
          <w:p w:rsidR="00BC4887" w:rsidRPr="002C600E" w:rsidRDefault="00BC4887" w:rsidP="002C600E">
            <w:pPr>
              <w:tabs>
                <w:tab w:val="right" w:pos="8789"/>
              </w:tabs>
              <w:spacing w:before="120" w:line="23" w:lineRule="atLeast"/>
              <w:jc w:val="both"/>
              <w:rPr>
                <w:rFonts w:cs="Arial"/>
                <w:b/>
              </w:rPr>
            </w:pPr>
            <w:r w:rsidRPr="002C600E">
              <w:rPr>
                <w:rFonts w:cs="Arial"/>
                <w:b/>
              </w:rPr>
              <w:t xml:space="preserve">Standards des   </w:t>
            </w:r>
          </w:p>
          <w:p w:rsidR="00BC4887" w:rsidRPr="002C600E" w:rsidRDefault="00BC4887" w:rsidP="002C600E">
            <w:pPr>
              <w:tabs>
                <w:tab w:val="right" w:pos="8789"/>
              </w:tabs>
              <w:spacing w:after="120" w:line="23" w:lineRule="atLeast"/>
              <w:jc w:val="both"/>
              <w:rPr>
                <w:rFonts w:cs="Arial"/>
              </w:rPr>
            </w:pPr>
            <w:r w:rsidRPr="002C600E">
              <w:rPr>
                <w:rFonts w:cs="Arial"/>
                <w:b/>
              </w:rPr>
              <w:t>BC Medienbildung</w:t>
            </w:r>
          </w:p>
        </w:tc>
        <w:tc>
          <w:tcPr>
            <w:tcW w:w="7152" w:type="dxa"/>
            <w:vAlign w:val="center"/>
          </w:tcPr>
          <w:p w:rsidR="00BC4887" w:rsidRPr="002C600E" w:rsidRDefault="00BC4887" w:rsidP="002C600E">
            <w:pPr>
              <w:spacing w:before="120" w:after="120" w:line="23" w:lineRule="atLeast"/>
              <w:jc w:val="both"/>
              <w:rPr>
                <w:rFonts w:cs="Arial"/>
              </w:rPr>
            </w:pPr>
            <w:r w:rsidRPr="002C600E">
              <w:rPr>
                <w:rFonts w:cs="Arial"/>
              </w:rPr>
              <w:t>Die Schülerinnen und Schüler können …</w:t>
            </w:r>
          </w:p>
        </w:tc>
      </w:tr>
      <w:tr w:rsidR="00BC4887" w:rsidRPr="002C600E" w:rsidTr="00F062C7">
        <w:tc>
          <w:tcPr>
            <w:tcW w:w="2487" w:type="dxa"/>
            <w:vAlign w:val="center"/>
          </w:tcPr>
          <w:p w:rsidR="00BC4887" w:rsidRPr="002C600E" w:rsidRDefault="00084721" w:rsidP="002C600E">
            <w:pPr>
              <w:spacing w:before="120" w:after="120" w:line="23" w:lineRule="atLeast"/>
              <w:jc w:val="both"/>
              <w:rPr>
                <w:rFonts w:cs="Arial"/>
              </w:rPr>
            </w:pPr>
            <w:r w:rsidRPr="002C600E">
              <w:rPr>
                <w:rFonts w:cs="Arial"/>
              </w:rPr>
              <w:t>Informieren</w:t>
            </w:r>
          </w:p>
        </w:tc>
        <w:tc>
          <w:tcPr>
            <w:tcW w:w="7152" w:type="dxa"/>
          </w:tcPr>
          <w:p w:rsidR="00E0037D" w:rsidRDefault="00E0037D" w:rsidP="00E0037D">
            <w:pPr>
              <w:spacing w:line="276" w:lineRule="auto"/>
              <w:rPr>
                <w:rFonts w:ascii="Arial-BoldMT" w:hAnsi="Arial-BoldMT" w:cs="Arial-BoldMT"/>
                <w:b/>
                <w:bCs/>
              </w:rPr>
            </w:pPr>
            <w:r>
              <w:rPr>
                <w:rFonts w:ascii="Arial-BoldMT" w:hAnsi="Arial-BoldMT" w:cs="Arial-BoldMT"/>
                <w:b/>
                <w:bCs/>
              </w:rPr>
              <w:t>2.3.1 Informieren</w:t>
            </w:r>
          </w:p>
          <w:p w:rsidR="00E0037D" w:rsidRPr="005D7B86" w:rsidRDefault="00E0037D" w:rsidP="00E0037D">
            <w:pPr>
              <w:spacing w:line="276" w:lineRule="auto"/>
              <w:rPr>
                <w:rFonts w:cs="Arial"/>
              </w:rPr>
            </w:pPr>
            <w:r>
              <w:rPr>
                <w:rFonts w:ascii="Arial-BoldMT" w:hAnsi="Arial-BoldMT" w:cs="Arial-BoldMT"/>
                <w:b/>
                <w:bCs/>
              </w:rPr>
              <w:t>Informationsverarbeitung</w:t>
            </w:r>
          </w:p>
          <w:p w:rsidR="00BC4887" w:rsidRPr="002C600E" w:rsidRDefault="00E0037D" w:rsidP="00E0037D">
            <w:pPr>
              <w:pStyle w:val="Listenabsatz"/>
              <w:spacing w:line="23" w:lineRule="atLeast"/>
              <w:ind w:left="0"/>
              <w:contextualSpacing w:val="0"/>
              <w:jc w:val="both"/>
              <w:rPr>
                <w:rFonts w:ascii="Arial" w:eastAsiaTheme="minorHAnsi" w:hAnsi="Arial" w:cs="Arial"/>
                <w:szCs w:val="22"/>
                <w:lang w:eastAsia="en-US"/>
              </w:rPr>
            </w:pPr>
            <w:r>
              <w:rPr>
                <w:rFonts w:ascii="ArialMT" w:hAnsi="ArialMT" w:cs="ArialMT"/>
              </w:rPr>
              <w:t>Informationen unter Angabe der Quellen auswählen und für die Bearbeitung von Aufgaben ordnen (D).</w:t>
            </w:r>
          </w:p>
        </w:tc>
      </w:tr>
      <w:tr w:rsidR="00E0037D" w:rsidRPr="002C600E" w:rsidTr="00F062C7">
        <w:tc>
          <w:tcPr>
            <w:tcW w:w="2487" w:type="dxa"/>
            <w:vAlign w:val="center"/>
          </w:tcPr>
          <w:p w:rsidR="00E0037D" w:rsidRPr="002C600E" w:rsidRDefault="00E0037D" w:rsidP="002C600E">
            <w:pPr>
              <w:spacing w:before="120" w:after="120" w:line="23" w:lineRule="atLeast"/>
              <w:jc w:val="both"/>
              <w:rPr>
                <w:rFonts w:cs="Arial"/>
              </w:rPr>
            </w:pPr>
            <w:r>
              <w:rPr>
                <w:rFonts w:cs="Arial"/>
              </w:rPr>
              <w:t>Kommunizieren</w:t>
            </w:r>
          </w:p>
        </w:tc>
        <w:tc>
          <w:tcPr>
            <w:tcW w:w="7152" w:type="dxa"/>
          </w:tcPr>
          <w:p w:rsidR="00E0037D" w:rsidRDefault="00E0037D" w:rsidP="00E0037D">
            <w:pPr>
              <w:spacing w:line="276" w:lineRule="auto"/>
              <w:rPr>
                <w:rFonts w:ascii="Arial-BoldMT" w:hAnsi="Arial-BoldMT" w:cs="Arial-BoldMT"/>
                <w:b/>
                <w:bCs/>
              </w:rPr>
            </w:pPr>
            <w:r>
              <w:rPr>
                <w:rFonts w:ascii="Arial-BoldMT" w:hAnsi="Arial-BoldMT" w:cs="Arial-BoldMT"/>
                <w:b/>
                <w:bCs/>
              </w:rPr>
              <w:t>2.3.2 Kommunizieren</w:t>
            </w:r>
          </w:p>
          <w:p w:rsidR="00E0037D" w:rsidRDefault="00E0037D" w:rsidP="00E0037D">
            <w:pPr>
              <w:spacing w:line="276" w:lineRule="auto"/>
              <w:rPr>
                <w:rFonts w:ascii="Arial-BoldMT" w:hAnsi="Arial-BoldMT" w:cs="Arial-BoldMT"/>
                <w:b/>
                <w:bCs/>
              </w:rPr>
            </w:pPr>
            <w:r>
              <w:rPr>
                <w:rFonts w:ascii="Arial-BoldMT" w:hAnsi="Arial-BoldMT" w:cs="Arial-BoldMT"/>
                <w:b/>
                <w:bCs/>
              </w:rPr>
              <w:t>Kriterien, Merkmale und Strukturen medialer Kommunikation</w:t>
            </w:r>
          </w:p>
          <w:p w:rsidR="00E0037D" w:rsidRPr="00E0037D" w:rsidRDefault="00E0037D" w:rsidP="00E0037D">
            <w:pPr>
              <w:autoSpaceDE w:val="0"/>
              <w:autoSpaceDN w:val="0"/>
              <w:adjustRightInd w:val="0"/>
              <w:rPr>
                <w:rFonts w:ascii="ArialMT" w:hAnsi="ArialMT" w:cs="ArialMT"/>
              </w:rPr>
            </w:pPr>
            <w:r>
              <w:rPr>
                <w:rFonts w:ascii="ArialMT" w:hAnsi="ArialMT" w:cs="ArialMT"/>
              </w:rPr>
              <w:t>Mediale Werkzeuge altersgemäß für die Zusammenarbeit und den Austausch von Informationen in Lernprozessen nutzen (D).</w:t>
            </w:r>
          </w:p>
        </w:tc>
      </w:tr>
      <w:tr w:rsidR="00BC4887" w:rsidRPr="002C600E" w:rsidTr="00F062C7">
        <w:tc>
          <w:tcPr>
            <w:tcW w:w="2487" w:type="dxa"/>
            <w:vAlign w:val="center"/>
          </w:tcPr>
          <w:p w:rsidR="00BC4887" w:rsidRPr="002C600E" w:rsidRDefault="00084721" w:rsidP="002C600E">
            <w:pPr>
              <w:spacing w:before="120" w:after="120" w:line="23" w:lineRule="atLeast"/>
              <w:jc w:val="both"/>
              <w:rPr>
                <w:rFonts w:cs="Arial"/>
              </w:rPr>
            </w:pPr>
            <w:r w:rsidRPr="002C600E">
              <w:rPr>
                <w:rFonts w:cs="Arial"/>
              </w:rPr>
              <w:t>Präsentieren</w:t>
            </w:r>
          </w:p>
        </w:tc>
        <w:tc>
          <w:tcPr>
            <w:tcW w:w="7152" w:type="dxa"/>
          </w:tcPr>
          <w:p w:rsidR="00E0037D" w:rsidRDefault="00E0037D" w:rsidP="00E0037D">
            <w:pPr>
              <w:spacing w:line="276" w:lineRule="auto"/>
              <w:rPr>
                <w:rFonts w:ascii="Arial-BoldMT" w:hAnsi="Arial-BoldMT" w:cs="Arial-BoldMT"/>
                <w:b/>
                <w:bCs/>
              </w:rPr>
            </w:pPr>
            <w:r>
              <w:rPr>
                <w:rFonts w:ascii="Arial-BoldMT" w:hAnsi="Arial-BoldMT" w:cs="Arial-BoldMT"/>
                <w:b/>
                <w:bCs/>
              </w:rPr>
              <w:t>2.3.3 Präsentieren</w:t>
            </w:r>
          </w:p>
          <w:p w:rsidR="00E0037D" w:rsidRDefault="00E0037D" w:rsidP="00E0037D">
            <w:pPr>
              <w:spacing w:line="276" w:lineRule="auto"/>
              <w:rPr>
                <w:rFonts w:ascii="Arial-BoldMT" w:hAnsi="Arial-BoldMT" w:cs="Arial-BoldMT"/>
                <w:b/>
                <w:bCs/>
              </w:rPr>
            </w:pPr>
            <w:r>
              <w:rPr>
                <w:rFonts w:ascii="Arial-BoldMT" w:hAnsi="Arial-BoldMT" w:cs="Arial-BoldMT"/>
                <w:b/>
                <w:bCs/>
              </w:rPr>
              <w:t>Medienspezifische Gestaltungsprinzipien</w:t>
            </w:r>
          </w:p>
          <w:p w:rsidR="00E0037D" w:rsidRDefault="00E0037D" w:rsidP="00E0037D">
            <w:pPr>
              <w:spacing w:line="276" w:lineRule="auto"/>
              <w:rPr>
                <w:rFonts w:ascii="ArialMT" w:hAnsi="ArialMT" w:cs="ArialMT"/>
              </w:rPr>
            </w:pPr>
            <w:r>
              <w:rPr>
                <w:rFonts w:ascii="ArialMT" w:hAnsi="ArialMT" w:cs="ArialMT"/>
              </w:rPr>
              <w:t>Die Gestaltung von Präsentationen an ihren Zielen ausrichten (D).</w:t>
            </w:r>
          </w:p>
          <w:p w:rsidR="00E0037D" w:rsidRDefault="00E0037D" w:rsidP="00E0037D">
            <w:pPr>
              <w:autoSpaceDE w:val="0"/>
              <w:autoSpaceDN w:val="0"/>
              <w:adjustRightInd w:val="0"/>
              <w:rPr>
                <w:rFonts w:ascii="ArialMT" w:hAnsi="ArialMT" w:cs="ArialMT"/>
              </w:rPr>
            </w:pPr>
            <w:r>
              <w:rPr>
                <w:rFonts w:ascii="ArialMT" w:hAnsi="ArialMT" w:cs="ArialMT"/>
              </w:rPr>
              <w:t>Eine Präsentation von Lern- und Arbeitsergebnissen sach- und situationsgerecht gestalten (D).</w:t>
            </w:r>
          </w:p>
          <w:p w:rsidR="00E0037D" w:rsidRDefault="00E0037D" w:rsidP="00E0037D">
            <w:pPr>
              <w:autoSpaceDE w:val="0"/>
              <w:autoSpaceDN w:val="0"/>
              <w:adjustRightInd w:val="0"/>
              <w:rPr>
                <w:rFonts w:ascii="ArialMT" w:hAnsi="ArialMT" w:cs="ArialMT"/>
              </w:rPr>
            </w:pPr>
            <w:r>
              <w:rPr>
                <w:rFonts w:ascii="ArialMT" w:hAnsi="ArialMT" w:cs="ArialMT"/>
              </w:rPr>
              <w:t>Eine Präsentation von Lern- und Arbeitsergebnissen in multimedialen Darstellungsformen gestalten (G).</w:t>
            </w:r>
          </w:p>
          <w:p w:rsidR="00E0037D" w:rsidRDefault="00E0037D" w:rsidP="00E0037D">
            <w:pPr>
              <w:spacing w:line="276" w:lineRule="auto"/>
              <w:rPr>
                <w:rFonts w:ascii="Arial-BoldMT" w:hAnsi="Arial-BoldMT" w:cs="Arial-BoldMT"/>
                <w:b/>
                <w:bCs/>
              </w:rPr>
            </w:pPr>
            <w:r>
              <w:rPr>
                <w:rFonts w:ascii="Arial-BoldMT" w:hAnsi="Arial-BoldMT" w:cs="Arial-BoldMT"/>
                <w:b/>
                <w:bCs/>
              </w:rPr>
              <w:t>Durchführung einer Präsentation</w:t>
            </w:r>
          </w:p>
          <w:p w:rsidR="00E0037D" w:rsidRDefault="00E0037D" w:rsidP="00E0037D">
            <w:pPr>
              <w:autoSpaceDE w:val="0"/>
              <w:autoSpaceDN w:val="0"/>
              <w:adjustRightInd w:val="0"/>
              <w:rPr>
                <w:rFonts w:ascii="ArialMT" w:hAnsi="ArialMT" w:cs="ArialMT"/>
              </w:rPr>
            </w:pPr>
            <w:r>
              <w:rPr>
                <w:rFonts w:ascii="ArialMT" w:hAnsi="ArialMT" w:cs="ArialMT"/>
              </w:rPr>
              <w:t>Die für die Präsentation notwendige Medientechnik nach Vorgaben einsetzen Einzel- und Gruppenarbeitsergebnisse vor einem Publikum präsentieren (D).</w:t>
            </w:r>
          </w:p>
          <w:p w:rsidR="00E0037D" w:rsidRDefault="00E0037D" w:rsidP="00E0037D">
            <w:pPr>
              <w:autoSpaceDE w:val="0"/>
              <w:autoSpaceDN w:val="0"/>
              <w:adjustRightInd w:val="0"/>
              <w:rPr>
                <w:rFonts w:ascii="ArialMT" w:hAnsi="ArialMT" w:cs="ArialMT"/>
              </w:rPr>
            </w:pPr>
            <w:r>
              <w:rPr>
                <w:rFonts w:ascii="ArialMT" w:hAnsi="ArialMT" w:cs="ArialMT"/>
              </w:rPr>
              <w:t>Die für die Präsentation erforderlichen Rahmenbedingungen herstellen, Medientechnologien auswählen und diese sachgerecht</w:t>
            </w:r>
          </w:p>
          <w:p w:rsidR="00E0037D" w:rsidRDefault="00E0037D" w:rsidP="00E0037D">
            <w:pPr>
              <w:spacing w:line="276" w:lineRule="auto"/>
              <w:rPr>
                <w:rFonts w:ascii="ArialMT" w:hAnsi="ArialMT" w:cs="ArialMT"/>
              </w:rPr>
            </w:pPr>
            <w:r>
              <w:rPr>
                <w:rFonts w:ascii="ArialMT" w:hAnsi="ArialMT" w:cs="ArialMT"/>
              </w:rPr>
              <w:t>bedienen (G).</w:t>
            </w:r>
          </w:p>
          <w:p w:rsidR="00BC4887" w:rsidRPr="00E0037D" w:rsidRDefault="00E0037D" w:rsidP="00E0037D">
            <w:pPr>
              <w:autoSpaceDE w:val="0"/>
              <w:autoSpaceDN w:val="0"/>
              <w:adjustRightInd w:val="0"/>
              <w:rPr>
                <w:rFonts w:cs="Arial"/>
              </w:rPr>
            </w:pPr>
            <w:r>
              <w:rPr>
                <w:rFonts w:ascii="ArialMT" w:hAnsi="ArialMT" w:cs="ArialMT"/>
              </w:rPr>
              <w:t>Ihre Präsentationen archivieren und sie anderen für Lernprozesse zur Verfügung stellen (D/G).</w:t>
            </w:r>
          </w:p>
        </w:tc>
      </w:tr>
      <w:tr w:rsidR="00E0037D" w:rsidRPr="002C600E" w:rsidTr="00F062C7">
        <w:tc>
          <w:tcPr>
            <w:tcW w:w="2487" w:type="dxa"/>
            <w:vAlign w:val="center"/>
          </w:tcPr>
          <w:p w:rsidR="00E0037D" w:rsidRPr="002C600E" w:rsidRDefault="00E0037D" w:rsidP="002C600E">
            <w:pPr>
              <w:spacing w:before="120" w:after="120" w:line="23" w:lineRule="atLeast"/>
              <w:jc w:val="both"/>
              <w:rPr>
                <w:rFonts w:cs="Arial"/>
              </w:rPr>
            </w:pPr>
            <w:r>
              <w:rPr>
                <w:rFonts w:cs="Arial"/>
              </w:rPr>
              <w:t>Produzieren</w:t>
            </w:r>
          </w:p>
        </w:tc>
        <w:tc>
          <w:tcPr>
            <w:tcW w:w="7152" w:type="dxa"/>
          </w:tcPr>
          <w:p w:rsidR="00E0037D" w:rsidRDefault="00E0037D" w:rsidP="00E0037D">
            <w:pPr>
              <w:spacing w:line="276" w:lineRule="auto"/>
              <w:rPr>
                <w:rFonts w:ascii="Arial-BoldMT" w:hAnsi="Arial-BoldMT" w:cs="Arial-BoldMT"/>
                <w:b/>
                <w:bCs/>
              </w:rPr>
            </w:pPr>
            <w:r>
              <w:rPr>
                <w:rFonts w:ascii="Arial-BoldMT" w:hAnsi="Arial-BoldMT" w:cs="Arial-BoldMT"/>
                <w:b/>
                <w:bCs/>
              </w:rPr>
              <w:t>2.3.4 Produzieren</w:t>
            </w:r>
          </w:p>
          <w:p w:rsidR="00E0037D" w:rsidRDefault="00E0037D" w:rsidP="00E0037D">
            <w:pPr>
              <w:spacing w:line="276" w:lineRule="auto"/>
              <w:rPr>
                <w:rFonts w:ascii="Arial-BoldMT" w:hAnsi="Arial-BoldMT" w:cs="Arial-BoldMT"/>
                <w:b/>
                <w:bCs/>
              </w:rPr>
            </w:pPr>
            <w:r>
              <w:rPr>
                <w:rFonts w:ascii="Arial-BoldMT" w:hAnsi="Arial-BoldMT" w:cs="Arial-BoldMT"/>
                <w:b/>
                <w:bCs/>
              </w:rPr>
              <w:t>Medientechnik</w:t>
            </w:r>
          </w:p>
          <w:p w:rsidR="00E0037D" w:rsidRDefault="00E0037D" w:rsidP="00E0037D">
            <w:pPr>
              <w:autoSpaceDE w:val="0"/>
              <w:autoSpaceDN w:val="0"/>
              <w:adjustRightInd w:val="0"/>
              <w:rPr>
                <w:rFonts w:ascii="ArialMT" w:hAnsi="ArialMT" w:cs="ArialMT"/>
              </w:rPr>
            </w:pPr>
            <w:r>
              <w:rPr>
                <w:rFonts w:ascii="ArialMT" w:hAnsi="ArialMT" w:cs="ArialMT"/>
              </w:rPr>
              <w:t xml:space="preserve">Medientechnik einschließlich </w:t>
            </w:r>
            <w:proofErr w:type="spellStart"/>
            <w:r>
              <w:rPr>
                <w:rFonts w:ascii="ArialMT" w:hAnsi="ArialMT" w:cs="ArialMT"/>
              </w:rPr>
              <w:t>Hard</w:t>
            </w:r>
            <w:proofErr w:type="spellEnd"/>
            <w:r>
              <w:rPr>
                <w:rFonts w:ascii="ArialMT" w:hAnsi="ArialMT" w:cs="ArialMT"/>
              </w:rPr>
              <w:t>- und Software nach Vorgaben einsetzen grundlegende Funktionen von Textverarbeitungs- sowie Grafik-, Bild-, Audio- und Videobearbeitungsprogrammen nutzen (D).</w:t>
            </w:r>
          </w:p>
          <w:p w:rsidR="00E0037D" w:rsidRDefault="00E0037D" w:rsidP="00E0037D">
            <w:pPr>
              <w:spacing w:line="276" w:lineRule="auto"/>
              <w:rPr>
                <w:rFonts w:ascii="Arial-BoldMT" w:hAnsi="Arial-BoldMT" w:cs="Arial-BoldMT"/>
                <w:b/>
                <w:bCs/>
              </w:rPr>
            </w:pPr>
            <w:r>
              <w:rPr>
                <w:rFonts w:ascii="Arial-BoldMT" w:hAnsi="Arial-BoldMT" w:cs="Arial-BoldMT"/>
                <w:b/>
                <w:bCs/>
              </w:rPr>
              <w:t>Gestaltung von Medienproduktionen</w:t>
            </w:r>
          </w:p>
          <w:p w:rsidR="00E0037D" w:rsidRDefault="00E0037D" w:rsidP="00E0037D">
            <w:pPr>
              <w:autoSpaceDE w:val="0"/>
              <w:autoSpaceDN w:val="0"/>
              <w:adjustRightInd w:val="0"/>
              <w:rPr>
                <w:rFonts w:ascii="ArialMT" w:hAnsi="ArialMT" w:cs="ArialMT"/>
              </w:rPr>
            </w:pPr>
            <w:r>
              <w:rPr>
                <w:rFonts w:ascii="ArialMT" w:hAnsi="ArialMT" w:cs="ArialMT"/>
              </w:rPr>
              <w:t>Grundlegende Elemente der (Bewegt-)Bild-, Ton- und Textgestaltung nach Vorgaben einsetzen (D).</w:t>
            </w:r>
          </w:p>
          <w:p w:rsidR="00E0037D" w:rsidRDefault="00E0037D" w:rsidP="00E0037D">
            <w:pPr>
              <w:spacing w:line="276" w:lineRule="auto"/>
              <w:rPr>
                <w:rFonts w:ascii="ArialMT" w:hAnsi="ArialMT" w:cs="ArialMT"/>
              </w:rPr>
            </w:pPr>
            <w:r>
              <w:rPr>
                <w:rFonts w:ascii="ArialMT" w:hAnsi="ArialMT" w:cs="ArialMT"/>
              </w:rPr>
              <w:t>Lizenzrechtliche Vorgaben berücksichtigen und ausgewählte Angebote nutzen (G).</w:t>
            </w:r>
          </w:p>
          <w:p w:rsidR="00E0037D" w:rsidRDefault="00E0037D" w:rsidP="00E0037D">
            <w:pPr>
              <w:spacing w:line="276" w:lineRule="auto"/>
              <w:rPr>
                <w:rFonts w:ascii="Arial-BoldMT" w:hAnsi="Arial-BoldMT" w:cs="Arial-BoldMT"/>
                <w:b/>
                <w:bCs/>
              </w:rPr>
            </w:pPr>
            <w:r>
              <w:rPr>
                <w:rFonts w:ascii="Arial-BoldMT" w:hAnsi="Arial-BoldMT" w:cs="Arial-BoldMT"/>
                <w:b/>
                <w:bCs/>
              </w:rPr>
              <w:t>Herstellung von Medienprodukten</w:t>
            </w:r>
          </w:p>
          <w:p w:rsidR="00E0037D" w:rsidRDefault="00E0037D" w:rsidP="00E0037D">
            <w:pPr>
              <w:autoSpaceDE w:val="0"/>
              <w:autoSpaceDN w:val="0"/>
              <w:adjustRightInd w:val="0"/>
              <w:rPr>
                <w:rFonts w:ascii="ArialMT" w:hAnsi="ArialMT" w:cs="ArialMT"/>
              </w:rPr>
            </w:pPr>
            <w:r>
              <w:rPr>
                <w:rFonts w:ascii="ArialMT" w:hAnsi="ArialMT" w:cs="ArialMT"/>
              </w:rPr>
              <w:t>Mit Hilfestellung eigene Medienprodukte einzeln und in der Gruppe herstellen (D).</w:t>
            </w:r>
          </w:p>
          <w:p w:rsidR="00E0037D" w:rsidRDefault="00E0037D" w:rsidP="00E0037D">
            <w:pPr>
              <w:autoSpaceDE w:val="0"/>
              <w:autoSpaceDN w:val="0"/>
              <w:adjustRightInd w:val="0"/>
              <w:rPr>
                <w:rFonts w:ascii="ArialMT" w:hAnsi="ArialMT" w:cs="ArialMT"/>
              </w:rPr>
            </w:pPr>
            <w:r>
              <w:rPr>
                <w:rFonts w:ascii="ArialMT" w:hAnsi="ArialMT" w:cs="ArialMT"/>
              </w:rPr>
              <w:t>Unter Nutzung erforderlicher Technologien (multi-)mediale Produkte einzeln und in der Gruppe herstellen (G).</w:t>
            </w:r>
          </w:p>
          <w:p w:rsidR="00E0037D" w:rsidRDefault="00E0037D" w:rsidP="00E0037D">
            <w:pPr>
              <w:rPr>
                <w:rFonts w:ascii="Arial-BoldMT" w:hAnsi="Arial-BoldMT" w:cs="Arial-BoldMT"/>
                <w:b/>
                <w:bCs/>
              </w:rPr>
            </w:pPr>
            <w:r>
              <w:rPr>
                <w:rFonts w:ascii="ArialMT" w:hAnsi="ArialMT" w:cs="ArialMT"/>
              </w:rPr>
              <w:t>Bei der Herstellung die Grundlagen des Urheber- und Persönlichkeitsrechts sowie des Datenschutzes berücksichtigen (D/G).</w:t>
            </w:r>
          </w:p>
        </w:tc>
      </w:tr>
    </w:tbl>
    <w:p w:rsidR="00BC4887" w:rsidRDefault="00BC4887" w:rsidP="002C600E">
      <w:pPr>
        <w:spacing w:before="480" w:after="240" w:line="23" w:lineRule="atLeast"/>
        <w:rPr>
          <w:rFonts w:cs="Arial"/>
          <w:sz w:val="24"/>
        </w:rPr>
      </w:pPr>
      <w:r w:rsidRPr="002C600E">
        <w:rPr>
          <w:rFonts w:cs="Arial"/>
          <w:sz w:val="24"/>
        </w:rPr>
        <w:t>Bezüge zu übergreifenden Themen</w:t>
      </w:r>
      <w:r w:rsidRPr="002C600E">
        <w:rPr>
          <w:rFonts w:cs="Arial"/>
          <w:vertAlign w:val="superscript"/>
        </w:rPr>
        <w:footnoteReference w:id="3"/>
      </w:r>
    </w:p>
    <w:p w:rsidR="00B464E6" w:rsidRPr="002C600E" w:rsidRDefault="00B464E6" w:rsidP="00B464E6">
      <w:pPr>
        <w:spacing w:after="0" w:line="23" w:lineRule="atLeast"/>
        <w:rPr>
          <w:rFonts w:cs="Arial"/>
          <w:sz w:val="24"/>
        </w:rPr>
      </w:pPr>
      <w:r>
        <w:rPr>
          <w:rFonts w:cs="Arial"/>
          <w:sz w:val="24"/>
        </w:rPr>
        <w:t>3.10 Mobilitätsbildung und Verkehrserziehung</w:t>
      </w:r>
    </w:p>
    <w:p w:rsidR="00B464E6" w:rsidRDefault="00B464E6" w:rsidP="002C600E">
      <w:pPr>
        <w:spacing w:line="23" w:lineRule="atLeast"/>
        <w:rPr>
          <w:rFonts w:cs="Arial"/>
          <w:b/>
          <w:sz w:val="24"/>
          <w:szCs w:val="24"/>
        </w:rPr>
      </w:pPr>
    </w:p>
    <w:p w:rsidR="00DD7A5A" w:rsidRPr="002C600E" w:rsidRDefault="00DD7A5A" w:rsidP="002C600E">
      <w:pPr>
        <w:spacing w:line="23" w:lineRule="atLeast"/>
        <w:rPr>
          <w:rFonts w:cs="Arial"/>
          <w:b/>
          <w:sz w:val="24"/>
          <w:szCs w:val="24"/>
        </w:rPr>
      </w:pPr>
      <w:r w:rsidRPr="002C600E">
        <w:rPr>
          <w:rFonts w:cs="Arial"/>
          <w:b/>
          <w:sz w:val="24"/>
          <w:szCs w:val="24"/>
        </w:rPr>
        <w:t xml:space="preserve">Inklusive Aspekte der </w:t>
      </w:r>
      <w:r w:rsidR="000D0F2D" w:rsidRPr="002C600E">
        <w:rPr>
          <w:rFonts w:cs="Arial"/>
          <w:b/>
          <w:sz w:val="24"/>
          <w:szCs w:val="24"/>
        </w:rPr>
        <w:t>Lernaufgabe</w:t>
      </w:r>
      <w:r w:rsidRPr="002C600E">
        <w:rPr>
          <w:rFonts w:cs="Arial"/>
          <w:b/>
          <w:sz w:val="24"/>
          <w:szCs w:val="24"/>
        </w:rPr>
        <w:t>:</w:t>
      </w:r>
    </w:p>
    <w:tbl>
      <w:tblPr>
        <w:tblStyle w:val="Tabellengitternetz"/>
        <w:tblW w:w="9606" w:type="dxa"/>
        <w:tblLook w:val="04A0"/>
      </w:tblPr>
      <w:tblGrid>
        <w:gridCol w:w="2161"/>
        <w:gridCol w:w="7445"/>
      </w:tblGrid>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p>
        </w:tc>
        <w:tc>
          <w:tcPr>
            <w:tcW w:w="7445" w:type="dxa"/>
            <w:vAlign w:val="center"/>
          </w:tcPr>
          <w:p w:rsidR="00DD7A5A" w:rsidRPr="002C600E" w:rsidRDefault="00DD7A5A" w:rsidP="002C600E">
            <w:pPr>
              <w:spacing w:line="23" w:lineRule="atLeast"/>
              <w:rPr>
                <w:rFonts w:cs="Arial"/>
              </w:rPr>
            </w:pPr>
            <w:r w:rsidRPr="002C600E">
              <w:rPr>
                <w:rFonts w:cs="Arial"/>
              </w:rPr>
              <w:t xml:space="preserve">Standards der </w:t>
            </w:r>
            <w:proofErr w:type="spellStart"/>
            <w:r w:rsidRPr="002C600E">
              <w:rPr>
                <w:rFonts w:cs="Arial"/>
              </w:rPr>
              <w:t>iMINT</w:t>
            </w:r>
            <w:proofErr w:type="spellEnd"/>
            <w:r w:rsidRPr="002C600E">
              <w:rPr>
                <w:rFonts w:cs="Arial"/>
              </w:rPr>
              <w:t>-Akademie</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Zugänge</w:t>
            </w:r>
          </w:p>
        </w:tc>
        <w:tc>
          <w:tcPr>
            <w:tcW w:w="7445" w:type="dxa"/>
            <w:vAlign w:val="center"/>
          </w:tcPr>
          <w:p w:rsidR="00B464E6" w:rsidRPr="00FB6A9A" w:rsidRDefault="00B464E6" w:rsidP="00FB6A9A">
            <w:pPr>
              <w:autoSpaceDE w:val="0"/>
              <w:autoSpaceDN w:val="0"/>
              <w:adjustRightInd w:val="0"/>
              <w:spacing w:after="60" w:line="23" w:lineRule="atLeast"/>
              <w:rPr>
                <w:rFonts w:cs="Arial-ItalicMT"/>
                <w:iCs/>
              </w:rPr>
            </w:pPr>
            <w:r w:rsidRPr="00FB6A9A">
              <w:rPr>
                <w:rFonts w:cs="Arial-ItalicMT"/>
                <w:iCs/>
              </w:rPr>
              <w:t>enthalten problemorientierte, Schülerinnen und Schüler ansprechende Zugänge mit Alltagsbezug</w:t>
            </w:r>
            <w:r w:rsidR="00FB6A9A">
              <w:rPr>
                <w:rFonts w:cs="Arial-ItalicMT"/>
                <w:iCs/>
              </w:rPr>
              <w:t>,</w:t>
            </w:r>
          </w:p>
          <w:p w:rsidR="00DD7A5A" w:rsidRPr="00FB6A9A" w:rsidRDefault="00B464E6" w:rsidP="00FB6A9A">
            <w:pPr>
              <w:autoSpaceDE w:val="0"/>
              <w:autoSpaceDN w:val="0"/>
              <w:adjustRightInd w:val="0"/>
              <w:spacing w:after="60" w:line="23" w:lineRule="atLeast"/>
              <w:rPr>
                <w:rFonts w:cs="Arial-ItalicMT"/>
                <w:iCs/>
              </w:rPr>
            </w:pPr>
            <w:r w:rsidRPr="00FB6A9A">
              <w:t>bieten für alle Lernenden individuelle Lernansätze, die Selbstständigkeit beim Lernen entwickeln und fördern</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Sprache</w:t>
            </w:r>
          </w:p>
        </w:tc>
        <w:tc>
          <w:tcPr>
            <w:tcW w:w="7445" w:type="dxa"/>
            <w:vAlign w:val="center"/>
          </w:tcPr>
          <w:p w:rsidR="009A7330" w:rsidRPr="00FB6A9A" w:rsidRDefault="009A7330" w:rsidP="00FB6A9A">
            <w:pPr>
              <w:autoSpaceDE w:val="0"/>
              <w:autoSpaceDN w:val="0"/>
              <w:adjustRightInd w:val="0"/>
              <w:spacing w:after="60" w:line="23" w:lineRule="atLeast"/>
              <w:rPr>
                <w:rFonts w:cs="Arial-ItalicMT"/>
                <w:iCs/>
              </w:rPr>
            </w:pPr>
            <w:r w:rsidRPr="00FB6A9A">
              <w:rPr>
                <w:rFonts w:cs="Arial-ItalicMT"/>
                <w:iCs/>
              </w:rPr>
              <w:t>basieren auf einem festgelegten Sprachbildungskonzept</w:t>
            </w:r>
            <w:r w:rsidR="00FB6A9A">
              <w:rPr>
                <w:rFonts w:cs="Arial-ItalicMT"/>
                <w:iCs/>
              </w:rPr>
              <w:t>,</w:t>
            </w:r>
          </w:p>
          <w:p w:rsidR="009A7330" w:rsidRPr="00FB6A9A" w:rsidRDefault="009A7330" w:rsidP="00FB6A9A">
            <w:pPr>
              <w:autoSpaceDE w:val="0"/>
              <w:autoSpaceDN w:val="0"/>
              <w:adjustRightInd w:val="0"/>
              <w:spacing w:after="60" w:line="23" w:lineRule="atLeast"/>
              <w:rPr>
                <w:rFonts w:cs="Arial-ItalicMT"/>
                <w:iCs/>
              </w:rPr>
            </w:pPr>
            <w:r w:rsidRPr="00FB6A9A">
              <w:rPr>
                <w:rFonts w:cs="Arial-ItalicMT"/>
                <w:iCs/>
              </w:rPr>
              <w:t>berücksichtigen „leichte“, verständliche Sprache ebenso wie anspruchsvolle Fachsprache</w:t>
            </w:r>
            <w:r w:rsidR="00FB6A9A">
              <w:rPr>
                <w:rFonts w:cs="Arial-ItalicMT"/>
                <w:iCs/>
              </w:rPr>
              <w:t>,</w:t>
            </w:r>
          </w:p>
          <w:p w:rsidR="009A7330" w:rsidRPr="00FB6A9A" w:rsidRDefault="009A7330" w:rsidP="00FB6A9A">
            <w:pPr>
              <w:autoSpaceDE w:val="0"/>
              <w:autoSpaceDN w:val="0"/>
              <w:adjustRightInd w:val="0"/>
              <w:spacing w:after="60" w:line="23" w:lineRule="atLeast"/>
              <w:rPr>
                <w:rFonts w:cs="Arial-ItalicMT"/>
                <w:iCs/>
              </w:rPr>
            </w:pPr>
            <w:r w:rsidRPr="00FB6A9A">
              <w:rPr>
                <w:rFonts w:cs="Arial-ItalicMT"/>
                <w:iCs/>
              </w:rPr>
              <w:t>bieten Sprechanlässe für eine gemeinsame, kompetenzorientierte Auseinandersetzung mit den Lerninhalten</w:t>
            </w:r>
            <w:r w:rsidR="00FB6A9A">
              <w:rPr>
                <w:rFonts w:cs="Arial-ItalicMT"/>
                <w:iCs/>
              </w:rPr>
              <w:t>,</w:t>
            </w:r>
          </w:p>
          <w:p w:rsidR="00DD7A5A" w:rsidRPr="00FB6A9A" w:rsidRDefault="009A7330" w:rsidP="00FB6A9A">
            <w:pPr>
              <w:autoSpaceDE w:val="0"/>
              <w:autoSpaceDN w:val="0"/>
              <w:adjustRightInd w:val="0"/>
              <w:spacing w:after="60" w:line="23" w:lineRule="atLeast"/>
              <w:rPr>
                <w:rFonts w:cs="Arial-ItalicMT"/>
                <w:iCs/>
              </w:rPr>
            </w:pPr>
            <w:r w:rsidRPr="00FB6A9A">
              <w:rPr>
                <w:rFonts w:cs="Arial-ItalicMT"/>
                <w:iCs/>
              </w:rPr>
              <w:t>enthalten Aufgabenstellungen, die sprachbildende Aspekte berücksichtigen</w:t>
            </w:r>
          </w:p>
        </w:tc>
      </w:tr>
      <w:tr w:rsidR="00DD7A5A" w:rsidRPr="002C600E" w:rsidTr="009E0CF8">
        <w:trPr>
          <w:trHeight w:val="340"/>
        </w:trPr>
        <w:tc>
          <w:tcPr>
            <w:tcW w:w="2161" w:type="dxa"/>
            <w:vAlign w:val="center"/>
          </w:tcPr>
          <w:p w:rsidR="00DD7A5A" w:rsidRPr="002C600E" w:rsidRDefault="00667BE7" w:rsidP="002C600E">
            <w:pPr>
              <w:spacing w:line="23" w:lineRule="atLeast"/>
              <w:rPr>
                <w:rFonts w:cs="Arial"/>
              </w:rPr>
            </w:pPr>
            <w:r w:rsidRPr="002C600E">
              <w:rPr>
                <w:rFonts w:cs="Arial"/>
              </w:rPr>
              <w:t>Aufgabenstellungen</w:t>
            </w:r>
          </w:p>
        </w:tc>
        <w:tc>
          <w:tcPr>
            <w:tcW w:w="7445" w:type="dxa"/>
            <w:vAlign w:val="center"/>
          </w:tcPr>
          <w:p w:rsidR="009A7330" w:rsidRPr="00FB6A9A" w:rsidRDefault="00FB6A9A" w:rsidP="00FB6A9A">
            <w:pPr>
              <w:autoSpaceDE w:val="0"/>
              <w:autoSpaceDN w:val="0"/>
              <w:adjustRightInd w:val="0"/>
              <w:spacing w:after="60" w:line="23" w:lineRule="atLeast"/>
            </w:pPr>
            <w:r w:rsidRPr="00FB6A9A">
              <w:t>E</w:t>
            </w:r>
            <w:r w:rsidR="009A7330" w:rsidRPr="00FB6A9A">
              <w:t xml:space="preserve">nthalten Aufgabenstellungen, an denen alle Schülerinnen und Schüler </w:t>
            </w:r>
            <w:r w:rsidR="009A7330" w:rsidRPr="00FB6A9A">
              <w:br/>
              <w:t xml:space="preserve">- gemeinsam und individuell </w:t>
            </w:r>
            <w:r>
              <w:t>–</w:t>
            </w:r>
            <w:r w:rsidR="009A7330" w:rsidRPr="00FB6A9A">
              <w:t xml:space="preserve"> ihre Kompetenzen erfolgreich weiterentwickeln können</w:t>
            </w:r>
            <w:r>
              <w:t>,</w:t>
            </w:r>
            <w:r w:rsidR="009A7330" w:rsidRPr="00FB6A9A">
              <w:t xml:space="preserve"> </w:t>
            </w:r>
          </w:p>
          <w:p w:rsidR="00DD7A5A" w:rsidRPr="00FB6A9A" w:rsidRDefault="009A7330" w:rsidP="00FB6A9A">
            <w:pPr>
              <w:autoSpaceDE w:val="0"/>
              <w:autoSpaceDN w:val="0"/>
              <w:adjustRightInd w:val="0"/>
              <w:spacing w:after="60" w:line="23" w:lineRule="atLeast"/>
              <w:rPr>
                <w:rFonts w:cs="Arial"/>
              </w:rPr>
            </w:pPr>
            <w:r w:rsidRPr="00FB6A9A">
              <w:t xml:space="preserve">enthalten Aufgabenstellungen, die für die Schülerinnen und Schüler </w:t>
            </w:r>
            <w:proofErr w:type="spellStart"/>
            <w:r w:rsidRPr="00FB6A9A">
              <w:t>barrierefrei</w:t>
            </w:r>
            <w:proofErr w:type="spellEnd"/>
            <w:r w:rsidRPr="00FB6A9A">
              <w:t xml:space="preserve"> im Hinblick auf Herkunft, Religion, finanzielle Situation und andere sensible Aspekte sind</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Methoden</w:t>
            </w:r>
          </w:p>
        </w:tc>
        <w:tc>
          <w:tcPr>
            <w:tcW w:w="7445" w:type="dxa"/>
            <w:vAlign w:val="center"/>
          </w:tcPr>
          <w:p w:rsidR="009A7330" w:rsidRPr="00FB6A9A" w:rsidRDefault="009A7330" w:rsidP="00FB6A9A">
            <w:pPr>
              <w:autoSpaceDE w:val="0"/>
              <w:autoSpaceDN w:val="0"/>
              <w:adjustRightInd w:val="0"/>
              <w:spacing w:after="60" w:line="23" w:lineRule="atLeast"/>
            </w:pPr>
            <w:r w:rsidRPr="00FB6A9A">
              <w:t>schaffen Raum für aktiv-entdeckendes, individualisiertes Lernen</w:t>
            </w:r>
            <w:r w:rsidR="00FB6A9A">
              <w:t>,</w:t>
            </w:r>
            <w:r w:rsidRPr="00FB6A9A">
              <w:t xml:space="preserve"> </w:t>
            </w:r>
          </w:p>
          <w:p w:rsidR="00DD7A5A" w:rsidRPr="00FB6A9A" w:rsidRDefault="009A7330" w:rsidP="00FB6A9A">
            <w:pPr>
              <w:autoSpaceDE w:val="0"/>
              <w:autoSpaceDN w:val="0"/>
              <w:adjustRightInd w:val="0"/>
              <w:spacing w:after="60" w:line="23" w:lineRule="atLeast"/>
            </w:pPr>
            <w:r w:rsidRPr="00FB6A9A">
              <w:t>fördern das kooperative Lernen, in dem die Lernenden an einem gemeinsamen Thema/einer Aufgabe arbeiten und sich dabei gegenseitig in unterschiedlicher Weise unterstützen - einschließlich Peer-</w:t>
            </w:r>
            <w:proofErr w:type="spellStart"/>
            <w:r w:rsidRPr="00FB6A9A">
              <w:t>Tutoring</w:t>
            </w:r>
            <w:proofErr w:type="spellEnd"/>
            <w:r w:rsidRPr="00FB6A9A">
              <w:t xml:space="preserve"> - im Rahmen von flexiblen Lerngruppierungen</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Experimente</w:t>
            </w:r>
          </w:p>
        </w:tc>
        <w:tc>
          <w:tcPr>
            <w:tcW w:w="7445" w:type="dxa"/>
            <w:vAlign w:val="center"/>
          </w:tcPr>
          <w:p w:rsidR="00DD7A5A" w:rsidRPr="00FB6A9A" w:rsidRDefault="00C667C5" w:rsidP="00FB6A9A">
            <w:pPr>
              <w:spacing w:line="23" w:lineRule="atLeast"/>
              <w:rPr>
                <w:rFonts w:cs="Arial"/>
              </w:rPr>
            </w:pPr>
            <w:r w:rsidRPr="00FB6A9A">
              <w:rPr>
                <w:rFonts w:cs="Arial-ItalicMT"/>
                <w:iCs/>
              </w:rPr>
              <w:t>bieten ggf. Filmclips und/oder Simulationen zur Veranschaulichung der Experimente (z. T. auch im Zeitraffer)</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IT</w:t>
            </w:r>
          </w:p>
        </w:tc>
        <w:tc>
          <w:tcPr>
            <w:tcW w:w="7445" w:type="dxa"/>
            <w:vAlign w:val="center"/>
          </w:tcPr>
          <w:p w:rsidR="00DD7A5A" w:rsidRPr="00FB6A9A" w:rsidRDefault="00C667C5" w:rsidP="00FB6A9A">
            <w:pPr>
              <w:spacing w:line="23" w:lineRule="atLeast"/>
              <w:rPr>
                <w:rFonts w:cs="Arial"/>
              </w:rPr>
            </w:pPr>
            <w:r w:rsidRPr="00FB6A9A">
              <w:t xml:space="preserve">werden im OER-Format </w:t>
            </w:r>
            <w:proofErr w:type="spellStart"/>
            <w:r w:rsidRPr="00FB6A9A">
              <w:t>barrierefrei</w:t>
            </w:r>
            <w:proofErr w:type="spellEnd"/>
            <w:r w:rsidRPr="00FB6A9A">
              <w:t xml:space="preserve"> veröffentlicht</w:t>
            </w:r>
          </w:p>
        </w:tc>
      </w:tr>
      <w:tr w:rsidR="00DD7A5A" w:rsidRPr="002C600E" w:rsidTr="009E0CF8">
        <w:trPr>
          <w:trHeight w:val="340"/>
        </w:trPr>
        <w:tc>
          <w:tcPr>
            <w:tcW w:w="2161" w:type="dxa"/>
            <w:vAlign w:val="center"/>
          </w:tcPr>
          <w:p w:rsidR="00DD7A5A" w:rsidRPr="002C600E" w:rsidRDefault="00DD7A5A" w:rsidP="002C600E">
            <w:pPr>
              <w:spacing w:line="23" w:lineRule="atLeast"/>
              <w:rPr>
                <w:rFonts w:cs="Arial"/>
              </w:rPr>
            </w:pPr>
            <w:r w:rsidRPr="002C600E">
              <w:rPr>
                <w:rFonts w:cs="Arial"/>
              </w:rPr>
              <w:t>Diagnose</w:t>
            </w:r>
          </w:p>
        </w:tc>
        <w:tc>
          <w:tcPr>
            <w:tcW w:w="7445" w:type="dxa"/>
            <w:vAlign w:val="center"/>
          </w:tcPr>
          <w:p w:rsidR="00DD7A5A" w:rsidRPr="00FB6A9A" w:rsidRDefault="00C667C5" w:rsidP="00FB6A9A">
            <w:pPr>
              <w:autoSpaceDE w:val="0"/>
              <w:autoSpaceDN w:val="0"/>
              <w:adjustRightInd w:val="0"/>
              <w:spacing w:after="60" w:line="23" w:lineRule="atLeast"/>
              <w:rPr>
                <w:rFonts w:cs="Arial-ItalicMT"/>
                <w:iCs/>
              </w:rPr>
            </w:pPr>
            <w:r w:rsidRPr="00FB6A9A">
              <w:rPr>
                <w:rFonts w:cs="Arial-ItalicMT"/>
                <w:iCs/>
              </w:rPr>
              <w:t>enthalten Kompetenzraster zur Selbst- und Fremddiagnose sowie zur Beurteilung</w:t>
            </w:r>
          </w:p>
        </w:tc>
      </w:tr>
    </w:tbl>
    <w:p w:rsidR="00DD7A5A" w:rsidRPr="002C600E" w:rsidRDefault="00DD7A5A" w:rsidP="002C600E">
      <w:pPr>
        <w:spacing w:line="23" w:lineRule="atLeast"/>
        <w:rPr>
          <w:rFonts w:cs="Arial"/>
        </w:rPr>
      </w:pPr>
    </w:p>
    <w:p w:rsidR="00BB2846" w:rsidRPr="002C600E" w:rsidRDefault="00CD5DB8" w:rsidP="002C600E">
      <w:pPr>
        <w:spacing w:line="23" w:lineRule="atLeast"/>
        <w:rPr>
          <w:rStyle w:val="berschrift1Zchn"/>
          <w:rFonts w:cs="Arial"/>
          <w:sz w:val="24"/>
          <w:szCs w:val="24"/>
        </w:rPr>
      </w:pPr>
      <w:r w:rsidRPr="002C600E">
        <w:rPr>
          <w:rFonts w:cs="Arial"/>
        </w:rPr>
        <w:br w:type="page"/>
      </w:r>
      <w:bookmarkStart w:id="5" w:name="Sprachbildung"/>
      <w:bookmarkEnd w:id="5"/>
    </w:p>
    <w:p w:rsidR="00014A4D" w:rsidRPr="002C600E" w:rsidRDefault="00014A4D" w:rsidP="002C600E">
      <w:pPr>
        <w:spacing w:before="100" w:beforeAutospacing="1" w:after="100" w:afterAutospacing="1" w:line="23" w:lineRule="atLeast"/>
        <w:jc w:val="center"/>
        <w:rPr>
          <w:rFonts w:cs="Arial"/>
          <w:sz w:val="40"/>
          <w:szCs w:val="40"/>
        </w:rPr>
        <w:sectPr w:rsidR="00014A4D" w:rsidRPr="002C600E" w:rsidSect="00F941FD">
          <w:headerReference w:type="default" r:id="rId32"/>
          <w:pgSz w:w="11906" w:h="16838"/>
          <w:pgMar w:top="284" w:right="1133" w:bottom="1134" w:left="1417" w:header="225" w:footer="276" w:gutter="0"/>
          <w:cols w:space="708"/>
          <w:docGrid w:linePitch="360"/>
        </w:sectPr>
      </w:pPr>
    </w:p>
    <w:p w:rsidR="00772E30" w:rsidRDefault="00066B05" w:rsidP="00772E30">
      <w:pPr>
        <w:pStyle w:val="berschrift1"/>
        <w:spacing w:after="240" w:line="23" w:lineRule="atLeast"/>
        <w:rPr>
          <w:rFonts w:cs="Arial"/>
        </w:rPr>
      </w:pPr>
      <w:bookmarkStart w:id="6" w:name="_Toc474231738"/>
      <w:r w:rsidRPr="002C600E">
        <w:rPr>
          <w:rFonts w:cs="Arial"/>
        </w:rPr>
        <w:t xml:space="preserve">D </w:t>
      </w:r>
      <w:r w:rsidR="00385F2D" w:rsidRPr="002C600E">
        <w:rPr>
          <w:rFonts w:cs="Arial"/>
        </w:rPr>
        <w:t>Anhang</w:t>
      </w:r>
      <w:bookmarkEnd w:id="6"/>
    </w:p>
    <w:p w:rsidR="00385F2D" w:rsidRDefault="00385F2D" w:rsidP="00772E30">
      <w:pPr>
        <w:pStyle w:val="berschrift1"/>
        <w:spacing w:before="0" w:line="23" w:lineRule="atLeast"/>
        <w:rPr>
          <w:rFonts w:cs="Arial"/>
          <w:b w:val="0"/>
          <w:sz w:val="24"/>
        </w:rPr>
      </w:pPr>
      <w:r w:rsidRPr="002C600E">
        <w:rPr>
          <w:rFonts w:cs="Arial"/>
          <w:b w:val="0"/>
          <w:sz w:val="24"/>
        </w:rPr>
        <w:t xml:space="preserve">Material für den Einsatz dieser </w:t>
      </w:r>
      <w:r w:rsidR="000D0F2D" w:rsidRPr="002C600E">
        <w:rPr>
          <w:rFonts w:cs="Arial"/>
          <w:b w:val="0"/>
          <w:sz w:val="24"/>
        </w:rPr>
        <w:t>Lernaufgabe</w:t>
      </w:r>
      <w:r w:rsidRPr="002C600E">
        <w:rPr>
          <w:rFonts w:cs="Arial"/>
          <w:b w:val="0"/>
          <w:sz w:val="24"/>
        </w:rPr>
        <w:t xml:space="preserve"> </w:t>
      </w:r>
    </w:p>
    <w:p w:rsidR="00772E30" w:rsidRPr="00772E30" w:rsidRDefault="00772E30" w:rsidP="00772E30">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71"/>
      </w:tblGrid>
      <w:tr w:rsidR="00385F2D" w:rsidRPr="00847565" w:rsidTr="00847565">
        <w:tc>
          <w:tcPr>
            <w:tcW w:w="1668" w:type="dxa"/>
            <w:shd w:val="clear" w:color="auto" w:fill="D9D9D9" w:themeFill="background1" w:themeFillShade="D9"/>
            <w:vAlign w:val="center"/>
          </w:tcPr>
          <w:p w:rsidR="00385F2D" w:rsidRPr="00847565" w:rsidRDefault="00385F2D" w:rsidP="00847565">
            <w:pPr>
              <w:spacing w:before="60" w:after="60" w:line="23" w:lineRule="atLeast"/>
              <w:rPr>
                <w:rFonts w:cs="Arial"/>
                <w:sz w:val="24"/>
                <w:szCs w:val="24"/>
              </w:rPr>
            </w:pPr>
            <w:r w:rsidRPr="00847565">
              <w:rPr>
                <w:rFonts w:cs="Arial"/>
                <w:sz w:val="24"/>
                <w:szCs w:val="24"/>
              </w:rPr>
              <w:t>Anzahl</w:t>
            </w:r>
          </w:p>
        </w:tc>
        <w:tc>
          <w:tcPr>
            <w:tcW w:w="7971" w:type="dxa"/>
            <w:shd w:val="clear" w:color="auto" w:fill="D9D9D9" w:themeFill="background1" w:themeFillShade="D9"/>
            <w:vAlign w:val="center"/>
          </w:tcPr>
          <w:p w:rsidR="00385F2D" w:rsidRPr="00847565" w:rsidRDefault="00385F2D" w:rsidP="00847565">
            <w:pPr>
              <w:spacing w:before="60" w:after="60" w:line="23" w:lineRule="atLeast"/>
              <w:rPr>
                <w:rFonts w:cs="Arial"/>
                <w:sz w:val="24"/>
                <w:szCs w:val="24"/>
              </w:rPr>
            </w:pPr>
            <w:r w:rsidRPr="00847565">
              <w:rPr>
                <w:rFonts w:cs="Arial"/>
                <w:sz w:val="24"/>
                <w:szCs w:val="24"/>
              </w:rPr>
              <w:t>Name des Materials</w:t>
            </w:r>
          </w:p>
        </w:tc>
      </w:tr>
      <w:tr w:rsidR="00385F2D" w:rsidRPr="002C600E" w:rsidTr="00F015BE">
        <w:trPr>
          <w:trHeight w:hRule="exact" w:val="567"/>
        </w:trPr>
        <w:tc>
          <w:tcPr>
            <w:tcW w:w="1668" w:type="dxa"/>
            <w:vAlign w:val="center"/>
          </w:tcPr>
          <w:p w:rsidR="00385F2D" w:rsidRPr="002C600E" w:rsidRDefault="00DC193B" w:rsidP="00F015BE">
            <w:pPr>
              <w:spacing w:after="0" w:line="23" w:lineRule="atLeast"/>
              <w:rPr>
                <w:rFonts w:cs="Arial"/>
              </w:rPr>
            </w:pPr>
            <w:r>
              <w:rPr>
                <w:rFonts w:cs="Arial"/>
              </w:rPr>
              <w:t>1 (je Gruppe)</w:t>
            </w:r>
          </w:p>
        </w:tc>
        <w:tc>
          <w:tcPr>
            <w:tcW w:w="7971" w:type="dxa"/>
            <w:vAlign w:val="center"/>
          </w:tcPr>
          <w:p w:rsidR="00385F2D" w:rsidRPr="00DC193B" w:rsidRDefault="00DC193B" w:rsidP="00F015BE">
            <w:pPr>
              <w:spacing w:after="0" w:line="23" w:lineRule="atLeast"/>
              <w:outlineLvl w:val="0"/>
              <w:rPr>
                <w:rFonts w:cs="Arial"/>
                <w:noProof/>
              </w:rPr>
            </w:pPr>
            <w:r w:rsidRPr="00DC193B">
              <w:rPr>
                <w:rFonts w:cs="Arial"/>
                <w:noProof/>
              </w:rPr>
              <w:t>Fahrbahn</w:t>
            </w:r>
          </w:p>
        </w:tc>
      </w:tr>
      <w:tr w:rsidR="00385F2D" w:rsidRPr="002C600E" w:rsidTr="00F015BE">
        <w:trPr>
          <w:trHeight w:hRule="exact" w:val="567"/>
        </w:trPr>
        <w:tc>
          <w:tcPr>
            <w:tcW w:w="1668" w:type="dxa"/>
            <w:vAlign w:val="center"/>
          </w:tcPr>
          <w:p w:rsidR="00385F2D" w:rsidRPr="002C600E" w:rsidRDefault="00DC193B" w:rsidP="00F015BE">
            <w:pPr>
              <w:spacing w:after="0" w:line="23" w:lineRule="atLeast"/>
              <w:rPr>
                <w:rFonts w:cs="Arial"/>
              </w:rPr>
            </w:pPr>
            <w:r>
              <w:rPr>
                <w:rFonts w:cs="Arial"/>
              </w:rPr>
              <w:t>1 (je Gruppe)</w:t>
            </w:r>
          </w:p>
        </w:tc>
        <w:tc>
          <w:tcPr>
            <w:tcW w:w="7971" w:type="dxa"/>
            <w:vAlign w:val="center"/>
          </w:tcPr>
          <w:p w:rsidR="00385F2D" w:rsidRPr="002C600E" w:rsidRDefault="00DC193B" w:rsidP="00F015BE">
            <w:pPr>
              <w:spacing w:after="0" w:line="23" w:lineRule="atLeast"/>
              <w:rPr>
                <w:rFonts w:cs="Arial"/>
              </w:rPr>
            </w:pPr>
            <w:r>
              <w:rPr>
                <w:rFonts w:cs="Arial"/>
              </w:rPr>
              <w:t>Wagen mit verschiedenen Massestücken</w:t>
            </w:r>
          </w:p>
        </w:tc>
      </w:tr>
      <w:tr w:rsidR="00DC193B" w:rsidRPr="002C600E" w:rsidTr="00F015BE">
        <w:trPr>
          <w:trHeight w:hRule="exact" w:val="567"/>
        </w:trPr>
        <w:tc>
          <w:tcPr>
            <w:tcW w:w="1668" w:type="dxa"/>
            <w:vAlign w:val="center"/>
          </w:tcPr>
          <w:p w:rsidR="00DC193B" w:rsidRDefault="00DC193B" w:rsidP="00F015BE">
            <w:pPr>
              <w:spacing w:after="0" w:line="23" w:lineRule="atLeast"/>
              <w:rPr>
                <w:rFonts w:cs="Arial"/>
              </w:rPr>
            </w:pPr>
            <w:r>
              <w:rPr>
                <w:rFonts w:cs="Arial"/>
              </w:rPr>
              <w:t>2 (je Gruppe)</w:t>
            </w:r>
          </w:p>
        </w:tc>
        <w:tc>
          <w:tcPr>
            <w:tcW w:w="7971" w:type="dxa"/>
            <w:vAlign w:val="center"/>
          </w:tcPr>
          <w:p w:rsidR="00DC193B" w:rsidRDefault="00DC193B" w:rsidP="00F015BE">
            <w:pPr>
              <w:spacing w:after="0" w:line="23" w:lineRule="atLeast"/>
              <w:rPr>
                <w:rFonts w:cs="Arial"/>
              </w:rPr>
            </w:pPr>
            <w:r>
              <w:rPr>
                <w:rFonts w:cs="Arial"/>
              </w:rPr>
              <w:t>Smartphone</w:t>
            </w:r>
          </w:p>
        </w:tc>
      </w:tr>
      <w:tr w:rsidR="00DC193B" w:rsidRPr="002C600E" w:rsidTr="00F015BE">
        <w:trPr>
          <w:trHeight w:hRule="exact" w:val="567"/>
        </w:trPr>
        <w:tc>
          <w:tcPr>
            <w:tcW w:w="1668" w:type="dxa"/>
            <w:vAlign w:val="center"/>
          </w:tcPr>
          <w:p w:rsidR="00DC193B" w:rsidRDefault="00DC193B" w:rsidP="00F015BE">
            <w:pPr>
              <w:spacing w:after="0" w:line="23" w:lineRule="atLeast"/>
              <w:rPr>
                <w:rFonts w:cs="Arial"/>
              </w:rPr>
            </w:pPr>
          </w:p>
        </w:tc>
        <w:tc>
          <w:tcPr>
            <w:tcW w:w="7971" w:type="dxa"/>
            <w:vAlign w:val="center"/>
          </w:tcPr>
          <w:p w:rsidR="00DC193B" w:rsidRDefault="00DC193B" w:rsidP="00F015BE">
            <w:pPr>
              <w:spacing w:after="0" w:line="23" w:lineRule="atLeast"/>
              <w:rPr>
                <w:rFonts w:cs="Arial"/>
              </w:rPr>
            </w:pPr>
            <w:r>
              <w:rPr>
                <w:rFonts w:cs="Arial"/>
              </w:rPr>
              <w:t xml:space="preserve">Verschiedene Materialien für die Knautschzone, z.B. Alu-Folie, Papier, Watte, Schaumstoff... </w:t>
            </w:r>
          </w:p>
        </w:tc>
      </w:tr>
    </w:tbl>
    <w:p w:rsidR="00DC193B" w:rsidRDefault="00DC193B" w:rsidP="002C600E">
      <w:pPr>
        <w:spacing w:line="23" w:lineRule="atLeast"/>
        <w:rPr>
          <w:rFonts w:cs="Arial"/>
          <w:b/>
          <w:sz w:val="24"/>
        </w:rPr>
      </w:pPr>
    </w:p>
    <w:p w:rsidR="00066B05" w:rsidRPr="002C600E" w:rsidRDefault="00385F2D" w:rsidP="002C600E">
      <w:pPr>
        <w:spacing w:line="23" w:lineRule="atLeast"/>
        <w:rPr>
          <w:rFonts w:cs="Arial"/>
        </w:rPr>
      </w:pPr>
      <w:r w:rsidRPr="002C600E">
        <w:rPr>
          <w:rFonts w:cs="Arial"/>
          <w:b/>
          <w:sz w:val="24"/>
          <w:szCs w:val="24"/>
        </w:rPr>
        <w:t>Bildnachweis</w:t>
      </w:r>
    </w:p>
    <w:tbl>
      <w:tblPr>
        <w:tblStyle w:val="Tabellengitternetz"/>
        <w:tblW w:w="9570" w:type="dxa"/>
        <w:tblLayout w:type="fixed"/>
        <w:tblLook w:val="04A0"/>
      </w:tblPr>
      <w:tblGrid>
        <w:gridCol w:w="2802"/>
        <w:gridCol w:w="850"/>
        <w:gridCol w:w="5918"/>
      </w:tblGrid>
      <w:tr w:rsidR="00847565" w:rsidRPr="002C600E" w:rsidTr="00847565">
        <w:tc>
          <w:tcPr>
            <w:tcW w:w="2802" w:type="dxa"/>
            <w:shd w:val="clear" w:color="auto" w:fill="D9D9D9" w:themeFill="background1" w:themeFillShade="D9"/>
            <w:tcMar>
              <w:top w:w="28" w:type="dxa"/>
              <w:bottom w:w="28" w:type="dxa"/>
            </w:tcMar>
          </w:tcPr>
          <w:p w:rsidR="00066B05" w:rsidRPr="002C600E" w:rsidRDefault="00066B05" w:rsidP="002C600E">
            <w:pPr>
              <w:keepNext/>
              <w:keepLines/>
              <w:spacing w:before="60" w:after="60" w:line="23" w:lineRule="atLeast"/>
              <w:outlineLvl w:val="0"/>
              <w:rPr>
                <w:rFonts w:cs="Arial"/>
                <w:sz w:val="24"/>
                <w:szCs w:val="24"/>
              </w:rPr>
            </w:pPr>
            <w:bookmarkStart w:id="7" w:name="_Toc474231739"/>
            <w:r w:rsidRPr="002C600E">
              <w:rPr>
                <w:rFonts w:cs="Arial"/>
                <w:sz w:val="24"/>
                <w:szCs w:val="24"/>
              </w:rPr>
              <w:t>Bildtitel</w:t>
            </w:r>
            <w:bookmarkEnd w:id="7"/>
          </w:p>
        </w:tc>
        <w:tc>
          <w:tcPr>
            <w:tcW w:w="850" w:type="dxa"/>
            <w:shd w:val="clear" w:color="auto" w:fill="D9D9D9" w:themeFill="background1" w:themeFillShade="D9"/>
            <w:tcMar>
              <w:top w:w="28" w:type="dxa"/>
              <w:bottom w:w="28" w:type="dxa"/>
            </w:tcMar>
          </w:tcPr>
          <w:p w:rsidR="00066B05" w:rsidRPr="002C600E" w:rsidRDefault="00066B05" w:rsidP="00847565">
            <w:pPr>
              <w:keepNext/>
              <w:keepLines/>
              <w:spacing w:before="60" w:after="60" w:line="23" w:lineRule="atLeast"/>
              <w:jc w:val="center"/>
              <w:outlineLvl w:val="0"/>
              <w:rPr>
                <w:rFonts w:cs="Arial"/>
                <w:sz w:val="24"/>
                <w:szCs w:val="24"/>
              </w:rPr>
            </w:pPr>
            <w:bookmarkStart w:id="8" w:name="_Toc474231740"/>
            <w:r w:rsidRPr="002C600E">
              <w:rPr>
                <w:rFonts w:cs="Arial"/>
                <w:sz w:val="24"/>
                <w:szCs w:val="24"/>
              </w:rPr>
              <w:t>Seite</w:t>
            </w:r>
            <w:bookmarkEnd w:id="8"/>
          </w:p>
        </w:tc>
        <w:tc>
          <w:tcPr>
            <w:tcW w:w="5918" w:type="dxa"/>
            <w:shd w:val="clear" w:color="auto" w:fill="D9D9D9" w:themeFill="background1" w:themeFillShade="D9"/>
            <w:tcMar>
              <w:top w:w="28" w:type="dxa"/>
              <w:bottom w:w="28" w:type="dxa"/>
            </w:tcMar>
          </w:tcPr>
          <w:p w:rsidR="00066B05" w:rsidRPr="002C600E" w:rsidRDefault="00066B05" w:rsidP="002C600E">
            <w:pPr>
              <w:spacing w:before="60" w:after="60" w:line="23" w:lineRule="atLeast"/>
              <w:rPr>
                <w:rFonts w:cs="Arial"/>
                <w:sz w:val="24"/>
                <w:szCs w:val="24"/>
              </w:rPr>
            </w:pPr>
            <w:r w:rsidRPr="002C600E">
              <w:rPr>
                <w:rFonts w:cs="Arial"/>
                <w:sz w:val="24"/>
                <w:szCs w:val="24"/>
              </w:rPr>
              <w:t>Bildquelle</w:t>
            </w:r>
          </w:p>
        </w:tc>
      </w:tr>
      <w:tr w:rsidR="00847565" w:rsidRPr="00847565" w:rsidTr="00847565">
        <w:trPr>
          <w:trHeight w:hRule="exact" w:val="397"/>
        </w:trPr>
        <w:tc>
          <w:tcPr>
            <w:tcW w:w="2802" w:type="dxa"/>
            <w:tcMar>
              <w:top w:w="28" w:type="dxa"/>
              <w:bottom w:w="28" w:type="dxa"/>
            </w:tcMar>
            <w:vAlign w:val="center"/>
          </w:tcPr>
          <w:p w:rsidR="00066B05" w:rsidRPr="00847565" w:rsidRDefault="00196B79" w:rsidP="00EC6AF3">
            <w:pPr>
              <w:keepNext/>
              <w:keepLines/>
              <w:spacing w:line="23" w:lineRule="atLeast"/>
              <w:outlineLvl w:val="0"/>
              <w:rPr>
                <w:rFonts w:cs="Arial"/>
              </w:rPr>
            </w:pPr>
            <w:r w:rsidRPr="00847565">
              <w:rPr>
                <w:rFonts w:cs="Arial"/>
              </w:rPr>
              <w:t>01_Autocrash</w:t>
            </w:r>
          </w:p>
        </w:tc>
        <w:tc>
          <w:tcPr>
            <w:tcW w:w="850" w:type="dxa"/>
            <w:tcMar>
              <w:top w:w="28" w:type="dxa"/>
              <w:bottom w:w="28" w:type="dxa"/>
            </w:tcMar>
            <w:vAlign w:val="center"/>
          </w:tcPr>
          <w:p w:rsidR="00066B05" w:rsidRPr="00847565" w:rsidRDefault="00196B79" w:rsidP="00EC6AF3">
            <w:pPr>
              <w:keepNext/>
              <w:keepLines/>
              <w:spacing w:line="23" w:lineRule="atLeast"/>
              <w:jc w:val="center"/>
              <w:outlineLvl w:val="0"/>
              <w:rPr>
                <w:rFonts w:cs="Arial"/>
              </w:rPr>
            </w:pPr>
            <w:r w:rsidRPr="00847565">
              <w:rPr>
                <w:rFonts w:cs="Arial"/>
              </w:rPr>
              <w:t>1</w:t>
            </w:r>
          </w:p>
        </w:tc>
        <w:tc>
          <w:tcPr>
            <w:tcW w:w="5918" w:type="dxa"/>
            <w:tcMar>
              <w:top w:w="28" w:type="dxa"/>
              <w:bottom w:w="28" w:type="dxa"/>
            </w:tcMar>
            <w:vAlign w:val="center"/>
          </w:tcPr>
          <w:p w:rsidR="00066B05" w:rsidRPr="00CF2188" w:rsidRDefault="00196B79" w:rsidP="00EC6AF3">
            <w:pPr>
              <w:spacing w:line="23" w:lineRule="atLeast"/>
              <w:rPr>
                <w:rFonts w:cs="Arial"/>
                <w:color w:val="0000FF"/>
                <w:u w:val="single"/>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3" w:history="1">
              <w:r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02_Knautschzone</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5</w:t>
            </w:r>
          </w:p>
        </w:tc>
        <w:tc>
          <w:tcPr>
            <w:tcW w:w="5918" w:type="dxa"/>
            <w:tcMar>
              <w:top w:w="28" w:type="dxa"/>
              <w:bottom w:w="28" w:type="dxa"/>
            </w:tcMar>
            <w:vAlign w:val="center"/>
          </w:tcPr>
          <w:p w:rsidR="00066B05" w:rsidRPr="00847565" w:rsidRDefault="00847565" w:rsidP="00EC6AF3">
            <w:pPr>
              <w:spacing w:line="23" w:lineRule="atLeast"/>
              <w:rPr>
                <w:rFonts w:cs="Arial"/>
              </w:rPr>
            </w:pPr>
            <w:proofErr w:type="spellStart"/>
            <w:r w:rsidRPr="00847565">
              <w:rPr>
                <w:rFonts w:cs="Arial"/>
              </w:rPr>
              <w:t>Kadner</w:t>
            </w:r>
            <w:proofErr w:type="spellEnd"/>
            <w:r w:rsidR="00EC6AF3" w:rsidRPr="00847565">
              <w:rPr>
                <w:rFonts w:cs="Arial"/>
              </w:rPr>
              <w:t xml:space="preserve"> für </w:t>
            </w:r>
            <w:proofErr w:type="spellStart"/>
            <w:r w:rsidR="00EC6AF3" w:rsidRPr="00847565">
              <w:rPr>
                <w:rFonts w:cs="Arial"/>
              </w:rPr>
              <w:t>SenBJF</w:t>
            </w:r>
            <w:proofErr w:type="spellEnd"/>
            <w:r w:rsidR="00EC6AF3" w:rsidRPr="00847565">
              <w:rPr>
                <w:rFonts w:cs="Arial"/>
              </w:rPr>
              <w:t xml:space="preserve"> Berlin, </w:t>
            </w:r>
            <w:hyperlink r:id="rId34" w:history="1">
              <w:r w:rsidR="00EC6AF3"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03_Dummys</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5</w:t>
            </w:r>
          </w:p>
        </w:tc>
        <w:tc>
          <w:tcPr>
            <w:tcW w:w="5918" w:type="dxa"/>
            <w:tcMar>
              <w:top w:w="28" w:type="dxa"/>
              <w:bottom w:w="28" w:type="dxa"/>
            </w:tcMar>
            <w:vAlign w:val="center"/>
          </w:tcPr>
          <w:p w:rsidR="00066B05" w:rsidRPr="00847565" w:rsidRDefault="00EC6AF3" w:rsidP="00EC6AF3">
            <w:pPr>
              <w:spacing w:line="23" w:lineRule="atLeast"/>
              <w:rPr>
                <w:rFonts w:cs="Arial"/>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5" w:history="1">
              <w:r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04_Fahrbahnaufbau</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6</w:t>
            </w:r>
          </w:p>
        </w:tc>
        <w:tc>
          <w:tcPr>
            <w:tcW w:w="5918" w:type="dxa"/>
            <w:tcMar>
              <w:top w:w="28" w:type="dxa"/>
              <w:bottom w:w="28" w:type="dxa"/>
            </w:tcMar>
            <w:vAlign w:val="center"/>
          </w:tcPr>
          <w:p w:rsidR="00066B05" w:rsidRPr="00847565" w:rsidRDefault="00EC6AF3" w:rsidP="00EC6AF3">
            <w:pPr>
              <w:spacing w:line="23" w:lineRule="atLeast"/>
              <w:rPr>
                <w:rFonts w:cs="Arial"/>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6" w:history="1">
              <w:r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05_Vor dem Crash</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7</w:t>
            </w:r>
          </w:p>
        </w:tc>
        <w:tc>
          <w:tcPr>
            <w:tcW w:w="5918" w:type="dxa"/>
            <w:tcMar>
              <w:top w:w="28" w:type="dxa"/>
              <w:bottom w:w="28" w:type="dxa"/>
            </w:tcMar>
            <w:vAlign w:val="center"/>
          </w:tcPr>
          <w:p w:rsidR="00066B05" w:rsidRPr="00847565" w:rsidRDefault="00847565" w:rsidP="00EC6AF3">
            <w:pPr>
              <w:spacing w:line="23" w:lineRule="atLeast"/>
              <w:rPr>
                <w:rFonts w:cs="Arial"/>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7" w:history="1">
              <w:r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06_Nach dem Crash</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7</w:t>
            </w:r>
          </w:p>
        </w:tc>
        <w:tc>
          <w:tcPr>
            <w:tcW w:w="5918" w:type="dxa"/>
            <w:tcMar>
              <w:top w:w="28" w:type="dxa"/>
              <w:bottom w:w="28" w:type="dxa"/>
            </w:tcMar>
            <w:vAlign w:val="center"/>
          </w:tcPr>
          <w:p w:rsidR="00066B05" w:rsidRPr="00847565" w:rsidRDefault="00847565" w:rsidP="00EC6AF3">
            <w:pPr>
              <w:spacing w:line="23" w:lineRule="atLeast"/>
              <w:rPr>
                <w:rFonts w:cs="Arial"/>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8" w:history="1">
              <w:r w:rsidRPr="00847565">
                <w:rPr>
                  <w:rStyle w:val="Hyperlink"/>
                  <w:rFonts w:cs="Arial"/>
                </w:rPr>
                <w:t>CC BY 3.0 de</w:t>
              </w:r>
            </w:hyperlink>
          </w:p>
        </w:tc>
      </w:tr>
      <w:tr w:rsidR="00847565" w:rsidRPr="00847565" w:rsidTr="00847565">
        <w:trPr>
          <w:trHeight w:hRule="exact" w:val="397"/>
        </w:trPr>
        <w:tc>
          <w:tcPr>
            <w:tcW w:w="2802" w:type="dxa"/>
            <w:tcMar>
              <w:top w:w="28" w:type="dxa"/>
              <w:bottom w:w="28" w:type="dxa"/>
            </w:tcMar>
            <w:vAlign w:val="center"/>
          </w:tcPr>
          <w:p w:rsidR="00066B05" w:rsidRPr="00847565" w:rsidRDefault="00847565" w:rsidP="00EC6AF3">
            <w:pPr>
              <w:keepNext/>
              <w:keepLines/>
              <w:spacing w:line="23" w:lineRule="atLeast"/>
              <w:outlineLvl w:val="0"/>
              <w:rPr>
                <w:rFonts w:cs="Arial"/>
              </w:rPr>
            </w:pPr>
            <w:r w:rsidRPr="00847565">
              <w:rPr>
                <w:rFonts w:cs="Arial"/>
              </w:rPr>
              <w:t>07_g-Kräfte</w:t>
            </w:r>
          </w:p>
        </w:tc>
        <w:tc>
          <w:tcPr>
            <w:tcW w:w="850" w:type="dxa"/>
            <w:tcMar>
              <w:top w:w="28" w:type="dxa"/>
              <w:bottom w:w="28" w:type="dxa"/>
            </w:tcMar>
            <w:vAlign w:val="center"/>
          </w:tcPr>
          <w:p w:rsidR="00066B05" w:rsidRPr="00847565" w:rsidRDefault="00847565" w:rsidP="00EC6AF3">
            <w:pPr>
              <w:keepNext/>
              <w:keepLines/>
              <w:spacing w:line="23" w:lineRule="atLeast"/>
              <w:jc w:val="center"/>
              <w:outlineLvl w:val="0"/>
              <w:rPr>
                <w:rFonts w:cs="Arial"/>
              </w:rPr>
            </w:pPr>
            <w:r w:rsidRPr="00847565">
              <w:rPr>
                <w:rFonts w:cs="Arial"/>
              </w:rPr>
              <w:t>9</w:t>
            </w:r>
          </w:p>
        </w:tc>
        <w:tc>
          <w:tcPr>
            <w:tcW w:w="5918" w:type="dxa"/>
            <w:tcMar>
              <w:top w:w="28" w:type="dxa"/>
              <w:bottom w:w="28" w:type="dxa"/>
            </w:tcMar>
            <w:vAlign w:val="center"/>
          </w:tcPr>
          <w:p w:rsidR="00066B05" w:rsidRPr="00847565" w:rsidRDefault="00847565" w:rsidP="00EC6AF3">
            <w:pPr>
              <w:spacing w:line="23" w:lineRule="atLeast"/>
              <w:rPr>
                <w:rFonts w:cs="Arial"/>
              </w:rPr>
            </w:pPr>
            <w:r w:rsidRPr="00847565">
              <w:rPr>
                <w:rFonts w:cs="Arial"/>
              </w:rPr>
              <w:t xml:space="preserve">Grigoleit für </w:t>
            </w:r>
            <w:proofErr w:type="spellStart"/>
            <w:r w:rsidRPr="00847565">
              <w:rPr>
                <w:rFonts w:cs="Arial"/>
              </w:rPr>
              <w:t>SenBJF</w:t>
            </w:r>
            <w:proofErr w:type="spellEnd"/>
            <w:r w:rsidRPr="00847565">
              <w:rPr>
                <w:rFonts w:cs="Arial"/>
              </w:rPr>
              <w:t xml:space="preserve"> Berlin, </w:t>
            </w:r>
            <w:hyperlink r:id="rId39" w:history="1">
              <w:r w:rsidRPr="00847565">
                <w:rPr>
                  <w:rStyle w:val="Hyperlink"/>
                  <w:rFonts w:cs="Arial"/>
                </w:rPr>
                <w:t>CC BY 3.0 de</w:t>
              </w:r>
            </w:hyperlink>
          </w:p>
        </w:tc>
      </w:tr>
    </w:tbl>
    <w:p w:rsidR="00066B05" w:rsidRDefault="00066B05" w:rsidP="002C600E">
      <w:pPr>
        <w:spacing w:line="23" w:lineRule="atLeast"/>
        <w:rPr>
          <w:rFonts w:cs="Arial"/>
        </w:rPr>
      </w:pPr>
    </w:p>
    <w:p w:rsidR="00930C1D" w:rsidRDefault="00E85123" w:rsidP="002C600E">
      <w:pPr>
        <w:spacing w:line="23" w:lineRule="atLeast"/>
        <w:rPr>
          <w:rFonts w:cs="Arial"/>
          <w:b/>
          <w:sz w:val="24"/>
          <w:szCs w:val="24"/>
        </w:rPr>
      </w:pPr>
      <w:r w:rsidRPr="00E85123">
        <w:rPr>
          <w:rFonts w:cs="Arial"/>
          <w:b/>
          <w:sz w:val="24"/>
          <w:szCs w:val="24"/>
        </w:rPr>
        <w:t>Quellen</w:t>
      </w:r>
      <w:r>
        <w:rPr>
          <w:rFonts w:cs="Arial"/>
          <w:b/>
          <w:sz w:val="24"/>
          <w:szCs w:val="24"/>
        </w:rPr>
        <w:t xml:space="preserve"> (Zeitungsartikel)</w:t>
      </w:r>
    </w:p>
    <w:p w:rsidR="006973F4" w:rsidRPr="006973F4" w:rsidRDefault="006973F4" w:rsidP="006973F4">
      <w:pPr>
        <w:spacing w:line="23" w:lineRule="atLeast"/>
        <w:rPr>
          <w:rFonts w:cs="Arial"/>
        </w:rPr>
      </w:pPr>
      <w:r>
        <w:rPr>
          <w:rFonts w:cs="Arial"/>
        </w:rPr>
        <w:t>Brinkmann, Martin in „Chronologie eines Crashs“, Spiegel</w:t>
      </w:r>
      <w:r w:rsidR="002469C8">
        <w:rPr>
          <w:rFonts w:cs="Arial"/>
        </w:rPr>
        <w:t xml:space="preserve"> </w:t>
      </w:r>
      <w:r>
        <w:rPr>
          <w:rFonts w:cs="Arial"/>
        </w:rPr>
        <w:t xml:space="preserve">Online. </w:t>
      </w:r>
      <w:hyperlink r:id="rId40" w:history="1">
        <w:r w:rsidR="00E85123" w:rsidRPr="004B46AA">
          <w:rPr>
            <w:rStyle w:val="Hyperlink"/>
            <w:rFonts w:cs="Arial"/>
          </w:rPr>
          <w:t>http://www.spiegel.de/auto/aktuell/passive-sicherheit-chronologie-eines-crashs-a-390016.html</w:t>
        </w:r>
      </w:hyperlink>
      <w:r>
        <w:rPr>
          <w:rFonts w:cs="Arial"/>
        </w:rPr>
        <w:t xml:space="preserve"> </w:t>
      </w:r>
      <w:r w:rsidRPr="006973F4">
        <w:rPr>
          <w:rFonts w:cs="Arial"/>
        </w:rPr>
        <w:t xml:space="preserve">[abgerufen am: </w:t>
      </w:r>
      <w:r>
        <w:rPr>
          <w:rFonts w:cs="Arial"/>
        </w:rPr>
        <w:t>11.07.2018</w:t>
      </w:r>
      <w:r w:rsidRPr="006973F4">
        <w:rPr>
          <w:rFonts w:cs="Arial"/>
        </w:rPr>
        <w:t>]</w:t>
      </w:r>
    </w:p>
    <w:p w:rsidR="00E85123" w:rsidRDefault="00E85123" w:rsidP="002C600E">
      <w:pPr>
        <w:spacing w:line="23" w:lineRule="atLeast"/>
        <w:rPr>
          <w:rFonts w:cs="Arial"/>
        </w:rPr>
      </w:pPr>
    </w:p>
    <w:p w:rsidR="00E85123" w:rsidRDefault="006973F4" w:rsidP="002C600E">
      <w:pPr>
        <w:spacing w:line="23" w:lineRule="atLeast"/>
        <w:rPr>
          <w:rFonts w:cs="Arial"/>
        </w:rPr>
      </w:pPr>
      <w:r>
        <w:rPr>
          <w:rFonts w:cs="Arial"/>
        </w:rPr>
        <w:t xml:space="preserve">Vieweg, Christof in </w:t>
      </w:r>
      <w:r w:rsidR="002469C8">
        <w:rPr>
          <w:rFonts w:cs="Arial"/>
        </w:rPr>
        <w:t>„</w:t>
      </w:r>
      <w:r>
        <w:rPr>
          <w:rFonts w:cs="Arial"/>
        </w:rPr>
        <w:t>Gefährliche Abkehr von der Knautschzone“</w:t>
      </w:r>
      <w:r w:rsidR="00D9478B">
        <w:rPr>
          <w:rFonts w:cs="Arial"/>
        </w:rPr>
        <w:t>, Zeit-Online</w:t>
      </w:r>
      <w:r>
        <w:rPr>
          <w:rFonts w:cs="Arial"/>
        </w:rPr>
        <w:t xml:space="preserve">. </w:t>
      </w:r>
      <w:hyperlink r:id="rId41" w:history="1">
        <w:r w:rsidRPr="004B46AA">
          <w:rPr>
            <w:rStyle w:val="Hyperlink"/>
            <w:rFonts w:cs="Arial"/>
          </w:rPr>
          <w:t>https://www.zeit.de/mobilitaet/2015-04/autounfall-knautschzone-autohersteller</w:t>
        </w:r>
      </w:hyperlink>
      <w:r>
        <w:rPr>
          <w:rFonts w:cs="Arial"/>
        </w:rPr>
        <w:t xml:space="preserve"> </w:t>
      </w:r>
      <w:r w:rsidRPr="006973F4">
        <w:rPr>
          <w:rFonts w:cs="Arial"/>
        </w:rPr>
        <w:t xml:space="preserve">[abgerufen am: </w:t>
      </w:r>
      <w:r>
        <w:rPr>
          <w:rFonts w:cs="Arial"/>
        </w:rPr>
        <w:t>11.07.2018</w:t>
      </w:r>
      <w:r w:rsidRPr="006973F4">
        <w:rPr>
          <w:rFonts w:cs="Arial"/>
        </w:rPr>
        <w:t>]</w:t>
      </w:r>
    </w:p>
    <w:p w:rsidR="006973F4" w:rsidRPr="00E85123" w:rsidRDefault="006973F4" w:rsidP="002C600E">
      <w:pPr>
        <w:spacing w:line="23" w:lineRule="atLeast"/>
        <w:rPr>
          <w:rFonts w:cs="Arial"/>
        </w:rPr>
      </w:pPr>
    </w:p>
    <w:sectPr w:rsidR="006973F4" w:rsidRPr="00E85123" w:rsidSect="00F941FD">
      <w:headerReference w:type="default" r:id="rId42"/>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23" w:rsidRDefault="00E85123" w:rsidP="008F5EB8">
      <w:pPr>
        <w:spacing w:after="0" w:line="240" w:lineRule="auto"/>
      </w:pPr>
      <w:r>
        <w:separator/>
      </w:r>
    </w:p>
  </w:endnote>
  <w:endnote w:type="continuationSeparator" w:id="0">
    <w:p w:rsidR="00E85123" w:rsidRDefault="00E85123"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ayout w:type="fixed"/>
      <w:tblLook w:val="04A0"/>
    </w:tblPr>
    <w:tblGrid>
      <w:gridCol w:w="1242"/>
      <w:gridCol w:w="1276"/>
      <w:gridCol w:w="3884"/>
      <w:gridCol w:w="2166"/>
      <w:gridCol w:w="1179"/>
    </w:tblGrid>
    <w:tr w:rsidR="00E85123" w:rsidTr="00A82CFA">
      <w:trPr>
        <w:trHeight w:val="431"/>
      </w:trPr>
      <w:tc>
        <w:tcPr>
          <w:tcW w:w="1242" w:type="dxa"/>
          <w:tcBorders>
            <w:top w:val="single" w:sz="6" w:space="0" w:color="auto"/>
          </w:tcBorders>
          <w:shd w:val="clear" w:color="auto" w:fill="auto"/>
          <w:vAlign w:val="center"/>
        </w:tcPr>
        <w:p w:rsidR="00E85123" w:rsidRPr="00BA0AC1" w:rsidRDefault="00E85123" w:rsidP="00BB2846">
          <w:pPr>
            <w:pStyle w:val="Fuzeile"/>
            <w:rPr>
              <w:sz w:val="16"/>
              <w:szCs w:val="16"/>
            </w:rPr>
          </w:pPr>
          <w:r>
            <w:rPr>
              <w:noProof/>
              <w:lang w:eastAsia="de-DE"/>
            </w:rPr>
            <w:drawing>
              <wp:inline distT="0" distB="0" distL="0" distR="0">
                <wp:extent cx="641985" cy="228600"/>
                <wp:effectExtent l="0" t="0" r="5715" b="0"/>
                <wp:docPr id="395" name="Grafik 39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E85123" w:rsidRPr="00BA0AC1" w:rsidRDefault="00E85123" w:rsidP="00BB2846">
          <w:pPr>
            <w:pStyle w:val="Fuzeile"/>
            <w:rPr>
              <w:sz w:val="16"/>
              <w:szCs w:val="16"/>
            </w:rPr>
          </w:pPr>
          <w:hyperlink r:id="rId3" w:history="1">
            <w:r w:rsidRPr="00BA0AC1">
              <w:rPr>
                <w:rStyle w:val="Hyperlink"/>
                <w:sz w:val="16"/>
                <w:szCs w:val="16"/>
              </w:rPr>
              <w:t>CC BY 3.</w:t>
            </w:r>
            <w:r>
              <w:rPr>
                <w:rStyle w:val="Hyperlink"/>
                <w:sz w:val="16"/>
                <w:szCs w:val="16"/>
              </w:rPr>
              <w:t>0 DE</w:t>
            </w:r>
          </w:hyperlink>
        </w:p>
      </w:tc>
      <w:tc>
        <w:tcPr>
          <w:tcW w:w="3884" w:type="dxa"/>
          <w:tcBorders>
            <w:top w:val="single" w:sz="6" w:space="0" w:color="auto"/>
          </w:tcBorders>
          <w:shd w:val="clear" w:color="auto" w:fill="auto"/>
          <w:vAlign w:val="center"/>
        </w:tcPr>
        <w:p w:rsidR="00E85123" w:rsidRPr="00BA0AC1" w:rsidRDefault="00E85123" w:rsidP="00E21F95">
          <w:pPr>
            <w:pStyle w:val="Fuzeile"/>
            <w:jc w:val="center"/>
            <w:rPr>
              <w:sz w:val="16"/>
              <w:szCs w:val="16"/>
            </w:rPr>
          </w:pPr>
          <w:proofErr w:type="spellStart"/>
          <w:r>
            <w:rPr>
              <w:sz w:val="16"/>
              <w:szCs w:val="16"/>
            </w:rPr>
            <w:t>iMINT</w:t>
          </w:r>
          <w:proofErr w:type="spellEnd"/>
          <w:r>
            <w:rPr>
              <w:sz w:val="16"/>
              <w:szCs w:val="16"/>
            </w:rPr>
            <w:t xml:space="preserve">-Akademie </w:t>
          </w:r>
          <w:proofErr w:type="spellStart"/>
          <w:r>
            <w:rPr>
              <w:sz w:val="16"/>
              <w:szCs w:val="16"/>
            </w:rPr>
            <w:t>Fachset</w:t>
          </w:r>
          <w:proofErr w:type="spellEnd"/>
          <w:r>
            <w:rPr>
              <w:sz w:val="16"/>
              <w:szCs w:val="16"/>
            </w:rPr>
            <w:t xml:space="preserve"> Physik für</w:t>
          </w:r>
        </w:p>
      </w:tc>
      <w:tc>
        <w:tcPr>
          <w:tcW w:w="3345" w:type="dxa"/>
          <w:gridSpan w:val="2"/>
          <w:tcBorders>
            <w:top w:val="single" w:sz="6" w:space="0" w:color="auto"/>
          </w:tcBorders>
          <w:shd w:val="clear" w:color="auto" w:fill="auto"/>
          <w:vAlign w:val="bottom"/>
        </w:tcPr>
        <w:p w:rsidR="00E85123" w:rsidRPr="00BA0AC1" w:rsidRDefault="00E85123" w:rsidP="00A82CFA">
          <w:pPr>
            <w:pStyle w:val="Fuzeile"/>
            <w:jc w:val="right"/>
            <w:rPr>
              <w:b/>
              <w:sz w:val="16"/>
              <w:szCs w:val="16"/>
            </w:rPr>
          </w:pPr>
          <w:r>
            <w:rPr>
              <w:noProof/>
              <w:sz w:val="12"/>
              <w:szCs w:val="12"/>
              <w:lang w:eastAsia="de-DE"/>
            </w:rPr>
            <w:drawing>
              <wp:inline distT="0" distB="0" distL="0" distR="0">
                <wp:extent cx="1548000" cy="241875"/>
                <wp:effectExtent l="0" t="0" r="0" b="6350"/>
                <wp:docPr id="396" name="Grafik 396"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E85123" w:rsidRPr="00414503" w:rsidTr="00B614FA">
      <w:tc>
        <w:tcPr>
          <w:tcW w:w="8568" w:type="dxa"/>
          <w:gridSpan w:val="4"/>
          <w:shd w:val="clear" w:color="auto" w:fill="auto"/>
          <w:vAlign w:val="center"/>
        </w:tcPr>
        <w:p w:rsidR="00E85123" w:rsidRPr="00414503" w:rsidRDefault="00E85123" w:rsidP="00D0044E">
          <w:pPr>
            <w:pStyle w:val="Fuzeile"/>
            <w:tabs>
              <w:tab w:val="clear" w:pos="4536"/>
            </w:tabs>
            <w:jc w:val="center"/>
            <w:rPr>
              <w:sz w:val="16"/>
              <w:szCs w:val="16"/>
            </w:rPr>
          </w:pPr>
          <w:r>
            <w:rPr>
              <w:sz w:val="16"/>
              <w:szCs w:val="16"/>
            </w:rPr>
            <w:t>P_M04</w:t>
          </w:r>
          <w:r w:rsidRPr="00414503">
            <w:rPr>
              <w:sz w:val="16"/>
              <w:szCs w:val="16"/>
            </w:rPr>
            <w:t>_L</w:t>
          </w:r>
          <w:r>
            <w:rPr>
              <w:sz w:val="16"/>
              <w:szCs w:val="16"/>
            </w:rPr>
            <w:t>A1</w:t>
          </w:r>
        </w:p>
      </w:tc>
      <w:tc>
        <w:tcPr>
          <w:tcW w:w="1179" w:type="dxa"/>
          <w:shd w:val="clear" w:color="auto" w:fill="auto"/>
          <w:vAlign w:val="center"/>
        </w:tcPr>
        <w:p w:rsidR="00E85123" w:rsidRPr="00414503" w:rsidRDefault="00E85123" w:rsidP="00BB2846">
          <w:pPr>
            <w:pStyle w:val="Fuzeile"/>
            <w:jc w:val="right"/>
            <w:rPr>
              <w:sz w:val="16"/>
              <w:szCs w:val="16"/>
            </w:rPr>
          </w:pPr>
        </w:p>
      </w:tc>
    </w:tr>
    <w:tr w:rsidR="00E85123" w:rsidTr="00B614FA">
      <w:tc>
        <w:tcPr>
          <w:tcW w:w="8568" w:type="dxa"/>
          <w:gridSpan w:val="4"/>
          <w:shd w:val="clear" w:color="auto" w:fill="auto"/>
          <w:vAlign w:val="center"/>
        </w:tcPr>
        <w:p w:rsidR="00E85123" w:rsidRPr="00BA0AC1" w:rsidRDefault="00E85123" w:rsidP="00E21F95">
          <w:pPr>
            <w:pStyle w:val="Fuzeile"/>
            <w:jc w:val="center"/>
            <w:rPr>
              <w:noProof/>
              <w:sz w:val="16"/>
              <w:szCs w:val="16"/>
            </w:rPr>
          </w:pPr>
          <w:r>
            <w:rPr>
              <w:sz w:val="16"/>
              <w:szCs w:val="16"/>
            </w:rPr>
            <w:t>Stand: 11.07.2018</w:t>
          </w:r>
        </w:p>
      </w:tc>
      <w:tc>
        <w:tcPr>
          <w:tcW w:w="1179" w:type="dxa"/>
          <w:shd w:val="clear" w:color="auto" w:fill="auto"/>
          <w:vAlign w:val="center"/>
        </w:tcPr>
        <w:p w:rsidR="00E85123" w:rsidRPr="00BA0AC1" w:rsidRDefault="00E85123" w:rsidP="00BB2846">
          <w:pPr>
            <w:pStyle w:val="Fuzeile"/>
            <w:jc w:val="right"/>
            <w:rPr>
              <w:sz w:val="16"/>
              <w:szCs w:val="16"/>
            </w:rPr>
          </w:pPr>
          <w:r w:rsidRPr="00FF4E82">
            <w:rPr>
              <w:b/>
              <w:sz w:val="16"/>
              <w:szCs w:val="16"/>
            </w:rPr>
            <w:fldChar w:fldCharType="begin"/>
          </w:r>
          <w:r w:rsidRPr="00FF4E82">
            <w:rPr>
              <w:b/>
              <w:sz w:val="16"/>
              <w:szCs w:val="16"/>
            </w:rPr>
            <w:instrText>PAGE  \* Arabic  \* MERGEFORMAT</w:instrText>
          </w:r>
          <w:r w:rsidRPr="00FF4E82">
            <w:rPr>
              <w:b/>
              <w:sz w:val="16"/>
              <w:szCs w:val="16"/>
            </w:rPr>
            <w:fldChar w:fldCharType="separate"/>
          </w:r>
          <w:r w:rsidR="00E83943">
            <w:rPr>
              <w:b/>
              <w:noProof/>
              <w:sz w:val="16"/>
              <w:szCs w:val="16"/>
            </w:rPr>
            <w:t>1</w:t>
          </w:r>
          <w:r w:rsidRPr="00FF4E82">
            <w:rPr>
              <w:b/>
              <w:sz w:val="16"/>
              <w:szCs w:val="16"/>
            </w:rPr>
            <w:fldChar w:fldCharType="end"/>
          </w:r>
          <w:r w:rsidRPr="00FF4E82">
            <w:rPr>
              <w:sz w:val="16"/>
              <w:szCs w:val="16"/>
            </w:rPr>
            <w:t xml:space="preserve"> </w:t>
          </w:r>
          <w:r>
            <w:rPr>
              <w:sz w:val="16"/>
              <w:szCs w:val="16"/>
            </w:rPr>
            <w:t>/</w:t>
          </w:r>
          <w:r w:rsidRPr="00FF4E82">
            <w:rPr>
              <w:sz w:val="16"/>
              <w:szCs w:val="16"/>
            </w:rPr>
            <w:t xml:space="preserve"> </w:t>
          </w:r>
          <w:fldSimple w:instr="NUMPAGES  \* Arabic  \* MERGEFORMAT">
            <w:r w:rsidR="00E83943" w:rsidRPr="00E83943">
              <w:rPr>
                <w:b/>
                <w:noProof/>
                <w:sz w:val="16"/>
                <w:szCs w:val="16"/>
              </w:rPr>
              <w:t>19</w:t>
            </w:r>
          </w:fldSimple>
        </w:p>
      </w:tc>
    </w:tr>
  </w:tbl>
  <w:p w:rsidR="00E85123" w:rsidRDefault="00E85123" w:rsidP="00E77FB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23" w:rsidRDefault="00E85123" w:rsidP="008F5EB8">
      <w:pPr>
        <w:spacing w:after="0" w:line="240" w:lineRule="auto"/>
      </w:pPr>
      <w:r>
        <w:separator/>
      </w:r>
    </w:p>
  </w:footnote>
  <w:footnote w:type="continuationSeparator" w:id="0">
    <w:p w:rsidR="00E85123" w:rsidRDefault="00E85123" w:rsidP="008F5EB8">
      <w:pPr>
        <w:spacing w:after="0" w:line="240" w:lineRule="auto"/>
      </w:pPr>
      <w:r>
        <w:continuationSeparator/>
      </w:r>
    </w:p>
  </w:footnote>
  <w:footnote w:id="1">
    <w:p w:rsidR="00E85123" w:rsidRPr="004A0DB6" w:rsidRDefault="00E85123" w:rsidP="00BC4887">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B</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Berlin, Potsdam 2015</w:t>
      </w:r>
    </w:p>
  </w:footnote>
  <w:footnote w:id="2">
    <w:p w:rsidR="00E85123" w:rsidRPr="004A0DB6" w:rsidRDefault="00E85123" w:rsidP="00BC4887">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B</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Berlin, Potsdam 2015</w:t>
      </w:r>
    </w:p>
  </w:footnote>
  <w:footnote w:id="3">
    <w:p w:rsidR="00E85123" w:rsidRPr="004A0DB6" w:rsidRDefault="00E85123" w:rsidP="00BC4887">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w:t>
      </w:r>
      <w:r>
        <w:rPr>
          <w:rFonts w:eastAsia="Times New Roman" w:cs="Arial"/>
          <w:sz w:val="18"/>
          <w:szCs w:val="18"/>
          <w:lang w:eastAsia="de-DE"/>
        </w:rPr>
        <w:t>B,</w:t>
      </w:r>
      <w:r w:rsidRPr="004A0DB6">
        <w:rPr>
          <w:rFonts w:eastAsia="Times New Roman" w:cs="Arial"/>
          <w:sz w:val="18"/>
          <w:szCs w:val="18"/>
          <w:lang w:eastAsia="de-DE"/>
        </w:rPr>
        <w:t xml:space="preserve"> S. </w:t>
      </w:r>
      <w:r>
        <w:rPr>
          <w:rFonts w:eastAsia="Times New Roman" w:cs="Arial"/>
          <w:sz w:val="18"/>
          <w:szCs w:val="18"/>
          <w:lang w:eastAsia="de-DE"/>
        </w:rPr>
        <w:t>24ff</w:t>
      </w:r>
      <w:r w:rsidRPr="004A0DB6">
        <w:rPr>
          <w:rFonts w:eastAsia="Times New Roman" w:cs="Arial"/>
          <w:sz w:val="18"/>
          <w:szCs w:val="18"/>
          <w:lang w:eastAsia="de-DE"/>
        </w:rPr>
        <w:t>, Berlin, Potsdam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3" w:rsidRDefault="00E85123" w:rsidP="00F941FD">
    <w:pPr>
      <w:tabs>
        <w:tab w:val="right" w:pos="8100"/>
        <w:tab w:val="right" w:pos="9356"/>
      </w:tabs>
      <w:spacing w:before="360" w:after="360"/>
      <w:rPr>
        <w:rFonts w:cs="Arial"/>
        <w:b/>
        <w:sz w:val="24"/>
      </w:rPr>
    </w:pPr>
    <w:r>
      <w:rPr>
        <w:rFonts w:cs="Arial"/>
        <w:b/>
        <w:noProof/>
        <w:lang w:eastAsia="de-DE"/>
      </w:rPr>
      <w:drawing>
        <wp:anchor distT="0" distB="0" distL="114300" distR="114300" simplePos="0" relativeHeight="251651584" behindDoc="1" locked="0" layoutInCell="1" allowOverlap="1">
          <wp:simplePos x="0" y="0"/>
          <wp:positionH relativeFrom="column">
            <wp:posOffset>5407660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394" name="Grafik 39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Lernaufgabe</w:t>
    </w:r>
    <w:r w:rsidRPr="00380E1D">
      <w:rPr>
        <w:rStyle w:val="berschrift1Zchn"/>
        <w:sz w:val="24"/>
        <w:szCs w:val="24"/>
      </w:rPr>
      <w:t xml:space="preserve">: </w:t>
    </w:r>
    <w:sdt>
      <w:sdtPr>
        <w:rPr>
          <w:rStyle w:val="berschrift1Zchn"/>
          <w:sz w:val="24"/>
          <w:szCs w:val="24"/>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sidRPr="00D0044E">
          <w:rPr>
            <w:rStyle w:val="berschrift1Zchn"/>
            <w:sz w:val="24"/>
            <w:szCs w:val="24"/>
          </w:rPr>
          <w:t>Lebensretter Knautschzone</w:t>
        </w:r>
      </w:sdtContent>
    </w:sdt>
    <w:r>
      <w:rPr>
        <w:rFonts w:cs="Arial"/>
        <w:b/>
        <w:sz w:val="24"/>
      </w:rPr>
      <w:tab/>
    </w:r>
    <w:sdt>
      <w:sdtPr>
        <w:rPr>
          <w:rFonts w:cs="Arial"/>
          <w:b/>
          <w:sz w:val="24"/>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P_M04</w:t>
        </w:r>
      </w:sdtContent>
    </w:sdt>
  </w:p>
  <w:p w:rsidR="00E85123" w:rsidRDefault="00E85123">
    <w:pPr>
      <w:pStyle w:val="Kopfzeile"/>
    </w:pPr>
    <w:r>
      <w:rPr>
        <w:noProof/>
        <w:lang w:eastAsia="de-DE"/>
      </w:rPr>
      <w:pict>
        <v:line id="Gerade Verbindung 388" o:spid="_x0000_s614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2pt" to="483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3" w:rsidRDefault="00E85123"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58752" behindDoc="1" locked="0" layoutInCell="1" allowOverlap="1">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397" name="Grafik 39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A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10564557"/>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Lebensretter Knautschzone</w:t>
        </w:r>
      </w:sdtContent>
    </w:sdt>
    <w:r>
      <w:rPr>
        <w:rFonts w:cs="Arial"/>
        <w:b/>
        <w:sz w:val="24"/>
      </w:rPr>
      <w:tab/>
    </w:r>
  </w:p>
  <w:p w:rsidR="00E85123" w:rsidRPr="00C60CC6" w:rsidRDefault="00E85123" w:rsidP="00C60CC6">
    <w:pPr>
      <w:pStyle w:val="Kopfzeile"/>
    </w:pPr>
    <w:r>
      <w:rPr>
        <w:noProof/>
        <w:lang w:eastAsia="de-DE"/>
      </w:rPr>
      <w:pict>
        <v:line id="Gerade Verbindung 184" o:spid="_x0000_s6148"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" strokecolor="black [3213]">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3" w:rsidRDefault="00E85123"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65920" behindDoc="1" locked="0" layoutInCell="1" allowOverlap="1">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98" name="Grafik 39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 Lernaufgabe</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55040558"/>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Lebensretter Knautschzone</w:t>
        </w:r>
      </w:sdtContent>
    </w:sdt>
  </w:p>
  <w:p w:rsidR="00E85123" w:rsidRPr="00C60CC6" w:rsidRDefault="00E85123" w:rsidP="00C60CC6">
    <w:pPr>
      <w:pStyle w:val="Kopfzeile"/>
    </w:pPr>
    <w:r>
      <w:rPr>
        <w:noProof/>
        <w:lang w:eastAsia="de-DE"/>
      </w:rPr>
      <w:pict>
        <v:line id="_x0000_s6147"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" strokecolor="black [3213]">
          <o:lock v:ext="edit" shapetype="f"/>
        </v:line>
      </w:pict>
    </w:r>
    <w:sdt>
      <w:sdtPr>
        <w:rPr>
          <w:rFonts w:cs="Arial"/>
          <w:b/>
          <w:sz w:val="24"/>
        </w:rPr>
        <w:alias w:val="Kategorie"/>
        <w:tag w:val=""/>
        <w:id w:val="-629006473"/>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P_M04</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3" w:rsidRDefault="00E85123"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70016" behindDoc="1" locked="0" layoutInCell="1" allowOverlap="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00" name="Grafik 40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Rahmenlehrplanbezug</w:t>
    </w:r>
    <w:r w:rsidRPr="00380E1D">
      <w:rPr>
        <w:rStyle w:val="berschrift1Zchn"/>
        <w:sz w:val="24"/>
        <w:szCs w:val="24"/>
      </w:rPr>
      <w:t xml:space="preserve">: </w:t>
    </w:r>
    <w:sdt>
      <w:sdtPr>
        <w:rPr>
          <w:rStyle w:val="berschrift1Zchn"/>
          <w:sz w:val="24"/>
          <w:szCs w:val="24"/>
        </w:rPr>
        <w:alias w:val="Titel"/>
        <w:tag w:val=""/>
        <w:id w:val="7246015"/>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Lebensretter Knautschzone</w:t>
        </w:r>
      </w:sdtContent>
    </w:sdt>
    <w:r>
      <w:rPr>
        <w:rStyle w:val="berschrift1Zchn"/>
        <w:sz w:val="24"/>
        <w:szCs w:val="24"/>
      </w:rPr>
      <w:t xml:space="preserve"> </w:t>
    </w:r>
    <w:r>
      <w:rPr>
        <w:rFonts w:cs="Arial"/>
        <w:b/>
        <w:sz w:val="24"/>
      </w:rPr>
      <w:tab/>
    </w:r>
    <w:r>
      <w:rPr>
        <w:rFonts w:cs="Arial"/>
        <w:b/>
        <w:sz w:val="24"/>
      </w:rPr>
      <w:tab/>
    </w:r>
    <w:r>
      <w:rPr>
        <w:rFonts w:cs="Arial"/>
        <w:b/>
        <w:sz w:val="24"/>
      </w:rPr>
      <w:br/>
    </w:r>
  </w:p>
  <w:p w:rsidR="00E85123" w:rsidRDefault="00E85123">
    <w:pPr>
      <w:pStyle w:val="Kopfzeile"/>
    </w:pPr>
    <w:r>
      <w:rPr>
        <w:noProof/>
        <w:lang w:eastAsia="de-DE"/>
      </w:rPr>
      <w:pict>
        <v:line id="Gerade Verbindung 395" o:spid="_x0000_s614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4.3pt" to="483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23" w:rsidRDefault="00E85123"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7392" behindDoc="1" locked="0" layoutInCell="1" allowOverlap="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D Anhang</w:t>
    </w:r>
    <w:r w:rsidRPr="00380E1D">
      <w:rPr>
        <w:rStyle w:val="berschrift1Zchn"/>
        <w:sz w:val="24"/>
        <w:szCs w:val="24"/>
      </w:rPr>
      <w:t xml:space="preserve">: </w:t>
    </w:r>
    <w:sdt>
      <w:sdtPr>
        <w:rPr>
          <w:rStyle w:val="berschrift1Zchn"/>
          <w:sz w:val="24"/>
          <w:szCs w:val="24"/>
        </w:rPr>
        <w:alias w:val="Titel"/>
        <w:tag w:val=""/>
        <w:id w:val="312373799"/>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Lebensretter Knautschzone</w:t>
        </w:r>
      </w:sdtContent>
    </w:sdt>
    <w:r>
      <w:rPr>
        <w:rStyle w:val="berschrift1Zchn"/>
        <w:sz w:val="24"/>
        <w:szCs w:val="24"/>
      </w:rPr>
      <w:t xml:space="preserve"> </w:t>
    </w:r>
    <w:r>
      <w:rPr>
        <w:rFonts w:cs="Arial"/>
        <w:b/>
        <w:sz w:val="24"/>
      </w:rPr>
      <w:tab/>
    </w:r>
    <w:r>
      <w:rPr>
        <w:rFonts w:cs="Arial"/>
        <w:b/>
        <w:sz w:val="24"/>
      </w:rPr>
      <w:tab/>
    </w:r>
  </w:p>
  <w:p w:rsidR="00E85123" w:rsidRDefault="00E85123" w:rsidP="00B0346C">
    <w:pPr>
      <w:tabs>
        <w:tab w:val="left" w:pos="4320"/>
        <w:tab w:val="right" w:pos="8100"/>
        <w:tab w:val="right" w:pos="9356"/>
      </w:tabs>
      <w:spacing w:after="0"/>
      <w:rPr>
        <w:rFonts w:cs="Arial"/>
        <w:b/>
        <w:sz w:val="24"/>
      </w:rPr>
    </w:pPr>
    <w:r>
      <w:rPr>
        <w:rFonts w:cs="Arial"/>
        <w:b/>
        <w:sz w:val="24"/>
      </w:rPr>
      <w:tab/>
    </w:r>
  </w:p>
  <w:p w:rsidR="00E85123" w:rsidRDefault="00E85123">
    <w:pPr>
      <w:pStyle w:val="Kopfzeile"/>
    </w:pPr>
    <w:r>
      <w:rPr>
        <w:noProof/>
        <w:lang w:eastAsia="de-DE"/>
      </w:rPr>
      <w:pict>
        <v:line id="Gerade Verbindung 12" o:spid="_x0000_s6145"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pt,5.75pt" to="483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D87053"/>
    <w:multiLevelType w:val="hybridMultilevel"/>
    <w:tmpl w:val="EF7E4A20"/>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975B52"/>
    <w:multiLevelType w:val="hybridMultilevel"/>
    <w:tmpl w:val="CAEC51A4"/>
    <w:lvl w:ilvl="0" w:tplc="A28431C6">
      <w:start w:val="1"/>
      <w:numFmt w:val="lowerLetter"/>
      <w:lvlText w:val="%1)"/>
      <w:lvlJc w:val="left"/>
      <w:pPr>
        <w:ind w:left="720" w:hanging="360"/>
      </w:pPr>
      <w:rPr>
        <w:rFonts w:ascii="Arial" w:hAnsi="Arial" w:hint="default"/>
        <w:b w:val="0"/>
        <w:bCs w:val="0"/>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8B56F3"/>
    <w:multiLevelType w:val="hybridMultilevel"/>
    <w:tmpl w:val="BF78F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28A39BF"/>
    <w:multiLevelType w:val="hybridMultilevel"/>
    <w:tmpl w:val="294C8F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EA6446"/>
    <w:multiLevelType w:val="hybridMultilevel"/>
    <w:tmpl w:val="29FE8182"/>
    <w:lvl w:ilvl="0" w:tplc="7FBA9B7C">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687793"/>
    <w:multiLevelType w:val="hybridMultilevel"/>
    <w:tmpl w:val="F4E6E1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48039D"/>
    <w:multiLevelType w:val="hybridMultilevel"/>
    <w:tmpl w:val="9B56B6C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7">
    <w:nsid w:val="334B7876"/>
    <w:multiLevelType w:val="hybridMultilevel"/>
    <w:tmpl w:val="22E65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700139"/>
    <w:multiLevelType w:val="hybridMultilevel"/>
    <w:tmpl w:val="3F68DD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FB0713"/>
    <w:multiLevelType w:val="hybridMultilevel"/>
    <w:tmpl w:val="06D2F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D07B41"/>
    <w:multiLevelType w:val="hybridMultilevel"/>
    <w:tmpl w:val="7B561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42E0600D"/>
    <w:multiLevelType w:val="hybridMultilevel"/>
    <w:tmpl w:val="2392F3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EF396E"/>
    <w:multiLevelType w:val="hybridMultilevel"/>
    <w:tmpl w:val="E0907A2E"/>
    <w:lvl w:ilvl="0" w:tplc="C58281A0">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25A009E"/>
    <w:multiLevelType w:val="multilevel"/>
    <w:tmpl w:val="ACB67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FB4665"/>
    <w:multiLevelType w:val="multilevel"/>
    <w:tmpl w:val="A3E4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2288E"/>
    <w:multiLevelType w:val="hybridMultilevel"/>
    <w:tmpl w:val="1068E1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11F7297"/>
    <w:multiLevelType w:val="hybridMultilevel"/>
    <w:tmpl w:val="35F41CCE"/>
    <w:lvl w:ilvl="0" w:tplc="A28431C6">
      <w:start w:val="1"/>
      <w:numFmt w:val="lowerLetter"/>
      <w:lvlText w:val="%1)"/>
      <w:lvlJc w:val="left"/>
      <w:pPr>
        <w:ind w:left="720" w:hanging="360"/>
      </w:pPr>
      <w:rPr>
        <w:rFonts w:ascii="Arial" w:hAnsi="Arial" w:hint="default"/>
        <w:b w:val="0"/>
        <w:bCs w:val="0"/>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16A3960"/>
    <w:multiLevelType w:val="hybridMultilevel"/>
    <w:tmpl w:val="B32C3A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6822333"/>
    <w:multiLevelType w:val="hybridMultilevel"/>
    <w:tmpl w:val="713A23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13"/>
  </w:num>
  <w:num w:numId="5">
    <w:abstractNumId w:val="36"/>
  </w:num>
  <w:num w:numId="6">
    <w:abstractNumId w:val="0"/>
  </w:num>
  <w:num w:numId="7">
    <w:abstractNumId w:val="20"/>
  </w:num>
  <w:num w:numId="8">
    <w:abstractNumId w:val="11"/>
  </w:num>
  <w:num w:numId="9">
    <w:abstractNumId w:val="27"/>
  </w:num>
  <w:num w:numId="10">
    <w:abstractNumId w:val="30"/>
  </w:num>
  <w:num w:numId="11">
    <w:abstractNumId w:val="5"/>
  </w:num>
  <w:num w:numId="12">
    <w:abstractNumId w:val="6"/>
  </w:num>
  <w:num w:numId="13">
    <w:abstractNumId w:val="9"/>
  </w:num>
  <w:num w:numId="14">
    <w:abstractNumId w:val="37"/>
  </w:num>
  <w:num w:numId="15">
    <w:abstractNumId w:val="19"/>
  </w:num>
  <w:num w:numId="16">
    <w:abstractNumId w:val="2"/>
  </w:num>
  <w:num w:numId="17">
    <w:abstractNumId w:val="33"/>
  </w:num>
  <w:num w:numId="18">
    <w:abstractNumId w:val="14"/>
  </w:num>
  <w:num w:numId="19">
    <w:abstractNumId w:val="38"/>
  </w:num>
  <w:num w:numId="20">
    <w:abstractNumId w:val="15"/>
  </w:num>
  <w:num w:numId="21">
    <w:abstractNumId w:val="8"/>
  </w:num>
  <w:num w:numId="22">
    <w:abstractNumId w:val="9"/>
  </w:num>
  <w:num w:numId="23">
    <w:abstractNumId w:val="19"/>
  </w:num>
  <w:num w:numId="24">
    <w:abstractNumId w:val="2"/>
  </w:num>
  <w:num w:numId="25">
    <w:abstractNumId w:val="10"/>
  </w:num>
  <w:num w:numId="26">
    <w:abstractNumId w:val="34"/>
  </w:num>
  <w:num w:numId="27">
    <w:abstractNumId w:val="31"/>
  </w:num>
  <w:num w:numId="28">
    <w:abstractNumId w:val="3"/>
  </w:num>
  <w:num w:numId="29">
    <w:abstractNumId w:val="17"/>
  </w:num>
  <w:num w:numId="30">
    <w:abstractNumId w:val="25"/>
  </w:num>
  <w:num w:numId="31">
    <w:abstractNumId w:val="16"/>
  </w:num>
  <w:num w:numId="32">
    <w:abstractNumId w:val="26"/>
  </w:num>
  <w:num w:numId="33">
    <w:abstractNumId w:val="12"/>
  </w:num>
  <w:num w:numId="34">
    <w:abstractNumId w:val="21"/>
  </w:num>
  <w:num w:numId="35">
    <w:abstractNumId w:val="24"/>
  </w:num>
  <w:num w:numId="36">
    <w:abstractNumId w:val="28"/>
  </w:num>
  <w:num w:numId="37">
    <w:abstractNumId w:val="29"/>
  </w:num>
  <w:num w:numId="38">
    <w:abstractNumId w:val="7"/>
  </w:num>
  <w:num w:numId="39">
    <w:abstractNumId w:val="4"/>
  </w:num>
  <w:num w:numId="40">
    <w:abstractNumId w:val="22"/>
  </w:num>
  <w:num w:numId="41">
    <w:abstractNumId w:val="18"/>
  </w:num>
  <w:num w:numId="42">
    <w:abstractNumId w:val="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8F5EB8"/>
    <w:rsid w:val="00001B82"/>
    <w:rsid w:val="000023E8"/>
    <w:rsid w:val="000052A1"/>
    <w:rsid w:val="00007302"/>
    <w:rsid w:val="00012983"/>
    <w:rsid w:val="00013752"/>
    <w:rsid w:val="00014A4D"/>
    <w:rsid w:val="000177C8"/>
    <w:rsid w:val="00033DA9"/>
    <w:rsid w:val="00053275"/>
    <w:rsid w:val="00053D7A"/>
    <w:rsid w:val="0005510F"/>
    <w:rsid w:val="000571C8"/>
    <w:rsid w:val="00063C86"/>
    <w:rsid w:val="00065756"/>
    <w:rsid w:val="00066B05"/>
    <w:rsid w:val="000804C7"/>
    <w:rsid w:val="000822AA"/>
    <w:rsid w:val="000840C9"/>
    <w:rsid w:val="00084721"/>
    <w:rsid w:val="00093B34"/>
    <w:rsid w:val="00094B77"/>
    <w:rsid w:val="00094FD7"/>
    <w:rsid w:val="000B1986"/>
    <w:rsid w:val="000B25C1"/>
    <w:rsid w:val="000B3AFB"/>
    <w:rsid w:val="000B6025"/>
    <w:rsid w:val="000C1E5F"/>
    <w:rsid w:val="000C679F"/>
    <w:rsid w:val="000C6CBD"/>
    <w:rsid w:val="000D0613"/>
    <w:rsid w:val="000D0F2D"/>
    <w:rsid w:val="000E0F7A"/>
    <w:rsid w:val="000E1449"/>
    <w:rsid w:val="000E6AF7"/>
    <w:rsid w:val="000F0EFB"/>
    <w:rsid w:val="000F1FD2"/>
    <w:rsid w:val="000F3711"/>
    <w:rsid w:val="001031DB"/>
    <w:rsid w:val="00106D8D"/>
    <w:rsid w:val="0010727A"/>
    <w:rsid w:val="00113310"/>
    <w:rsid w:val="00117A04"/>
    <w:rsid w:val="001216A2"/>
    <w:rsid w:val="00122C01"/>
    <w:rsid w:val="001332C2"/>
    <w:rsid w:val="0013483B"/>
    <w:rsid w:val="001367D7"/>
    <w:rsid w:val="00150353"/>
    <w:rsid w:val="001575E3"/>
    <w:rsid w:val="001607C5"/>
    <w:rsid w:val="001645A4"/>
    <w:rsid w:val="001671B0"/>
    <w:rsid w:val="001674E4"/>
    <w:rsid w:val="0017003B"/>
    <w:rsid w:val="00172B98"/>
    <w:rsid w:val="00175E8F"/>
    <w:rsid w:val="00180F45"/>
    <w:rsid w:val="00182C7D"/>
    <w:rsid w:val="00190BC2"/>
    <w:rsid w:val="00196B79"/>
    <w:rsid w:val="00196D74"/>
    <w:rsid w:val="001975C3"/>
    <w:rsid w:val="001A56CC"/>
    <w:rsid w:val="001A7E40"/>
    <w:rsid w:val="001B006F"/>
    <w:rsid w:val="001B0D6B"/>
    <w:rsid w:val="001B275B"/>
    <w:rsid w:val="001B2D1C"/>
    <w:rsid w:val="001B2FA2"/>
    <w:rsid w:val="001C1A8E"/>
    <w:rsid w:val="001C4240"/>
    <w:rsid w:val="001C5BCB"/>
    <w:rsid w:val="001D2231"/>
    <w:rsid w:val="001D47CD"/>
    <w:rsid w:val="001F229F"/>
    <w:rsid w:val="001F2BA8"/>
    <w:rsid w:val="001F41CB"/>
    <w:rsid w:val="001F42D4"/>
    <w:rsid w:val="002048BD"/>
    <w:rsid w:val="00205409"/>
    <w:rsid w:val="00212A01"/>
    <w:rsid w:val="00217FE8"/>
    <w:rsid w:val="00232D98"/>
    <w:rsid w:val="00233010"/>
    <w:rsid w:val="00242D23"/>
    <w:rsid w:val="002469C8"/>
    <w:rsid w:val="002535A0"/>
    <w:rsid w:val="00260D98"/>
    <w:rsid w:val="00263630"/>
    <w:rsid w:val="00271745"/>
    <w:rsid w:val="00281646"/>
    <w:rsid w:val="00285CB0"/>
    <w:rsid w:val="0029040F"/>
    <w:rsid w:val="00295C99"/>
    <w:rsid w:val="002A04DE"/>
    <w:rsid w:val="002A3A1F"/>
    <w:rsid w:val="002A4A73"/>
    <w:rsid w:val="002B18C5"/>
    <w:rsid w:val="002C54D2"/>
    <w:rsid w:val="002C600E"/>
    <w:rsid w:val="002C61FD"/>
    <w:rsid w:val="002C6B8B"/>
    <w:rsid w:val="002C783C"/>
    <w:rsid w:val="002C7F39"/>
    <w:rsid w:val="002D2A4A"/>
    <w:rsid w:val="002D2B6A"/>
    <w:rsid w:val="002D5662"/>
    <w:rsid w:val="002D59C8"/>
    <w:rsid w:val="002E09BB"/>
    <w:rsid w:val="002E3C24"/>
    <w:rsid w:val="002F49CF"/>
    <w:rsid w:val="002F604D"/>
    <w:rsid w:val="002F7A32"/>
    <w:rsid w:val="00301FD4"/>
    <w:rsid w:val="00302A07"/>
    <w:rsid w:val="003041E7"/>
    <w:rsid w:val="00307332"/>
    <w:rsid w:val="003111AB"/>
    <w:rsid w:val="003155C2"/>
    <w:rsid w:val="003238AE"/>
    <w:rsid w:val="00323A20"/>
    <w:rsid w:val="00327402"/>
    <w:rsid w:val="003309B3"/>
    <w:rsid w:val="0033125A"/>
    <w:rsid w:val="0033378D"/>
    <w:rsid w:val="003356B4"/>
    <w:rsid w:val="00340F0A"/>
    <w:rsid w:val="00342F84"/>
    <w:rsid w:val="00343F6C"/>
    <w:rsid w:val="00351391"/>
    <w:rsid w:val="00352992"/>
    <w:rsid w:val="0035389C"/>
    <w:rsid w:val="00353E82"/>
    <w:rsid w:val="003561BC"/>
    <w:rsid w:val="0035771C"/>
    <w:rsid w:val="00362227"/>
    <w:rsid w:val="00380E1D"/>
    <w:rsid w:val="00381461"/>
    <w:rsid w:val="00383465"/>
    <w:rsid w:val="003836FA"/>
    <w:rsid w:val="00383A18"/>
    <w:rsid w:val="00383CBA"/>
    <w:rsid w:val="00385F2D"/>
    <w:rsid w:val="00394C9D"/>
    <w:rsid w:val="003951B6"/>
    <w:rsid w:val="00397361"/>
    <w:rsid w:val="003A2D83"/>
    <w:rsid w:val="003A468C"/>
    <w:rsid w:val="003A4BFD"/>
    <w:rsid w:val="003C150F"/>
    <w:rsid w:val="003D3523"/>
    <w:rsid w:val="003D4DC1"/>
    <w:rsid w:val="003D7C34"/>
    <w:rsid w:val="003E0A17"/>
    <w:rsid w:val="003E6645"/>
    <w:rsid w:val="003F06D9"/>
    <w:rsid w:val="004032C4"/>
    <w:rsid w:val="00403DCB"/>
    <w:rsid w:val="00403E0A"/>
    <w:rsid w:val="00406094"/>
    <w:rsid w:val="00414503"/>
    <w:rsid w:val="004146A3"/>
    <w:rsid w:val="00420214"/>
    <w:rsid w:val="00431C4D"/>
    <w:rsid w:val="004336DB"/>
    <w:rsid w:val="004355AE"/>
    <w:rsid w:val="0043718C"/>
    <w:rsid w:val="00440317"/>
    <w:rsid w:val="004404A4"/>
    <w:rsid w:val="004528C6"/>
    <w:rsid w:val="00472BCD"/>
    <w:rsid w:val="0047464B"/>
    <w:rsid w:val="004A5F11"/>
    <w:rsid w:val="004A788F"/>
    <w:rsid w:val="004A7E6F"/>
    <w:rsid w:val="004B0517"/>
    <w:rsid w:val="004B25EE"/>
    <w:rsid w:val="004B7277"/>
    <w:rsid w:val="004C10AD"/>
    <w:rsid w:val="004C1788"/>
    <w:rsid w:val="004C415D"/>
    <w:rsid w:val="004C5209"/>
    <w:rsid w:val="004C7DE3"/>
    <w:rsid w:val="004E4AC4"/>
    <w:rsid w:val="004E61C3"/>
    <w:rsid w:val="004E6C75"/>
    <w:rsid w:val="004F4081"/>
    <w:rsid w:val="0050356B"/>
    <w:rsid w:val="005053D4"/>
    <w:rsid w:val="005056B2"/>
    <w:rsid w:val="00512844"/>
    <w:rsid w:val="00512E91"/>
    <w:rsid w:val="005178CE"/>
    <w:rsid w:val="00517EED"/>
    <w:rsid w:val="00521ACF"/>
    <w:rsid w:val="00522ECE"/>
    <w:rsid w:val="00530896"/>
    <w:rsid w:val="00536BFF"/>
    <w:rsid w:val="00540166"/>
    <w:rsid w:val="00544847"/>
    <w:rsid w:val="005535EC"/>
    <w:rsid w:val="005560B8"/>
    <w:rsid w:val="00557579"/>
    <w:rsid w:val="00561F8C"/>
    <w:rsid w:val="00563A55"/>
    <w:rsid w:val="00573628"/>
    <w:rsid w:val="00576BBB"/>
    <w:rsid w:val="00582CA8"/>
    <w:rsid w:val="00586E10"/>
    <w:rsid w:val="00590F84"/>
    <w:rsid w:val="00592A49"/>
    <w:rsid w:val="0059313A"/>
    <w:rsid w:val="00595269"/>
    <w:rsid w:val="00595A7F"/>
    <w:rsid w:val="005B3233"/>
    <w:rsid w:val="005B5FFD"/>
    <w:rsid w:val="005C478C"/>
    <w:rsid w:val="005C714F"/>
    <w:rsid w:val="005E5CD0"/>
    <w:rsid w:val="005F0F8E"/>
    <w:rsid w:val="005F5CEA"/>
    <w:rsid w:val="005F7597"/>
    <w:rsid w:val="006252A5"/>
    <w:rsid w:val="00626BC8"/>
    <w:rsid w:val="00635E63"/>
    <w:rsid w:val="006367A0"/>
    <w:rsid w:val="00640FE9"/>
    <w:rsid w:val="0064586B"/>
    <w:rsid w:val="006467B7"/>
    <w:rsid w:val="00651E18"/>
    <w:rsid w:val="00655208"/>
    <w:rsid w:val="00666A33"/>
    <w:rsid w:val="00667815"/>
    <w:rsid w:val="00667BE7"/>
    <w:rsid w:val="00683E7D"/>
    <w:rsid w:val="00692060"/>
    <w:rsid w:val="006973F4"/>
    <w:rsid w:val="006A1218"/>
    <w:rsid w:val="006A1C00"/>
    <w:rsid w:val="006A5752"/>
    <w:rsid w:val="006A7860"/>
    <w:rsid w:val="006B2C26"/>
    <w:rsid w:val="006B5782"/>
    <w:rsid w:val="006C1AF0"/>
    <w:rsid w:val="006C1D56"/>
    <w:rsid w:val="006C5618"/>
    <w:rsid w:val="006C72C5"/>
    <w:rsid w:val="006D3571"/>
    <w:rsid w:val="006D3D28"/>
    <w:rsid w:val="006E0720"/>
    <w:rsid w:val="00703D45"/>
    <w:rsid w:val="00706C75"/>
    <w:rsid w:val="0072035A"/>
    <w:rsid w:val="0072520E"/>
    <w:rsid w:val="0073293D"/>
    <w:rsid w:val="007334BA"/>
    <w:rsid w:val="007358DF"/>
    <w:rsid w:val="007361AB"/>
    <w:rsid w:val="00737892"/>
    <w:rsid w:val="0074562B"/>
    <w:rsid w:val="007506C4"/>
    <w:rsid w:val="0075473D"/>
    <w:rsid w:val="00755E8F"/>
    <w:rsid w:val="00761868"/>
    <w:rsid w:val="0076589E"/>
    <w:rsid w:val="00772E30"/>
    <w:rsid w:val="00775093"/>
    <w:rsid w:val="00785E32"/>
    <w:rsid w:val="007867A3"/>
    <w:rsid w:val="00792282"/>
    <w:rsid w:val="007951D9"/>
    <w:rsid w:val="00797419"/>
    <w:rsid w:val="007A07AD"/>
    <w:rsid w:val="007A1C7B"/>
    <w:rsid w:val="007A5697"/>
    <w:rsid w:val="007A67EC"/>
    <w:rsid w:val="007B165A"/>
    <w:rsid w:val="007B3008"/>
    <w:rsid w:val="007B6A73"/>
    <w:rsid w:val="007C4626"/>
    <w:rsid w:val="007D0149"/>
    <w:rsid w:val="007D159D"/>
    <w:rsid w:val="007D2D50"/>
    <w:rsid w:val="007D47B2"/>
    <w:rsid w:val="007E0C97"/>
    <w:rsid w:val="007E284A"/>
    <w:rsid w:val="007E3BD0"/>
    <w:rsid w:val="007F2BBD"/>
    <w:rsid w:val="007F51C1"/>
    <w:rsid w:val="007F62CC"/>
    <w:rsid w:val="008105C3"/>
    <w:rsid w:val="00821211"/>
    <w:rsid w:val="00822189"/>
    <w:rsid w:val="0082686F"/>
    <w:rsid w:val="008332AF"/>
    <w:rsid w:val="008344AD"/>
    <w:rsid w:val="00834A90"/>
    <w:rsid w:val="00834D39"/>
    <w:rsid w:val="00843437"/>
    <w:rsid w:val="00844C95"/>
    <w:rsid w:val="00847050"/>
    <w:rsid w:val="00847565"/>
    <w:rsid w:val="008525BE"/>
    <w:rsid w:val="00852D0A"/>
    <w:rsid w:val="0085331F"/>
    <w:rsid w:val="008614B5"/>
    <w:rsid w:val="0086370F"/>
    <w:rsid w:val="00870CB4"/>
    <w:rsid w:val="008764CE"/>
    <w:rsid w:val="00880D5F"/>
    <w:rsid w:val="00884FB4"/>
    <w:rsid w:val="00893CF4"/>
    <w:rsid w:val="008B0E9D"/>
    <w:rsid w:val="008B3D24"/>
    <w:rsid w:val="008C6CDE"/>
    <w:rsid w:val="008D7674"/>
    <w:rsid w:val="008E0452"/>
    <w:rsid w:val="008F5EB8"/>
    <w:rsid w:val="00900043"/>
    <w:rsid w:val="009020DB"/>
    <w:rsid w:val="0091310A"/>
    <w:rsid w:val="00913B49"/>
    <w:rsid w:val="00915DE7"/>
    <w:rsid w:val="009218E1"/>
    <w:rsid w:val="00922BB4"/>
    <w:rsid w:val="00930C1D"/>
    <w:rsid w:val="00932823"/>
    <w:rsid w:val="00933FEF"/>
    <w:rsid w:val="0093648A"/>
    <w:rsid w:val="00954AD4"/>
    <w:rsid w:val="009563CC"/>
    <w:rsid w:val="00962590"/>
    <w:rsid w:val="009645AE"/>
    <w:rsid w:val="00967581"/>
    <w:rsid w:val="00975BF5"/>
    <w:rsid w:val="0098085E"/>
    <w:rsid w:val="00984085"/>
    <w:rsid w:val="00987436"/>
    <w:rsid w:val="009A5163"/>
    <w:rsid w:val="009A5C57"/>
    <w:rsid w:val="009A7330"/>
    <w:rsid w:val="009B0238"/>
    <w:rsid w:val="009B05E5"/>
    <w:rsid w:val="009B4112"/>
    <w:rsid w:val="009B628B"/>
    <w:rsid w:val="009C4561"/>
    <w:rsid w:val="009C668A"/>
    <w:rsid w:val="009C7E0F"/>
    <w:rsid w:val="009D0E76"/>
    <w:rsid w:val="009D3B62"/>
    <w:rsid w:val="009D4A45"/>
    <w:rsid w:val="009D51C5"/>
    <w:rsid w:val="009E0CF8"/>
    <w:rsid w:val="00A002A4"/>
    <w:rsid w:val="00A10597"/>
    <w:rsid w:val="00A10FB3"/>
    <w:rsid w:val="00A1539D"/>
    <w:rsid w:val="00A175E6"/>
    <w:rsid w:val="00A17D41"/>
    <w:rsid w:val="00A31233"/>
    <w:rsid w:val="00A31F83"/>
    <w:rsid w:val="00A36CBB"/>
    <w:rsid w:val="00A400A8"/>
    <w:rsid w:val="00A4572F"/>
    <w:rsid w:val="00A46778"/>
    <w:rsid w:val="00A46B52"/>
    <w:rsid w:val="00A53219"/>
    <w:rsid w:val="00A55C57"/>
    <w:rsid w:val="00A55DF3"/>
    <w:rsid w:val="00A62D89"/>
    <w:rsid w:val="00A63B3A"/>
    <w:rsid w:val="00A65020"/>
    <w:rsid w:val="00A6649F"/>
    <w:rsid w:val="00A70DFE"/>
    <w:rsid w:val="00A71278"/>
    <w:rsid w:val="00A71374"/>
    <w:rsid w:val="00A73875"/>
    <w:rsid w:val="00A82CFA"/>
    <w:rsid w:val="00A83448"/>
    <w:rsid w:val="00A83F2E"/>
    <w:rsid w:val="00A87B1F"/>
    <w:rsid w:val="00A914BA"/>
    <w:rsid w:val="00A9204B"/>
    <w:rsid w:val="00A957D6"/>
    <w:rsid w:val="00A9683F"/>
    <w:rsid w:val="00AB34B0"/>
    <w:rsid w:val="00AB563F"/>
    <w:rsid w:val="00AD0BE8"/>
    <w:rsid w:val="00AD4A76"/>
    <w:rsid w:val="00AD4D50"/>
    <w:rsid w:val="00B0150F"/>
    <w:rsid w:val="00B0346C"/>
    <w:rsid w:val="00B039EA"/>
    <w:rsid w:val="00B0561E"/>
    <w:rsid w:val="00B07564"/>
    <w:rsid w:val="00B1138F"/>
    <w:rsid w:val="00B1145A"/>
    <w:rsid w:val="00B32E53"/>
    <w:rsid w:val="00B34518"/>
    <w:rsid w:val="00B43B03"/>
    <w:rsid w:val="00B464E6"/>
    <w:rsid w:val="00B53301"/>
    <w:rsid w:val="00B6022B"/>
    <w:rsid w:val="00B614FA"/>
    <w:rsid w:val="00B61C04"/>
    <w:rsid w:val="00B628E6"/>
    <w:rsid w:val="00B64732"/>
    <w:rsid w:val="00B666F7"/>
    <w:rsid w:val="00B704AD"/>
    <w:rsid w:val="00B7274C"/>
    <w:rsid w:val="00B74C02"/>
    <w:rsid w:val="00B770F8"/>
    <w:rsid w:val="00B81762"/>
    <w:rsid w:val="00B84E5A"/>
    <w:rsid w:val="00B91378"/>
    <w:rsid w:val="00B94141"/>
    <w:rsid w:val="00B9584F"/>
    <w:rsid w:val="00B9696C"/>
    <w:rsid w:val="00B96A85"/>
    <w:rsid w:val="00B974FB"/>
    <w:rsid w:val="00BA1A2F"/>
    <w:rsid w:val="00BB0B91"/>
    <w:rsid w:val="00BB1CD5"/>
    <w:rsid w:val="00BB2846"/>
    <w:rsid w:val="00BB2F0D"/>
    <w:rsid w:val="00BB3DEE"/>
    <w:rsid w:val="00BB4641"/>
    <w:rsid w:val="00BB64AC"/>
    <w:rsid w:val="00BC2FF7"/>
    <w:rsid w:val="00BC4887"/>
    <w:rsid w:val="00BC4F14"/>
    <w:rsid w:val="00BC76DA"/>
    <w:rsid w:val="00BD09E9"/>
    <w:rsid w:val="00BE1C85"/>
    <w:rsid w:val="00BE3D62"/>
    <w:rsid w:val="00BE7C93"/>
    <w:rsid w:val="00BF62D5"/>
    <w:rsid w:val="00C04EE8"/>
    <w:rsid w:val="00C05C21"/>
    <w:rsid w:val="00C11925"/>
    <w:rsid w:val="00C12256"/>
    <w:rsid w:val="00C134F0"/>
    <w:rsid w:val="00C16336"/>
    <w:rsid w:val="00C23AB5"/>
    <w:rsid w:val="00C23D0D"/>
    <w:rsid w:val="00C26A12"/>
    <w:rsid w:val="00C32D24"/>
    <w:rsid w:val="00C336A7"/>
    <w:rsid w:val="00C33D24"/>
    <w:rsid w:val="00C35DEE"/>
    <w:rsid w:val="00C36605"/>
    <w:rsid w:val="00C3724A"/>
    <w:rsid w:val="00C438C2"/>
    <w:rsid w:val="00C474FC"/>
    <w:rsid w:val="00C47550"/>
    <w:rsid w:val="00C5040F"/>
    <w:rsid w:val="00C52415"/>
    <w:rsid w:val="00C60CC6"/>
    <w:rsid w:val="00C667C5"/>
    <w:rsid w:val="00C727B6"/>
    <w:rsid w:val="00C8248A"/>
    <w:rsid w:val="00CA1B98"/>
    <w:rsid w:val="00CA4357"/>
    <w:rsid w:val="00CB40AC"/>
    <w:rsid w:val="00CC21CF"/>
    <w:rsid w:val="00CC66F6"/>
    <w:rsid w:val="00CD40E2"/>
    <w:rsid w:val="00CD5DB8"/>
    <w:rsid w:val="00CE4DC7"/>
    <w:rsid w:val="00CE6A4B"/>
    <w:rsid w:val="00CF2188"/>
    <w:rsid w:val="00D0044E"/>
    <w:rsid w:val="00D01CF8"/>
    <w:rsid w:val="00D03366"/>
    <w:rsid w:val="00D11BC2"/>
    <w:rsid w:val="00D1250C"/>
    <w:rsid w:val="00D13587"/>
    <w:rsid w:val="00D146DB"/>
    <w:rsid w:val="00D16B22"/>
    <w:rsid w:val="00D23FF5"/>
    <w:rsid w:val="00D2616C"/>
    <w:rsid w:val="00D33635"/>
    <w:rsid w:val="00D34402"/>
    <w:rsid w:val="00D40D04"/>
    <w:rsid w:val="00D52F78"/>
    <w:rsid w:val="00D54167"/>
    <w:rsid w:val="00D57A87"/>
    <w:rsid w:val="00D618B7"/>
    <w:rsid w:val="00D75A34"/>
    <w:rsid w:val="00D80D7F"/>
    <w:rsid w:val="00D81331"/>
    <w:rsid w:val="00D9061A"/>
    <w:rsid w:val="00D9478B"/>
    <w:rsid w:val="00D95AAF"/>
    <w:rsid w:val="00D95EA5"/>
    <w:rsid w:val="00DA24DE"/>
    <w:rsid w:val="00DA48BF"/>
    <w:rsid w:val="00DA684E"/>
    <w:rsid w:val="00DB2E25"/>
    <w:rsid w:val="00DB5237"/>
    <w:rsid w:val="00DC0B4F"/>
    <w:rsid w:val="00DC193B"/>
    <w:rsid w:val="00DC1F11"/>
    <w:rsid w:val="00DC6262"/>
    <w:rsid w:val="00DD037F"/>
    <w:rsid w:val="00DD15B9"/>
    <w:rsid w:val="00DD257B"/>
    <w:rsid w:val="00DD7A5A"/>
    <w:rsid w:val="00DE1C42"/>
    <w:rsid w:val="00DE5767"/>
    <w:rsid w:val="00DF4436"/>
    <w:rsid w:val="00E0037D"/>
    <w:rsid w:val="00E004FA"/>
    <w:rsid w:val="00E040D7"/>
    <w:rsid w:val="00E07F70"/>
    <w:rsid w:val="00E101D1"/>
    <w:rsid w:val="00E15727"/>
    <w:rsid w:val="00E21F95"/>
    <w:rsid w:val="00E2687B"/>
    <w:rsid w:val="00E26B81"/>
    <w:rsid w:val="00E27136"/>
    <w:rsid w:val="00E27B8A"/>
    <w:rsid w:val="00E27DCE"/>
    <w:rsid w:val="00E301BE"/>
    <w:rsid w:val="00E313DE"/>
    <w:rsid w:val="00E3404D"/>
    <w:rsid w:val="00E3629E"/>
    <w:rsid w:val="00E41EE6"/>
    <w:rsid w:val="00E511E0"/>
    <w:rsid w:val="00E5476A"/>
    <w:rsid w:val="00E70DA7"/>
    <w:rsid w:val="00E7172A"/>
    <w:rsid w:val="00E73AD6"/>
    <w:rsid w:val="00E7597D"/>
    <w:rsid w:val="00E76F9C"/>
    <w:rsid w:val="00E77FB3"/>
    <w:rsid w:val="00E818E1"/>
    <w:rsid w:val="00E81FDC"/>
    <w:rsid w:val="00E822E2"/>
    <w:rsid w:val="00E82E70"/>
    <w:rsid w:val="00E83943"/>
    <w:rsid w:val="00E83D7E"/>
    <w:rsid w:val="00E85123"/>
    <w:rsid w:val="00E85D3E"/>
    <w:rsid w:val="00E908B5"/>
    <w:rsid w:val="00E92832"/>
    <w:rsid w:val="00E92ACB"/>
    <w:rsid w:val="00EA2C81"/>
    <w:rsid w:val="00EA4EA2"/>
    <w:rsid w:val="00EB656B"/>
    <w:rsid w:val="00EC4DA7"/>
    <w:rsid w:val="00EC6AF3"/>
    <w:rsid w:val="00ED1962"/>
    <w:rsid w:val="00EE39CE"/>
    <w:rsid w:val="00EE48DD"/>
    <w:rsid w:val="00EE763D"/>
    <w:rsid w:val="00EF1340"/>
    <w:rsid w:val="00EF1649"/>
    <w:rsid w:val="00EF23FE"/>
    <w:rsid w:val="00EF5A24"/>
    <w:rsid w:val="00F015BE"/>
    <w:rsid w:val="00F055CA"/>
    <w:rsid w:val="00F062C7"/>
    <w:rsid w:val="00F07980"/>
    <w:rsid w:val="00F137A9"/>
    <w:rsid w:val="00F16282"/>
    <w:rsid w:val="00F263EC"/>
    <w:rsid w:val="00F373C9"/>
    <w:rsid w:val="00F41C4C"/>
    <w:rsid w:val="00F51905"/>
    <w:rsid w:val="00F51B2B"/>
    <w:rsid w:val="00F549A1"/>
    <w:rsid w:val="00F63C87"/>
    <w:rsid w:val="00F65C61"/>
    <w:rsid w:val="00F73286"/>
    <w:rsid w:val="00F76550"/>
    <w:rsid w:val="00F776F9"/>
    <w:rsid w:val="00F941FD"/>
    <w:rsid w:val="00F950EE"/>
    <w:rsid w:val="00FA0EA2"/>
    <w:rsid w:val="00FA3B88"/>
    <w:rsid w:val="00FA5C43"/>
    <w:rsid w:val="00FB04CE"/>
    <w:rsid w:val="00FB4A00"/>
    <w:rsid w:val="00FB6A9A"/>
    <w:rsid w:val="00FB7A1B"/>
    <w:rsid w:val="00FB7C99"/>
    <w:rsid w:val="00FC2265"/>
    <w:rsid w:val="00FC69BB"/>
    <w:rsid w:val="00FC7361"/>
    <w:rsid w:val="00FD762D"/>
    <w:rsid w:val="00FE11A6"/>
    <w:rsid w:val="00FE1BA8"/>
    <w:rsid w:val="00FE7D7B"/>
    <w:rsid w:val="00FF2FC0"/>
    <w:rsid w:val="00FF4E82"/>
    <w:rsid w:val="00FF685B"/>
    <w:rsid w:val="00FF711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984085"/>
    <w:rPr>
      <w:color w:val="800080" w:themeColor="followedHyperlink"/>
      <w:u w:val="single"/>
    </w:rPr>
  </w:style>
  <w:style w:type="paragraph" w:styleId="StandardWeb">
    <w:name w:val="Normal (Web)"/>
    <w:basedOn w:val="Standard"/>
    <w:uiPriority w:val="99"/>
    <w:unhideWhenUsed/>
    <w:rsid w:val="002C60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E7597D"/>
    <w:rPr>
      <w:i/>
      <w:iCs/>
    </w:rPr>
  </w:style>
  <w:style w:type="paragraph" w:styleId="Textkrper">
    <w:name w:val="Body Text"/>
    <w:aliases w:val="ea-Body text,Document"/>
    <w:basedOn w:val="Standard"/>
    <w:link w:val="TextkrperZchn"/>
    <w:rsid w:val="00C667C5"/>
    <w:pPr>
      <w:spacing w:before="120" w:after="120" w:line="240" w:lineRule="auto"/>
      <w:jc w:val="both"/>
    </w:pPr>
    <w:rPr>
      <w:rFonts w:eastAsia="Times New Roman" w:cs="Times New Roman"/>
      <w:color w:val="000000"/>
      <w:sz w:val="24"/>
      <w:szCs w:val="20"/>
    </w:rPr>
  </w:style>
  <w:style w:type="character" w:customStyle="1" w:styleId="TextkrperZchn">
    <w:name w:val="Textkörper Zchn"/>
    <w:aliases w:val="ea-Body text Zchn,Document Zchn"/>
    <w:basedOn w:val="Absatz-Standardschriftart"/>
    <w:link w:val="Textkrper"/>
    <w:rsid w:val="00C667C5"/>
    <w:rPr>
      <w:rFonts w:eastAsia="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066B05"/>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85F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066B05"/>
    <w:rPr>
      <w:rFonts w:eastAsiaTheme="majorEastAsia" w:cstheme="majorBidi"/>
      <w:b/>
      <w:bCs/>
      <w:sz w:val="28"/>
      <w:szCs w:val="28"/>
    </w:rPr>
  </w:style>
  <w:style w:type="paragraph" w:styleId="Verzeichnis1">
    <w:name w:val="toc 1"/>
    <w:basedOn w:val="Standard"/>
    <w:next w:val="Standard"/>
    <w:autoRedefine/>
    <w:uiPriority w:val="39"/>
    <w:unhideWhenUsed/>
    <w:rsid w:val="00066B05"/>
    <w:pPr>
      <w:spacing w:before="360" w:after="0"/>
    </w:pPr>
    <w:rPr>
      <w:b/>
      <w:bCs/>
      <w:caps/>
      <w:sz w:val="28"/>
      <w:szCs w:val="24"/>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customStyle="1" w:styleId="berschrift3Zchn">
    <w:name w:val="Überschrift 3 Zchn"/>
    <w:basedOn w:val="Absatz-Standardschriftart"/>
    <w:link w:val="berschrift3"/>
    <w:uiPriority w:val="9"/>
    <w:rsid w:val="00385F2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984085"/>
    <w:rPr>
      <w:color w:val="800080" w:themeColor="followedHyperlink"/>
      <w:u w:val="single"/>
    </w:rPr>
  </w:style>
  <w:style w:type="paragraph" w:styleId="StandardWeb">
    <w:name w:val="Normal (Web)"/>
    <w:basedOn w:val="Standard"/>
    <w:uiPriority w:val="99"/>
    <w:unhideWhenUsed/>
    <w:rsid w:val="002C60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E7597D"/>
    <w:rPr>
      <w:i/>
      <w:iCs/>
    </w:rPr>
  </w:style>
  <w:style w:type="paragraph" w:styleId="Textkrper">
    <w:name w:val="Body Text"/>
    <w:aliases w:val="ea-Body text,Document"/>
    <w:basedOn w:val="Standard"/>
    <w:link w:val="TextkrperZchn"/>
    <w:rsid w:val="00C667C5"/>
    <w:pPr>
      <w:spacing w:before="120" w:after="120" w:line="240" w:lineRule="auto"/>
      <w:jc w:val="both"/>
    </w:pPr>
    <w:rPr>
      <w:rFonts w:eastAsia="Times New Roman" w:cs="Times New Roman"/>
      <w:color w:val="000000"/>
      <w:sz w:val="24"/>
      <w:szCs w:val="20"/>
      <w:lang w:val="x-none" w:eastAsia="x-none"/>
    </w:rPr>
  </w:style>
  <w:style w:type="character" w:customStyle="1" w:styleId="TextkrperZchn">
    <w:name w:val="Textkörper Zchn"/>
    <w:aliases w:val="ea-Body text Zchn,Document Zchn"/>
    <w:basedOn w:val="Absatz-Standardschriftart"/>
    <w:link w:val="Textkrper"/>
    <w:rsid w:val="00C667C5"/>
    <w:rPr>
      <w:rFonts w:eastAsia="Times New Roman" w:cs="Times New Roman"/>
      <w:color w:val="000000"/>
      <w:sz w:val="24"/>
      <w:szCs w:val="20"/>
      <w:lang w:val="x-none" w:eastAsia="x-none"/>
    </w:rPr>
  </w:style>
</w:styles>
</file>

<file path=word/webSettings.xml><?xml version="1.0" encoding="utf-8"?>
<w:webSettings xmlns:r="http://schemas.openxmlformats.org/officeDocument/2006/relationships" xmlns:w="http://schemas.openxmlformats.org/wordprocessingml/2006/main">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51044957">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0545641">
      <w:bodyDiv w:val="1"/>
      <w:marLeft w:val="0"/>
      <w:marRight w:val="0"/>
      <w:marTop w:val="0"/>
      <w:marBottom w:val="0"/>
      <w:divBdr>
        <w:top w:val="none" w:sz="0" w:space="0" w:color="auto"/>
        <w:left w:val="none" w:sz="0" w:space="0" w:color="auto"/>
        <w:bottom w:val="none" w:sz="0" w:space="0" w:color="auto"/>
        <w:right w:val="none" w:sz="0" w:space="0" w:color="auto"/>
      </w:divBdr>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41483351">
      <w:bodyDiv w:val="1"/>
      <w:marLeft w:val="0"/>
      <w:marRight w:val="0"/>
      <w:marTop w:val="0"/>
      <w:marBottom w:val="0"/>
      <w:divBdr>
        <w:top w:val="none" w:sz="0" w:space="0" w:color="auto"/>
        <w:left w:val="none" w:sz="0" w:space="0" w:color="auto"/>
        <w:bottom w:val="none" w:sz="0" w:space="0" w:color="auto"/>
        <w:right w:val="none" w:sz="0" w:space="0" w:color="auto"/>
      </w:divBdr>
      <w:divsChild>
        <w:div w:id="20133057">
          <w:marLeft w:val="0"/>
          <w:marRight w:val="0"/>
          <w:marTop w:val="0"/>
          <w:marBottom w:val="0"/>
          <w:divBdr>
            <w:top w:val="none" w:sz="0" w:space="0" w:color="auto"/>
            <w:left w:val="none" w:sz="0" w:space="0" w:color="auto"/>
            <w:bottom w:val="none" w:sz="0" w:space="0" w:color="auto"/>
            <w:right w:val="none" w:sz="0" w:space="0" w:color="auto"/>
          </w:divBdr>
        </w:div>
        <w:div w:id="1702390649">
          <w:marLeft w:val="0"/>
          <w:marRight w:val="0"/>
          <w:marTop w:val="0"/>
          <w:marBottom w:val="0"/>
          <w:divBdr>
            <w:top w:val="none" w:sz="0" w:space="0" w:color="auto"/>
            <w:left w:val="none" w:sz="0" w:space="0" w:color="auto"/>
            <w:bottom w:val="none" w:sz="0" w:space="0" w:color="auto"/>
            <w:right w:val="none" w:sz="0" w:space="0" w:color="auto"/>
          </w:divBdr>
        </w:div>
      </w:divsChild>
    </w:div>
    <w:div w:id="754979639">
      <w:bodyDiv w:val="1"/>
      <w:marLeft w:val="0"/>
      <w:marRight w:val="0"/>
      <w:marTop w:val="0"/>
      <w:marBottom w:val="0"/>
      <w:divBdr>
        <w:top w:val="none" w:sz="0" w:space="0" w:color="auto"/>
        <w:left w:val="none" w:sz="0" w:space="0" w:color="auto"/>
        <w:bottom w:val="none" w:sz="0" w:space="0" w:color="auto"/>
        <w:right w:val="none" w:sz="0" w:space="0" w:color="auto"/>
      </w:divBdr>
      <w:divsChild>
        <w:div w:id="1679888832">
          <w:marLeft w:val="0"/>
          <w:marRight w:val="0"/>
          <w:marTop w:val="0"/>
          <w:marBottom w:val="0"/>
          <w:divBdr>
            <w:top w:val="none" w:sz="0" w:space="0" w:color="auto"/>
            <w:left w:val="none" w:sz="0" w:space="0" w:color="auto"/>
            <w:bottom w:val="none" w:sz="0" w:space="0" w:color="auto"/>
            <w:right w:val="none" w:sz="0" w:space="0" w:color="auto"/>
          </w:divBdr>
        </w:div>
        <w:div w:id="2025207926">
          <w:marLeft w:val="0"/>
          <w:marRight w:val="0"/>
          <w:marTop w:val="0"/>
          <w:marBottom w:val="0"/>
          <w:divBdr>
            <w:top w:val="none" w:sz="0" w:space="0" w:color="auto"/>
            <w:left w:val="none" w:sz="0" w:space="0" w:color="auto"/>
            <w:bottom w:val="none" w:sz="0" w:space="0" w:color="auto"/>
            <w:right w:val="none" w:sz="0" w:space="0" w:color="auto"/>
          </w:divBdr>
        </w:div>
      </w:divsChild>
    </w:div>
    <w:div w:id="777337294">
      <w:bodyDiv w:val="1"/>
      <w:marLeft w:val="0"/>
      <w:marRight w:val="0"/>
      <w:marTop w:val="0"/>
      <w:marBottom w:val="0"/>
      <w:divBdr>
        <w:top w:val="none" w:sz="0" w:space="0" w:color="auto"/>
        <w:left w:val="none" w:sz="0" w:space="0" w:color="auto"/>
        <w:bottom w:val="none" w:sz="0" w:space="0" w:color="auto"/>
        <w:right w:val="none" w:sz="0" w:space="0" w:color="auto"/>
      </w:divBdr>
      <w:divsChild>
        <w:div w:id="202115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7015">
              <w:marLeft w:val="0"/>
              <w:marRight w:val="0"/>
              <w:marTop w:val="0"/>
              <w:marBottom w:val="0"/>
              <w:divBdr>
                <w:top w:val="none" w:sz="0" w:space="0" w:color="auto"/>
                <w:left w:val="none" w:sz="0" w:space="0" w:color="auto"/>
                <w:bottom w:val="none" w:sz="0" w:space="0" w:color="auto"/>
                <w:right w:val="none" w:sz="0" w:space="0" w:color="auto"/>
              </w:divBdr>
              <w:divsChild>
                <w:div w:id="575625740">
                  <w:marLeft w:val="0"/>
                  <w:marRight w:val="0"/>
                  <w:marTop w:val="0"/>
                  <w:marBottom w:val="0"/>
                  <w:divBdr>
                    <w:top w:val="none" w:sz="0" w:space="0" w:color="auto"/>
                    <w:left w:val="none" w:sz="0" w:space="0" w:color="auto"/>
                    <w:bottom w:val="none" w:sz="0" w:space="0" w:color="auto"/>
                    <w:right w:val="none" w:sz="0" w:space="0" w:color="auto"/>
                  </w:divBdr>
                  <w:divsChild>
                    <w:div w:id="21230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852492619">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972901469">
      <w:bodyDiv w:val="1"/>
      <w:marLeft w:val="0"/>
      <w:marRight w:val="0"/>
      <w:marTop w:val="0"/>
      <w:marBottom w:val="0"/>
      <w:divBdr>
        <w:top w:val="none" w:sz="0" w:space="0" w:color="auto"/>
        <w:left w:val="none" w:sz="0" w:space="0" w:color="auto"/>
        <w:bottom w:val="none" w:sz="0" w:space="0" w:color="auto"/>
        <w:right w:val="none" w:sz="0" w:space="0" w:color="auto"/>
      </w:divBdr>
    </w:div>
    <w:div w:id="1049036452">
      <w:bodyDiv w:val="1"/>
      <w:marLeft w:val="0"/>
      <w:marRight w:val="0"/>
      <w:marTop w:val="0"/>
      <w:marBottom w:val="0"/>
      <w:divBdr>
        <w:top w:val="none" w:sz="0" w:space="0" w:color="auto"/>
        <w:left w:val="none" w:sz="0" w:space="0" w:color="auto"/>
        <w:bottom w:val="none" w:sz="0" w:space="0" w:color="auto"/>
        <w:right w:val="none" w:sz="0" w:space="0" w:color="auto"/>
      </w:divBdr>
      <w:divsChild>
        <w:div w:id="5119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63407">
              <w:marLeft w:val="0"/>
              <w:marRight w:val="0"/>
              <w:marTop w:val="0"/>
              <w:marBottom w:val="0"/>
              <w:divBdr>
                <w:top w:val="none" w:sz="0" w:space="0" w:color="auto"/>
                <w:left w:val="none" w:sz="0" w:space="0" w:color="auto"/>
                <w:bottom w:val="none" w:sz="0" w:space="0" w:color="auto"/>
                <w:right w:val="none" w:sz="0" w:space="0" w:color="auto"/>
              </w:divBdr>
              <w:divsChild>
                <w:div w:id="786700997">
                  <w:marLeft w:val="0"/>
                  <w:marRight w:val="0"/>
                  <w:marTop w:val="0"/>
                  <w:marBottom w:val="0"/>
                  <w:divBdr>
                    <w:top w:val="none" w:sz="0" w:space="0" w:color="auto"/>
                    <w:left w:val="none" w:sz="0" w:space="0" w:color="auto"/>
                    <w:bottom w:val="none" w:sz="0" w:space="0" w:color="auto"/>
                    <w:right w:val="none" w:sz="0" w:space="0" w:color="auto"/>
                  </w:divBdr>
                  <w:divsChild>
                    <w:div w:id="1369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9564">
      <w:bodyDiv w:val="1"/>
      <w:marLeft w:val="0"/>
      <w:marRight w:val="0"/>
      <w:marTop w:val="0"/>
      <w:marBottom w:val="0"/>
      <w:divBdr>
        <w:top w:val="none" w:sz="0" w:space="0" w:color="auto"/>
        <w:left w:val="none" w:sz="0" w:space="0" w:color="auto"/>
        <w:bottom w:val="none" w:sz="0" w:space="0" w:color="auto"/>
        <w:right w:val="none" w:sz="0" w:space="0" w:color="auto"/>
      </w:divBdr>
      <w:divsChild>
        <w:div w:id="1105342993">
          <w:marLeft w:val="0"/>
          <w:marRight w:val="0"/>
          <w:marTop w:val="0"/>
          <w:marBottom w:val="0"/>
          <w:divBdr>
            <w:top w:val="none" w:sz="0" w:space="0" w:color="auto"/>
            <w:left w:val="none" w:sz="0" w:space="0" w:color="auto"/>
            <w:bottom w:val="none" w:sz="0" w:space="0" w:color="auto"/>
            <w:right w:val="none" w:sz="0" w:space="0" w:color="auto"/>
          </w:divBdr>
          <w:divsChild>
            <w:div w:id="433091203">
              <w:marLeft w:val="0"/>
              <w:marRight w:val="0"/>
              <w:marTop w:val="0"/>
              <w:marBottom w:val="0"/>
              <w:divBdr>
                <w:top w:val="none" w:sz="0" w:space="0" w:color="auto"/>
                <w:left w:val="none" w:sz="0" w:space="0" w:color="auto"/>
                <w:bottom w:val="none" w:sz="0" w:space="0" w:color="auto"/>
                <w:right w:val="none" w:sz="0" w:space="0" w:color="auto"/>
              </w:divBdr>
              <w:divsChild>
                <w:div w:id="548804143">
                  <w:marLeft w:val="0"/>
                  <w:marRight w:val="0"/>
                  <w:marTop w:val="0"/>
                  <w:marBottom w:val="0"/>
                  <w:divBdr>
                    <w:top w:val="none" w:sz="0" w:space="0" w:color="auto"/>
                    <w:left w:val="none" w:sz="0" w:space="0" w:color="auto"/>
                    <w:bottom w:val="none" w:sz="0" w:space="0" w:color="auto"/>
                    <w:right w:val="none" w:sz="0" w:space="0" w:color="auto"/>
                  </w:divBdr>
                  <w:divsChild>
                    <w:div w:id="320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55225796">
      <w:bodyDiv w:val="1"/>
      <w:marLeft w:val="0"/>
      <w:marRight w:val="0"/>
      <w:marTop w:val="0"/>
      <w:marBottom w:val="0"/>
      <w:divBdr>
        <w:top w:val="none" w:sz="0" w:space="0" w:color="auto"/>
        <w:left w:val="none" w:sz="0" w:space="0" w:color="auto"/>
        <w:bottom w:val="none" w:sz="0" w:space="0" w:color="auto"/>
        <w:right w:val="none" w:sz="0" w:space="0" w:color="auto"/>
      </w:divBdr>
      <w:divsChild>
        <w:div w:id="1327902592">
          <w:marLeft w:val="0"/>
          <w:marRight w:val="0"/>
          <w:marTop w:val="0"/>
          <w:marBottom w:val="0"/>
          <w:divBdr>
            <w:top w:val="none" w:sz="0" w:space="0" w:color="auto"/>
            <w:left w:val="none" w:sz="0" w:space="0" w:color="auto"/>
            <w:bottom w:val="none" w:sz="0" w:space="0" w:color="auto"/>
            <w:right w:val="none" w:sz="0" w:space="0" w:color="auto"/>
          </w:divBdr>
          <w:divsChild>
            <w:div w:id="1573543147">
              <w:marLeft w:val="0"/>
              <w:marRight w:val="0"/>
              <w:marTop w:val="0"/>
              <w:marBottom w:val="0"/>
              <w:divBdr>
                <w:top w:val="none" w:sz="0" w:space="0" w:color="auto"/>
                <w:left w:val="none" w:sz="0" w:space="0" w:color="auto"/>
                <w:bottom w:val="none" w:sz="0" w:space="0" w:color="auto"/>
                <w:right w:val="none" w:sz="0" w:space="0" w:color="auto"/>
              </w:divBdr>
              <w:divsChild>
                <w:div w:id="1151479403">
                  <w:marLeft w:val="0"/>
                  <w:marRight w:val="0"/>
                  <w:marTop w:val="0"/>
                  <w:marBottom w:val="0"/>
                  <w:divBdr>
                    <w:top w:val="none" w:sz="0" w:space="0" w:color="auto"/>
                    <w:left w:val="none" w:sz="0" w:space="0" w:color="auto"/>
                    <w:bottom w:val="none" w:sz="0" w:space="0" w:color="auto"/>
                    <w:right w:val="none" w:sz="0" w:space="0" w:color="auto"/>
                  </w:divBdr>
                  <w:divsChild>
                    <w:div w:id="4822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479491157">
      <w:bodyDiv w:val="1"/>
      <w:marLeft w:val="0"/>
      <w:marRight w:val="0"/>
      <w:marTop w:val="0"/>
      <w:marBottom w:val="0"/>
      <w:divBdr>
        <w:top w:val="none" w:sz="0" w:space="0" w:color="auto"/>
        <w:left w:val="none" w:sz="0" w:space="0" w:color="auto"/>
        <w:bottom w:val="none" w:sz="0" w:space="0" w:color="auto"/>
        <w:right w:val="none" w:sz="0" w:space="0" w:color="auto"/>
      </w:divBdr>
      <w:divsChild>
        <w:div w:id="484856616">
          <w:marLeft w:val="45"/>
          <w:marRight w:val="45"/>
          <w:marTop w:val="15"/>
          <w:marBottom w:val="0"/>
          <w:divBdr>
            <w:top w:val="none" w:sz="0" w:space="0" w:color="auto"/>
            <w:left w:val="none" w:sz="0" w:space="0" w:color="auto"/>
            <w:bottom w:val="none" w:sz="0" w:space="0" w:color="auto"/>
            <w:right w:val="none" w:sz="0" w:space="0" w:color="auto"/>
          </w:divBdr>
          <w:divsChild>
            <w:div w:id="946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lin.de/polizei/aufgaben/verkehrssicherheit/verkehrsunfallstatistik/"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https://creativecommons.org/licenses/by/3.0/de/"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creativecommons.org/licenses/by/3.0/de/"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youtube.com/watch?v=RyvIP36kIqE" TargetMode="External"/><Relationship Id="rId25" Type="http://schemas.openxmlformats.org/officeDocument/2006/relationships/image" Target="media/image9.jpeg"/><Relationship Id="rId33" Type="http://schemas.openxmlformats.org/officeDocument/2006/relationships/hyperlink" Target="https://creativecommons.org/licenses/by/3.0/de/" TargetMode="External"/><Relationship Id="rId38" Type="http://schemas.openxmlformats.org/officeDocument/2006/relationships/hyperlink" Target="https://creativecommons.org/licenses/by/3.0/de/"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tube.com/watch?v=Ki9fDmBTX7w" TargetMode="External"/><Relationship Id="rId20" Type="http://schemas.openxmlformats.org/officeDocument/2006/relationships/image" Target="media/image6.jpeg"/><Relationship Id="rId29" Type="http://schemas.openxmlformats.org/officeDocument/2006/relationships/image" Target="media/image11.emf"/><Relationship Id="rId41" Type="http://schemas.openxmlformats.org/officeDocument/2006/relationships/hyperlink" Target="https://www.zeit.de/mobilitaet/2015-04/autounfall-knautschzone-autoherstell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reativecommons.org/licenses/by/3.0/de/" TargetMode="External"/><Relationship Id="rId32" Type="http://schemas.openxmlformats.org/officeDocument/2006/relationships/header" Target="header4.xml"/><Relationship Id="rId37" Type="http://schemas.openxmlformats.org/officeDocument/2006/relationships/hyperlink" Target="https://creativecommons.org/licenses/by/3.0/de/" TargetMode="External"/><Relationship Id="rId40" Type="http://schemas.openxmlformats.org/officeDocument/2006/relationships/hyperlink" Target="http://www.spiegel.de/auto/aktuell/passive-sicherheit-chronologie-eines-crashs-a-390016.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jpeg"/><Relationship Id="rId28" Type="http://schemas.openxmlformats.org/officeDocument/2006/relationships/hyperlink" Target="https://creativecommons.org/licenses/by/3.0/de/" TargetMode="External"/><Relationship Id="rId36" Type="http://schemas.openxmlformats.org/officeDocument/2006/relationships/hyperlink" Target="https://creativecommons.org/licenses/by/3.0/de/" TargetMode="External"/><Relationship Id="rId10" Type="http://schemas.openxmlformats.org/officeDocument/2006/relationships/header" Target="header1.xml"/><Relationship Id="rId19" Type="http://schemas.openxmlformats.org/officeDocument/2006/relationships/hyperlink" Target="https://creativecommons.org/licenses/by/3.0/de/" TargetMode="External"/><Relationship Id="rId31" Type="http://schemas.openxmlformats.org/officeDocument/2006/relationships/header" Target="header3.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reativecommons.org/licenses/by/3.0/de/" TargetMode="External"/><Relationship Id="rId14" Type="http://schemas.openxmlformats.org/officeDocument/2006/relationships/chart" Target="charts/chart1.xml"/><Relationship Id="rId22" Type="http://schemas.openxmlformats.org/officeDocument/2006/relationships/hyperlink" Target="https://creativecommons.org/licenses/by/3.0/de/" TargetMode="External"/><Relationship Id="rId27" Type="http://schemas.openxmlformats.org/officeDocument/2006/relationships/hyperlink" Target="https://creativecommons.org/licenses/by/3.0/de/" TargetMode="External"/><Relationship Id="rId30" Type="http://schemas.openxmlformats.org/officeDocument/2006/relationships/hyperlink" Target="https://creativecommons.org/licenses/by/3.0/de/" TargetMode="External"/><Relationship Id="rId35" Type="http://schemas.openxmlformats.org/officeDocument/2006/relationships/hyperlink" Target="https://creativecommons.org/licenses/by/3.0/de/"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ried\AppData\Local\Temp\OneNote\16.0\Exported\%7b58AB940C-8E9B-4DC2-962D-9BAAC942F262%7d\NT\1\Unfallstatistik%20I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wistor:Downloads:Material_Crashtest_iMint_Aufgabe:Unfallstatistik%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Entwicklung der Straßenverkehrsunfälle in Berlin</a:t>
            </a:r>
          </a:p>
        </c:rich>
      </c:tx>
      <c:layout/>
      <c:spPr>
        <a:noFill/>
        <a:ln>
          <a:noFill/>
        </a:ln>
        <a:effectLst/>
      </c:spPr>
    </c:title>
    <c:plotArea>
      <c:layout/>
      <c:barChart>
        <c:barDir val="col"/>
        <c:grouping val="clustered"/>
        <c:ser>
          <c:idx val="0"/>
          <c:order val="0"/>
          <c:tx>
            <c:strRef>
              <c:f>Tabelle1!$J$1</c:f>
              <c:strCache>
                <c:ptCount val="1"/>
                <c:pt idx="0">
                  <c:v>Entwicklung der Straßenverkehrsunfälle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Tabelle1!$A$3:$A$20</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Tabelle1!$J$3:$J$20</c:f>
              <c:numCache>
                <c:formatCode>General</c:formatCode>
                <c:ptCount val="18"/>
                <c:pt idx="0">
                  <c:v>148107</c:v>
                </c:pt>
                <c:pt idx="1">
                  <c:v>142078</c:v>
                </c:pt>
                <c:pt idx="2">
                  <c:v>135650</c:v>
                </c:pt>
                <c:pt idx="3">
                  <c:v>128369</c:v>
                </c:pt>
                <c:pt idx="4">
                  <c:v>125087</c:v>
                </c:pt>
                <c:pt idx="5">
                  <c:v>121149</c:v>
                </c:pt>
                <c:pt idx="6">
                  <c:v>120559</c:v>
                </c:pt>
                <c:pt idx="7">
                  <c:v>124919</c:v>
                </c:pt>
                <c:pt idx="8">
                  <c:v>124003</c:v>
                </c:pt>
                <c:pt idx="9">
                  <c:v>124992</c:v>
                </c:pt>
                <c:pt idx="10">
                  <c:v>130502</c:v>
                </c:pt>
                <c:pt idx="11">
                  <c:v>130463</c:v>
                </c:pt>
                <c:pt idx="12">
                  <c:v>130782</c:v>
                </c:pt>
                <c:pt idx="13">
                  <c:v>130930</c:v>
                </c:pt>
                <c:pt idx="14">
                  <c:v>132718</c:v>
                </c:pt>
                <c:pt idx="15">
                  <c:v>137713</c:v>
                </c:pt>
                <c:pt idx="16">
                  <c:v>141155</c:v>
                </c:pt>
                <c:pt idx="17">
                  <c:v>143424</c:v>
                </c:pt>
              </c:numCache>
            </c:numRef>
          </c:val>
          <c:extLst xmlns:c16r2="http://schemas.microsoft.com/office/drawing/2015/06/chart">
            <c:ext xmlns:c16="http://schemas.microsoft.com/office/drawing/2014/chart" uri="{C3380CC4-5D6E-409C-BE32-E72D297353CC}">
              <c16:uniqueId val="{00000000-9C1A-4835-9CD4-2A48545C1044}"/>
            </c:ext>
          </c:extLst>
        </c:ser>
        <c:gapWidth val="100"/>
        <c:overlap val="-24"/>
        <c:axId val="114366720"/>
        <c:axId val="114421760"/>
      </c:barChart>
      <c:catAx>
        <c:axId val="1143667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421760"/>
        <c:crosses val="autoZero"/>
        <c:auto val="1"/>
        <c:lblAlgn val="ctr"/>
        <c:lblOffset val="100"/>
      </c:catAx>
      <c:valAx>
        <c:axId val="114421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3667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de-DE"/>
              <a:t>Entwicklung der Unfalltoten in Berlin</a:t>
            </a:r>
          </a:p>
        </c:rich>
      </c:tx>
      <c:layout/>
      <c:spPr>
        <a:noFill/>
        <a:ln>
          <a:noFill/>
        </a:ln>
        <a:effectLst/>
      </c:spPr>
    </c:title>
    <c:plotArea>
      <c:layout/>
      <c:barChart>
        <c:barDir val="col"/>
        <c:grouping val="clustered"/>
        <c:ser>
          <c:idx val="0"/>
          <c:order val="0"/>
          <c:tx>
            <c:strRef>
              <c:f>Tabelle1!$C$1</c:f>
              <c:strCache>
                <c:ptCount val="1"/>
                <c:pt idx="0">
                  <c:v>tödlich verunfallte Verkehrsteilnehmende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Tabelle1!$A$2:$A$20</c:f>
              <c:numCache>
                <c:formatCode>General</c:formatCode>
                <c:ptCount val="19"/>
                <c:pt idx="0">
                  <c:v>1990</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Tabelle1!$C$2:$C$21</c:f>
              <c:numCache>
                <c:formatCode>General</c:formatCode>
                <c:ptCount val="20"/>
                <c:pt idx="0">
                  <c:v>226</c:v>
                </c:pt>
                <c:pt idx="1">
                  <c:v>89</c:v>
                </c:pt>
                <c:pt idx="2">
                  <c:v>65</c:v>
                </c:pt>
                <c:pt idx="3">
                  <c:v>85</c:v>
                </c:pt>
                <c:pt idx="4">
                  <c:v>77</c:v>
                </c:pt>
                <c:pt idx="5">
                  <c:v>71</c:v>
                </c:pt>
                <c:pt idx="6">
                  <c:v>67</c:v>
                </c:pt>
                <c:pt idx="7">
                  <c:v>74</c:v>
                </c:pt>
                <c:pt idx="8">
                  <c:v>56</c:v>
                </c:pt>
                <c:pt idx="9">
                  <c:v>55</c:v>
                </c:pt>
                <c:pt idx="10">
                  <c:v>48</c:v>
                </c:pt>
                <c:pt idx="11">
                  <c:v>44</c:v>
                </c:pt>
                <c:pt idx="12">
                  <c:v>54</c:v>
                </c:pt>
                <c:pt idx="13">
                  <c:v>42</c:v>
                </c:pt>
                <c:pt idx="14">
                  <c:v>37</c:v>
                </c:pt>
                <c:pt idx="15">
                  <c:v>52</c:v>
                </c:pt>
                <c:pt idx="16">
                  <c:v>48</c:v>
                </c:pt>
                <c:pt idx="17">
                  <c:v>56</c:v>
                </c:pt>
                <c:pt idx="18">
                  <c:v>36</c:v>
                </c:pt>
              </c:numCache>
            </c:numRef>
          </c:val>
          <c:extLst xmlns:c16r2="http://schemas.microsoft.com/office/drawing/2015/06/chart">
            <c:ext xmlns:c16="http://schemas.microsoft.com/office/drawing/2014/chart" uri="{C3380CC4-5D6E-409C-BE32-E72D297353CC}">
              <c16:uniqueId val="{00000000-26F3-4263-921C-414C178F48B2}"/>
            </c:ext>
          </c:extLst>
        </c:ser>
        <c:ser>
          <c:idx val="1"/>
          <c:order val="1"/>
          <c:tx>
            <c:strRef>
              <c:f>Tabelle1!$F$1</c:f>
              <c:strCache>
                <c:ptCount val="1"/>
                <c:pt idx="0">
                  <c:v>Unfalltote - Autofahrer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Tabelle1!$A$2:$A$20</c:f>
              <c:numCache>
                <c:formatCode>General</c:formatCode>
                <c:ptCount val="19"/>
                <c:pt idx="0">
                  <c:v>1990</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Tabelle1!$F$2:$F$21</c:f>
              <c:numCache>
                <c:formatCode>General</c:formatCode>
                <c:ptCount val="20"/>
                <c:pt idx="3" formatCode="0">
                  <c:v>19.72</c:v>
                </c:pt>
                <c:pt idx="4" formatCode="0">
                  <c:v>11.55</c:v>
                </c:pt>
                <c:pt idx="5" formatCode="0">
                  <c:v>14.981</c:v>
                </c:pt>
                <c:pt idx="6" formatCode="0">
                  <c:v>16.997900000000001</c:v>
                </c:pt>
                <c:pt idx="7" formatCode="0">
                  <c:v>14.0008</c:v>
                </c:pt>
                <c:pt idx="8" formatCode="0">
                  <c:v>10.9984</c:v>
                </c:pt>
                <c:pt idx="9" formatCode="0">
                  <c:v>3.9984999999999986</c:v>
                </c:pt>
                <c:pt idx="10" formatCode="0">
                  <c:v>9</c:v>
                </c:pt>
                <c:pt idx="11" formatCode="0">
                  <c:v>4.9984000000000002</c:v>
                </c:pt>
                <c:pt idx="12" formatCode="0">
                  <c:v>1.9980000000000007</c:v>
                </c:pt>
                <c:pt idx="13" formatCode="0">
                  <c:v>2.9987999999999997</c:v>
                </c:pt>
                <c:pt idx="14" formatCode="0">
                  <c:v>8.9984000000000002</c:v>
                </c:pt>
                <c:pt idx="15" formatCode="0">
                  <c:v>6.9992000000000028</c:v>
                </c:pt>
                <c:pt idx="16" formatCode="0">
                  <c:v>12.9984</c:v>
                </c:pt>
                <c:pt idx="17" formatCode="0">
                  <c:v>7</c:v>
                </c:pt>
                <c:pt idx="18" formatCode="0">
                  <c:v>6.9984000000000002</c:v>
                </c:pt>
              </c:numCache>
            </c:numRef>
          </c:val>
          <c:extLst xmlns:c16r2="http://schemas.microsoft.com/office/drawing/2015/06/chart">
            <c:ext xmlns:c16="http://schemas.microsoft.com/office/drawing/2014/chart" uri="{C3380CC4-5D6E-409C-BE32-E72D297353CC}">
              <c16:uniqueId val="{00000001-26F3-4263-921C-414C178F48B2}"/>
            </c:ext>
          </c:extLst>
        </c:ser>
        <c:gapWidth val="100"/>
        <c:overlap val="-24"/>
        <c:axId val="114333952"/>
        <c:axId val="114348032"/>
      </c:barChart>
      <c:catAx>
        <c:axId val="1143339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348032"/>
        <c:crosses val="autoZero"/>
        <c:auto val="1"/>
        <c:lblAlgn val="ctr"/>
        <c:lblOffset val="100"/>
      </c:catAx>
      <c:valAx>
        <c:axId val="114348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33395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04DD6"/>
    <w:rsid w:val="000208CA"/>
    <w:rsid w:val="00091237"/>
    <w:rsid w:val="000D4AFA"/>
    <w:rsid w:val="00111D4C"/>
    <w:rsid w:val="00111EB0"/>
    <w:rsid w:val="00142D64"/>
    <w:rsid w:val="001511BB"/>
    <w:rsid w:val="001537C8"/>
    <w:rsid w:val="00165B0B"/>
    <w:rsid w:val="00191681"/>
    <w:rsid w:val="00191A9B"/>
    <w:rsid w:val="001A0208"/>
    <w:rsid w:val="001B4472"/>
    <w:rsid w:val="00292BCA"/>
    <w:rsid w:val="002C3F66"/>
    <w:rsid w:val="002F3A85"/>
    <w:rsid w:val="003043AE"/>
    <w:rsid w:val="00322D00"/>
    <w:rsid w:val="00332CAB"/>
    <w:rsid w:val="00354E3A"/>
    <w:rsid w:val="00367A77"/>
    <w:rsid w:val="00374907"/>
    <w:rsid w:val="003B18F0"/>
    <w:rsid w:val="003D0EFC"/>
    <w:rsid w:val="003D10A9"/>
    <w:rsid w:val="003D5D0A"/>
    <w:rsid w:val="003D6C70"/>
    <w:rsid w:val="003E5980"/>
    <w:rsid w:val="003F6A2B"/>
    <w:rsid w:val="00422D13"/>
    <w:rsid w:val="00424481"/>
    <w:rsid w:val="004327BC"/>
    <w:rsid w:val="004344BA"/>
    <w:rsid w:val="00464924"/>
    <w:rsid w:val="004E3293"/>
    <w:rsid w:val="005121B3"/>
    <w:rsid w:val="00535DC8"/>
    <w:rsid w:val="0056570A"/>
    <w:rsid w:val="005B43A9"/>
    <w:rsid w:val="005C7B0F"/>
    <w:rsid w:val="005E0F59"/>
    <w:rsid w:val="00671DC0"/>
    <w:rsid w:val="0068399F"/>
    <w:rsid w:val="00697CC1"/>
    <w:rsid w:val="00697D90"/>
    <w:rsid w:val="006B1C8C"/>
    <w:rsid w:val="006D349F"/>
    <w:rsid w:val="006E4DB5"/>
    <w:rsid w:val="0070742B"/>
    <w:rsid w:val="00727F3F"/>
    <w:rsid w:val="00760B0F"/>
    <w:rsid w:val="00767E87"/>
    <w:rsid w:val="007958D2"/>
    <w:rsid w:val="007B410F"/>
    <w:rsid w:val="00810983"/>
    <w:rsid w:val="00833C25"/>
    <w:rsid w:val="00881B69"/>
    <w:rsid w:val="00891D3E"/>
    <w:rsid w:val="0089299A"/>
    <w:rsid w:val="008971E0"/>
    <w:rsid w:val="008B3F4A"/>
    <w:rsid w:val="008B5C07"/>
    <w:rsid w:val="008E505B"/>
    <w:rsid w:val="008E56B1"/>
    <w:rsid w:val="008F150F"/>
    <w:rsid w:val="00905508"/>
    <w:rsid w:val="009057AD"/>
    <w:rsid w:val="009143F5"/>
    <w:rsid w:val="00927D0C"/>
    <w:rsid w:val="00937021"/>
    <w:rsid w:val="00941FAC"/>
    <w:rsid w:val="00952D9D"/>
    <w:rsid w:val="009822C6"/>
    <w:rsid w:val="009E6FB3"/>
    <w:rsid w:val="00A040F6"/>
    <w:rsid w:val="00A27258"/>
    <w:rsid w:val="00A275C4"/>
    <w:rsid w:val="00A7681A"/>
    <w:rsid w:val="00A81FEE"/>
    <w:rsid w:val="00AC1BFB"/>
    <w:rsid w:val="00AC78FE"/>
    <w:rsid w:val="00AD495F"/>
    <w:rsid w:val="00AE2D99"/>
    <w:rsid w:val="00B62E6B"/>
    <w:rsid w:val="00BD712E"/>
    <w:rsid w:val="00BE0779"/>
    <w:rsid w:val="00BE7ADE"/>
    <w:rsid w:val="00BF539A"/>
    <w:rsid w:val="00C251F4"/>
    <w:rsid w:val="00C27DAA"/>
    <w:rsid w:val="00C34E35"/>
    <w:rsid w:val="00C40CFE"/>
    <w:rsid w:val="00C72205"/>
    <w:rsid w:val="00C92387"/>
    <w:rsid w:val="00C9290E"/>
    <w:rsid w:val="00CA17A6"/>
    <w:rsid w:val="00CA6836"/>
    <w:rsid w:val="00CB07AF"/>
    <w:rsid w:val="00CE3FB8"/>
    <w:rsid w:val="00CF0785"/>
    <w:rsid w:val="00CF5375"/>
    <w:rsid w:val="00D04DD6"/>
    <w:rsid w:val="00D15134"/>
    <w:rsid w:val="00D17F15"/>
    <w:rsid w:val="00D6555A"/>
    <w:rsid w:val="00D757AB"/>
    <w:rsid w:val="00D824E1"/>
    <w:rsid w:val="00D93947"/>
    <w:rsid w:val="00DA3BCE"/>
    <w:rsid w:val="00DB02C6"/>
    <w:rsid w:val="00DD301C"/>
    <w:rsid w:val="00DE66C0"/>
    <w:rsid w:val="00E26B70"/>
    <w:rsid w:val="00E34CD4"/>
    <w:rsid w:val="00E60F0C"/>
    <w:rsid w:val="00E82681"/>
    <w:rsid w:val="00E96C45"/>
    <w:rsid w:val="00EB474B"/>
    <w:rsid w:val="00EC448B"/>
    <w:rsid w:val="00F1005C"/>
    <w:rsid w:val="00F27665"/>
    <w:rsid w:val="00F52049"/>
    <w:rsid w:val="00F573BC"/>
    <w:rsid w:val="00F66B13"/>
    <w:rsid w:val="00FB48F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907"/>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37A20F189AEF4082943AE81D7FFD5638">
    <w:name w:val="37A20F189AEF4082943AE81D7FFD5638"/>
    <w:rsid w:val="002F3A85"/>
  </w:style>
  <w:style w:type="paragraph" w:customStyle="1" w:styleId="4D9FC229B9244A27950A6B731CB1A39D">
    <w:name w:val="4D9FC229B9244A27950A6B731CB1A39D"/>
    <w:rsid w:val="002F3A85"/>
  </w:style>
  <w:style w:type="paragraph" w:customStyle="1" w:styleId="25EC33CBD5D246D68335660254410E06">
    <w:name w:val="25EC33CBD5D246D68335660254410E06"/>
    <w:rsid w:val="00D824E1"/>
  </w:style>
  <w:style w:type="paragraph" w:customStyle="1" w:styleId="DE8F6C3B2202483592AFF731D3225DCC">
    <w:name w:val="DE8F6C3B2202483592AFF731D3225DCC"/>
    <w:rsid w:val="00D824E1"/>
  </w:style>
  <w:style w:type="paragraph" w:customStyle="1" w:styleId="9441B644187D4870A59135B1EAF12932">
    <w:name w:val="9441B644187D4870A59135B1EAF12932"/>
    <w:rsid w:val="003F6A2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97AB-A34D-47FA-A42F-C018D29A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4418</Words>
  <Characters>27836</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Lebensretter Knautschzone</vt:lpstr>
    </vt:vector>
  </TitlesOfParts>
  <Company>SenBJW</Company>
  <LinksUpToDate>false</LinksUpToDate>
  <CharactersWithSpaces>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Lebensretter Knautschzone</dc:title>
  <dc:creator>Hums-Heusel, Maria;Reusch, Boris</dc:creator>
  <cp:lastModifiedBy>Boris</cp:lastModifiedBy>
  <cp:revision>2</cp:revision>
  <cp:lastPrinted>2018-07-12T08:52:00Z</cp:lastPrinted>
  <dcterms:created xsi:type="dcterms:W3CDTF">2018-07-12T09:15:00Z</dcterms:created>
  <dcterms:modified xsi:type="dcterms:W3CDTF">2018-07-12T09:15:00Z</dcterms:modified>
  <cp:category>P_M04</cp:category>
</cp:coreProperties>
</file>