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D" w:rsidRPr="009A6893" w:rsidRDefault="008226DD" w:rsidP="008226DD">
      <w:pPr>
        <w:pStyle w:val="Zwischenberschrift"/>
        <w:spacing w:before="0"/>
      </w:pPr>
      <w:bookmarkStart w:id="0" w:name="_Toc522698628"/>
      <w:bookmarkStart w:id="1" w:name="_Toc8730764"/>
      <w:bookmarkStart w:id="2" w:name="_Toc9238691"/>
      <w:bookmarkStart w:id="3" w:name="_GoBack"/>
      <w:bookmarkEnd w:id="3"/>
      <w:r>
        <w:t>Lösungsvorschlag:</w:t>
      </w:r>
      <w:r w:rsidRPr="009A6893">
        <w:t xml:space="preserve"> Nachweis von Stärke in Lebensmitteln</w:t>
      </w:r>
      <w:bookmarkEnd w:id="0"/>
      <w:bookmarkEnd w:id="1"/>
      <w:bookmarkEnd w:id="2"/>
      <w:r w:rsidRPr="009A6893">
        <w:t xml:space="preserve"> </w:t>
      </w:r>
    </w:p>
    <w:p w:rsidR="008226DD" w:rsidRPr="00603ED1" w:rsidRDefault="008226DD" w:rsidP="008226DD">
      <w:pPr>
        <w:spacing w:after="100"/>
        <w:jc w:val="left"/>
      </w:pPr>
      <w:bookmarkStart w:id="4" w:name="_Toc522698629"/>
      <w:r w:rsidRPr="00005319">
        <w:t>Maya und Hugo schauen sich eine Reportage über das Training von Ausdauersportlerinnen</w:t>
      </w:r>
      <w:r>
        <w:t xml:space="preserve"> </w:t>
      </w:r>
      <w:r>
        <w:br/>
        <w:t>und -</w:t>
      </w:r>
      <w:proofErr w:type="spellStart"/>
      <w:r>
        <w:t>sportlern</w:t>
      </w:r>
      <w:proofErr w:type="spellEnd"/>
      <w:r>
        <w:t xml:space="preserve"> an </w:t>
      </w:r>
      <w:r w:rsidRPr="00005319">
        <w:t>…</w:t>
      </w:r>
    </w:p>
    <w:p w:rsidR="008226DD" w:rsidRDefault="008226DD" w:rsidP="008226DD">
      <w:pPr>
        <w:spacing w:before="240"/>
        <w:rPr>
          <w:rFonts w:cs="Arial"/>
          <w:b/>
        </w:rPr>
      </w:pPr>
      <w:bookmarkStart w:id="5" w:name="_Toc522698631"/>
      <w:bookmarkEnd w:id="4"/>
      <w:r w:rsidRPr="00B66A93">
        <w:rPr>
          <w:rFonts w:cs="Arial"/>
          <w:b/>
        </w:rPr>
        <w:t>VERMUTUNG:</w:t>
      </w:r>
      <w:bookmarkEnd w:id="5"/>
      <w:r w:rsidRPr="00B66A93">
        <w:rPr>
          <w:rFonts w:cs="Arial"/>
          <w:b/>
        </w:rPr>
        <w:t xml:space="preserve"> </w:t>
      </w:r>
    </w:p>
    <w:p w:rsidR="008226DD" w:rsidRPr="00B66A93" w:rsidRDefault="008226DD" w:rsidP="008226DD">
      <w:pPr>
        <w:pStyle w:val="Lsungen"/>
        <w:rPr>
          <w:color w:val="548DD4"/>
        </w:rPr>
      </w:pPr>
      <w:r w:rsidRPr="00B66A93">
        <w:t xml:space="preserve">Ich vermute Stärke in </w:t>
      </w:r>
      <w:r>
        <w:t xml:space="preserve">(z. B. </w:t>
      </w:r>
      <w:r w:rsidRPr="005E66AD">
        <w:t>Kartoffeln, Nudeln, Bananen</w:t>
      </w:r>
      <w:r>
        <w:t xml:space="preserve"> </w:t>
      </w:r>
      <w:r w:rsidRPr="005E66AD">
        <w:t>...</w:t>
      </w:r>
      <w:r>
        <w:t>)</w:t>
      </w:r>
    </w:p>
    <w:p w:rsidR="008226DD" w:rsidRPr="00B66A93" w:rsidRDefault="008226DD" w:rsidP="008226DD">
      <w:pPr>
        <w:spacing w:before="240"/>
        <w:rPr>
          <w:rFonts w:cs="Arial"/>
          <w:b/>
        </w:rPr>
      </w:pPr>
      <w:r w:rsidRPr="00B66A93">
        <w:rPr>
          <w:rFonts w:cs="Arial"/>
          <w:b/>
        </w:rPr>
        <w:t>BEOBACHTUNG:</w:t>
      </w:r>
    </w:p>
    <w:p w:rsidR="008226DD" w:rsidRPr="005E7137" w:rsidRDefault="008226DD" w:rsidP="008226DD">
      <w:pPr>
        <w:pStyle w:val="Schler-Standard"/>
        <w:spacing w:before="0" w:after="0" w:line="240" w:lineRule="auto"/>
        <w:rPr>
          <w:sz w:val="22"/>
          <w:szCs w:val="22"/>
        </w:rPr>
      </w:pPr>
      <w:r w:rsidRPr="005E7137">
        <w:rPr>
          <w:sz w:val="22"/>
          <w:szCs w:val="22"/>
        </w:rPr>
        <w:t>Beobachtung bei der Blindprobe:</w:t>
      </w:r>
    </w:p>
    <w:p w:rsidR="008226DD" w:rsidRDefault="008226DD" w:rsidP="008226DD">
      <w:pPr>
        <w:pStyle w:val="Lsungen"/>
        <w:spacing w:after="240"/>
      </w:pPr>
      <w:r w:rsidRPr="005E66AD">
        <w:t>Die Blindprobe</w:t>
      </w:r>
      <w:r w:rsidRPr="00B66A93">
        <w:t xml:space="preserve"> verfärbt sich violett-schwarz.</w:t>
      </w:r>
    </w:p>
    <w:p w:rsidR="008226DD" w:rsidRPr="00A919CB" w:rsidRDefault="008226DD" w:rsidP="008226DD">
      <w:pPr>
        <w:jc w:val="left"/>
      </w:pPr>
      <w:r w:rsidRPr="005E66AD">
        <w:t xml:space="preserve">Notiere deine Lebensmittelproben </w:t>
      </w:r>
      <w:r>
        <w:t xml:space="preserve">und deine </w:t>
      </w:r>
      <w:r w:rsidRPr="005E66AD">
        <w:t xml:space="preserve">Beobachtungen </w:t>
      </w:r>
      <w:r>
        <w:t xml:space="preserve">in der Tabelle. Kreuze an. </w:t>
      </w:r>
      <w:r w:rsidRPr="005E7137">
        <w:rPr>
          <w:color w:val="0070C0"/>
        </w:rPr>
        <w:t>exemplarisch</w:t>
      </w:r>
    </w:p>
    <w:tbl>
      <w:tblPr>
        <w:tblW w:w="0" w:type="auto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503"/>
        <w:gridCol w:w="2409"/>
        <w:gridCol w:w="2374"/>
      </w:tblGrid>
      <w:tr w:rsidR="008226DD" w:rsidRPr="00B66A93" w:rsidTr="00F312D8">
        <w:trPr>
          <w:jc w:val="center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:rsidR="008226DD" w:rsidRPr="00B66A93" w:rsidRDefault="008226DD" w:rsidP="00F312D8">
            <w:pPr>
              <w:spacing w:before="40" w:after="40"/>
              <w:jc w:val="left"/>
              <w:outlineLvl w:val="0"/>
              <w:rPr>
                <w:rFonts w:cs="Arial"/>
                <w:b/>
              </w:rPr>
            </w:pPr>
            <w:bookmarkStart w:id="6" w:name="_Toc522698633"/>
            <w:r w:rsidRPr="00B66A93">
              <w:rPr>
                <w:rFonts w:cs="Arial"/>
                <w:b/>
              </w:rPr>
              <w:t>Lebensmittel</w:t>
            </w:r>
            <w:bookmarkEnd w:id="6"/>
            <w:r>
              <w:rPr>
                <w:rFonts w:cs="Arial"/>
                <w:b/>
              </w:rPr>
              <w:t>probe von ...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226DD" w:rsidRPr="00B66A93" w:rsidRDefault="008226DD" w:rsidP="00F312D8">
            <w:pPr>
              <w:spacing w:before="40" w:after="40"/>
              <w:jc w:val="center"/>
              <w:outlineLvl w:val="0"/>
              <w:rPr>
                <w:rFonts w:cs="Arial"/>
                <w:b/>
              </w:rPr>
            </w:pPr>
            <w:bookmarkStart w:id="7" w:name="_Toc522698634"/>
            <w:r w:rsidRPr="00B66A93">
              <w:rPr>
                <w:rFonts w:cs="Arial"/>
                <w:b/>
              </w:rPr>
              <w:t>verfärbt sich</w:t>
            </w:r>
            <w:bookmarkEnd w:id="7"/>
          </w:p>
        </w:tc>
        <w:tc>
          <w:tcPr>
            <w:tcW w:w="2374" w:type="dxa"/>
            <w:shd w:val="clear" w:color="auto" w:fill="F2F2F2" w:themeFill="background1" w:themeFillShade="F2"/>
          </w:tcPr>
          <w:p w:rsidR="008226DD" w:rsidRDefault="008226DD" w:rsidP="00F312D8">
            <w:pPr>
              <w:spacing w:before="40" w:after="40"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verfärbt sich </w:t>
            </w:r>
            <w:r w:rsidRPr="001F60B9">
              <w:rPr>
                <w:rFonts w:cs="Arial"/>
                <w:b/>
                <w:i/>
              </w:rPr>
              <w:t>nicht</w:t>
            </w:r>
          </w:p>
        </w:tc>
      </w:tr>
      <w:tr w:rsidR="008226DD" w:rsidRPr="00B66A93" w:rsidTr="00F312D8">
        <w:trPr>
          <w:trHeight w:val="382"/>
          <w:jc w:val="center"/>
        </w:trPr>
        <w:tc>
          <w:tcPr>
            <w:tcW w:w="4503" w:type="dxa"/>
            <w:vAlign w:val="center"/>
          </w:tcPr>
          <w:p w:rsidR="008226DD" w:rsidRPr="00B66A93" w:rsidRDefault="008226DD" w:rsidP="00F312D8">
            <w:pPr>
              <w:pStyle w:val="Lsungen"/>
              <w:spacing w:before="40" w:after="40"/>
              <w:jc w:val="left"/>
            </w:pPr>
            <w:r w:rsidRPr="00B66A93">
              <w:t>Gurke</w:t>
            </w:r>
          </w:p>
        </w:tc>
        <w:tc>
          <w:tcPr>
            <w:tcW w:w="2409" w:type="dxa"/>
            <w:vAlign w:val="center"/>
          </w:tcPr>
          <w:p w:rsidR="008226DD" w:rsidRPr="006370EF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8226DD" w:rsidRPr="00727515" w:rsidRDefault="008226DD" w:rsidP="00F312D8">
            <w:pPr>
              <w:pStyle w:val="Lsungen"/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x</w:t>
            </w:r>
          </w:p>
        </w:tc>
      </w:tr>
      <w:tr w:rsidR="008226DD" w:rsidRPr="00B66A93" w:rsidTr="00F312D8">
        <w:trPr>
          <w:trHeight w:val="382"/>
          <w:jc w:val="center"/>
        </w:trPr>
        <w:tc>
          <w:tcPr>
            <w:tcW w:w="4503" w:type="dxa"/>
            <w:vAlign w:val="center"/>
          </w:tcPr>
          <w:p w:rsidR="008226DD" w:rsidRPr="00B66A93" w:rsidRDefault="008226DD" w:rsidP="00F312D8">
            <w:pPr>
              <w:pStyle w:val="Lsungen"/>
              <w:spacing w:before="40" w:after="40"/>
              <w:jc w:val="left"/>
            </w:pPr>
            <w:r w:rsidRPr="00B66A93">
              <w:t>Kartoffel</w:t>
            </w:r>
          </w:p>
        </w:tc>
        <w:tc>
          <w:tcPr>
            <w:tcW w:w="2409" w:type="dxa"/>
            <w:vAlign w:val="center"/>
          </w:tcPr>
          <w:p w:rsidR="008226DD" w:rsidRPr="006370EF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374" w:type="dxa"/>
          </w:tcPr>
          <w:p w:rsidR="008226DD" w:rsidRPr="00727515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8226DD" w:rsidRPr="00B66A93" w:rsidTr="00F312D8">
        <w:trPr>
          <w:trHeight w:val="382"/>
          <w:jc w:val="center"/>
        </w:trPr>
        <w:tc>
          <w:tcPr>
            <w:tcW w:w="4503" w:type="dxa"/>
            <w:vAlign w:val="center"/>
          </w:tcPr>
          <w:p w:rsidR="008226DD" w:rsidRPr="005E66AD" w:rsidRDefault="008226DD" w:rsidP="00F312D8">
            <w:pPr>
              <w:pStyle w:val="Lsungen"/>
              <w:spacing w:before="40" w:after="40"/>
              <w:jc w:val="left"/>
            </w:pPr>
            <w:r w:rsidRPr="005E66AD">
              <w:t>Puderzucker</w:t>
            </w:r>
          </w:p>
        </w:tc>
        <w:tc>
          <w:tcPr>
            <w:tcW w:w="2409" w:type="dxa"/>
            <w:vAlign w:val="center"/>
          </w:tcPr>
          <w:p w:rsidR="008226DD" w:rsidRPr="006370EF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8226DD" w:rsidRPr="00727515" w:rsidRDefault="008226DD" w:rsidP="00F312D8">
            <w:pPr>
              <w:pStyle w:val="Lsungen"/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x</w:t>
            </w:r>
          </w:p>
        </w:tc>
      </w:tr>
      <w:tr w:rsidR="008226DD" w:rsidRPr="00B66A93" w:rsidTr="00F312D8">
        <w:trPr>
          <w:trHeight w:val="382"/>
          <w:jc w:val="center"/>
        </w:trPr>
        <w:tc>
          <w:tcPr>
            <w:tcW w:w="4503" w:type="dxa"/>
            <w:vAlign w:val="center"/>
          </w:tcPr>
          <w:p w:rsidR="008226DD" w:rsidRPr="00B66A93" w:rsidRDefault="008226DD" w:rsidP="00F312D8">
            <w:pPr>
              <w:pStyle w:val="Lsungen"/>
              <w:spacing w:before="40" w:after="40"/>
              <w:jc w:val="left"/>
            </w:pPr>
            <w:r w:rsidRPr="00B66A93">
              <w:t>Banane</w:t>
            </w:r>
          </w:p>
        </w:tc>
        <w:tc>
          <w:tcPr>
            <w:tcW w:w="2409" w:type="dxa"/>
            <w:vAlign w:val="center"/>
          </w:tcPr>
          <w:p w:rsidR="008226DD" w:rsidRPr="006370EF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374" w:type="dxa"/>
          </w:tcPr>
          <w:p w:rsidR="008226DD" w:rsidRPr="00727515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8226DD" w:rsidRPr="00B66A93" w:rsidTr="00F312D8">
        <w:trPr>
          <w:trHeight w:val="382"/>
          <w:jc w:val="center"/>
        </w:trPr>
        <w:tc>
          <w:tcPr>
            <w:tcW w:w="4503" w:type="dxa"/>
            <w:vAlign w:val="center"/>
          </w:tcPr>
          <w:p w:rsidR="008226DD" w:rsidRPr="00B66A93" w:rsidRDefault="008226DD" w:rsidP="00F312D8">
            <w:pPr>
              <w:pStyle w:val="Lsungen"/>
              <w:spacing w:before="40" w:after="40"/>
              <w:jc w:val="left"/>
            </w:pPr>
            <w:r w:rsidRPr="00B66A93">
              <w:t>Schinken</w:t>
            </w:r>
          </w:p>
        </w:tc>
        <w:tc>
          <w:tcPr>
            <w:tcW w:w="2409" w:type="dxa"/>
            <w:vAlign w:val="center"/>
          </w:tcPr>
          <w:p w:rsidR="008226DD" w:rsidRPr="006370EF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8226DD" w:rsidRPr="00727515" w:rsidRDefault="008226DD" w:rsidP="00F312D8">
            <w:pPr>
              <w:pStyle w:val="Lsungen"/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x</w:t>
            </w:r>
          </w:p>
        </w:tc>
      </w:tr>
      <w:tr w:rsidR="008226DD" w:rsidRPr="00B66A93" w:rsidTr="00F312D8">
        <w:trPr>
          <w:trHeight w:val="382"/>
          <w:jc w:val="center"/>
        </w:trPr>
        <w:tc>
          <w:tcPr>
            <w:tcW w:w="4503" w:type="dxa"/>
            <w:vAlign w:val="center"/>
          </w:tcPr>
          <w:p w:rsidR="008226DD" w:rsidRPr="00B66A93" w:rsidRDefault="008226DD" w:rsidP="00F312D8">
            <w:pPr>
              <w:pStyle w:val="Lsungen"/>
              <w:spacing w:before="40" w:after="40"/>
              <w:jc w:val="left"/>
            </w:pPr>
            <w:r w:rsidRPr="00B66A93">
              <w:t>gekochtes Ei</w:t>
            </w:r>
          </w:p>
        </w:tc>
        <w:tc>
          <w:tcPr>
            <w:tcW w:w="2409" w:type="dxa"/>
            <w:vAlign w:val="center"/>
          </w:tcPr>
          <w:p w:rsidR="008226DD" w:rsidRPr="006370EF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8226DD" w:rsidRPr="00727515" w:rsidRDefault="008226DD" w:rsidP="00F312D8">
            <w:pPr>
              <w:pStyle w:val="Lsungen"/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x</w:t>
            </w:r>
          </w:p>
        </w:tc>
      </w:tr>
      <w:tr w:rsidR="008226DD" w:rsidRPr="00B66A93" w:rsidTr="00F312D8">
        <w:trPr>
          <w:trHeight w:val="382"/>
          <w:jc w:val="center"/>
        </w:trPr>
        <w:tc>
          <w:tcPr>
            <w:tcW w:w="4503" w:type="dxa"/>
            <w:vAlign w:val="center"/>
          </w:tcPr>
          <w:p w:rsidR="008226DD" w:rsidRPr="00B66A93" w:rsidRDefault="008226DD" w:rsidP="00F312D8">
            <w:pPr>
              <w:pStyle w:val="Lsungen"/>
              <w:spacing w:before="40" w:after="40"/>
              <w:jc w:val="left"/>
            </w:pPr>
            <w:r w:rsidRPr="00B66A93">
              <w:t>Cornflakes</w:t>
            </w:r>
          </w:p>
        </w:tc>
        <w:tc>
          <w:tcPr>
            <w:tcW w:w="2409" w:type="dxa"/>
            <w:vAlign w:val="center"/>
          </w:tcPr>
          <w:p w:rsidR="008226DD" w:rsidRPr="006370EF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374" w:type="dxa"/>
          </w:tcPr>
          <w:p w:rsidR="008226DD" w:rsidRPr="00727515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8226DD" w:rsidRPr="00B66A93" w:rsidTr="00F312D8">
        <w:trPr>
          <w:trHeight w:val="382"/>
          <w:jc w:val="center"/>
        </w:trPr>
        <w:tc>
          <w:tcPr>
            <w:tcW w:w="4503" w:type="dxa"/>
            <w:vAlign w:val="center"/>
          </w:tcPr>
          <w:p w:rsidR="008226DD" w:rsidRPr="00B66A93" w:rsidRDefault="008226DD" w:rsidP="00F312D8">
            <w:pPr>
              <w:pStyle w:val="Lsungen"/>
              <w:spacing w:before="40" w:after="40"/>
              <w:jc w:val="left"/>
            </w:pPr>
            <w:r w:rsidRPr="00B66A93">
              <w:t>gekochte Nudeln</w:t>
            </w:r>
          </w:p>
        </w:tc>
        <w:tc>
          <w:tcPr>
            <w:tcW w:w="2409" w:type="dxa"/>
            <w:vAlign w:val="center"/>
          </w:tcPr>
          <w:p w:rsidR="008226DD" w:rsidRPr="006370EF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374" w:type="dxa"/>
          </w:tcPr>
          <w:p w:rsidR="008226DD" w:rsidRPr="00727515" w:rsidRDefault="008226DD" w:rsidP="00F312D8">
            <w:pPr>
              <w:pStyle w:val="Lsungen"/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226DD" w:rsidRPr="00603ED1" w:rsidRDefault="008226DD" w:rsidP="008226DD">
      <w:pPr>
        <w:spacing w:before="360"/>
        <w:rPr>
          <w:rFonts w:cs="Arial"/>
          <w:b/>
        </w:rPr>
      </w:pPr>
      <w:bookmarkStart w:id="8" w:name="_Toc522698635"/>
      <w:r>
        <w:rPr>
          <w:rFonts w:cs="Arial"/>
          <w:b/>
        </w:rPr>
        <w:br/>
      </w:r>
      <w:r w:rsidRPr="00603ED1">
        <w:rPr>
          <w:rFonts w:cs="Arial"/>
          <w:b/>
        </w:rPr>
        <w:t xml:space="preserve">Auswertung: </w:t>
      </w:r>
      <w:bookmarkEnd w:id="8"/>
    </w:p>
    <w:p w:rsidR="008226DD" w:rsidRPr="001F5877" w:rsidRDefault="008226DD" w:rsidP="008226DD">
      <w:pPr>
        <w:pStyle w:val="Listenabsatz"/>
        <w:numPr>
          <w:ilvl w:val="0"/>
          <w:numId w:val="19"/>
        </w:numPr>
        <w:spacing w:after="0" w:line="276" w:lineRule="auto"/>
        <w:ind w:left="426" w:hanging="426"/>
        <w:contextualSpacing w:val="0"/>
        <w:jc w:val="left"/>
      </w:pPr>
      <w:r w:rsidRPr="001F5877">
        <w:t>Welche Lebensmittel liefern Energie in Form von Stärke? Begründe deine Antwort.</w:t>
      </w:r>
    </w:p>
    <w:p w:rsidR="008226DD" w:rsidRPr="001F5877" w:rsidRDefault="008226DD" w:rsidP="008226DD">
      <w:pPr>
        <w:pStyle w:val="Lsungen"/>
        <w:jc w:val="left"/>
      </w:pPr>
      <w:r w:rsidRPr="001F5877">
        <w:t xml:space="preserve">Bei z. B. Kartoffeln, Banane, Cornflakes und Nudeln zeigte sich mit dem Indikator die gleiche </w:t>
      </w:r>
      <w:r w:rsidRPr="001F5877">
        <w:br/>
        <w:t xml:space="preserve">Verfärbung wie bei der Blindprobe. Diese Lebensmittel enthalten deshalb Stärke. </w:t>
      </w:r>
    </w:p>
    <w:p w:rsidR="008226DD" w:rsidRPr="001F5877" w:rsidRDefault="008226DD" w:rsidP="008226DD">
      <w:pPr>
        <w:pStyle w:val="Lsungen"/>
        <w:spacing w:after="240"/>
      </w:pPr>
      <w:r w:rsidRPr="001F5877">
        <w:t>(Sie liefern somit Energie in Form von Stärke.)</w:t>
      </w:r>
    </w:p>
    <w:p w:rsidR="008226DD" w:rsidRPr="001F5877" w:rsidRDefault="008226DD" w:rsidP="008226DD">
      <w:pPr>
        <w:pStyle w:val="Listenabsatz"/>
        <w:numPr>
          <w:ilvl w:val="0"/>
          <w:numId w:val="19"/>
        </w:numPr>
        <w:spacing w:after="0" w:line="276" w:lineRule="auto"/>
        <w:ind w:left="426" w:hanging="426"/>
        <w:contextualSpacing w:val="0"/>
        <w:jc w:val="left"/>
      </w:pPr>
      <w:r w:rsidRPr="001F5877">
        <w:t>Vergleiche deine Vermutung mit den Ergebnissen. Was stellst du fest?</w:t>
      </w:r>
    </w:p>
    <w:p w:rsidR="008226DD" w:rsidRPr="001F5877" w:rsidRDefault="008226DD" w:rsidP="008226DD">
      <w:pPr>
        <w:pStyle w:val="Lsungen"/>
        <w:jc w:val="left"/>
      </w:pPr>
      <w:r w:rsidRPr="001F5877">
        <w:t xml:space="preserve">Einige meiner Vermutungen waren richtig. Bei anderen war ich überrascht, dass Stärke </w:t>
      </w:r>
      <w:r w:rsidRPr="001F5877">
        <w:br/>
        <w:t>enthalten / nicht enthalten ist.</w:t>
      </w:r>
    </w:p>
    <w:p w:rsidR="008226DD" w:rsidRPr="001F5877" w:rsidRDefault="008226DD" w:rsidP="008226DD"/>
    <w:p w:rsidR="00E4063E" w:rsidRPr="008226DD" w:rsidRDefault="00E4063E" w:rsidP="008226DD"/>
    <w:sectPr w:rsidR="00E4063E" w:rsidRPr="008226DD" w:rsidSect="00C21368">
      <w:footerReference w:type="default" r:id="rId8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18" w:rsidRDefault="00413A18" w:rsidP="00413A18">
      <w:pPr>
        <w:spacing w:after="0"/>
      </w:pPr>
      <w:r>
        <w:separator/>
      </w:r>
    </w:p>
  </w:endnote>
  <w:endnote w:type="continuationSeparator" w:id="0">
    <w:p w:rsidR="00413A18" w:rsidRDefault="00413A18" w:rsidP="00413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18" w:rsidRDefault="00413A18" w:rsidP="00413A18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13A18" w:rsidRDefault="0041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18" w:rsidRDefault="00413A18" w:rsidP="00413A18">
      <w:pPr>
        <w:spacing w:after="0"/>
      </w:pPr>
      <w:r>
        <w:separator/>
      </w:r>
    </w:p>
  </w:footnote>
  <w:footnote w:type="continuationSeparator" w:id="0">
    <w:p w:rsidR="00413A18" w:rsidRDefault="00413A18" w:rsidP="00413A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990"/>
    <w:multiLevelType w:val="hybridMultilevel"/>
    <w:tmpl w:val="7F207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177"/>
    <w:multiLevelType w:val="hybridMultilevel"/>
    <w:tmpl w:val="D40454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B0BFF"/>
    <w:multiLevelType w:val="hybridMultilevel"/>
    <w:tmpl w:val="C89488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CF6E96"/>
    <w:multiLevelType w:val="hybridMultilevel"/>
    <w:tmpl w:val="5A3640A6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4875"/>
    <w:multiLevelType w:val="hybridMultilevel"/>
    <w:tmpl w:val="90AA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55E24"/>
    <w:multiLevelType w:val="hybridMultilevel"/>
    <w:tmpl w:val="CAE6579A"/>
    <w:lvl w:ilvl="0" w:tplc="098EC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7C96"/>
    <w:multiLevelType w:val="hybridMultilevel"/>
    <w:tmpl w:val="C4765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0C6D74"/>
    <w:multiLevelType w:val="hybridMultilevel"/>
    <w:tmpl w:val="4484D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30FB"/>
    <w:multiLevelType w:val="hybridMultilevel"/>
    <w:tmpl w:val="BE60DE22"/>
    <w:lvl w:ilvl="0" w:tplc="82FEB6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980"/>
    <w:multiLevelType w:val="hybridMultilevel"/>
    <w:tmpl w:val="FD065EA4"/>
    <w:lvl w:ilvl="0" w:tplc="0D5CF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249D7"/>
    <w:multiLevelType w:val="hybridMultilevel"/>
    <w:tmpl w:val="E14A6728"/>
    <w:lvl w:ilvl="0" w:tplc="3244B3F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A2A06"/>
    <w:multiLevelType w:val="hybridMultilevel"/>
    <w:tmpl w:val="D60C160A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631F6"/>
    <w:multiLevelType w:val="hybridMultilevel"/>
    <w:tmpl w:val="03A8B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C3D34"/>
    <w:multiLevelType w:val="hybridMultilevel"/>
    <w:tmpl w:val="4E706ED2"/>
    <w:lvl w:ilvl="0" w:tplc="2D64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F7C7B"/>
    <w:multiLevelType w:val="hybridMultilevel"/>
    <w:tmpl w:val="61FC9AF4"/>
    <w:lvl w:ilvl="0" w:tplc="41BE8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1378A"/>
    <w:multiLevelType w:val="hybridMultilevel"/>
    <w:tmpl w:val="B5AC0FA0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76EB7"/>
    <w:multiLevelType w:val="hybridMultilevel"/>
    <w:tmpl w:val="433CE8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16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  <w:num w:numId="16">
    <w:abstractNumId w:val="17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F3BB0"/>
    <w:rsid w:val="00150CC2"/>
    <w:rsid w:val="002C3ECC"/>
    <w:rsid w:val="00413A18"/>
    <w:rsid w:val="004E09C8"/>
    <w:rsid w:val="00556390"/>
    <w:rsid w:val="0065052C"/>
    <w:rsid w:val="006609A1"/>
    <w:rsid w:val="007B0CCD"/>
    <w:rsid w:val="008226DD"/>
    <w:rsid w:val="00A70A96"/>
    <w:rsid w:val="00AF2E0B"/>
    <w:rsid w:val="00C21368"/>
    <w:rsid w:val="00C65416"/>
    <w:rsid w:val="00D112BF"/>
    <w:rsid w:val="00E4063E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3A1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A18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13A1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13A18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413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3A1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A18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13A1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13A18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413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2019-06-07T08:35:00Z</dcterms:created>
  <dcterms:modified xsi:type="dcterms:W3CDTF">2019-06-07T08:51:00Z</dcterms:modified>
</cp:coreProperties>
</file>