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6A7CB9FE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296FDF">
              <w:rPr>
                <w:rFonts w:ascii="Arial" w:hAnsi="Arial" w:cs="Arial"/>
                <w:b/>
                <w:sz w:val="24"/>
                <w:szCs w:val="24"/>
              </w:rPr>
              <w:t>informierender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7A980E57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0028156F">
        <w:tc>
          <w:tcPr>
            <w:tcW w:w="5000" w:type="pct"/>
            <w:shd w:val="clear" w:color="auto" w:fill="BFBF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0028156F">
        <w:tc>
          <w:tcPr>
            <w:tcW w:w="5000" w:type="pct"/>
            <w:shd w:val="clear" w:color="auto" w:fill="auto"/>
            <w:vAlign w:val="center"/>
          </w:tcPr>
          <w:p w14:paraId="2349FE6C" w14:textId="224F696B" w:rsidR="004A6F55" w:rsidRPr="00CE08D0" w:rsidRDefault="004A6F55" w:rsidP="008A5961">
            <w:pPr>
              <w:pStyle w:val="AufzhlungszeichenEbene1"/>
            </w:pPr>
            <w:r>
              <w:t>„</w:t>
            </w:r>
            <w:r w:rsidRPr="00385E68">
              <w:t xml:space="preserve">anspruchsvolle Aufgabenstellungen in konkrete Schreibziele und Schreibpläne </w:t>
            </w:r>
            <w:r>
              <w:t xml:space="preserve">überführen </w:t>
            </w:r>
            <w:r w:rsidRPr="00385E68">
              <w:t>und komplexe Texte unter Beachtung von Textkonventionen eigenständig […] strukturieren</w:t>
            </w:r>
            <w:r>
              <w:t xml:space="preserve"> […]“</w:t>
            </w:r>
            <w:r w:rsidRPr="00385E68">
              <w:t xml:space="preserve"> </w:t>
            </w:r>
            <w:r>
              <w:t>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6. Köln: Carl Link.).</w:t>
            </w:r>
          </w:p>
        </w:tc>
      </w:tr>
      <w:tr w:rsidR="004A6F55" w:rsidRPr="0001049C" w14:paraId="09115618" w14:textId="77777777" w:rsidTr="0028156F">
        <w:tc>
          <w:tcPr>
            <w:tcW w:w="5000" w:type="pct"/>
            <w:shd w:val="clear" w:color="auto" w:fill="BFBFBF"/>
          </w:tcPr>
          <w:p w14:paraId="17D60883" w14:textId="69B644A8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Operationalisierung</w:t>
            </w:r>
            <w:r w:rsidR="00533869" w:rsidRPr="00A74741">
              <w:rPr>
                <w:rStyle w:val="Funotenzeichen"/>
              </w:rPr>
              <w:footnoteReference w:id="2"/>
            </w:r>
            <w:r w:rsidR="00533869" w:rsidRPr="002F6FDE">
              <w:rPr>
                <w:b/>
                <w:color w:val="000000" w:themeColor="text1"/>
                <w:sz w:val="15"/>
                <w:szCs w:val="15"/>
                <w:vertAlign w:val="superscript"/>
              </w:rPr>
              <w:t>,</w:t>
            </w:r>
            <w:r w:rsidR="00533869">
              <w:rPr>
                <w:rStyle w:val="Funotenzeichen"/>
              </w:rPr>
              <w:footnoteReference w:id="3"/>
            </w:r>
          </w:p>
        </w:tc>
      </w:tr>
      <w:tr w:rsidR="004A6F55" w:rsidRPr="00CE08D0" w14:paraId="6F8D33FF" w14:textId="77777777" w:rsidTr="0028156F">
        <w:tc>
          <w:tcPr>
            <w:tcW w:w="5000" w:type="pct"/>
            <w:shd w:val="clear" w:color="auto" w:fill="auto"/>
            <w:vAlign w:val="center"/>
          </w:tcPr>
          <w:p w14:paraId="79209BA6" w14:textId="32CB7111" w:rsidR="004A6F55" w:rsidRPr="00A74741" w:rsidRDefault="004A6F55" w:rsidP="0028156F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30033B3" w14:textId="09CC1DAD" w:rsidR="004A6F55" w:rsidRDefault="004A6F55" w:rsidP="0028156F">
            <w:pPr>
              <w:pStyle w:val="EWH-Zwischenberschrift"/>
            </w:pPr>
            <w:r>
              <w:t xml:space="preserve">nutzen das Material im Hinblick auf das Schreibziel und die </w:t>
            </w:r>
            <w:r w:rsidR="007F1A83">
              <w:t>Situierung</w:t>
            </w:r>
            <w:r>
              <w:t>:</w:t>
            </w:r>
          </w:p>
          <w:p w14:paraId="69CC58BB" w14:textId="41BD5EEF" w:rsidR="004A6F55" w:rsidRDefault="004A6F55" w:rsidP="0028156F">
            <w:pPr>
              <w:pStyle w:val="AufzhlungszeichenEbene1"/>
            </w:pPr>
            <w:r>
              <w:t>funktional: Vorbereiten [des/der …] durch Sichtung der Materialien und Abgleich mit unterrichtlichem Wissen und persönlichen Erfahrungen</w:t>
            </w:r>
          </w:p>
          <w:p w14:paraId="5F74DDC4" w14:textId="77777777" w:rsidR="004A6F55" w:rsidRDefault="004A6F55" w:rsidP="0028156F">
            <w:pPr>
              <w:pStyle w:val="AufzhlungszeichenEbene1"/>
            </w:pPr>
            <w:r>
              <w:t>inhaltlich: Informieren über …</w:t>
            </w:r>
          </w:p>
          <w:p w14:paraId="216C8E42" w14:textId="77777777" w:rsidR="004A6F55" w:rsidRDefault="004A6F55" w:rsidP="0028156F">
            <w:pPr>
              <w:pStyle w:val="AufzhlungszeichenEbene1"/>
            </w:pPr>
            <w:r>
              <w:t xml:space="preserve">strukturell: Planen eines schlüssigen Textaufbaus </w:t>
            </w:r>
          </w:p>
          <w:p w14:paraId="76B3ECB8" w14:textId="3C6E14B5" w:rsidR="004A6F55" w:rsidRPr="00A74741" w:rsidRDefault="004A6F55" w:rsidP="0028156F">
            <w:pPr>
              <w:pStyle w:val="AufzhlungszeichenEbene1"/>
              <w:spacing w:after="100" w:afterAutospacing="1"/>
            </w:pPr>
            <w:r>
              <w:t>kommunikativ-pragmatisch, situativ: Beachtung der Leserschaft bei Sprachverwendung und Erklärungsdichte</w:t>
            </w:r>
          </w:p>
        </w:tc>
      </w:tr>
      <w:tr w:rsidR="008A5961" w:rsidRPr="00CE08D0" w14:paraId="76400D0D" w14:textId="77777777" w:rsidTr="008A5961">
        <w:tc>
          <w:tcPr>
            <w:tcW w:w="5000" w:type="pct"/>
            <w:shd w:val="clear" w:color="auto" w:fill="A5A5A5" w:themeFill="accent3"/>
            <w:vAlign w:val="center"/>
          </w:tcPr>
          <w:p w14:paraId="479FF423" w14:textId="3F637DBB" w:rsidR="008A5961" w:rsidRPr="0028156F" w:rsidRDefault="008A5961" w:rsidP="008A5961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755BFB">
              <w:rPr>
                <w:rStyle w:val="Funotenzeichen"/>
                <w:b/>
              </w:rPr>
              <w:footnoteReference w:id="4"/>
            </w:r>
          </w:p>
          <w:p w14:paraId="6E20AAA9" w14:textId="5E65D0A2" w:rsidR="008A5961" w:rsidRPr="00A74741" w:rsidRDefault="008A5961" w:rsidP="008A5961">
            <w:pPr>
              <w:pStyle w:val="AufzhlungszeichenEbene1"/>
              <w:numPr>
                <w:ilvl w:val="0"/>
                <w:numId w:val="0"/>
              </w:numPr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8A5961" w:rsidRPr="00CE08D0" w14:paraId="25B5C23C" w14:textId="77777777" w:rsidTr="0028156F">
        <w:tc>
          <w:tcPr>
            <w:tcW w:w="5000" w:type="pct"/>
            <w:shd w:val="clear" w:color="auto" w:fill="auto"/>
            <w:vAlign w:val="center"/>
          </w:tcPr>
          <w:p w14:paraId="7D0B2F8E" w14:textId="77777777" w:rsidR="008A5961" w:rsidRDefault="008A5961" w:rsidP="008A5961">
            <w:pPr>
              <w:pStyle w:val="AufzhlungszeichenEbene1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312C61D5" w14:textId="77777777" w:rsidR="008A5961" w:rsidRDefault="008A5961" w:rsidP="008A5961">
            <w:pPr>
              <w:pStyle w:val="AufzhlungszeichenEbene1"/>
            </w:pPr>
            <w:r>
              <w:t>„Inhalte und Argumentationen komplexer Texte zusammenfassen, exzerpieren und referieren“ (KMK, 2014, 2.2.2, S. 17),</w:t>
            </w:r>
          </w:p>
          <w:p w14:paraId="7CE62F69" w14:textId="5C6E34E7" w:rsidR="008A5961" w:rsidRPr="00A74741" w:rsidRDefault="008A5961" w:rsidP="008A5961">
            <w:pPr>
              <w:pStyle w:val="AufzhlungszeichenEbene1"/>
              <w:spacing w:after="240"/>
            </w:pPr>
            <w:r>
              <w:t>„</w:t>
            </w:r>
            <w:r w:rsidRPr="00A7539B">
              <w:t>eigenes Wissen über literarische, sprachliche und andere Sachverhalte geordnet und differenziert darstellen</w:t>
            </w:r>
            <w:r>
              <w:t>“</w:t>
            </w:r>
            <w:r w:rsidRPr="00A7539B">
              <w:t xml:space="preserve"> (KMK, 201</w:t>
            </w:r>
            <w:r>
              <w:t>4</w:t>
            </w:r>
            <w:r w:rsidRPr="00A7539B">
              <w:t>, 2</w:t>
            </w:r>
            <w:r>
              <w:t>.2.2, S. </w:t>
            </w:r>
            <w:r w:rsidRPr="00A7539B">
              <w:t>17)</w:t>
            </w:r>
            <w:r>
              <w:t>.</w:t>
            </w:r>
          </w:p>
        </w:tc>
      </w:tr>
      <w:tr w:rsidR="008A5961" w:rsidRPr="00CE08D0" w14:paraId="6DE7FCDA" w14:textId="77777777" w:rsidTr="008A5961">
        <w:tc>
          <w:tcPr>
            <w:tcW w:w="5000" w:type="pct"/>
            <w:shd w:val="clear" w:color="auto" w:fill="A5A5A5" w:themeFill="accent3"/>
            <w:vAlign w:val="center"/>
          </w:tcPr>
          <w:p w14:paraId="39EDABE3" w14:textId="239F9B9B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00755BFB">
              <w:rPr>
                <w:b/>
                <w:sz w:val="22"/>
                <w:lang w:eastAsia="de-DE"/>
              </w:rPr>
              <w:t>Operationalisierung</w:t>
            </w:r>
            <w:r w:rsidR="00755BFB" w:rsidRPr="00A74741">
              <w:rPr>
                <w:rStyle w:val="Funotenzeichen"/>
              </w:rPr>
              <w:footnoteReference w:id="5"/>
            </w:r>
            <w:r w:rsidR="00755BFB" w:rsidRPr="002F6FDE">
              <w:rPr>
                <w:b/>
                <w:color w:val="000000" w:themeColor="text1"/>
                <w:sz w:val="15"/>
                <w:szCs w:val="15"/>
                <w:vertAlign w:val="superscript"/>
              </w:rPr>
              <w:t>,</w:t>
            </w:r>
            <w:r w:rsidR="00755BFB">
              <w:rPr>
                <w:rStyle w:val="Funotenzeichen"/>
              </w:rPr>
              <w:footnoteReference w:id="6"/>
            </w:r>
          </w:p>
        </w:tc>
      </w:tr>
      <w:tr w:rsidR="008A5961" w:rsidRPr="00CE08D0" w14:paraId="151A3CFC" w14:textId="77777777" w:rsidTr="0028156F">
        <w:tc>
          <w:tcPr>
            <w:tcW w:w="5000" w:type="pct"/>
            <w:shd w:val="clear" w:color="auto" w:fill="auto"/>
            <w:vAlign w:val="center"/>
          </w:tcPr>
          <w:p w14:paraId="68905F99" w14:textId="0C0CD69B" w:rsidR="008A5961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6391A437" w14:textId="08D60BF2" w:rsidR="007F1A83" w:rsidRPr="007F1A83" w:rsidRDefault="007F1A83" w:rsidP="008A5961">
            <w:pPr>
              <w:pStyle w:val="EWH-Zwischenberschrift"/>
              <w:rPr>
                <w:bCs/>
              </w:rPr>
            </w:pPr>
            <w:r w:rsidRPr="007F1A83">
              <w:rPr>
                <w:bCs/>
              </w:rPr>
              <w:t>formulieren ggf. eine dem Text entsprechende Überschrift</w:t>
            </w:r>
            <w:r>
              <w:rPr>
                <w:bCs/>
              </w:rPr>
              <w:t>.</w:t>
            </w:r>
          </w:p>
          <w:p w14:paraId="05B059EF" w14:textId="21568499" w:rsidR="008A5961" w:rsidRDefault="008A5961" w:rsidP="008A5961">
            <w:pPr>
              <w:pStyle w:val="EWH-Zwischenberschrift"/>
            </w:pPr>
            <w:r>
              <w:lastRenderedPageBreak/>
              <w:t>verfassen einen die Leserschaft gewinnenden Einstieg</w:t>
            </w:r>
            <w:r w:rsidR="007F1A83">
              <w:t>.</w:t>
            </w:r>
          </w:p>
          <w:p w14:paraId="3E7BE9AF" w14:textId="77777777" w:rsidR="008A5961" w:rsidRPr="00033710" w:rsidRDefault="008A5961" w:rsidP="008A5961">
            <w:pPr>
              <w:pStyle w:val="EWH-Zwischenberschrift"/>
              <w:jc w:val="both"/>
            </w:pPr>
            <w:r w:rsidRPr="00CE78B2">
              <w:t xml:space="preserve">informieren geordnet und differenziert über </w:t>
            </w:r>
            <w:r>
              <w:t>…</w:t>
            </w:r>
            <w:r w:rsidRPr="00CE78B2">
              <w:t xml:space="preserve">, </w:t>
            </w:r>
            <w:r>
              <w:t>z. B.</w:t>
            </w:r>
            <w:r w:rsidRPr="00CE78B2">
              <w:t>:</w:t>
            </w:r>
          </w:p>
          <w:p w14:paraId="32C0AA41" w14:textId="77777777" w:rsidR="008A5961" w:rsidRDefault="008A5961" w:rsidP="008A5961">
            <w:pPr>
              <w:pStyle w:val="AufzhlungszeichenEbene1"/>
            </w:pPr>
            <w:r>
              <w:t>Aspekt 1</w:t>
            </w:r>
          </w:p>
          <w:p w14:paraId="245044A0" w14:textId="77777777" w:rsidR="008A5961" w:rsidRDefault="008A5961" w:rsidP="008A5961">
            <w:pPr>
              <w:pStyle w:val="AufzhlungszeichenEbene1"/>
            </w:pPr>
            <w:r>
              <w:t>Aspekt 2</w:t>
            </w:r>
          </w:p>
          <w:p w14:paraId="36656CC4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6C0A6F58" w14:textId="77777777" w:rsidR="008A5961" w:rsidRDefault="008A5961" w:rsidP="008A5961">
            <w:pPr>
              <w:pStyle w:val="EWH-Zwischenberschrift"/>
            </w:pPr>
            <w:r>
              <w:t>setzen eigene domänenspezifische</w:t>
            </w:r>
            <w:r w:rsidRPr="00390DC2">
              <w:t xml:space="preserve"> Wissen</w:t>
            </w:r>
            <w:r>
              <w:t>sbestände</w:t>
            </w:r>
            <w:r w:rsidRPr="00390DC2">
              <w:t xml:space="preserve"> in Beziehung zu den vorgegebenen Materialien</w:t>
            </w:r>
            <w:r>
              <w:t>, z. B.:</w:t>
            </w:r>
          </w:p>
          <w:p w14:paraId="675E827F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2FC121F9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1F410D26" w14:textId="77777777" w:rsidR="008A5961" w:rsidRPr="00033710" w:rsidRDefault="008A5961" w:rsidP="008A5961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4B3835B" w14:textId="25CFDF32" w:rsidR="008A5961" w:rsidRDefault="008A5961" w:rsidP="008A5961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56553C">
              <w:rPr>
                <w:b/>
              </w:rPr>
              <w:t>formulieren ein</w:t>
            </w:r>
            <w:r w:rsidR="007F1A83"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Fazit</w:t>
            </w:r>
            <w:r w:rsidR="007F1A83">
              <w:rPr>
                <w:b/>
              </w:rPr>
              <w:t>, z.</w:t>
            </w:r>
            <w:r w:rsidR="00AF6E8C">
              <w:rPr>
                <w:b/>
              </w:rPr>
              <w:t> </w:t>
            </w:r>
            <w:bookmarkStart w:id="0" w:name="_GoBack"/>
            <w:bookmarkEnd w:id="0"/>
            <w:r w:rsidR="007F1A83">
              <w:rPr>
                <w:b/>
              </w:rPr>
              <w:t>B.:</w:t>
            </w:r>
          </w:p>
          <w:p w14:paraId="65C2FC25" w14:textId="77777777" w:rsidR="007F1A83" w:rsidRDefault="007F1A83" w:rsidP="007F1A83">
            <w:pPr>
              <w:pStyle w:val="AufzhlungszeichenEbene1"/>
            </w:pPr>
            <w:r>
              <w:t>Aspekt 1</w:t>
            </w:r>
          </w:p>
          <w:p w14:paraId="044FF93A" w14:textId="77777777" w:rsidR="007F1A83" w:rsidRDefault="007F1A83" w:rsidP="007F1A83">
            <w:pPr>
              <w:pStyle w:val="AufzhlungszeichenEbene1"/>
            </w:pPr>
            <w:r>
              <w:t>Aspekt 2</w:t>
            </w:r>
          </w:p>
          <w:p w14:paraId="548889C5" w14:textId="0B18DB20" w:rsidR="007F1A83" w:rsidRPr="007F1A83" w:rsidRDefault="007F1A83" w:rsidP="007F1A83">
            <w:pPr>
              <w:pStyle w:val="AufzhlungszeichenEbene1"/>
              <w:numPr>
                <w:ilvl w:val="0"/>
                <w:numId w:val="0"/>
              </w:numPr>
            </w:pPr>
            <w:r>
              <w:t>…</w:t>
            </w:r>
          </w:p>
        </w:tc>
      </w:tr>
    </w:tbl>
    <w:p w14:paraId="17109FDF" w14:textId="77777777" w:rsidR="007435F7" w:rsidRPr="00BE78FD" w:rsidRDefault="007435F7" w:rsidP="00BE78FD">
      <w:pPr>
        <w:spacing w:before="120" w:after="120"/>
        <w:rPr>
          <w:rFonts w:cs="Arial"/>
          <w:sz w:val="21"/>
          <w:szCs w:val="24"/>
        </w:rPr>
      </w:pPr>
    </w:p>
    <w:p w14:paraId="73D1E694" w14:textId="77777777" w:rsidR="00953B6B" w:rsidRPr="00D71A22" w:rsidRDefault="00953B6B" w:rsidP="00F442A1">
      <w:pPr>
        <w:rPr>
          <w:sz w:val="21"/>
        </w:rPr>
      </w:pPr>
    </w:p>
    <w:p w14:paraId="310F01BC" w14:textId="77777777" w:rsidR="0018195D" w:rsidRPr="00CE11C8" w:rsidRDefault="0018195D" w:rsidP="00CE11C8"/>
    <w:sectPr w:rsidR="0018195D" w:rsidRPr="00CE11C8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E62C" w14:textId="77777777" w:rsidR="005E1F09" w:rsidRDefault="005E1F09">
      <w:r>
        <w:separator/>
      </w:r>
    </w:p>
  </w:endnote>
  <w:endnote w:type="continuationSeparator" w:id="0">
    <w:p w14:paraId="052B5BC0" w14:textId="77777777" w:rsidR="005E1F09" w:rsidRDefault="005E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33AC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5931" w14:textId="77777777" w:rsidR="005E1F09" w:rsidRDefault="005E1F09">
      <w:r>
        <w:separator/>
      </w:r>
    </w:p>
  </w:footnote>
  <w:footnote w:type="continuationSeparator" w:id="0">
    <w:p w14:paraId="517178DE" w14:textId="77777777" w:rsidR="005E1F09" w:rsidRDefault="005E1F09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074E1D6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3">
    <w:p w14:paraId="6F088B6E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4">
    <w:p w14:paraId="66DB42DA" w14:textId="77777777" w:rsidR="00755BFB" w:rsidRPr="00C545E5" w:rsidRDefault="00755BFB" w:rsidP="00755BFB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5">
    <w:p w14:paraId="3D2141CE" w14:textId="77777777" w:rsidR="00755BFB" w:rsidRDefault="00755BFB" w:rsidP="00755BF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6">
    <w:p w14:paraId="3FE65407" w14:textId="77777777" w:rsidR="00755BFB" w:rsidRDefault="00755BFB" w:rsidP="00755BFB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6AB0" w14:textId="77777777" w:rsidR="00161C83" w:rsidRPr="00161C83" w:rsidRDefault="00B236BE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C3E4399" wp14:editId="416EAB8E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73C437A9" wp14:editId="4DB82E71">
          <wp:simplePos x="0" y="0"/>
          <wp:positionH relativeFrom="margin">
            <wp:posOffset>-24765</wp:posOffset>
          </wp:positionH>
          <wp:positionV relativeFrom="page">
            <wp:posOffset>241300</wp:posOffset>
          </wp:positionV>
          <wp:extent cx="2051685" cy="697230"/>
          <wp:effectExtent l="0" t="0" r="0" b="0"/>
          <wp:wrapTight wrapText="bothSides">
            <wp:wrapPolygon edited="0">
              <wp:start x="0" y="0"/>
              <wp:lineTo x="0" y="21246"/>
              <wp:lineTo x="21526" y="21246"/>
              <wp:lineTo x="21526" y="0"/>
              <wp:lineTo x="0" y="0"/>
            </wp:wrapPolygon>
          </wp:wrapTight>
          <wp:docPr id="1" name="Bild 1" descr="Logos_Brandenbg_Berl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Brandenbg_Berli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4567DE2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3CC2F79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1EA1C2F0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C02B8F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44007"/>
    <w:rsid w:val="000465FB"/>
    <w:rsid w:val="000A7076"/>
    <w:rsid w:val="0013231B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02CFE"/>
    <w:rsid w:val="00216603"/>
    <w:rsid w:val="00221D7C"/>
    <w:rsid w:val="00263CB3"/>
    <w:rsid w:val="00275973"/>
    <w:rsid w:val="0028156F"/>
    <w:rsid w:val="00296FDF"/>
    <w:rsid w:val="002D213A"/>
    <w:rsid w:val="00301126"/>
    <w:rsid w:val="003142E8"/>
    <w:rsid w:val="00364FE2"/>
    <w:rsid w:val="003A1ACB"/>
    <w:rsid w:val="003C3B63"/>
    <w:rsid w:val="004327E2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5E1F09"/>
    <w:rsid w:val="00617A9F"/>
    <w:rsid w:val="006A3A11"/>
    <w:rsid w:val="006E6272"/>
    <w:rsid w:val="007435F7"/>
    <w:rsid w:val="00755BFB"/>
    <w:rsid w:val="007578A8"/>
    <w:rsid w:val="00762111"/>
    <w:rsid w:val="007633BC"/>
    <w:rsid w:val="007A394D"/>
    <w:rsid w:val="007C7F93"/>
    <w:rsid w:val="007F1A83"/>
    <w:rsid w:val="0082338A"/>
    <w:rsid w:val="00840A73"/>
    <w:rsid w:val="0087026E"/>
    <w:rsid w:val="00881C37"/>
    <w:rsid w:val="00890060"/>
    <w:rsid w:val="008A5961"/>
    <w:rsid w:val="008B5205"/>
    <w:rsid w:val="008E78F2"/>
    <w:rsid w:val="008F0D83"/>
    <w:rsid w:val="009340F7"/>
    <w:rsid w:val="00953B6B"/>
    <w:rsid w:val="00954A46"/>
    <w:rsid w:val="0095536E"/>
    <w:rsid w:val="009A59EC"/>
    <w:rsid w:val="00A03368"/>
    <w:rsid w:val="00AE0EB8"/>
    <w:rsid w:val="00AF486E"/>
    <w:rsid w:val="00AF6E8C"/>
    <w:rsid w:val="00B236BE"/>
    <w:rsid w:val="00B30D35"/>
    <w:rsid w:val="00B934C7"/>
    <w:rsid w:val="00BA5AC5"/>
    <w:rsid w:val="00BE78FD"/>
    <w:rsid w:val="00C12F65"/>
    <w:rsid w:val="00C62BE1"/>
    <w:rsid w:val="00C73E72"/>
    <w:rsid w:val="00C97058"/>
    <w:rsid w:val="00CC3649"/>
    <w:rsid w:val="00CE11C8"/>
    <w:rsid w:val="00D03940"/>
    <w:rsid w:val="00D21B43"/>
    <w:rsid w:val="00D50B6C"/>
    <w:rsid w:val="00D53AB9"/>
    <w:rsid w:val="00D71A22"/>
    <w:rsid w:val="00D80275"/>
    <w:rsid w:val="00E00168"/>
    <w:rsid w:val="00E243BE"/>
    <w:rsid w:val="00E42E8F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tabs>
        <w:tab w:val="clear" w:pos="653"/>
        <w:tab w:val="num" w:pos="227"/>
      </w:tabs>
      <w:spacing w:line="260" w:lineRule="exact"/>
      <w:ind w:left="227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6E31-1450-4E4A-A082-A8F6FC77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12</cp:revision>
  <cp:lastPrinted>2015-09-04T07:50:00Z</cp:lastPrinted>
  <dcterms:created xsi:type="dcterms:W3CDTF">2020-04-23T08:22:00Z</dcterms:created>
  <dcterms:modified xsi:type="dcterms:W3CDTF">2020-05-22T07:59:00Z</dcterms:modified>
</cp:coreProperties>
</file>