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55AC72" w14:textId="77777777" w:rsidR="00BF4F98" w:rsidRPr="00253D05" w:rsidRDefault="00BF4F98" w:rsidP="00837FCC">
      <w:pPr>
        <w:pStyle w:val="Quelle"/>
      </w:pPr>
    </w:p>
    <w:sdt>
      <w:sdtPr>
        <w:id w:val="-362676288"/>
        <w:docPartObj>
          <w:docPartGallery w:val="Cover Pages"/>
          <w:docPartUnique/>
        </w:docPartObj>
      </w:sdtPr>
      <w:sdtEndPr>
        <w:rPr>
          <w:noProof/>
          <w:lang w:eastAsia="de-DE"/>
        </w:rPr>
      </w:sdtEndPr>
      <w:sdtContent>
        <w:p w14:paraId="47C58255" w14:textId="6CA8C52C" w:rsidR="00B30B93" w:rsidRDefault="001D0A41" w:rsidP="00837FCC">
          <w:r>
            <w:t xml:space="preserve"> </w:t>
          </w:r>
        </w:p>
        <w:p w14:paraId="7F25C673" w14:textId="77777777" w:rsidR="0037134F" w:rsidRPr="00DF67A4" w:rsidRDefault="0037134F" w:rsidP="00837FCC">
          <w:pPr>
            <w:rPr>
              <w:color w:val="auto"/>
            </w:rPr>
          </w:pPr>
        </w:p>
        <w:p w14:paraId="673B263B" w14:textId="49D5A8D1" w:rsidR="00AA222B" w:rsidRDefault="00AA222B" w:rsidP="00837FCC">
          <w:pPr>
            <w:jc w:val="left"/>
          </w:pPr>
        </w:p>
        <w:p w14:paraId="63369A65" w14:textId="191311E3" w:rsidR="00A325C8" w:rsidRDefault="00A325C8" w:rsidP="00837FCC"/>
        <w:p w14:paraId="40CE0349" w14:textId="0BA1E40C" w:rsidR="00A325C8" w:rsidRDefault="00BB36CB" w:rsidP="00837FCC">
          <w:r w:rsidRPr="00505711">
            <w:rPr>
              <w:noProof/>
              <w:lang w:eastAsia="de-DE"/>
            </w:rPr>
            <w:drawing>
              <wp:anchor distT="0" distB="0" distL="114300" distR="114300" simplePos="0" relativeHeight="251731968" behindDoc="1" locked="0" layoutInCell="1" allowOverlap="1" wp14:anchorId="6A814C71" wp14:editId="3F7F8162">
                <wp:simplePos x="0" y="0"/>
                <wp:positionH relativeFrom="margin">
                  <wp:posOffset>1409065</wp:posOffset>
                </wp:positionH>
                <wp:positionV relativeFrom="paragraph">
                  <wp:posOffset>266065</wp:posOffset>
                </wp:positionV>
                <wp:extent cx="5137200" cy="3852000"/>
                <wp:effectExtent l="0" t="0" r="6350" b="0"/>
                <wp:wrapNone/>
                <wp:docPr id="12" name="Grafik 12" descr="C:\Users\Admin\Desktop\Dagmar\Arbeit\Unbenannt 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agmar\Arbeit\Unbenannt 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7200" cy="38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60E541" w14:textId="24BA327E" w:rsidR="00C80CC7" w:rsidRPr="0046292E" w:rsidRDefault="00DF2888" w:rsidP="0046292E">
          <w:r w:rsidRPr="0046292E">
            <w:rPr>
              <w:noProof/>
              <w:lang w:eastAsia="de-DE"/>
            </w:rPr>
            <mc:AlternateContent>
              <mc:Choice Requires="wps">
                <w:drawing>
                  <wp:anchor distT="0" distB="0" distL="114300" distR="114300" simplePos="0" relativeHeight="251664384" behindDoc="0" locked="0" layoutInCell="1" allowOverlap="1" wp14:anchorId="2A083AC7" wp14:editId="08A8DC3C">
                    <wp:simplePos x="0" y="0"/>
                    <wp:positionH relativeFrom="column">
                      <wp:posOffset>589914</wp:posOffset>
                    </wp:positionH>
                    <wp:positionV relativeFrom="page">
                      <wp:posOffset>6353175</wp:posOffset>
                    </wp:positionV>
                    <wp:extent cx="5906135" cy="2476500"/>
                    <wp:effectExtent l="0" t="0" r="0" b="0"/>
                    <wp:wrapNone/>
                    <wp:docPr id="16"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135" cy="247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B49C4" w14:textId="7D328EF5" w:rsidR="00DF2888" w:rsidRPr="00042BB1" w:rsidRDefault="00DF2888" w:rsidP="00042BB1">
                                <w:pPr>
                                  <w:pStyle w:val="HeadlineweiTitel"/>
                                  <w:spacing w:before="480" w:after="160"/>
                                </w:pPr>
                                <w:r>
                                  <w:t>S</w:t>
                                </w:r>
                                <w:r w:rsidRPr="00042BB1">
                                  <w:t>onderpädagogischer Förderbedarf bei autistischem Verhalten:</w:t>
                                </w:r>
                              </w:p>
                              <w:p w14:paraId="2C6F1969" w14:textId="162FDA14" w:rsidR="00C05B3D" w:rsidRDefault="00DF2888" w:rsidP="00042BB1">
                                <w:pPr>
                                  <w:pStyle w:val="HeadlineweiTitel"/>
                                </w:pPr>
                                <w:r w:rsidRPr="00042BB1">
                                  <w:t>Herausforderndes Ve</w:t>
                                </w:r>
                                <w:r>
                                  <w:t>rhalten</w:t>
                                </w:r>
                              </w:p>
                              <w:p w14:paraId="402F600C" w14:textId="744B516D" w:rsidR="00DF2888" w:rsidRPr="001F4BC1" w:rsidRDefault="00DF2888" w:rsidP="00DF2888">
                                <w:pPr>
                                  <w:pStyle w:val="Untertitel"/>
                                  <w:spacing w:before="720"/>
                                </w:pPr>
                                <w:r w:rsidRPr="001F4BC1">
                                  <w:t>Empfehlungen KOMPAKT</w:t>
                                </w:r>
                                <w:r>
                                  <w:t xml:space="preserve"> Nr. 3</w:t>
                                </w:r>
                              </w:p>
                              <w:p w14:paraId="50FE2071" w14:textId="77777777" w:rsidR="00DF2888" w:rsidRPr="00DF2888" w:rsidRDefault="00DF2888" w:rsidP="00DF2888">
                                <w:pPr>
                                  <w:pStyle w:val="KeinAbsatzformat"/>
                                </w:pPr>
                              </w:p>
                              <w:p w14:paraId="59B0A8D0" w14:textId="77777777" w:rsidR="00016AC4" w:rsidRPr="00016AC4" w:rsidRDefault="00016AC4" w:rsidP="00016AC4">
                                <w:pPr>
                                  <w:pStyle w:val="KeinAbsatzformat"/>
                                  <w:rPr>
                                    <w:sz w:val="14"/>
                                  </w:rPr>
                                </w:pPr>
                              </w:p>
                              <w:p w14:paraId="1885C03C" w14:textId="77777777" w:rsidR="00016AC4" w:rsidRPr="00124A23" w:rsidRDefault="00016AC4" w:rsidP="00016AC4">
                                <w:pPr>
                                  <w:pStyle w:val="HeadlineweiTitel"/>
                                  <w:rPr>
                                    <w:b w:val="0"/>
                                    <w:bCs/>
                                    <w:sz w:val="22"/>
                                    <w:szCs w:val="40"/>
                                  </w:rPr>
                                </w:pPr>
                                <w:r>
                                  <w:rPr>
                                    <w:b w:val="0"/>
                                    <w:bCs/>
                                    <w:sz w:val="22"/>
                                    <w:szCs w:val="40"/>
                                  </w:rPr>
                                  <w:t>f</w:t>
                                </w:r>
                                <w:r w:rsidRPr="00124A23">
                                  <w:rPr>
                                    <w:b w:val="0"/>
                                    <w:bCs/>
                                    <w:sz w:val="22"/>
                                    <w:szCs w:val="40"/>
                                  </w:rPr>
                                  <w:t>ür Schülerinnen und Schüler mit einer fachärztlichen Diagnose aus dem autistischen Formenkreis</w:t>
                                </w:r>
                              </w:p>
                              <w:p w14:paraId="23019061" w14:textId="77777777" w:rsidR="00016AC4" w:rsidRPr="00016AC4" w:rsidRDefault="00016AC4" w:rsidP="00016AC4">
                                <w:pPr>
                                  <w:pStyle w:val="KeinAbsatzformat"/>
                                </w:pPr>
                              </w:p>
                              <w:p w14:paraId="3D2E9C99" w14:textId="77777777" w:rsidR="00C05B3D" w:rsidRDefault="00C05B3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083AC7" id="_x0000_t202" coordsize="21600,21600" o:spt="202" path="m,l,21600r21600,l21600,xe">
                    <v:stroke joinstyle="miter"/>
                    <v:path gradientshapeok="t" o:connecttype="rect"/>
                  </v:shapetype>
                  <v:shape id="Textfeld 18" o:spid="_x0000_s1026" type="#_x0000_t202" style="position:absolute;left:0;text-align:left;margin-left:46.45pt;margin-top:500.25pt;width:465.0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b/ugIAALw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" filled="f" stroked="f">
                    <v:textbox>
                      <w:txbxContent>
                        <w:p w14:paraId="2E0B49C4" w14:textId="7D328EF5" w:rsidR="00DF2888" w:rsidRPr="00042BB1" w:rsidRDefault="00DF2888" w:rsidP="00042BB1">
                          <w:pPr>
                            <w:pStyle w:val="HeadlineweiTitel"/>
                            <w:spacing w:before="480" w:after="160"/>
                          </w:pPr>
                          <w:r>
                            <w:t>S</w:t>
                          </w:r>
                          <w:r w:rsidRPr="00042BB1">
                            <w:t>onderpädagogischer Förderbedarf bei autistischem Verhalten:</w:t>
                          </w:r>
                        </w:p>
                        <w:p w14:paraId="2C6F1969" w14:textId="162FDA14" w:rsidR="00C05B3D" w:rsidRDefault="00DF2888" w:rsidP="00042BB1">
                          <w:pPr>
                            <w:pStyle w:val="HeadlineweiTitel"/>
                          </w:pPr>
                          <w:r w:rsidRPr="00042BB1">
                            <w:t>Herausforderndes Ve</w:t>
                          </w:r>
                          <w:r>
                            <w:t>rhalten</w:t>
                          </w:r>
                        </w:p>
                        <w:p w14:paraId="402F600C" w14:textId="744B516D" w:rsidR="00DF2888" w:rsidRPr="001F4BC1" w:rsidRDefault="00DF2888" w:rsidP="00DF2888">
                          <w:pPr>
                            <w:pStyle w:val="Untertitel"/>
                            <w:spacing w:before="720"/>
                          </w:pPr>
                          <w:r w:rsidRPr="001F4BC1">
                            <w:t>Empfehlungen KOMPAKT</w:t>
                          </w:r>
                          <w:r>
                            <w:t xml:space="preserve"> Nr. 3</w:t>
                          </w:r>
                        </w:p>
                        <w:p w14:paraId="50FE2071" w14:textId="77777777" w:rsidR="00DF2888" w:rsidRPr="00DF2888" w:rsidRDefault="00DF2888" w:rsidP="00DF2888">
                          <w:pPr>
                            <w:pStyle w:val="KeinAbsatzformat"/>
                          </w:pPr>
                        </w:p>
                        <w:p w14:paraId="59B0A8D0" w14:textId="77777777" w:rsidR="00016AC4" w:rsidRPr="00016AC4" w:rsidRDefault="00016AC4" w:rsidP="00016AC4">
                          <w:pPr>
                            <w:pStyle w:val="KeinAbsatzformat"/>
                            <w:rPr>
                              <w:sz w:val="14"/>
                            </w:rPr>
                          </w:pPr>
                        </w:p>
                        <w:p w14:paraId="1885C03C" w14:textId="77777777" w:rsidR="00016AC4" w:rsidRPr="00124A23" w:rsidRDefault="00016AC4" w:rsidP="00016AC4">
                          <w:pPr>
                            <w:pStyle w:val="HeadlineweiTitel"/>
                            <w:rPr>
                              <w:b w:val="0"/>
                              <w:bCs/>
                              <w:sz w:val="22"/>
                              <w:szCs w:val="40"/>
                            </w:rPr>
                          </w:pPr>
                          <w:r>
                            <w:rPr>
                              <w:b w:val="0"/>
                              <w:bCs/>
                              <w:sz w:val="22"/>
                              <w:szCs w:val="40"/>
                            </w:rPr>
                            <w:t>f</w:t>
                          </w:r>
                          <w:r w:rsidRPr="00124A23">
                            <w:rPr>
                              <w:b w:val="0"/>
                              <w:bCs/>
                              <w:sz w:val="22"/>
                              <w:szCs w:val="40"/>
                            </w:rPr>
                            <w:t>ür Schülerinnen und Schüler mit einer fachärztlichen Diagnose aus dem autistischen Formenkreis</w:t>
                          </w:r>
                        </w:p>
                        <w:p w14:paraId="23019061" w14:textId="77777777" w:rsidR="00016AC4" w:rsidRPr="00016AC4" w:rsidRDefault="00016AC4" w:rsidP="00016AC4">
                          <w:pPr>
                            <w:pStyle w:val="KeinAbsatzformat"/>
                          </w:pPr>
                        </w:p>
                        <w:p w14:paraId="3D2E9C99" w14:textId="77777777" w:rsidR="00C05B3D" w:rsidRDefault="00C05B3D"/>
                      </w:txbxContent>
                    </v:textbox>
                    <w10:wrap anchory="page"/>
                  </v:shape>
                </w:pict>
              </mc:Fallback>
            </mc:AlternateContent>
          </w:r>
          <w:r w:rsidR="00A325C8" w:rsidRPr="0046292E">
            <w:br w:type="page"/>
          </w:r>
        </w:p>
        <w:p w14:paraId="3247D15F" w14:textId="314547B2" w:rsidR="00A56D36" w:rsidRDefault="00F04056" w:rsidP="005A6EAD">
          <w:pPr>
            <w:rPr>
              <w:b/>
              <w:noProof/>
              <w:lang w:eastAsia="de-DE"/>
            </w:rPr>
          </w:pPr>
          <w:r>
            <w:rPr>
              <w:b/>
              <w:noProof/>
              <w:lang w:eastAsia="de-DE"/>
            </w:rPr>
            <w:lastRenderedPageBreak/>
            <mc:AlternateContent>
              <mc:Choice Requires="wps">
                <w:drawing>
                  <wp:anchor distT="0" distB="0" distL="114300" distR="114300" simplePos="0" relativeHeight="251729920" behindDoc="0" locked="0" layoutInCell="1" allowOverlap="1" wp14:anchorId="44A1D5B6" wp14:editId="081574CD">
                    <wp:simplePos x="0" y="0"/>
                    <wp:positionH relativeFrom="column">
                      <wp:posOffset>1039495</wp:posOffset>
                    </wp:positionH>
                    <wp:positionV relativeFrom="page">
                      <wp:posOffset>175260</wp:posOffset>
                    </wp:positionV>
                    <wp:extent cx="6088380" cy="539750"/>
                    <wp:effectExtent l="0" t="0" r="7620" b="0"/>
                    <wp:wrapThrough wrapText="bothSides">
                      <wp:wrapPolygon edited="0">
                        <wp:start x="0" y="0"/>
                        <wp:lineTo x="0" y="20584"/>
                        <wp:lineTo x="21559" y="20584"/>
                        <wp:lineTo x="21559" y="0"/>
                        <wp:lineTo x="0" y="0"/>
                      </wp:wrapPolygon>
                    </wp:wrapThrough>
                    <wp:docPr id="14" name="Rechteck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8380"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11C1D0" id="Rechteck 47" o:spid="_x0000_s1026" style="position:absolute;margin-left:81.85pt;margin-top:13.8pt;width:479.4pt;height:4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" stroked="f">
                    <w10:wrap type="through" anchory="page"/>
                  </v:rect>
                </w:pict>
              </mc:Fallback>
            </mc:AlternateContent>
          </w:r>
          <w:r w:rsidR="002E5D9E">
            <w:rPr>
              <w:b/>
              <w:noProof/>
              <w:lang w:eastAsia="de-DE"/>
            </w:rPr>
            <mc:AlternateContent>
              <mc:Choice Requires="wps">
                <w:drawing>
                  <wp:anchor distT="0" distB="0" distL="114300" distR="114300" simplePos="0" relativeHeight="251697152" behindDoc="0" locked="0" layoutInCell="1" allowOverlap="1" wp14:anchorId="2892CDD4" wp14:editId="22EEF7B6">
                    <wp:simplePos x="0" y="0"/>
                    <wp:positionH relativeFrom="column">
                      <wp:posOffset>-397510</wp:posOffset>
                    </wp:positionH>
                    <wp:positionV relativeFrom="page">
                      <wp:posOffset>152400</wp:posOffset>
                    </wp:positionV>
                    <wp:extent cx="2375535" cy="539750"/>
                    <wp:effectExtent l="3175" t="0" r="2540" b="3175"/>
                    <wp:wrapThrough wrapText="bothSides">
                      <wp:wrapPolygon edited="0">
                        <wp:start x="-87" y="0"/>
                        <wp:lineTo x="-87" y="21219"/>
                        <wp:lineTo x="21600" y="21219"/>
                        <wp:lineTo x="21600" y="0"/>
                        <wp:lineTo x="-87" y="0"/>
                      </wp:wrapPolygon>
                    </wp:wrapThrough>
                    <wp:docPr id="15" name="Rechtec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5535"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AE97A7" id="Rechteck 10" o:spid="_x0000_s1026" style="position:absolute;margin-left:-31.3pt;margin-top:12pt;width:187.05pt;height: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" stroked="f">
                    <w10:wrap type="through" anchory="page"/>
                  </v:rect>
                </w:pict>
              </mc:Fallback>
            </mc:AlternateContent>
          </w:r>
        </w:p>
        <w:p w14:paraId="0837EC6D" w14:textId="4A0B5EEB" w:rsidR="00A56D36" w:rsidRDefault="00DF2888" w:rsidP="00A56D36">
          <w:pPr>
            <w:pStyle w:val="HeadlineweiTitel"/>
            <w:jc w:val="left"/>
            <w:rPr>
              <w:color w:val="D7001D"/>
            </w:rPr>
          </w:pPr>
          <w:r>
            <w:rPr>
              <w:noProof/>
              <w:lang w:eastAsia="de-DE"/>
            </w:rPr>
            <w:drawing>
              <wp:anchor distT="0" distB="0" distL="114300" distR="114300" simplePos="0" relativeHeight="251745280" behindDoc="0" locked="0" layoutInCell="1" allowOverlap="1" wp14:anchorId="27D8D388" wp14:editId="4C9CF7DE">
                <wp:simplePos x="0" y="0"/>
                <wp:positionH relativeFrom="margin">
                  <wp:posOffset>5664200</wp:posOffset>
                </wp:positionH>
                <wp:positionV relativeFrom="paragraph">
                  <wp:posOffset>361950</wp:posOffset>
                </wp:positionV>
                <wp:extent cx="904875" cy="904875"/>
                <wp:effectExtent l="0" t="0" r="9525" b="9525"/>
                <wp:wrapThrough wrapText="bothSides">
                  <wp:wrapPolygon edited="0">
                    <wp:start x="0" y="0"/>
                    <wp:lineTo x="0" y="21373"/>
                    <wp:lineTo x="21373" y="21373"/>
                    <wp:lineTo x="21373"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14:sizeRelH relativeFrom="page">
                  <wp14:pctWidth>0</wp14:pctWidth>
                </wp14:sizeRelH>
                <wp14:sizeRelV relativeFrom="page">
                  <wp14:pctHeight>0</wp14:pctHeight>
                </wp14:sizeRelV>
              </wp:anchor>
            </w:drawing>
          </w:r>
        </w:p>
        <w:p w14:paraId="32CA36C6" w14:textId="1DCD603A" w:rsidR="00DF2888" w:rsidRDefault="00DF2888" w:rsidP="00E1531D">
          <w:pPr>
            <w:suppressAutoHyphens/>
            <w:jc w:val="left"/>
            <w:rPr>
              <w:lang w:eastAsia="de-DE"/>
            </w:rPr>
          </w:pPr>
          <w:r>
            <w:rPr>
              <w:lang w:eastAsia="de-DE"/>
            </w:rPr>
            <w:t xml:space="preserve">Diese Publikation </w:t>
          </w:r>
          <w:r w:rsidR="00E1531D">
            <w:rPr>
              <w:lang w:eastAsia="de-DE"/>
            </w:rPr>
            <w:t xml:space="preserve">gehört zu einer Reihe zum Thema </w:t>
          </w:r>
          <w:r>
            <w:rPr>
              <w:b/>
              <w:bCs/>
              <w:lang w:eastAsia="de-DE"/>
            </w:rPr>
            <w:t>Sonderpädagogischer Förderbedarf bei autistischem Verhalten</w:t>
          </w:r>
          <w:r w:rsidR="00E1531D">
            <w:rPr>
              <w:lang w:eastAsia="de-DE"/>
            </w:rPr>
            <w:t xml:space="preserve"> </w:t>
          </w:r>
          <w:r w:rsidRPr="00683231">
            <w:rPr>
              <w:lang w:eastAsia="de-DE"/>
            </w:rPr>
            <w:t xml:space="preserve">und ist die </w:t>
          </w:r>
          <w:r>
            <w:rPr>
              <w:lang w:eastAsia="de-DE"/>
            </w:rPr>
            <w:t>dritte von insgesamt sieben Publikationen. Sie ist verfügbar auf</w:t>
          </w:r>
          <w:r w:rsidR="00E1531D">
            <w:rPr>
              <w:lang w:eastAsia="de-DE"/>
            </w:rPr>
            <w:t xml:space="preserve"> </w:t>
          </w:r>
          <w:r>
            <w:rPr>
              <w:lang w:eastAsia="de-DE"/>
            </w:rPr>
            <w:t>dem Bildungsserver</w:t>
          </w:r>
          <w:r w:rsidR="00E1531D">
            <w:rPr>
              <w:lang w:eastAsia="de-DE"/>
            </w:rPr>
            <w:t xml:space="preserve"> Berlin-Brandenburg </w:t>
          </w:r>
          <w:r>
            <w:rPr>
              <w:lang w:eastAsia="de-DE"/>
            </w:rPr>
            <w:t>im Themenbereich Sonderpädagogik unter:</w:t>
          </w:r>
        </w:p>
        <w:p w14:paraId="12A4122A" w14:textId="57F8DE61" w:rsidR="00DF2888" w:rsidRPr="00BD4969" w:rsidRDefault="00BD4969" w:rsidP="00A531F1">
          <w:pPr>
            <w:rPr>
              <w:rStyle w:val="Hyperlink"/>
              <w:lang w:eastAsia="de-DE"/>
            </w:rPr>
          </w:pPr>
          <w:r>
            <w:rPr>
              <w:lang w:eastAsia="de-DE"/>
            </w:rPr>
            <w:fldChar w:fldCharType="begin"/>
          </w:r>
          <w:r>
            <w:rPr>
              <w:lang w:eastAsia="de-DE"/>
            </w:rPr>
            <w:instrText>HYPERLINK "https://i.bsbb.eu/autismuskompakt"</w:instrText>
          </w:r>
          <w:r>
            <w:rPr>
              <w:lang w:eastAsia="de-DE"/>
            </w:rPr>
            <w:fldChar w:fldCharType="separate"/>
          </w:r>
          <w:r w:rsidRPr="00BD4969">
            <w:rPr>
              <w:rStyle w:val="Hyperlink"/>
              <w:lang w:eastAsia="de-DE"/>
            </w:rPr>
            <w:t>https://i.bsbb.eu/autismuskompakt</w:t>
          </w:r>
        </w:p>
        <w:p w14:paraId="3B598CA1" w14:textId="64691502" w:rsidR="00DF2888" w:rsidRDefault="00BD4969" w:rsidP="00DF2888">
          <w:pPr>
            <w:suppressAutoHyphens/>
            <w:jc w:val="left"/>
            <w:rPr>
              <w:rFonts w:eastAsia="Times New Roman" w:cs="Arial"/>
              <w:color w:val="000000"/>
              <w:lang w:eastAsia="de-DE"/>
            </w:rPr>
          </w:pPr>
          <w:r>
            <w:rPr>
              <w:lang w:eastAsia="de-DE"/>
            </w:rPr>
            <w:fldChar w:fldCharType="end"/>
          </w:r>
        </w:p>
        <w:p w14:paraId="7574DF3E" w14:textId="77777777" w:rsidR="00DF2888" w:rsidRDefault="00DF2888" w:rsidP="00DF2888">
          <w:pPr>
            <w:pStyle w:val="Untertitel"/>
            <w:jc w:val="left"/>
            <w:rPr>
              <w:rStyle w:val="Fett"/>
              <w:sz w:val="19"/>
              <w:szCs w:val="19"/>
            </w:rPr>
          </w:pPr>
          <w:r>
            <w:rPr>
              <w:rStyle w:val="Fett"/>
              <w:sz w:val="19"/>
              <w:szCs w:val="19"/>
            </w:rPr>
            <w:t>Empfehlungen KOMPAKT</w:t>
          </w:r>
        </w:p>
        <w:p w14:paraId="1FA536CD" w14:textId="2ABB4C53" w:rsidR="00DF2888" w:rsidRDefault="00DF2888" w:rsidP="00ED2CC3">
          <w:pPr>
            <w:suppressAutoHyphens/>
            <w:ind w:left="510" w:hanging="510"/>
            <w:jc w:val="left"/>
          </w:pPr>
          <w:r>
            <w:t>Nr. 1:</w:t>
          </w:r>
          <w:r w:rsidR="00C11D0C">
            <w:t xml:space="preserve"> </w:t>
          </w:r>
          <w:r>
            <w:t>Sonderpädagogischer Förderbedarf bei autistischem Verhalten: Klassen- / Jahrgangskonferenz</w:t>
          </w:r>
          <w:r w:rsidR="00B23CFD">
            <w:t>,</w:t>
          </w:r>
          <w:r>
            <w:t xml:space="preserve"> Nachteilsausgleich</w:t>
          </w:r>
        </w:p>
        <w:p w14:paraId="203411E5" w14:textId="77777777" w:rsidR="00DF2888" w:rsidRDefault="00DF2888" w:rsidP="00DF2888">
          <w:pPr>
            <w:suppressAutoHyphens/>
            <w:ind w:left="567" w:hanging="567"/>
            <w:jc w:val="left"/>
          </w:pPr>
        </w:p>
        <w:p w14:paraId="089F333F" w14:textId="6B3C48D6" w:rsidR="00DF2888" w:rsidRDefault="00DF2888" w:rsidP="00DF2888">
          <w:pPr>
            <w:suppressAutoHyphens/>
            <w:ind w:left="567" w:hanging="567"/>
            <w:jc w:val="left"/>
          </w:pPr>
          <w:r>
            <w:t>Nr. 2: Sonderpädagogischer Förderbedarf bei autistischem Verhalten: Gelingende Elternarbeit</w:t>
          </w:r>
        </w:p>
        <w:p w14:paraId="02C329D7" w14:textId="6BA0AB76" w:rsidR="00401296" w:rsidRDefault="00401296" w:rsidP="00DF2888">
          <w:pPr>
            <w:suppressAutoHyphens/>
            <w:ind w:left="567" w:hanging="567"/>
            <w:jc w:val="left"/>
          </w:pPr>
        </w:p>
        <w:p w14:paraId="0DDEB798" w14:textId="134E8553" w:rsidR="00401296" w:rsidRDefault="00401296" w:rsidP="00DF2888">
          <w:pPr>
            <w:suppressAutoHyphens/>
            <w:ind w:left="567" w:hanging="567"/>
            <w:jc w:val="left"/>
          </w:pPr>
          <w:r>
            <w:t>Nr. 3: Sonderpädagogischer Förderbedarf bei autistischem Verhalten: Herausforderndes Verhalten</w:t>
          </w:r>
        </w:p>
        <w:p w14:paraId="52F8CCC5" w14:textId="77777777" w:rsidR="00D15158" w:rsidRDefault="00D15158" w:rsidP="005A6EAD">
          <w:pPr>
            <w:rPr>
              <w:b/>
            </w:rPr>
          </w:pPr>
        </w:p>
        <w:p w14:paraId="2DD48752" w14:textId="77777777" w:rsidR="00D15158" w:rsidRDefault="00D15158" w:rsidP="005A6EAD">
          <w:pPr>
            <w:rPr>
              <w:b/>
            </w:rPr>
          </w:pPr>
        </w:p>
        <w:p w14:paraId="4D5821E4" w14:textId="77777777" w:rsidR="00D15158" w:rsidRDefault="00D15158" w:rsidP="005A6EAD">
          <w:pPr>
            <w:rPr>
              <w:b/>
            </w:rPr>
          </w:pPr>
        </w:p>
        <w:p w14:paraId="4918FE25" w14:textId="77777777" w:rsidR="005A6EAD" w:rsidRPr="0086205D" w:rsidRDefault="005A6EAD" w:rsidP="005A6EAD">
          <w:pPr>
            <w:rPr>
              <w:b/>
            </w:rPr>
          </w:pPr>
          <w:r w:rsidRPr="0086205D">
            <w:rPr>
              <w:b/>
            </w:rPr>
            <w:t xml:space="preserve">Impressum </w:t>
          </w:r>
        </w:p>
        <w:p w14:paraId="5EDAB4DF" w14:textId="77777777" w:rsidR="005A6EAD" w:rsidRPr="005F75F1" w:rsidRDefault="005A6EAD" w:rsidP="005A6EAD"/>
        <w:p w14:paraId="0759AA47" w14:textId="77777777" w:rsidR="005A6EAD" w:rsidRPr="00D54A25" w:rsidRDefault="005A6EAD" w:rsidP="005A6EAD">
          <w:pPr>
            <w:rPr>
              <w:b/>
            </w:rPr>
          </w:pPr>
          <w:r w:rsidRPr="00E50F5E">
            <w:rPr>
              <w:rStyle w:val="Fett"/>
            </w:rPr>
            <w:t>Herausgeber</w:t>
          </w:r>
          <w:r>
            <w:rPr>
              <w:b/>
            </w:rPr>
            <w:t>:</w:t>
          </w:r>
        </w:p>
        <w:p w14:paraId="15E6226A" w14:textId="77777777" w:rsidR="005A6EAD" w:rsidRDefault="005A6EAD" w:rsidP="005A6EAD">
          <w:r>
            <w:t>Landesinstitut für Schule und Medien Berlin-Brandenburg (LISUM)</w:t>
          </w:r>
        </w:p>
        <w:p w14:paraId="38C2EDF6" w14:textId="77777777" w:rsidR="005A6EAD" w:rsidRDefault="005A6EAD" w:rsidP="005A6EAD">
          <w:r>
            <w:t>14974 Ludwigsfelde-Struveshof</w:t>
          </w:r>
        </w:p>
        <w:p w14:paraId="292FCBB6" w14:textId="254C3C19" w:rsidR="005A6EAD" w:rsidRDefault="005C30EE" w:rsidP="005A6EAD">
          <w:pPr>
            <w:tabs>
              <w:tab w:val="left" w:pos="426"/>
            </w:tabs>
          </w:pPr>
          <w:r>
            <w:t xml:space="preserve">Tel.: </w:t>
          </w:r>
          <w:r>
            <w:tab/>
            <w:t>03378 209</w:t>
          </w:r>
          <w:r w:rsidR="005A6EAD">
            <w:t>-0</w:t>
          </w:r>
        </w:p>
        <w:p w14:paraId="29A6DAB0" w14:textId="1444C5CA" w:rsidR="005A6EAD" w:rsidRDefault="005A6EAD" w:rsidP="005A6EAD">
          <w:pPr>
            <w:tabs>
              <w:tab w:val="left" w:pos="426"/>
            </w:tabs>
          </w:pPr>
          <w:r>
            <w:t>Fax:</w:t>
          </w:r>
          <w:r>
            <w:tab/>
            <w:t>03378 209-149</w:t>
          </w:r>
        </w:p>
        <w:p w14:paraId="0120560D" w14:textId="77777777" w:rsidR="005A6EAD" w:rsidRDefault="000A67C8" w:rsidP="005A6EAD">
          <w:hyperlink r:id="rId10" w:history="1">
            <w:r w:rsidR="005A6EAD" w:rsidRPr="00665558">
              <w:rPr>
                <w:rStyle w:val="Hyperlink"/>
              </w:rPr>
              <w:t>www.lisum.berlin-brandenburg.de</w:t>
            </w:r>
          </w:hyperlink>
        </w:p>
        <w:p w14:paraId="5091E878" w14:textId="77777777" w:rsidR="005A6EAD" w:rsidRDefault="005A6EAD" w:rsidP="005A6EAD"/>
        <w:p w14:paraId="089022D5" w14:textId="5C966987" w:rsidR="00B26977" w:rsidRPr="00960414" w:rsidRDefault="00B26977" w:rsidP="00B26977">
          <w:r>
            <w:rPr>
              <w:b/>
            </w:rPr>
            <w:t>Autor</w:t>
          </w:r>
          <w:r w:rsidR="00960414">
            <w:rPr>
              <w:b/>
            </w:rPr>
            <w:t>in</w:t>
          </w:r>
          <w:r w:rsidRPr="003205D9">
            <w:rPr>
              <w:b/>
            </w:rPr>
            <w:t>:</w:t>
          </w:r>
          <w:r w:rsidR="00960414">
            <w:rPr>
              <w:b/>
            </w:rPr>
            <w:t xml:space="preserve"> </w:t>
          </w:r>
          <w:r w:rsidR="00960414">
            <w:t>Ilona Nakos</w:t>
          </w:r>
        </w:p>
        <w:p w14:paraId="3D0C80E9" w14:textId="77777777" w:rsidR="00B26977" w:rsidRDefault="00B26977" w:rsidP="00B26977">
          <w:pPr>
            <w:rPr>
              <w:b/>
            </w:rPr>
          </w:pPr>
        </w:p>
        <w:p w14:paraId="23BA417D" w14:textId="5D089F37" w:rsidR="00476238" w:rsidRPr="00960414" w:rsidRDefault="00476238" w:rsidP="005A6EAD">
          <w:r>
            <w:rPr>
              <w:b/>
            </w:rPr>
            <w:t>Redaktion:</w:t>
          </w:r>
          <w:r w:rsidR="00960414">
            <w:t xml:space="preserve"> Daniel Meile, </w:t>
          </w:r>
          <w:r w:rsidR="00C11D0C">
            <w:t xml:space="preserve">Sarah Müller-Endres, </w:t>
          </w:r>
          <w:r w:rsidR="00960414">
            <w:t>Karin Wittram</w:t>
          </w:r>
        </w:p>
        <w:p w14:paraId="3B6F1FE4" w14:textId="77777777" w:rsidR="00476238" w:rsidRDefault="00476238" w:rsidP="005A6EAD">
          <w:pPr>
            <w:rPr>
              <w:b/>
            </w:rPr>
          </w:pPr>
        </w:p>
        <w:p w14:paraId="3127529C" w14:textId="77777777" w:rsidR="005A6EAD" w:rsidRPr="003205D9" w:rsidRDefault="005A6EAD" w:rsidP="005A6EAD">
          <w:pPr>
            <w:rPr>
              <w:b/>
            </w:rPr>
          </w:pPr>
          <w:r w:rsidRPr="003205D9">
            <w:rPr>
              <w:b/>
            </w:rPr>
            <w:t xml:space="preserve">Gestaltung: </w:t>
          </w:r>
          <w:r w:rsidR="004E73E3" w:rsidRPr="004E73E3">
            <w:t>LISUM und Anne Völkel</w:t>
          </w:r>
        </w:p>
        <w:p w14:paraId="2152752D" w14:textId="616BF89F" w:rsidR="005A6EAD" w:rsidRPr="003205D9" w:rsidRDefault="005A6EAD" w:rsidP="005A6EAD">
          <w:pPr>
            <w:rPr>
              <w:b/>
            </w:rPr>
          </w:pPr>
        </w:p>
        <w:p w14:paraId="7365F78B" w14:textId="77777777" w:rsidR="005A6EAD" w:rsidRDefault="005A6EAD" w:rsidP="005A6EAD">
          <w:pPr>
            <w:rPr>
              <w:b/>
            </w:rPr>
          </w:pPr>
        </w:p>
        <w:p w14:paraId="29D6722E" w14:textId="47BA844D" w:rsidR="005A6EAD" w:rsidRDefault="005A6EAD" w:rsidP="00E1531D">
          <w:pPr>
            <w:jc w:val="left"/>
            <w:rPr>
              <w:b/>
            </w:rPr>
          </w:pPr>
          <w:r w:rsidRPr="003205D9">
            <w:rPr>
              <w:b/>
            </w:rPr>
            <w:t xml:space="preserve">Titelbild: </w:t>
          </w:r>
          <w:r w:rsidR="007D715B" w:rsidRPr="00860778">
            <w:t>Dr. Katja Friedrich</w:t>
          </w:r>
          <w:r w:rsidR="007D715B">
            <w:t xml:space="preserve">, 2022. CC BY-NC-ND 4.0 zu finden unter: </w:t>
          </w:r>
          <w:r w:rsidR="007D715B" w:rsidRPr="00843B81">
            <w:t>https://creativecommons.org/licenses/by-nc-nd/4.0/legalcode.de</w:t>
          </w:r>
        </w:p>
        <w:p w14:paraId="22E70ABB" w14:textId="77777777" w:rsidR="005A6EAD" w:rsidRPr="003205D9" w:rsidRDefault="005A6EAD" w:rsidP="005A6EAD">
          <w:pPr>
            <w:rPr>
              <w:b/>
            </w:rPr>
          </w:pPr>
        </w:p>
        <w:p w14:paraId="626E5019" w14:textId="77777777" w:rsidR="005A6EAD" w:rsidRDefault="005A6EAD" w:rsidP="005A6EAD"/>
        <w:p w14:paraId="3D03C685" w14:textId="77777777" w:rsidR="00476238" w:rsidRPr="003205D9" w:rsidRDefault="00476238" w:rsidP="005A6EAD">
          <w:pPr>
            <w:rPr>
              <w:b/>
            </w:rPr>
          </w:pPr>
        </w:p>
        <w:p w14:paraId="54E3A452" w14:textId="4E3FEA6E" w:rsidR="005A6EAD" w:rsidRPr="00AC0A15" w:rsidRDefault="005A6EAD" w:rsidP="005A6EAD">
          <w:pPr>
            <w:rPr>
              <w:b/>
            </w:rPr>
          </w:pPr>
          <w:r w:rsidRPr="00AC0A15">
            <w:rPr>
              <w:b/>
            </w:rPr>
            <w:t>Landesinstitut für Schule und Medien Berlin-Brandenburg (LISUM), Ludwigsfelde 20</w:t>
          </w:r>
          <w:r w:rsidR="00A63938">
            <w:rPr>
              <w:b/>
            </w:rPr>
            <w:t>2</w:t>
          </w:r>
          <w:r w:rsidR="00E063A6">
            <w:rPr>
              <w:b/>
            </w:rPr>
            <w:t>3</w:t>
          </w:r>
        </w:p>
        <w:p w14:paraId="3C23CCFC" w14:textId="77777777" w:rsidR="005674FF" w:rsidRDefault="005674FF" w:rsidP="005A6EAD"/>
        <w:p w14:paraId="447BA84D" w14:textId="77777777" w:rsidR="00F26247" w:rsidRDefault="00F26247" w:rsidP="00F26247">
          <w:r>
            <w:t>Genderdisclaimer</w:t>
          </w:r>
        </w:p>
        <w:p w14:paraId="56F47A1F" w14:textId="77777777" w:rsidR="00F26247" w:rsidRDefault="00F26247" w:rsidP="00F26247">
          <w:r>
            <w:t>Sämtliche Personenbezeichnungen gelten gleichermaßen für alle Geschlechter: männlich, weiblich und divers (m/w/d)</w:t>
          </w:r>
          <w:r w:rsidR="00BC0E74">
            <w:t>.</w:t>
          </w:r>
        </w:p>
        <w:p w14:paraId="7BFDE388" w14:textId="77777777" w:rsidR="00F26247" w:rsidRDefault="00F26247" w:rsidP="005A6EAD"/>
        <w:p w14:paraId="560EC44D" w14:textId="77777777" w:rsidR="00C1695E" w:rsidRDefault="00C1695E" w:rsidP="005A6EAD">
          <w:r>
            <w:rPr>
              <w:b/>
              <w:noProof/>
              <w:lang w:eastAsia="de-DE"/>
            </w:rPr>
            <w:drawing>
              <wp:inline distT="0" distB="0" distL="0" distR="0" wp14:anchorId="361A63E4" wp14:editId="2D76FC31">
                <wp:extent cx="1198800" cy="288000"/>
                <wp:effectExtent l="0" t="0" r="0" b="4445"/>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logo.eps"/>
                        <pic:cNvPicPr/>
                      </pic:nvPicPr>
                      <pic:blipFill>
                        <a:blip r:embed="rId11" cstate="print">
                          <a:extLst>
                            <a:ext uri="{28A0092B-C50C-407E-A947-70E740481C1C}">
                              <a14:useLocalDpi xmlns:a14="http://schemas.microsoft.com/office/drawing/2010/main"/>
                            </a:ext>
                          </a:extLst>
                        </a:blip>
                        <a:stretch>
                          <a:fillRect/>
                        </a:stretch>
                      </pic:blipFill>
                      <pic:spPr>
                        <a:xfrm>
                          <a:off x="0" y="0"/>
                          <a:ext cx="1198800" cy="288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4941B2FD" w14:textId="52C73990" w:rsidR="005A6EAD" w:rsidRPr="00960414" w:rsidRDefault="005A6EAD" w:rsidP="005C30EE">
          <w:pPr>
            <w:jc w:val="left"/>
            <w:rPr>
              <w:rFonts w:cs="Arial"/>
            </w:rPr>
          </w:pPr>
          <w:r w:rsidRPr="00960414">
            <w:rPr>
              <w:rFonts w:cs="Arial"/>
            </w:rPr>
            <w:t>Soweit nicht abweichend gekennzeichnet zur Nachnutzung freigegeben unter der Creative Commons Lizenz</w:t>
          </w:r>
          <w:r w:rsidR="00960414" w:rsidRPr="00960414">
            <w:rPr>
              <w:rFonts w:cs="Arial"/>
            </w:rPr>
            <w:t xml:space="preserve"> </w:t>
          </w:r>
          <w:r w:rsidR="005C30EE">
            <w:rPr>
              <w:rFonts w:cs="Arial"/>
            </w:rPr>
            <w:br/>
          </w:r>
          <w:r w:rsidR="00960414" w:rsidRPr="00960414">
            <w:rPr>
              <w:rFonts w:cs="Arial"/>
              <w:color w:val="222222"/>
              <w:shd w:val="clear" w:color="auto" w:fill="FFFFFF"/>
            </w:rPr>
            <w:t>CC BY-SA 4.0</w:t>
          </w:r>
          <w:r w:rsidR="00960414">
            <w:rPr>
              <w:rFonts w:cs="Arial"/>
            </w:rPr>
            <w:t xml:space="preserve"> </w:t>
          </w:r>
          <w:r w:rsidRPr="00960414">
            <w:rPr>
              <w:rFonts w:cs="Arial"/>
            </w:rPr>
            <w:t>zu finden unter:</w:t>
          </w:r>
          <w:r w:rsidR="00960414" w:rsidRPr="00960414">
            <w:rPr>
              <w:rFonts w:cs="Arial"/>
            </w:rPr>
            <w:t xml:space="preserve"> </w:t>
          </w:r>
          <w:hyperlink r:id="rId12" w:tgtFrame="_blank" w:history="1">
            <w:r w:rsidR="00960414" w:rsidRPr="00960414">
              <w:rPr>
                <w:rStyle w:val="Hyperlink"/>
                <w:rFonts w:cs="Arial"/>
                <w:bdr w:val="none" w:sz="0" w:space="0" w:color="auto" w:frame="1"/>
                <w:shd w:val="clear" w:color="auto" w:fill="FFFFFF"/>
              </w:rPr>
              <w:t>https://creativecommons.org/licenses/by-sa/4.0/legalcode.de</w:t>
            </w:r>
          </w:hyperlink>
        </w:p>
        <w:p w14:paraId="787C6FB2" w14:textId="77777777" w:rsidR="005A6EAD" w:rsidRDefault="005A6EAD" w:rsidP="005A6EAD"/>
        <w:p w14:paraId="58D5ED0F" w14:textId="2F41FD2A" w:rsidR="001925B0" w:rsidRDefault="005A6EAD" w:rsidP="005A6EAD">
          <w:r>
            <w:t xml:space="preserve">Alle Internetquellen, die in der Handreichung genannt werden, wurden am </w:t>
          </w:r>
          <w:r w:rsidR="00DF2888">
            <w:t>04.05.2023</w:t>
          </w:r>
          <w:r>
            <w:t xml:space="preserve"> zuletzt geprüft</w:t>
          </w:r>
          <w:r w:rsidR="00BC0E74">
            <w:t>.</w:t>
          </w:r>
        </w:p>
        <w:p w14:paraId="21F439C9" w14:textId="77777777" w:rsidR="002B6F9F" w:rsidRPr="008B1F69" w:rsidRDefault="00FF178C" w:rsidP="008B1F69">
          <w:pPr>
            <w:spacing w:line="259" w:lineRule="auto"/>
            <w:contextualSpacing w:val="0"/>
            <w:jc w:val="left"/>
            <w:rPr>
              <w:b/>
              <w:color w:val="D7001D"/>
              <w:sz w:val="40"/>
              <w:szCs w:val="40"/>
            </w:rPr>
          </w:pPr>
          <w:r>
            <w:br w:type="page"/>
          </w:r>
          <w:r w:rsidR="002B6F9F" w:rsidRPr="002B6F9F">
            <w:rPr>
              <w:b/>
              <w:color w:val="D7001D"/>
              <w:sz w:val="40"/>
              <w:szCs w:val="40"/>
            </w:rPr>
            <w:lastRenderedPageBreak/>
            <w:t>Inhalt</w:t>
          </w:r>
        </w:p>
        <w:p w14:paraId="1F3A594F" w14:textId="045737B8" w:rsidR="00E1531D" w:rsidRDefault="00B81829" w:rsidP="00C44E78">
          <w:pPr>
            <w:pStyle w:val="Verzeichnis1"/>
            <w:spacing w:after="360"/>
            <w:contextualSpacing w:val="0"/>
            <w:rPr>
              <w:rFonts w:asciiTheme="minorHAnsi" w:eastAsiaTheme="minorEastAsia" w:hAnsiTheme="minorHAnsi"/>
              <w:b w:val="0"/>
              <w:bCs w:val="0"/>
              <w:color w:val="auto"/>
              <w:sz w:val="22"/>
              <w:szCs w:val="22"/>
              <w:lang w:eastAsia="de-DE"/>
            </w:rPr>
          </w:pPr>
          <w:r>
            <w:fldChar w:fldCharType="begin"/>
          </w:r>
          <w:r w:rsidR="00E62F8C">
            <w:instrText xml:space="preserve"> TOC \o "1-3" </w:instrText>
          </w:r>
          <w:r>
            <w:fldChar w:fldCharType="separate"/>
          </w:r>
          <w:r w:rsidR="00E1531D">
            <w:t>Vorwort</w:t>
          </w:r>
          <w:r w:rsidR="00E1531D">
            <w:tab/>
          </w:r>
          <w:r w:rsidR="00E1531D">
            <w:fldChar w:fldCharType="begin"/>
          </w:r>
          <w:r w:rsidR="00E1531D">
            <w:instrText xml:space="preserve"> PAGEREF _Toc142311902 \h </w:instrText>
          </w:r>
          <w:r w:rsidR="00E1531D">
            <w:fldChar w:fldCharType="separate"/>
          </w:r>
          <w:r w:rsidR="000A2898">
            <w:t>4</w:t>
          </w:r>
          <w:r w:rsidR="00E1531D">
            <w:fldChar w:fldCharType="end"/>
          </w:r>
        </w:p>
        <w:p w14:paraId="1C80ED57" w14:textId="49FCC3E6" w:rsidR="00E1531D" w:rsidRDefault="00E1531D" w:rsidP="00C44E78">
          <w:pPr>
            <w:pStyle w:val="Verzeichnis1"/>
            <w:tabs>
              <w:tab w:val="left" w:pos="284"/>
            </w:tabs>
            <w:spacing w:after="240"/>
            <w:contextualSpacing w:val="0"/>
            <w:rPr>
              <w:rFonts w:asciiTheme="minorHAnsi" w:eastAsiaTheme="minorEastAsia" w:hAnsiTheme="minorHAnsi"/>
              <w:b w:val="0"/>
              <w:bCs w:val="0"/>
              <w:color w:val="auto"/>
              <w:sz w:val="22"/>
              <w:szCs w:val="22"/>
              <w:lang w:eastAsia="de-DE"/>
            </w:rPr>
          </w:pPr>
          <w:r>
            <w:t>1</w:t>
          </w:r>
          <w:r>
            <w:rPr>
              <w:rFonts w:asciiTheme="minorHAnsi" w:eastAsiaTheme="minorEastAsia" w:hAnsiTheme="minorHAnsi"/>
              <w:b w:val="0"/>
              <w:bCs w:val="0"/>
              <w:color w:val="auto"/>
              <w:sz w:val="22"/>
              <w:szCs w:val="22"/>
              <w:lang w:eastAsia="de-DE"/>
            </w:rPr>
            <w:tab/>
          </w:r>
          <w:r>
            <w:t>Was ist herausforderndes Verhalten?</w:t>
          </w:r>
          <w:r>
            <w:tab/>
          </w:r>
          <w:r>
            <w:fldChar w:fldCharType="begin"/>
          </w:r>
          <w:r>
            <w:instrText xml:space="preserve"> PAGEREF _Toc142311903 \h </w:instrText>
          </w:r>
          <w:r>
            <w:fldChar w:fldCharType="separate"/>
          </w:r>
          <w:r w:rsidR="000A2898">
            <w:t>5</w:t>
          </w:r>
          <w:r>
            <w:fldChar w:fldCharType="end"/>
          </w:r>
        </w:p>
        <w:p w14:paraId="191DDA94" w14:textId="31376271" w:rsidR="00E1531D" w:rsidRDefault="00E1531D" w:rsidP="00C44E78">
          <w:pPr>
            <w:pStyle w:val="Verzeichnis1"/>
            <w:tabs>
              <w:tab w:val="left" w:pos="284"/>
            </w:tabs>
            <w:spacing w:after="240"/>
            <w:contextualSpacing w:val="0"/>
            <w:rPr>
              <w:rFonts w:asciiTheme="minorHAnsi" w:eastAsiaTheme="minorEastAsia" w:hAnsiTheme="minorHAnsi"/>
              <w:b w:val="0"/>
              <w:bCs w:val="0"/>
              <w:color w:val="auto"/>
              <w:sz w:val="22"/>
              <w:szCs w:val="22"/>
              <w:lang w:eastAsia="de-DE"/>
            </w:rPr>
          </w:pPr>
          <w:r>
            <w:t>2</w:t>
          </w:r>
          <w:r>
            <w:rPr>
              <w:rFonts w:asciiTheme="minorHAnsi" w:eastAsiaTheme="minorEastAsia" w:hAnsiTheme="minorHAnsi"/>
              <w:b w:val="0"/>
              <w:bCs w:val="0"/>
              <w:color w:val="auto"/>
              <w:sz w:val="22"/>
              <w:szCs w:val="22"/>
              <w:lang w:eastAsia="de-DE"/>
            </w:rPr>
            <w:tab/>
          </w:r>
          <w:r>
            <w:t>Mögliche Ursachen für herausforderndes Verhalten</w:t>
          </w:r>
          <w:r>
            <w:tab/>
          </w:r>
          <w:r>
            <w:fldChar w:fldCharType="begin"/>
          </w:r>
          <w:r>
            <w:instrText xml:space="preserve"> PAGEREF _Toc142311904 \h </w:instrText>
          </w:r>
          <w:r>
            <w:fldChar w:fldCharType="separate"/>
          </w:r>
          <w:r w:rsidR="000A2898">
            <w:t>5</w:t>
          </w:r>
          <w:r>
            <w:fldChar w:fldCharType="end"/>
          </w:r>
        </w:p>
        <w:p w14:paraId="29572D8B" w14:textId="06BD3F8C" w:rsidR="00E1531D" w:rsidRDefault="00E1531D" w:rsidP="00C44E78">
          <w:pPr>
            <w:pStyle w:val="Verzeichnis1"/>
            <w:tabs>
              <w:tab w:val="left" w:pos="284"/>
            </w:tabs>
            <w:spacing w:after="240"/>
            <w:contextualSpacing w:val="0"/>
            <w:rPr>
              <w:rFonts w:asciiTheme="minorHAnsi" w:eastAsiaTheme="minorEastAsia" w:hAnsiTheme="minorHAnsi"/>
              <w:b w:val="0"/>
              <w:bCs w:val="0"/>
              <w:color w:val="auto"/>
              <w:sz w:val="22"/>
              <w:szCs w:val="22"/>
              <w:lang w:eastAsia="de-DE"/>
            </w:rPr>
          </w:pPr>
          <w:r>
            <w:t>3</w:t>
          </w:r>
          <w:r>
            <w:rPr>
              <w:rFonts w:asciiTheme="minorHAnsi" w:eastAsiaTheme="minorEastAsia" w:hAnsiTheme="minorHAnsi"/>
              <w:b w:val="0"/>
              <w:bCs w:val="0"/>
              <w:color w:val="auto"/>
              <w:sz w:val="22"/>
              <w:szCs w:val="22"/>
              <w:lang w:eastAsia="de-DE"/>
            </w:rPr>
            <w:tab/>
          </w:r>
          <w:r>
            <w:t>Strategien der Prävention und Intervention</w:t>
          </w:r>
          <w:r>
            <w:tab/>
          </w:r>
          <w:r>
            <w:fldChar w:fldCharType="begin"/>
          </w:r>
          <w:r>
            <w:instrText xml:space="preserve"> PAGEREF _Toc142311905 \h </w:instrText>
          </w:r>
          <w:r>
            <w:fldChar w:fldCharType="separate"/>
          </w:r>
          <w:r w:rsidR="000A2898">
            <w:t>9</w:t>
          </w:r>
          <w:r>
            <w:fldChar w:fldCharType="end"/>
          </w:r>
        </w:p>
        <w:p w14:paraId="107AF5CE" w14:textId="7B27BC1F" w:rsidR="00E1531D" w:rsidRDefault="00E1531D" w:rsidP="00C44E78">
          <w:pPr>
            <w:pStyle w:val="Verzeichnis1"/>
            <w:tabs>
              <w:tab w:val="left" w:pos="284"/>
            </w:tabs>
            <w:spacing w:after="240"/>
            <w:contextualSpacing w:val="0"/>
            <w:rPr>
              <w:rFonts w:asciiTheme="minorHAnsi" w:eastAsiaTheme="minorEastAsia" w:hAnsiTheme="minorHAnsi"/>
              <w:b w:val="0"/>
              <w:bCs w:val="0"/>
              <w:color w:val="auto"/>
              <w:sz w:val="22"/>
              <w:szCs w:val="22"/>
              <w:lang w:eastAsia="de-DE"/>
            </w:rPr>
          </w:pPr>
          <w:r>
            <w:t>4</w:t>
          </w:r>
          <w:r>
            <w:rPr>
              <w:rFonts w:asciiTheme="minorHAnsi" w:eastAsiaTheme="minorEastAsia" w:hAnsiTheme="minorHAnsi"/>
              <w:b w:val="0"/>
              <w:bCs w:val="0"/>
              <w:color w:val="auto"/>
              <w:sz w:val="22"/>
              <w:szCs w:val="22"/>
              <w:lang w:eastAsia="de-DE"/>
            </w:rPr>
            <w:tab/>
          </w:r>
          <w:r>
            <w:t>Literaturempfehlungen und hilfreiche Links</w:t>
          </w:r>
          <w:r>
            <w:tab/>
          </w:r>
          <w:r>
            <w:fldChar w:fldCharType="begin"/>
          </w:r>
          <w:r>
            <w:instrText xml:space="preserve"> PAGEREF _Toc142311906 \h </w:instrText>
          </w:r>
          <w:r>
            <w:fldChar w:fldCharType="separate"/>
          </w:r>
          <w:r w:rsidR="000A2898">
            <w:t>14</w:t>
          </w:r>
          <w:r>
            <w:fldChar w:fldCharType="end"/>
          </w:r>
        </w:p>
        <w:p w14:paraId="60036D10" w14:textId="577F0C7B" w:rsidR="00BE36A3" w:rsidRDefault="00E1531D" w:rsidP="00C44E78">
          <w:pPr>
            <w:pStyle w:val="Verzeichnis1"/>
            <w:spacing w:before="360" w:after="360"/>
            <w:contextualSpacing w:val="0"/>
          </w:pPr>
          <w:r>
            <w:t>Anhang: Checklisten zum herausfordernden Verhalten</w:t>
          </w:r>
          <w:r>
            <w:tab/>
          </w:r>
          <w:r>
            <w:fldChar w:fldCharType="begin"/>
          </w:r>
          <w:r>
            <w:instrText xml:space="preserve"> PAGEREF _Toc142311907 \h </w:instrText>
          </w:r>
          <w:r>
            <w:fldChar w:fldCharType="separate"/>
          </w:r>
          <w:r w:rsidR="000A2898">
            <w:t>15</w:t>
          </w:r>
          <w:r>
            <w:fldChar w:fldCharType="end"/>
          </w:r>
          <w:r w:rsidR="00B81829">
            <w:fldChar w:fldCharType="end"/>
          </w:r>
        </w:p>
        <w:p w14:paraId="39A21897" w14:textId="585BE958" w:rsidR="00E063F5" w:rsidRDefault="00606DE3" w:rsidP="005C30EE">
          <w:pPr>
            <w:pStyle w:val="Headline1Ebene"/>
            <w:tabs>
              <w:tab w:val="right" w:pos="8364"/>
            </w:tabs>
            <w:ind w:right="1500"/>
            <w:outlineLvl w:val="9"/>
          </w:pPr>
          <w:bookmarkStart w:id="0" w:name="_GoBack"/>
          <w:bookmarkEnd w:id="0"/>
          <w:r>
            <w:br w:type="page"/>
          </w:r>
          <w:bookmarkStart w:id="1" w:name="_Toc142311902"/>
          <w:bookmarkStart w:id="2" w:name="_Toc427508042"/>
          <w:bookmarkStart w:id="3" w:name="_Toc424825795"/>
          <w:r w:rsidR="00E063F5">
            <w:lastRenderedPageBreak/>
            <w:t>Vorwort</w:t>
          </w:r>
          <w:bookmarkEnd w:id="1"/>
        </w:p>
        <w:p w14:paraId="43FEF510" w14:textId="2F62D24E" w:rsidR="00C11D0C" w:rsidRDefault="00E063F5" w:rsidP="00155121">
          <w:r>
            <w:t xml:space="preserve">Im Schulalltag kann es bei Schülerinnen und Schülern mit sonderpädagogischem Förderbedarf im </w:t>
          </w:r>
          <w:r w:rsidR="00E063A6">
            <w:t>autistischen Verhalten</w:t>
          </w:r>
          <w:r>
            <w:t xml:space="preserve"> zu </w:t>
          </w:r>
          <w:r w:rsidR="00EC012A">
            <w:t xml:space="preserve">Situationen </w:t>
          </w:r>
          <w:r>
            <w:t>kommen, die von Lehrkräften sowie Mitschülerinnen und Mitschülern als herausfordernd wahrgenommen werden</w:t>
          </w:r>
          <w:r w:rsidR="00633EF3">
            <w:t>, den Unterricht stören oder zu</w:t>
          </w:r>
          <w:r>
            <w:t xml:space="preserve"> Konflikte</w:t>
          </w:r>
          <w:r w:rsidR="00633EF3">
            <w:t>n führen</w:t>
          </w:r>
          <w:r>
            <w:t xml:space="preserve">. Diese </w:t>
          </w:r>
          <w:r w:rsidR="003713AA">
            <w:t>Situationen</w:t>
          </w:r>
          <w:r>
            <w:t xml:space="preserve"> können die soziale Integration der betroffenen Schülerin</w:t>
          </w:r>
          <w:r w:rsidR="00B25B02">
            <w:t>nen und Schüler</w:t>
          </w:r>
          <w:r>
            <w:t xml:space="preserve"> erschweren </w:t>
          </w:r>
          <w:r w:rsidR="009C0E37">
            <w:t xml:space="preserve">und </w:t>
          </w:r>
          <w:r>
            <w:t xml:space="preserve">nachhaltig belasten. Um Strategien der Prävention und Intervention abzuleiten, ist es wichtig, die Ursachen des herausfordernden Verhaltens zunächst genau zu erfassen. </w:t>
          </w:r>
        </w:p>
        <w:p w14:paraId="5F9B6950" w14:textId="77777777" w:rsidR="00C11D0C" w:rsidRDefault="00C11D0C" w:rsidP="00155121"/>
        <w:p w14:paraId="1A962C07" w14:textId="2BC7B85A" w:rsidR="00E063F5" w:rsidRDefault="00E063F5" w:rsidP="00155121">
          <w:r>
            <w:t xml:space="preserve">Im ersten Kapitel wird </w:t>
          </w:r>
          <w:r w:rsidR="00F04056">
            <w:t xml:space="preserve">definiert, wie </w:t>
          </w:r>
          <w:r w:rsidR="00F04056" w:rsidRPr="00F04056">
            <w:t>h</w:t>
          </w:r>
          <w:r w:rsidRPr="00F04056">
            <w:t xml:space="preserve">erausforderndes Verhalten </w:t>
          </w:r>
          <w:r w:rsidR="00F04056">
            <w:t>in dieser Empfehlung verstanden wird,</w:t>
          </w:r>
          <w:r>
            <w:t xml:space="preserve"> um dieses von einfachen Unterrichtsstörungen abzugrenzen. Im zweiten Kapitel erfolgt ein Blick auf mögliche Ursachen herausfordernden Verhaltens im Kontext autismusspezifischer </w:t>
          </w:r>
          <w:r w:rsidR="00C11D0C">
            <w:t xml:space="preserve">Besonderheiten der Wahrnehmung, </w:t>
          </w:r>
          <w:r w:rsidR="009F2DA4">
            <w:t>des Sozialverhaltens</w:t>
          </w:r>
          <w:r w:rsidR="00C11D0C">
            <w:t xml:space="preserve"> und </w:t>
          </w:r>
          <w:r w:rsidR="009F2DA4">
            <w:t>der</w:t>
          </w:r>
          <w:r w:rsidR="00C11D0C">
            <w:t xml:space="preserve"> </w:t>
          </w:r>
          <w:r w:rsidR="009F2DA4">
            <w:t>Motorik</w:t>
          </w:r>
          <w:r>
            <w:t xml:space="preserve">. Schließlich werden aus diesen im dritten Kapitel Strategien für die Prävention und Intervention im schulischen Alltag abgeleitet. </w:t>
          </w:r>
        </w:p>
        <w:p w14:paraId="49CBC293" w14:textId="77777777" w:rsidR="00C11D0C" w:rsidRDefault="00C11D0C" w:rsidP="00155121"/>
        <w:p w14:paraId="0E23D3D9" w14:textId="6042CC75" w:rsidR="00E063F5" w:rsidRDefault="00E063F5" w:rsidP="00155121">
          <w:r>
            <w:t xml:space="preserve">Zusatzangebot des LISUM: In Zusammenarbeit </w:t>
          </w:r>
          <w:r w:rsidR="000E27C2">
            <w:t xml:space="preserve">zwischen </w:t>
          </w:r>
          <w:r w:rsidR="009C0E37">
            <w:t xml:space="preserve">der Autorin Ilona Nakos </w:t>
          </w:r>
          <w:r w:rsidR="000E27C2">
            <w:t xml:space="preserve">und </w:t>
          </w:r>
          <w:r>
            <w:t>dem Landesinstitut für Schule und Medien Berlin-Brandenburg ist 2022 ein Selbstlernkurs zum Thema „</w:t>
          </w:r>
          <w:r w:rsidRPr="00F04056">
            <w:t>Schule und Autismus</w:t>
          </w:r>
          <w:r>
            <w:t>“ veröffentlicht worden. Der Kurs bietet Interessierten in vier Modulen grundlegende Informationen, Spezifika sowie Unterstützungs- und Fördermöglichkeiten für die Arbeit mit Schülerinnen und Schülern aus dem autistischen Formenkreis. Der Kurs umfasst neben vier Videos auch Anwendungsübungen</w:t>
          </w:r>
          <w:r w:rsidR="00B25B02">
            <w:t xml:space="preserve">, </w:t>
          </w:r>
          <w:r>
            <w:t xml:space="preserve">ein großes Angebot an Zusatzmaterialien sowie Hinweise auf weiterführende Literatur. Der Link zum </w:t>
          </w:r>
          <w:hyperlink r:id="rId13" w:history="1">
            <w:r w:rsidRPr="00025AF8">
              <w:rPr>
                <w:rStyle w:val="Hyperlink"/>
              </w:rPr>
              <w:t>Selbstlernkurs</w:t>
            </w:r>
          </w:hyperlink>
          <w:r>
            <w:t xml:space="preserve"> befindet sich im Literaturverzeichnis am Ende dieser Empfehlung. </w:t>
          </w:r>
        </w:p>
        <w:p w14:paraId="5D656AD6" w14:textId="77777777" w:rsidR="00E063F5" w:rsidRDefault="00E063F5" w:rsidP="00E063F5"/>
        <w:p w14:paraId="0F82F45E" w14:textId="75C3F802" w:rsidR="00E063F5" w:rsidRPr="009357A6" w:rsidRDefault="00E063F5" w:rsidP="00E063F5">
          <w:pPr>
            <w:rPr>
              <w:i/>
            </w:rPr>
          </w:pPr>
          <w:r w:rsidRPr="009357A6">
            <w:rPr>
              <w:i/>
            </w:rPr>
            <w:t>Das Team der Autorin und Redaktion</w:t>
          </w:r>
        </w:p>
        <w:p w14:paraId="40F76E07" w14:textId="77777777" w:rsidR="00E063F5" w:rsidRDefault="00E063F5">
          <w:pPr>
            <w:spacing w:line="259" w:lineRule="auto"/>
            <w:contextualSpacing w:val="0"/>
            <w:jc w:val="left"/>
          </w:pPr>
          <w:r>
            <w:br w:type="page"/>
          </w:r>
        </w:p>
        <w:p w14:paraId="2DE56708" w14:textId="798F9789" w:rsidR="00E063F5" w:rsidRDefault="00E1531D" w:rsidP="00E063F5">
          <w:pPr>
            <w:pStyle w:val="Headline1Ebene"/>
          </w:pPr>
          <w:bookmarkStart w:id="4" w:name="_Toc142311903"/>
          <w:r>
            <w:lastRenderedPageBreak/>
            <w:t>1</w:t>
          </w:r>
          <w:r>
            <w:tab/>
          </w:r>
          <w:r w:rsidR="00E063F5">
            <w:t>Was ist herausforderndes Verhalten?</w:t>
          </w:r>
          <w:bookmarkEnd w:id="4"/>
        </w:p>
        <w:p w14:paraId="54AE702D" w14:textId="54E35410" w:rsidR="00E063F5" w:rsidRDefault="00E063F5" w:rsidP="00E063F5">
          <w:r>
            <w:t>„</w:t>
          </w:r>
          <w:r w:rsidRPr="00C665DD">
            <w:rPr>
              <w:b/>
              <w:bCs/>
            </w:rPr>
            <w:t>Herausfordernde Verhaltensweisen</w:t>
          </w:r>
          <w:r>
            <w:t xml:space="preserve"> werden aufgrund ihrer Stärke, Häufigkeit oder Dauer als `schwerwiegend`, `gravierend`, oder `erheblich` erlebt und etikettiert, wenn sie dazu führen, dass Personen sich selbst oder andere fortgesetzt gefährden oder beeinträchtigen (…)</w:t>
          </w:r>
          <w:r w:rsidR="00155121">
            <w:t>.“</w:t>
          </w:r>
          <w:r>
            <w:t xml:space="preserve"> (Dieckmann, 2007, S. 16). Das Verhalten wirkt sich auf die Schülerin, den Schüler sowie </w:t>
          </w:r>
          <w:r w:rsidR="005A303B">
            <w:t>ihre/</w:t>
          </w:r>
          <w:r>
            <w:t>seine Umwelt über einen längeren Zeitraum belastend aus</w:t>
          </w:r>
          <w:r w:rsidR="00B25B02">
            <w:t>. Es</w:t>
          </w:r>
          <w:r>
            <w:t xml:space="preserve"> erscheint in der Handlung und Intensität nicht der Situation angemessen und schränkt die Lernentwicklungsmöglichkeiten </w:t>
          </w:r>
          <w:r w:rsidR="00B25B02">
            <w:t xml:space="preserve">sowie </w:t>
          </w:r>
          <w:r>
            <w:t xml:space="preserve">häufig auch die Förderung ein bzw. verhindert diese. Herausforderndes Verhalten kann mit Eigen- und Fremdgefährdung einhergehen, mit Aggressionen gegen Personen oder Gegenstände verbunden sein und den Unterricht in der gesamten Lerngruppe einschränken bzw. </w:t>
          </w:r>
          <w:r w:rsidR="008901FF">
            <w:t>verhindern</w:t>
          </w:r>
          <w:r>
            <w:t>.</w:t>
          </w:r>
          <w:r w:rsidR="00025AF8">
            <w:t xml:space="preserve"> Darüber hinaus kann </w:t>
          </w:r>
          <w:r w:rsidR="006F6182">
            <w:t>herausforderndes</w:t>
          </w:r>
          <w:r w:rsidR="008901FF">
            <w:t xml:space="preserve"> Verhalten</w:t>
          </w:r>
          <w:r w:rsidR="00025AF8">
            <w:t xml:space="preserve"> auch dazu führen, dass sich Lernende teilweise oder gänzlich dem Unterricht entziehen und sich daraus eine Schuldistanz entwickelt.</w:t>
          </w:r>
          <w:r>
            <w:t xml:space="preserve"> </w:t>
          </w:r>
          <w:r w:rsidR="006F6182">
            <w:t>Insbesondere dann ist</w:t>
          </w:r>
          <w:r>
            <w:t xml:space="preserve"> eine Intervention erforderlich.</w:t>
          </w:r>
        </w:p>
        <w:p w14:paraId="46EE14BA" w14:textId="77777777" w:rsidR="00E063F5" w:rsidRDefault="00E063F5" w:rsidP="00E063F5"/>
        <w:p w14:paraId="4312591F" w14:textId="1CB72340" w:rsidR="00E063F5" w:rsidRDefault="00E063F5" w:rsidP="00E063F5">
          <w:r w:rsidRPr="00C665DD">
            <w:rPr>
              <w:b/>
              <w:bCs/>
            </w:rPr>
            <w:t xml:space="preserve">Bezogen auf Schülerinnen und Schüler mit </w:t>
          </w:r>
          <w:r w:rsidR="006F6182">
            <w:rPr>
              <w:b/>
              <w:bCs/>
            </w:rPr>
            <w:t>einer Autismusspektrumsstörung</w:t>
          </w:r>
          <w:r>
            <w:t xml:space="preserve"> kann dies </w:t>
          </w:r>
          <w:r w:rsidR="00B02A79">
            <w:t xml:space="preserve">beispielsweise </w:t>
          </w:r>
          <w:r>
            <w:t>konkret bedeuten, dass selbstverletzendes Verhalten ein sofortiges Intervenieren Außenstehende</w:t>
          </w:r>
          <w:r w:rsidR="00155121">
            <w:t>r</w:t>
          </w:r>
          <w:r>
            <w:t xml:space="preserve"> erfordert, um </w:t>
          </w:r>
          <w:r w:rsidR="006F6182">
            <w:t>weitere Selbstverletzungen zu vermeiden</w:t>
          </w:r>
          <w:r>
            <w:t xml:space="preserve">. </w:t>
          </w:r>
          <w:r w:rsidR="00D867A3">
            <w:t xml:space="preserve">Dies gilt bspw. für den Fall, dass eine Schülerin/ein Schüler ihre/seinen Kopf auf die Tischplatte schlägt. </w:t>
          </w:r>
          <w:r>
            <w:t xml:space="preserve">Gleichzeitig jedoch erfordert das selbstverletzende Verhalten eine genaue Ursachenanalyse und daraus ableitbare Präventionsstrategien. Eine zentrale Frage ist dabei, welche (entlastende) Funktion das gezeigte Verhalten für die Schülerin oder den Schüler hat und wie dieser Funktion </w:t>
          </w:r>
          <w:r w:rsidR="00994757">
            <w:t xml:space="preserve">begegnet werden kann. Dies kann </w:t>
          </w:r>
          <w:r>
            <w:t xml:space="preserve">präventiv </w:t>
          </w:r>
          <w:r w:rsidR="00994757">
            <w:t xml:space="preserve">erfolgen </w:t>
          </w:r>
          <w:r>
            <w:t xml:space="preserve">oder </w:t>
          </w:r>
          <w:r w:rsidR="00994757">
            <w:t xml:space="preserve">indem </w:t>
          </w:r>
          <w:r>
            <w:t xml:space="preserve">Handlungsalternativen </w:t>
          </w:r>
          <w:r w:rsidR="00994757">
            <w:t>angeboten werden</w:t>
          </w:r>
          <w:r w:rsidR="00025AF8">
            <w:t>, z.</w:t>
          </w:r>
          <w:r w:rsidR="00C11D0C">
            <w:t xml:space="preserve"> </w:t>
          </w:r>
          <w:r w:rsidR="00025AF8">
            <w:t>B. durch Veränderungen in den Aufgabenformaten</w:t>
          </w:r>
          <w:r w:rsidR="00994757">
            <w:t xml:space="preserve"> bzw. im z</w:t>
          </w:r>
          <w:r w:rsidR="00025AF8">
            <w:t>eitlichen oder sozialen Rahmen</w:t>
          </w:r>
          <w:r>
            <w:t xml:space="preserve">. </w:t>
          </w:r>
        </w:p>
        <w:p w14:paraId="31F1CDE2" w14:textId="77777777" w:rsidR="00E063F5" w:rsidRDefault="00E063F5" w:rsidP="00E063F5"/>
        <w:p w14:paraId="0D331A4D" w14:textId="24110277" w:rsidR="00E063F5" w:rsidRDefault="00E063F5" w:rsidP="00E063F5">
          <w:r>
            <w:t xml:space="preserve">Ist das Lernen für die Schülerin, den Schüler und die Lerngruppe durch Verhaltensweisen beeinträchtigt, die den Unterrichtsverlauf erheblich stören bzw. unmöglich machen, wie z. B. durch ständiges Umherlaufen im Raum und Wegnahme von Arbeits- und Lernmaterialien der Mitschülerinnen und Mitschüler, </w:t>
          </w:r>
          <w:r w:rsidR="00BB01A2">
            <w:t xml:space="preserve">so </w:t>
          </w:r>
          <w:r>
            <w:t xml:space="preserve">ist ein Intervenieren durch die Lehrkraft </w:t>
          </w:r>
          <w:r w:rsidR="00BB01A2">
            <w:t xml:space="preserve">gleichfalls </w:t>
          </w:r>
          <w:r>
            <w:t>erforderlich. Bei der Entwicklung von Präventionsstrategien steht auch hier wieder die Fragestellung nach der (entlastenden) Funktion dieser Verhaltensweisen im Vordergrund.</w:t>
          </w:r>
          <w:r w:rsidR="00653A31">
            <w:t xml:space="preserve"> </w:t>
          </w:r>
        </w:p>
        <w:p w14:paraId="7C84B7D6" w14:textId="638F5C0E" w:rsidR="00E063F5" w:rsidRDefault="00E1531D" w:rsidP="00E063F5">
          <w:pPr>
            <w:pStyle w:val="Headline1Ebene"/>
          </w:pPr>
          <w:bookmarkStart w:id="5" w:name="_Toc142311904"/>
          <w:r>
            <w:t>2</w:t>
          </w:r>
          <w:r>
            <w:tab/>
          </w:r>
          <w:r w:rsidR="00E063F5">
            <w:t>Mögliche Ursachen für herausforderndes Verhalten</w:t>
          </w:r>
          <w:bookmarkEnd w:id="5"/>
        </w:p>
        <w:p w14:paraId="28E5C750" w14:textId="1F7B1177" w:rsidR="0068045B" w:rsidRDefault="00A44C3F" w:rsidP="00E063F5">
          <w:r>
            <w:rPr>
              <w:b/>
              <w:bCs/>
            </w:rPr>
            <w:t>Verhalten erlernen, e</w:t>
          </w:r>
          <w:r w:rsidRPr="00C665DD">
            <w:rPr>
              <w:b/>
              <w:bCs/>
            </w:rPr>
            <w:t>rfolgreich handeln:</w:t>
          </w:r>
          <w:r>
            <w:t xml:space="preserve"> </w:t>
          </w:r>
          <w:r w:rsidR="005E2019">
            <w:t xml:space="preserve">Menschen </w:t>
          </w:r>
          <w:r w:rsidR="008B317B">
            <w:t xml:space="preserve">erlernen </w:t>
          </w:r>
          <w:r w:rsidR="009D7A2D">
            <w:t xml:space="preserve">erfahrungsbasiert </w:t>
          </w:r>
          <w:r w:rsidR="005E2019">
            <w:t xml:space="preserve">das Verhalten, mit dem sie </w:t>
          </w:r>
          <w:r w:rsidR="008B317B">
            <w:t xml:space="preserve">glauben, </w:t>
          </w:r>
          <w:r w:rsidR="005E2019">
            <w:t>Situationen erfolgreich bewältigen</w:t>
          </w:r>
          <w:r w:rsidR="00F27897">
            <w:t xml:space="preserve"> </w:t>
          </w:r>
          <w:r w:rsidR="008B317B">
            <w:t xml:space="preserve">zu </w:t>
          </w:r>
          <w:r w:rsidR="00F27897">
            <w:t>können</w:t>
          </w:r>
          <w:r w:rsidR="005E2019">
            <w:t xml:space="preserve">. Sie </w:t>
          </w:r>
          <w:r>
            <w:t>entwickeln</w:t>
          </w:r>
          <w:r w:rsidR="005E2019">
            <w:t xml:space="preserve"> </w:t>
          </w:r>
          <w:r w:rsidR="006F6182">
            <w:t>Strategien</w:t>
          </w:r>
          <w:r w:rsidR="005E2019">
            <w:t xml:space="preserve">, indem sie </w:t>
          </w:r>
          <w:r w:rsidR="009D7A2D">
            <w:t>erfolgreich wahrgenommene Handlungen</w:t>
          </w:r>
          <w:r w:rsidR="005E2019">
            <w:t xml:space="preserve"> wiederholen und festigen. </w:t>
          </w:r>
          <w:r w:rsidR="009D7A2D">
            <w:t xml:space="preserve">Manche Strategien erscheinen den Anwendenden zwar erfolgversprechend und zweckmäßig, können jedoch vom Umfeld als </w:t>
          </w:r>
          <w:r w:rsidR="005E2019">
            <w:t xml:space="preserve">herausfordernd </w:t>
          </w:r>
          <w:r w:rsidR="009D7A2D">
            <w:t>wahrgenommen werden</w:t>
          </w:r>
          <w:r w:rsidR="0068045B">
            <w:t>. Um präventiv und intervenierend wirken zu können</w:t>
          </w:r>
          <w:r w:rsidR="00994757">
            <w:t>,</w:t>
          </w:r>
          <w:r w:rsidR="0068045B">
            <w:t xml:space="preserve"> </w:t>
          </w:r>
          <w:r w:rsidR="005E2019">
            <w:t xml:space="preserve">ist </w:t>
          </w:r>
          <w:r w:rsidR="00BB01A2">
            <w:t xml:space="preserve">der Blick auf mögliche Hintergründe und Ursachen </w:t>
          </w:r>
          <w:r w:rsidR="00B25B02">
            <w:t>Grundlage jedes pädagogischen Handelns</w:t>
          </w:r>
          <w:r w:rsidR="005E2019">
            <w:t xml:space="preserve">. </w:t>
          </w:r>
          <w:r w:rsidR="00F27897">
            <w:t>Dieser Blick hilft bei der</w:t>
          </w:r>
          <w:r w:rsidR="00782832">
            <w:t xml:space="preserve"> Beantwortung der </w:t>
          </w:r>
          <w:r w:rsidR="00F27897">
            <w:t xml:space="preserve">Fragen: </w:t>
          </w:r>
        </w:p>
        <w:p w14:paraId="783CD993" w14:textId="5FF419A3" w:rsidR="0068045B" w:rsidRDefault="005E2019" w:rsidP="0068045B">
          <w:pPr>
            <w:pStyle w:val="Listenabsatz"/>
            <w:numPr>
              <w:ilvl w:val="0"/>
              <w:numId w:val="5"/>
            </w:numPr>
            <w:ind w:left="227" w:hanging="227"/>
          </w:pPr>
          <w:r>
            <w:t xml:space="preserve">Welche Bedingungen führen dazu, dass die Schülerin oder der Schüler das problematische Verhalten als erfolgreich wahrnimmt? </w:t>
          </w:r>
        </w:p>
        <w:p w14:paraId="0A8D91F8" w14:textId="34DB6D15" w:rsidR="00E063F5" w:rsidRDefault="005E2019" w:rsidP="00C665DD">
          <w:pPr>
            <w:pStyle w:val="Listenabsatz"/>
            <w:numPr>
              <w:ilvl w:val="0"/>
              <w:numId w:val="5"/>
            </w:numPr>
            <w:ind w:left="227" w:hanging="227"/>
          </w:pPr>
          <w:r>
            <w:t xml:space="preserve">Wie können Pädagoginnen und Pädagogen diese Bedingungen so beeinflussen, dass </w:t>
          </w:r>
          <w:r w:rsidR="00AE372F">
            <w:t xml:space="preserve">dem gegenüber </w:t>
          </w:r>
          <w:r>
            <w:t xml:space="preserve">ein Verhalten zunehmend als erfolgreich wahrgenommen wird, </w:t>
          </w:r>
          <w:r w:rsidR="00800C3F">
            <w:t>das</w:t>
          </w:r>
          <w:r w:rsidR="00F27897">
            <w:t xml:space="preserve"> </w:t>
          </w:r>
          <w:r w:rsidR="0068045B">
            <w:t>weniger herausfordernd ist</w:t>
          </w:r>
          <w:r w:rsidR="00F27897">
            <w:t>?</w:t>
          </w:r>
        </w:p>
        <w:p w14:paraId="06A76489" w14:textId="0A5C5468" w:rsidR="00E063F5" w:rsidRDefault="00F27897" w:rsidP="00E063F5">
          <w:r w:rsidRPr="00C665DD">
            <w:rPr>
              <w:b/>
              <w:bCs/>
            </w:rPr>
            <w:t>Spannungs- und stressbelastete Situationen</w:t>
          </w:r>
          <w:r>
            <w:t xml:space="preserve"> sind häufig Teil des Alltags von Schülerinnen und Schülern mit </w:t>
          </w:r>
          <w:r w:rsidR="00BD4969">
            <w:t xml:space="preserve">einer </w:t>
          </w:r>
          <w:r w:rsidR="006F6182">
            <w:t>Autismusspektrumsstörung</w:t>
          </w:r>
          <w:r w:rsidR="0068045B">
            <w:t xml:space="preserve">. Die Kinder und Jugendlichen begegnen diesen oft </w:t>
          </w:r>
          <w:r>
            <w:t>mit stark ritualisierten Abläufen</w:t>
          </w:r>
          <w:r w:rsidR="0068045B">
            <w:t xml:space="preserve">, die </w:t>
          </w:r>
          <w:r w:rsidR="00B02A79">
            <w:t xml:space="preserve">von Außenstehenden </w:t>
          </w:r>
          <w:r w:rsidR="0068045B">
            <w:t>a</w:t>
          </w:r>
          <w:r w:rsidR="00E04393">
            <w:t>uch als besonders herausfordernd wahrgenommen werden</w:t>
          </w:r>
          <w:r w:rsidR="0068045B">
            <w:t xml:space="preserve"> können</w:t>
          </w:r>
          <w:r w:rsidR="00E04393">
            <w:t xml:space="preserve">. </w:t>
          </w:r>
          <w:r w:rsidR="006F6182">
            <w:t>Dabei</w:t>
          </w:r>
          <w:r w:rsidR="00E063F5">
            <w:t xml:space="preserve"> </w:t>
          </w:r>
          <w:r w:rsidR="00E04393">
            <w:t xml:space="preserve">kann </w:t>
          </w:r>
          <w:r w:rsidR="0068045B">
            <w:t>ein solches Verhalten</w:t>
          </w:r>
          <w:r w:rsidR="00E063F5">
            <w:t xml:space="preserve"> </w:t>
          </w:r>
          <w:r w:rsidR="003C2E2E">
            <w:t>von</w:t>
          </w:r>
          <w:r w:rsidR="00E063F5">
            <w:t xml:space="preserve"> emotionale</w:t>
          </w:r>
          <w:r w:rsidR="003C2E2E">
            <w:t>n</w:t>
          </w:r>
          <w:r w:rsidR="00E063F5">
            <w:t>, soziale</w:t>
          </w:r>
          <w:r w:rsidR="003C2E2E">
            <w:t>n</w:t>
          </w:r>
          <w:r w:rsidR="00E063F5">
            <w:t xml:space="preserve"> oder sensorische</w:t>
          </w:r>
          <w:r w:rsidR="003C2E2E">
            <w:t>n</w:t>
          </w:r>
          <w:r w:rsidR="00E063F5">
            <w:t xml:space="preserve"> Überlastung</w:t>
          </w:r>
          <w:r w:rsidR="00E04393">
            <w:t>en</w:t>
          </w:r>
          <w:r w:rsidR="00E063F5">
            <w:t xml:space="preserve"> </w:t>
          </w:r>
          <w:r w:rsidR="003C2E2E">
            <w:t>herrühren</w:t>
          </w:r>
          <w:r w:rsidR="00E063F5">
            <w:t xml:space="preserve">, die </w:t>
          </w:r>
          <w:r w:rsidR="00204CA9">
            <w:t xml:space="preserve">bei den Betroffenen </w:t>
          </w:r>
          <w:r w:rsidR="00E063F5">
            <w:t>Ängste oder ein Gefühl der Ausweglosigkeit auslösen.</w:t>
          </w:r>
          <w:r w:rsidR="00A44C3F">
            <w:t xml:space="preserve"> </w:t>
          </w:r>
          <w:r w:rsidR="00A44C3F" w:rsidRPr="00C665DD">
            <w:t>H</w:t>
          </w:r>
          <w:r w:rsidR="00E063F5" w:rsidRPr="00A44C3F">
            <w:t>ier können vielfältige Gründe vorliegen:</w:t>
          </w:r>
          <w:r w:rsidR="00E063F5" w:rsidRPr="00C665DD">
            <w:rPr>
              <w:b/>
              <w:bCs/>
            </w:rPr>
            <w:t xml:space="preserve"> </w:t>
          </w:r>
        </w:p>
        <w:p w14:paraId="5F08574C" w14:textId="4A7F86A7" w:rsidR="00E063F5" w:rsidRDefault="00E063F5" w:rsidP="00563DD2">
          <w:pPr>
            <w:pStyle w:val="Listenabsatz"/>
            <w:numPr>
              <w:ilvl w:val="0"/>
              <w:numId w:val="5"/>
            </w:numPr>
            <w:ind w:left="227" w:hanging="227"/>
          </w:pPr>
          <w:r>
            <w:t xml:space="preserve">Aktuell zur Verfügung stehende </w:t>
          </w:r>
          <w:r w:rsidR="006F6182">
            <w:t>Strategien</w:t>
          </w:r>
          <w:r>
            <w:t xml:space="preserve"> erscheinen der Schülerin, </w:t>
          </w:r>
          <w:r w:rsidR="00555D90">
            <w:t>dem Schüler erfolgversprechend</w:t>
          </w:r>
          <w:r w:rsidR="00E92C50">
            <w:t>;</w:t>
          </w:r>
          <w:r>
            <w:t xml:space="preserve"> sozial erfolgreiche Handlungsalternativen sind noch nicht erlernt</w:t>
          </w:r>
          <w:r w:rsidR="00E92C50">
            <w:t>.</w:t>
          </w:r>
        </w:p>
        <w:p w14:paraId="5E09DDD7" w14:textId="717EA78C" w:rsidR="00E063F5" w:rsidRDefault="00E063F5" w:rsidP="00563DD2">
          <w:pPr>
            <w:pStyle w:val="Listenabsatz"/>
            <w:numPr>
              <w:ilvl w:val="0"/>
              <w:numId w:val="5"/>
            </w:numPr>
            <w:ind w:left="227" w:hanging="227"/>
          </w:pPr>
          <w:r>
            <w:t xml:space="preserve">Situationen </w:t>
          </w:r>
          <w:r w:rsidR="00F27897">
            <w:t xml:space="preserve">können </w:t>
          </w:r>
          <w:r>
            <w:t xml:space="preserve">(noch) nicht </w:t>
          </w:r>
          <w:r w:rsidR="00E92C50">
            <w:t xml:space="preserve">angemessen </w:t>
          </w:r>
          <w:r>
            <w:t xml:space="preserve">verbal-kommunikativ </w:t>
          </w:r>
          <w:r w:rsidR="00E04393">
            <w:t>gelöst werden</w:t>
          </w:r>
          <w:r w:rsidR="004E287B">
            <w:t>.</w:t>
          </w:r>
        </w:p>
        <w:p w14:paraId="3B907C23" w14:textId="506D4566" w:rsidR="00E063F5" w:rsidRDefault="00E063F5" w:rsidP="00563DD2">
          <w:pPr>
            <w:pStyle w:val="Listenabsatz"/>
            <w:numPr>
              <w:ilvl w:val="0"/>
              <w:numId w:val="5"/>
            </w:numPr>
            <w:ind w:left="227" w:hanging="227"/>
          </w:pPr>
          <w:r>
            <w:lastRenderedPageBreak/>
            <w:t>Komorbiditäten</w:t>
          </w:r>
          <w:r w:rsidR="00BF6A58">
            <w:rPr>
              <w:rStyle w:val="Funotenzeichen"/>
            </w:rPr>
            <w:footnoteReference w:id="1"/>
          </w:r>
          <w:r>
            <w:t xml:space="preserve"> (z. B. psychische Erkrankungen, u. a. Angststörungen, Essstörungen, Schlafstörungen)</w:t>
          </w:r>
        </w:p>
        <w:p w14:paraId="30F72E4C" w14:textId="0828E48C" w:rsidR="00E063F5" w:rsidRDefault="00E063F5" w:rsidP="00563DD2">
          <w:pPr>
            <w:pStyle w:val="Listenabsatz"/>
            <w:numPr>
              <w:ilvl w:val="0"/>
              <w:numId w:val="5"/>
            </w:numPr>
            <w:ind w:left="227" w:hanging="227"/>
          </w:pPr>
          <w:r>
            <w:t>Akute oder chronische Schmerzen</w:t>
          </w:r>
        </w:p>
        <w:p w14:paraId="15B7DC73" w14:textId="09C6FD18" w:rsidR="00E063F5" w:rsidRDefault="00E063F5" w:rsidP="00563DD2">
          <w:pPr>
            <w:pStyle w:val="Listenabsatz"/>
            <w:numPr>
              <w:ilvl w:val="0"/>
              <w:numId w:val="5"/>
            </w:numPr>
            <w:ind w:left="227" w:hanging="227"/>
          </w:pPr>
          <w:bookmarkStart w:id="6" w:name="_Hlk139782882"/>
          <w:r>
            <w:t>Sensorische Überlastung</w:t>
          </w:r>
        </w:p>
        <w:p w14:paraId="4990DC27" w14:textId="0B58F5E5" w:rsidR="00E063F5" w:rsidRDefault="00E063F5" w:rsidP="00563DD2">
          <w:pPr>
            <w:pStyle w:val="Listenabsatz"/>
            <w:numPr>
              <w:ilvl w:val="0"/>
              <w:numId w:val="5"/>
            </w:numPr>
            <w:ind w:left="227" w:hanging="227"/>
          </w:pPr>
          <w:r>
            <w:t>Emotional-soziale Überlastung</w:t>
          </w:r>
        </w:p>
        <w:p w14:paraId="555A9CBB" w14:textId="6CD8D47D" w:rsidR="00E063F5" w:rsidRDefault="008D113E" w:rsidP="00563DD2">
          <w:pPr>
            <w:pStyle w:val="Listenabsatz"/>
            <w:numPr>
              <w:ilvl w:val="0"/>
              <w:numId w:val="5"/>
            </w:numPr>
            <w:ind w:left="227" w:hanging="227"/>
          </w:pPr>
          <w:r>
            <w:t>U</w:t>
          </w:r>
          <w:r w:rsidR="00E063F5">
            <w:t>nrealistische Erwartungen des Umfelds</w:t>
          </w:r>
        </w:p>
        <w:bookmarkEnd w:id="6"/>
        <w:p w14:paraId="103BA69A" w14:textId="5B7BBF3F" w:rsidR="00E063F5" w:rsidRDefault="00E063F5" w:rsidP="00563DD2">
          <w:pPr>
            <w:pStyle w:val="Listenabsatz"/>
            <w:numPr>
              <w:ilvl w:val="0"/>
              <w:numId w:val="5"/>
            </w:numPr>
            <w:ind w:left="227" w:hanging="227"/>
          </w:pPr>
          <w:r>
            <w:t>Intervention</w:t>
          </w:r>
          <w:r w:rsidR="00E04393">
            <w:t>en von außen</w:t>
          </w:r>
        </w:p>
        <w:p w14:paraId="5B730E4D" w14:textId="317246D3" w:rsidR="00E063F5" w:rsidRDefault="00E063F5" w:rsidP="00563DD2">
          <w:pPr>
            <w:pStyle w:val="Listenabsatz"/>
            <w:numPr>
              <w:ilvl w:val="0"/>
              <w:numId w:val="5"/>
            </w:numPr>
            <w:ind w:left="227" w:hanging="227"/>
          </w:pPr>
          <w:r>
            <w:t>Institutionelle Rahmenbedingungen</w:t>
          </w:r>
        </w:p>
        <w:p w14:paraId="1A4613D6" w14:textId="2D10150F" w:rsidR="00E04393" w:rsidRPr="00A44C3F" w:rsidRDefault="00E04393" w:rsidP="00E063F5">
          <w:r w:rsidRPr="00A44C3F">
            <w:t xml:space="preserve">Hilfreich bei der </w:t>
          </w:r>
          <w:r w:rsidR="007B0D7A" w:rsidRPr="00C665DD">
            <w:t>Suche nach Ursachen und ersten Lösungsansätzen</w:t>
          </w:r>
          <w:r w:rsidRPr="00A44C3F">
            <w:t xml:space="preserve"> können </w:t>
          </w:r>
          <w:r w:rsidRPr="00C665DD">
            <w:rPr>
              <w:b/>
              <w:bCs/>
            </w:rPr>
            <w:t>Reflexionsfragen</w:t>
          </w:r>
          <w:r w:rsidRPr="00A44C3F">
            <w:t xml:space="preserve"> sein, wie z. B.:</w:t>
          </w:r>
        </w:p>
        <w:p w14:paraId="497AC2C0" w14:textId="636A85C8" w:rsidR="00E04393" w:rsidRDefault="00E063F5" w:rsidP="00E04393">
          <w:pPr>
            <w:pStyle w:val="Listenabsatz"/>
            <w:numPr>
              <w:ilvl w:val="0"/>
              <w:numId w:val="5"/>
            </w:numPr>
            <w:ind w:left="227" w:hanging="227"/>
          </w:pPr>
          <w:r>
            <w:t xml:space="preserve">In welchen Situationen </w:t>
          </w:r>
          <w:r w:rsidR="00BD4969">
            <w:t>verhält sich die Schülerin oder der Schüler herausfordernd?</w:t>
          </w:r>
          <w:r>
            <w:t xml:space="preserve"> </w:t>
          </w:r>
        </w:p>
        <w:p w14:paraId="502E08FE" w14:textId="142E6112" w:rsidR="00E04393" w:rsidRDefault="004E287B" w:rsidP="00E04393">
          <w:pPr>
            <w:pStyle w:val="Listenabsatz"/>
            <w:numPr>
              <w:ilvl w:val="0"/>
              <w:numId w:val="5"/>
            </w:numPr>
            <w:ind w:left="227" w:hanging="227"/>
          </w:pPr>
          <w:r>
            <w:t>Wird</w:t>
          </w:r>
          <w:r w:rsidR="00E063F5">
            <w:t xml:space="preserve"> dieses Verhalten </w:t>
          </w:r>
          <w:r>
            <w:t>durch</w:t>
          </w:r>
          <w:r w:rsidR="00E063F5">
            <w:t xml:space="preserve"> eine (emotionale, soziale, sensorische, kognitive) Überlastung</w:t>
          </w:r>
          <w:r w:rsidR="00E04393">
            <w:t xml:space="preserve"> her</w:t>
          </w:r>
          <w:r>
            <w:t>vorgerufen</w:t>
          </w:r>
          <w:r w:rsidR="00E063F5">
            <w:t xml:space="preserve">? </w:t>
          </w:r>
        </w:p>
        <w:p w14:paraId="572553DD" w14:textId="77777777" w:rsidR="007B0D7A" w:rsidRDefault="00E063F5" w:rsidP="00E04393">
          <w:pPr>
            <w:pStyle w:val="Listenabsatz"/>
            <w:numPr>
              <w:ilvl w:val="0"/>
              <w:numId w:val="5"/>
            </w:numPr>
            <w:ind w:left="227" w:hanging="227"/>
          </w:pPr>
          <w:r>
            <w:t>Steht diese Überlastung in einem räumlichen, zeitlichen, fachbezogenen, personalbezogenen Zusammenhang?</w:t>
          </w:r>
        </w:p>
        <w:p w14:paraId="5316AA6E" w14:textId="0046042A" w:rsidR="007B0D7A" w:rsidRDefault="00E063F5" w:rsidP="00E04393">
          <w:pPr>
            <w:pStyle w:val="Listenabsatz"/>
            <w:numPr>
              <w:ilvl w:val="0"/>
              <w:numId w:val="5"/>
            </w:numPr>
            <w:ind w:left="227" w:hanging="227"/>
          </w:pPr>
          <w:r>
            <w:t xml:space="preserve">Wie kann diese Überlastung vermieden werden? </w:t>
          </w:r>
        </w:p>
        <w:p w14:paraId="02E692BC" w14:textId="54693DAE" w:rsidR="007B0D7A" w:rsidRDefault="00E063F5" w:rsidP="00E04393">
          <w:pPr>
            <w:pStyle w:val="Listenabsatz"/>
            <w:numPr>
              <w:ilvl w:val="0"/>
              <w:numId w:val="5"/>
            </w:numPr>
            <w:ind w:left="227" w:hanging="227"/>
          </w:pPr>
          <w:r>
            <w:t xml:space="preserve">Welche alternativen Handlungsstrategien können mit der Schülerin, dem Schüler </w:t>
          </w:r>
          <w:r w:rsidR="00D019DA">
            <w:t>entwickelt</w:t>
          </w:r>
          <w:r>
            <w:t xml:space="preserve"> werden? </w:t>
          </w:r>
        </w:p>
        <w:p w14:paraId="06E4C1AF" w14:textId="1E7CD9F7" w:rsidR="007B0D7A" w:rsidRDefault="00E063F5" w:rsidP="00E04393">
          <w:pPr>
            <w:pStyle w:val="Listenabsatz"/>
            <w:numPr>
              <w:ilvl w:val="0"/>
              <w:numId w:val="5"/>
            </w:numPr>
            <w:ind w:left="227" w:hanging="227"/>
          </w:pPr>
          <w:r>
            <w:t>Liegt z.</w:t>
          </w:r>
          <w:r w:rsidR="00E92C50">
            <w:t xml:space="preserve"> </w:t>
          </w:r>
          <w:r>
            <w:t xml:space="preserve">B. ein Schmerzempfinden gegen die Lautstärke in der Lerngruppe vor und versucht die Schülerin, der Schüler dieses Schmerzempfinden durch eigene Schmerzzufuhr zu kompensieren? </w:t>
          </w:r>
        </w:p>
        <w:p w14:paraId="4573CF0F" w14:textId="2899A230" w:rsidR="00E063F5" w:rsidRDefault="00E063F5" w:rsidP="00C665DD">
          <w:pPr>
            <w:pStyle w:val="Listenabsatz"/>
            <w:numPr>
              <w:ilvl w:val="0"/>
              <w:numId w:val="5"/>
            </w:numPr>
            <w:ind w:left="227" w:hanging="227"/>
          </w:pPr>
          <w:r>
            <w:t>Tritt diese Überlastung nur in bestimmten Unterrichtsfächern (</w:t>
          </w:r>
          <w:r w:rsidR="00D019DA">
            <w:t xml:space="preserve">z. B. im </w:t>
          </w:r>
          <w:r>
            <w:t>Fach Musik), nur zu bestimmten Tageszeiten, nur bei bestimmten Lehrkräften etc. auf?</w:t>
          </w:r>
        </w:p>
        <w:p w14:paraId="18763F17" w14:textId="0E35B370" w:rsidR="007B0D7A" w:rsidRDefault="007B0D7A" w:rsidP="00E063F5">
          <w:r>
            <w:t xml:space="preserve">Oft </w:t>
          </w:r>
          <w:r w:rsidR="00E92C50">
            <w:t xml:space="preserve">stellen sich bei </w:t>
          </w:r>
          <w:r>
            <w:t>solchen Fragen Vermutungen</w:t>
          </w:r>
          <w:r w:rsidR="00E92C50">
            <w:t xml:space="preserve"> ein</w:t>
          </w:r>
          <w:r>
            <w:t xml:space="preserve">. Es </w:t>
          </w:r>
          <w:r w:rsidR="00B02A79">
            <w:t>kann</w:t>
          </w:r>
          <w:r>
            <w:t xml:space="preserve"> hilfreich</w:t>
          </w:r>
          <w:r w:rsidR="00B02A79">
            <w:t xml:space="preserve"> sein,</w:t>
          </w:r>
          <w:r>
            <w:t xml:space="preserve"> diese multiprofessionell abzuklären (z.</w:t>
          </w:r>
          <w:r w:rsidR="00C665DD">
            <w:t xml:space="preserve"> </w:t>
          </w:r>
          <w:r>
            <w:t xml:space="preserve">B. im Gespräch mit Eltern, anderen Lehrkräften oder externen Diensten, die in Anspruch genommen </w:t>
          </w:r>
          <w:r w:rsidR="001C3645">
            <w:t>werden,</w:t>
          </w:r>
          <w:r>
            <w:t xml:space="preserve"> etc.)</w:t>
          </w:r>
        </w:p>
        <w:p w14:paraId="5D3C8516" w14:textId="77777777" w:rsidR="007B0D7A" w:rsidRDefault="007B0D7A" w:rsidP="00E063F5"/>
        <w:p w14:paraId="24B753D1" w14:textId="011B9433" w:rsidR="00E063F5" w:rsidRDefault="00E655B1" w:rsidP="00E063F5">
          <w:r w:rsidRPr="00C665DD">
            <w:rPr>
              <w:b/>
              <w:bCs/>
            </w:rPr>
            <w:t>Fallbeispiele</w:t>
          </w:r>
          <w:r w:rsidR="00E747E2">
            <w:rPr>
              <w:b/>
              <w:bCs/>
            </w:rPr>
            <w:t xml:space="preserve">: </w:t>
          </w:r>
          <w:r w:rsidR="007B0D7A">
            <w:t xml:space="preserve">Die folgenden Falldarstellungen </w:t>
          </w:r>
          <w:r w:rsidR="00E063F5">
            <w:t>sollen zunächst mögliche Ursachen</w:t>
          </w:r>
          <w:r w:rsidR="00445E3B">
            <w:t xml:space="preserve"> </w:t>
          </w:r>
          <w:r w:rsidR="00E063F5">
            <w:t>für herausforderndes Verhalten</w:t>
          </w:r>
          <w:r w:rsidR="00E92C50">
            <w:t xml:space="preserve"> und Vermutungen darüber</w:t>
          </w:r>
          <w:r w:rsidR="00E063F5">
            <w:t xml:space="preserve"> beispielhaft verdeutlich</w:t>
          </w:r>
          <w:r w:rsidR="00445E3B">
            <w:t>en</w:t>
          </w:r>
          <w:r w:rsidR="00E063F5">
            <w:t xml:space="preserve">. Ob die </w:t>
          </w:r>
          <w:r w:rsidR="00F2221F">
            <w:t>vermuteten</w:t>
          </w:r>
          <w:r w:rsidR="00E063F5">
            <w:t xml:space="preserve"> Ursache</w:t>
          </w:r>
          <w:r w:rsidR="00F2221F">
            <w:t>n</w:t>
          </w:r>
          <w:r w:rsidR="00E063F5">
            <w:t xml:space="preserve"> tatsächlich zutr</w:t>
          </w:r>
          <w:r w:rsidR="00F2221F">
            <w:t>effen</w:t>
          </w:r>
          <w:r w:rsidR="00E063F5">
            <w:t xml:space="preserve"> und wie diese</w:t>
          </w:r>
          <w:r w:rsidR="00F2221F">
            <w:t>n</w:t>
          </w:r>
          <w:r w:rsidR="00E063F5">
            <w:t xml:space="preserve"> präventiv</w:t>
          </w:r>
          <w:r w:rsidR="007B0D7A">
            <w:t xml:space="preserve"> und intervenierend</w:t>
          </w:r>
          <w:r w:rsidR="00E063F5">
            <w:t xml:space="preserve"> begegnet werden kann, wird im dritten Kapitel </w:t>
          </w:r>
          <w:r w:rsidR="000E27C2">
            <w:t>dargestellt</w:t>
          </w:r>
          <w:r w:rsidR="00E063F5">
            <w:t xml:space="preserve">. </w:t>
          </w:r>
        </w:p>
        <w:p w14:paraId="281745E1" w14:textId="27498F15" w:rsidR="00E063F5" w:rsidRDefault="00555D90" w:rsidP="00E063F5">
          <w:r>
            <w:rPr>
              <w:noProof/>
              <w:lang w:eastAsia="de-DE"/>
            </w:rPr>
            <mc:AlternateContent>
              <mc:Choice Requires="wps">
                <w:drawing>
                  <wp:anchor distT="0" distB="0" distL="114300" distR="114300" simplePos="0" relativeHeight="251732992" behindDoc="0" locked="0" layoutInCell="1" allowOverlap="1" wp14:anchorId="5E61936F" wp14:editId="47FFFB11">
                    <wp:simplePos x="0" y="0"/>
                    <wp:positionH relativeFrom="column">
                      <wp:posOffset>-4597</wp:posOffset>
                    </wp:positionH>
                    <wp:positionV relativeFrom="paragraph">
                      <wp:posOffset>121945</wp:posOffset>
                    </wp:positionV>
                    <wp:extent cx="6480000" cy="1461600"/>
                    <wp:effectExtent l="0" t="0" r="16510" b="24765"/>
                    <wp:wrapNone/>
                    <wp:docPr id="13" name="Rechteck 13"/>
                    <wp:cNvGraphicFramePr/>
                    <a:graphic xmlns:a="http://schemas.openxmlformats.org/drawingml/2006/main">
                      <a:graphicData uri="http://schemas.microsoft.com/office/word/2010/wordprocessingShape">
                        <wps:wsp>
                          <wps:cNvSpPr/>
                          <wps:spPr>
                            <a:xfrm>
                              <a:off x="0" y="0"/>
                              <a:ext cx="6480000" cy="1461600"/>
                            </a:xfrm>
                            <a:prstGeom prst="rect">
                              <a:avLst/>
                            </a:prstGeom>
                            <a:noFill/>
                            <a:ln w="22225">
                              <a:solidFill>
                                <a:srgbClr val="C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73FF18" id="Rechteck 13" o:spid="_x0000_s1026" style="position:absolute;margin-left:-.35pt;margin-top:9.6pt;width:510.25pt;height:115.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" filled="f" strokecolor="#c00000" strokeweight="1.75pt"/>
                </w:pict>
              </mc:Fallback>
            </mc:AlternateContent>
          </w:r>
        </w:p>
        <w:p w14:paraId="1FE0911F" w14:textId="6B1BDF11" w:rsidR="00E063F5" w:rsidRDefault="00E063F5" w:rsidP="00555D90">
          <w:pPr>
            <w:ind w:left="142" w:right="219"/>
            <w:rPr>
              <w:rStyle w:val="Fett"/>
            </w:rPr>
          </w:pPr>
          <w:r w:rsidRPr="00555D90">
            <w:rPr>
              <w:rStyle w:val="Fett"/>
            </w:rPr>
            <w:t>Fallbeispiel 1</w:t>
          </w:r>
        </w:p>
        <w:p w14:paraId="0BE33A8C" w14:textId="77777777" w:rsidR="00555D90" w:rsidRPr="00555D90" w:rsidRDefault="00555D90" w:rsidP="00555D90">
          <w:pPr>
            <w:ind w:left="142" w:right="219"/>
            <w:rPr>
              <w:rStyle w:val="Fett"/>
            </w:rPr>
          </w:pPr>
        </w:p>
        <w:p w14:paraId="052C1793" w14:textId="40376CC3" w:rsidR="00E063F5" w:rsidRDefault="00E063F5" w:rsidP="00555D90">
          <w:pPr>
            <w:ind w:left="142" w:right="219"/>
          </w:pPr>
          <w:r w:rsidRPr="00555D90">
            <w:rPr>
              <w:rStyle w:val="Fett"/>
            </w:rPr>
            <w:t>Situationsbeschreibung</w:t>
          </w:r>
          <w:r>
            <w:t xml:space="preserve">: X besucht die erste Klasse einer Grundschule. Immer wieder kommt es zu </w:t>
          </w:r>
          <w:r w:rsidR="00BD4969">
            <w:t>Aggressionen</w:t>
          </w:r>
          <w:r>
            <w:t xml:space="preserve"> gegenüber Mitschülerinnen und Mitschülern durch Wegschubsen und Rangeleien.</w:t>
          </w:r>
        </w:p>
        <w:p w14:paraId="03E95D04" w14:textId="77777777" w:rsidR="00555D90" w:rsidRDefault="00555D90" w:rsidP="00555D90">
          <w:pPr>
            <w:ind w:left="142" w:right="219"/>
          </w:pPr>
        </w:p>
        <w:p w14:paraId="0791168E" w14:textId="1FBFD078" w:rsidR="00E063F5" w:rsidRDefault="00E063F5" w:rsidP="00555D90">
          <w:pPr>
            <w:ind w:left="142" w:right="219"/>
          </w:pPr>
          <w:r w:rsidRPr="00555D90">
            <w:rPr>
              <w:rStyle w:val="Fett"/>
            </w:rPr>
            <w:t>Mögliche Ursache – Vermutung:</w:t>
          </w:r>
          <w:r w:rsidR="00555D90">
            <w:t xml:space="preserve"> </w:t>
          </w:r>
          <w:r>
            <w:t>X kann Gedränge nicht gut aushalten, da sie oder er in dieser Situation zu viele Reize gleichzeitig aufnehmen muss. X verfügt noch nicht über alters</w:t>
          </w:r>
          <w:r w:rsidR="00CE595A">
            <w:t xml:space="preserve">adäquate </w:t>
          </w:r>
          <w:r>
            <w:t>Handlungsalternativen, um diese Situation ohne Konflikte zu lösen.</w:t>
          </w:r>
        </w:p>
        <w:p w14:paraId="641B093F" w14:textId="77777777" w:rsidR="00E063F5" w:rsidRDefault="00E063F5" w:rsidP="00E063F5"/>
        <w:p w14:paraId="20BA4C54" w14:textId="77777777" w:rsidR="007B0D7A" w:rsidRDefault="007B0D7A" w:rsidP="00E063F5">
          <w:pPr>
            <w:rPr>
              <w:rStyle w:val="Fett"/>
            </w:rPr>
          </w:pPr>
        </w:p>
        <w:p w14:paraId="7C3E908C" w14:textId="7F8476B6" w:rsidR="00E063F5" w:rsidRDefault="007B0D7A" w:rsidP="00BF6A58">
          <w:pPr>
            <w:ind w:left="142" w:right="219"/>
            <w:rPr>
              <w:rStyle w:val="Fett"/>
            </w:rPr>
          </w:pPr>
          <w:r>
            <w:rPr>
              <w:noProof/>
              <w:lang w:eastAsia="de-DE"/>
            </w:rPr>
            <mc:AlternateContent>
              <mc:Choice Requires="wps">
                <w:drawing>
                  <wp:anchor distT="0" distB="0" distL="114300" distR="114300" simplePos="0" relativeHeight="251735040" behindDoc="0" locked="0" layoutInCell="1" allowOverlap="1" wp14:anchorId="24EEF07A" wp14:editId="690CB71C">
                    <wp:simplePos x="0" y="0"/>
                    <wp:positionH relativeFrom="margin">
                      <wp:align>left</wp:align>
                    </wp:positionH>
                    <wp:positionV relativeFrom="paragraph">
                      <wp:posOffset>-91671</wp:posOffset>
                    </wp:positionV>
                    <wp:extent cx="6480000" cy="2142000"/>
                    <wp:effectExtent l="0" t="0" r="16510" b="10795"/>
                    <wp:wrapNone/>
                    <wp:docPr id="17" name="Rechteck 17"/>
                    <wp:cNvGraphicFramePr/>
                    <a:graphic xmlns:a="http://schemas.openxmlformats.org/drawingml/2006/main">
                      <a:graphicData uri="http://schemas.microsoft.com/office/word/2010/wordprocessingShape">
                        <wps:wsp>
                          <wps:cNvSpPr/>
                          <wps:spPr>
                            <a:xfrm>
                              <a:off x="0" y="0"/>
                              <a:ext cx="6480000" cy="2142000"/>
                            </a:xfrm>
                            <a:prstGeom prst="rect">
                              <a:avLst/>
                            </a:prstGeom>
                            <a:noFill/>
                            <a:ln w="22225">
                              <a:solidFill>
                                <a:srgbClr val="C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D514CE" id="Rechteck 17" o:spid="_x0000_s1026" style="position:absolute;margin-left:0;margin-top:-7.2pt;width:510.25pt;height:168.65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" filled="f" strokecolor="#c00000" strokeweight="1.75pt">
                    <w10:wrap anchorx="margin"/>
                  </v:rect>
                </w:pict>
              </mc:Fallback>
            </mc:AlternateContent>
          </w:r>
          <w:r w:rsidR="00E063F5" w:rsidRPr="00555D90">
            <w:rPr>
              <w:rStyle w:val="Fett"/>
            </w:rPr>
            <w:t>Fallbeispiel 2</w:t>
          </w:r>
        </w:p>
        <w:p w14:paraId="325660A4" w14:textId="77777777" w:rsidR="00BF6A58" w:rsidRPr="00555D90" w:rsidRDefault="00BF6A58" w:rsidP="00BF6A58">
          <w:pPr>
            <w:ind w:left="142" w:right="219"/>
            <w:rPr>
              <w:rStyle w:val="Fett"/>
            </w:rPr>
          </w:pPr>
        </w:p>
        <w:p w14:paraId="073C42D3" w14:textId="1E1FA909" w:rsidR="00E063F5" w:rsidRDefault="00E063F5" w:rsidP="00BF6A58">
          <w:pPr>
            <w:ind w:left="142" w:right="219"/>
          </w:pPr>
          <w:r w:rsidRPr="00555D90">
            <w:rPr>
              <w:rStyle w:val="Fett"/>
            </w:rPr>
            <w:t>Situationsbeschreibung:</w:t>
          </w:r>
          <w:r>
            <w:t xml:space="preserve"> Y besucht die achte Klasse einer Oberschule. Sie oder er verweigert sehr häufig Schreibanforderungen, sodass Tafelbilder nicht übernommen werden. Die schriftlichen Leistungen können nicht immer vollständig bewertet werden, da die Handschrift kaum lesbar ist. Die mündliche Mitarbeit ist meist gut. Die Schreibleistung ist stark verlangsamt und Y wirkt beim Schreiben schnell erschöpft. Interveniert die Lehrkraft oder die Eingliederungshilfe, reagiert Y mit heftigen Wutausbrüchen (wirft Hefter und Schreibutensilien durch den Raum, beginnt zu schreien)</w:t>
          </w:r>
          <w:r w:rsidR="002A5BD3">
            <w:t>.</w:t>
          </w:r>
        </w:p>
        <w:p w14:paraId="269F88FA" w14:textId="581D1771" w:rsidR="00555D90" w:rsidRDefault="00555D90" w:rsidP="00BF6A58">
          <w:pPr>
            <w:ind w:left="142" w:right="219"/>
            <w:rPr>
              <w:rStyle w:val="Fett"/>
            </w:rPr>
          </w:pPr>
        </w:p>
        <w:p w14:paraId="2DDC44C9" w14:textId="5E03C2AA" w:rsidR="00E063F5" w:rsidRDefault="00E063F5" w:rsidP="00BF6A58">
          <w:pPr>
            <w:ind w:left="142" w:right="219"/>
          </w:pPr>
          <w:r w:rsidRPr="00555D90">
            <w:rPr>
              <w:rStyle w:val="Fett"/>
            </w:rPr>
            <w:t>Mögliche Ursache – Vermutung:</w:t>
          </w:r>
          <w:r>
            <w:t xml:space="preserve"> Y hat Schwierigkeiten, graphomotorische Anforderungen </w:t>
          </w:r>
          <w:r w:rsidR="007145BD">
            <w:t>zu erfüllen</w:t>
          </w:r>
          <w:r>
            <w:t xml:space="preserve">. Die Konzentration auf Rechtschreibung, Inhalt und formgetreue Ausführung der Buchstaben </w:t>
          </w:r>
          <w:r w:rsidR="007145BD">
            <w:t>verlangt</w:t>
          </w:r>
          <w:r>
            <w:t xml:space="preserve"> ihm viel Konzentration ab und führt schnell zu Erschöpfung. Ggf</w:t>
          </w:r>
          <w:r w:rsidR="002A5BD3">
            <w:t>.</w:t>
          </w:r>
          <w:r>
            <w:t xml:space="preserve"> hat Y Schmerzen bei graphomotorischen Anforderungen.</w:t>
          </w:r>
        </w:p>
        <w:p w14:paraId="7647AC55" w14:textId="77777777" w:rsidR="00E063F5" w:rsidRDefault="00E063F5" w:rsidP="00E063F5"/>
        <w:p w14:paraId="4CF19539" w14:textId="77777777" w:rsidR="00E747E2" w:rsidRDefault="00E747E2" w:rsidP="00E063F5">
          <w:pPr>
            <w:rPr>
              <w:rStyle w:val="Fett"/>
            </w:rPr>
          </w:pPr>
        </w:p>
        <w:p w14:paraId="738DE1B7" w14:textId="297118D5" w:rsidR="00BF6A58" w:rsidRDefault="00BF6A58" w:rsidP="00E063F5">
          <w:pPr>
            <w:rPr>
              <w:rStyle w:val="Fett"/>
            </w:rPr>
          </w:pPr>
        </w:p>
        <w:p w14:paraId="36AB2680" w14:textId="72D2702D" w:rsidR="00E063F5" w:rsidRPr="00555D90" w:rsidRDefault="0028785E" w:rsidP="00BF6A58">
          <w:pPr>
            <w:ind w:left="142" w:right="219"/>
            <w:rPr>
              <w:rStyle w:val="Fett"/>
            </w:rPr>
          </w:pPr>
          <w:r>
            <w:rPr>
              <w:noProof/>
              <w:lang w:eastAsia="de-DE"/>
            </w:rPr>
            <w:lastRenderedPageBreak/>
            <mc:AlternateContent>
              <mc:Choice Requires="wps">
                <w:drawing>
                  <wp:anchor distT="0" distB="0" distL="114300" distR="114300" simplePos="0" relativeHeight="251750400" behindDoc="0" locked="0" layoutInCell="1" allowOverlap="1" wp14:anchorId="03B567BF" wp14:editId="1E2AE926">
                    <wp:simplePos x="0" y="0"/>
                    <wp:positionH relativeFrom="margin">
                      <wp:posOffset>-7951</wp:posOffset>
                    </wp:positionH>
                    <wp:positionV relativeFrom="paragraph">
                      <wp:posOffset>-111153</wp:posOffset>
                    </wp:positionV>
                    <wp:extent cx="6480000" cy="1356528"/>
                    <wp:effectExtent l="0" t="0" r="16510" b="15240"/>
                    <wp:wrapNone/>
                    <wp:docPr id="2035269625" name="Rechteck 2035269625"/>
                    <wp:cNvGraphicFramePr/>
                    <a:graphic xmlns:a="http://schemas.openxmlformats.org/drawingml/2006/main">
                      <a:graphicData uri="http://schemas.microsoft.com/office/word/2010/wordprocessingShape">
                        <wps:wsp>
                          <wps:cNvSpPr/>
                          <wps:spPr>
                            <a:xfrm>
                              <a:off x="0" y="0"/>
                              <a:ext cx="6480000" cy="1356528"/>
                            </a:xfrm>
                            <a:prstGeom prst="rect">
                              <a:avLst/>
                            </a:prstGeom>
                            <a:noFill/>
                            <a:ln w="22225">
                              <a:solidFill>
                                <a:srgbClr val="C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813562" id="Rechteck 2035269625" o:spid="_x0000_s1026" style="position:absolute;margin-left:-.65pt;margin-top:-8.75pt;width:510.25pt;height:106.8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" filled="f" strokecolor="#c00000" strokeweight="1.75pt">
                    <w10:wrap anchorx="margin"/>
                  </v:rect>
                </w:pict>
              </mc:Fallback>
            </mc:AlternateContent>
          </w:r>
          <w:r w:rsidR="00E063F5" w:rsidRPr="00555D90">
            <w:rPr>
              <w:rStyle w:val="Fett"/>
            </w:rPr>
            <w:t xml:space="preserve">Fallbeispiel </w:t>
          </w:r>
          <w:r w:rsidR="00555D90">
            <w:rPr>
              <w:rStyle w:val="Fett"/>
            </w:rPr>
            <w:t>3</w:t>
          </w:r>
        </w:p>
        <w:p w14:paraId="6B38B5C1" w14:textId="07747A71" w:rsidR="00BF6A58" w:rsidRDefault="00BF6A58" w:rsidP="00BF6A58">
          <w:pPr>
            <w:ind w:left="142" w:right="219"/>
            <w:rPr>
              <w:rStyle w:val="Fett"/>
            </w:rPr>
          </w:pPr>
        </w:p>
        <w:p w14:paraId="56E02A59" w14:textId="1C6DF0C4" w:rsidR="00E063F5" w:rsidRDefault="00E063F5" w:rsidP="00BF6A58">
          <w:pPr>
            <w:ind w:left="142" w:right="219"/>
          </w:pPr>
          <w:r w:rsidRPr="00555D90">
            <w:rPr>
              <w:rStyle w:val="Fett"/>
            </w:rPr>
            <w:t>Situationsbeschreibung:</w:t>
          </w:r>
          <w:r>
            <w:t xml:space="preserve"> Z besucht die siebte Klasse einer Gesamtschule. Im Sportunterricht kommt es beim Mannschaftssport zu heftigen Konflikten mit körperlichen Aggressionen gegen Mitspielerinnen und Mitspieler.</w:t>
          </w:r>
        </w:p>
        <w:p w14:paraId="1C16E395" w14:textId="77777777" w:rsidR="00555D90" w:rsidRDefault="00555D90" w:rsidP="00BF6A58">
          <w:pPr>
            <w:ind w:left="142" w:right="219"/>
            <w:rPr>
              <w:rStyle w:val="Fett"/>
            </w:rPr>
          </w:pPr>
        </w:p>
        <w:p w14:paraId="62B10888" w14:textId="6A885575" w:rsidR="00E063F5" w:rsidRDefault="00E063F5" w:rsidP="00BF6A58">
          <w:pPr>
            <w:ind w:left="142" w:right="219"/>
          </w:pPr>
          <w:r w:rsidRPr="00555D90">
            <w:rPr>
              <w:rStyle w:val="Fett"/>
            </w:rPr>
            <w:t>Mögliche Ursache – Vermutung:</w:t>
          </w:r>
          <w:r>
            <w:t xml:space="preserve"> Z kann Regelabweichungen kaum tolerieren. Z nimmt körperliche Berührungen in stressbelasteten Situationen als schmerzhaft wah</w:t>
          </w:r>
          <w:r w:rsidR="000E27C2">
            <w:t>r.</w:t>
          </w:r>
        </w:p>
        <w:p w14:paraId="7949345C" w14:textId="77777777" w:rsidR="007B0D7A" w:rsidRDefault="007B0D7A" w:rsidP="00BF6A58">
          <w:pPr>
            <w:ind w:left="142" w:right="219"/>
          </w:pPr>
        </w:p>
        <w:p w14:paraId="362B68BA" w14:textId="77777777" w:rsidR="007B0D7A" w:rsidRDefault="007B0D7A" w:rsidP="00BF6A58">
          <w:pPr>
            <w:ind w:left="142" w:right="219"/>
          </w:pPr>
        </w:p>
        <w:p w14:paraId="77EF4ED6" w14:textId="05DECC92" w:rsidR="00B721B5" w:rsidRPr="00C665DD" w:rsidRDefault="00DC0478" w:rsidP="00C665DD">
          <w:pPr>
            <w:rPr>
              <w:b/>
              <w:bCs/>
            </w:rPr>
          </w:pPr>
          <w:r>
            <w:rPr>
              <w:b/>
              <w:bCs/>
            </w:rPr>
            <w:t xml:space="preserve">Besonderheiten in </w:t>
          </w:r>
          <w:r w:rsidR="00B721B5" w:rsidRPr="00C665DD">
            <w:rPr>
              <w:b/>
              <w:bCs/>
            </w:rPr>
            <w:t>Wahrnehmung</w:t>
          </w:r>
          <w:r w:rsidR="00E81074">
            <w:rPr>
              <w:b/>
              <w:bCs/>
            </w:rPr>
            <w:t xml:space="preserve"> (</w:t>
          </w:r>
          <w:r w:rsidR="00E81074" w:rsidRPr="00263D67">
            <w:rPr>
              <w:b/>
              <w:bCs/>
              <w:i/>
              <w:iCs/>
            </w:rPr>
            <w:t>Overload</w:t>
          </w:r>
          <w:r w:rsidR="00E81074">
            <w:rPr>
              <w:b/>
              <w:bCs/>
              <w:i/>
              <w:iCs/>
            </w:rPr>
            <w:t>)</w:t>
          </w:r>
          <w:r>
            <w:rPr>
              <w:b/>
              <w:bCs/>
            </w:rPr>
            <w:t>, S</w:t>
          </w:r>
          <w:r w:rsidR="005115C9">
            <w:rPr>
              <w:b/>
              <w:bCs/>
            </w:rPr>
            <w:t xml:space="preserve">ozialverhalten und Motorik </w:t>
          </w:r>
        </w:p>
        <w:p w14:paraId="66E3CE9D" w14:textId="77777777" w:rsidR="00B721B5" w:rsidRDefault="00B721B5" w:rsidP="00BF6A58">
          <w:pPr>
            <w:ind w:left="142" w:right="219"/>
          </w:pPr>
        </w:p>
        <w:p w14:paraId="3CA14005" w14:textId="632D9617" w:rsidR="00E063F5" w:rsidRDefault="00E063F5" w:rsidP="00BF6A58">
          <w:pPr>
            <w:ind w:left="142" w:right="219"/>
          </w:pPr>
          <w:r>
            <w:t>„Die Unterscheidung zwischen einem typischen Merkmal des Autismus (wie z. B. Wahrnehmungsbesonderheiten) und spezifischen Verhaltensreaktionen ist von zentraler Bedeutung, wenn es darum geht, herausforderndes Verhalten von autistischen Personen zu verstehen.“ (Theunissen 2017, S. 95).</w:t>
          </w:r>
        </w:p>
        <w:p w14:paraId="12A8E8B7" w14:textId="77777777" w:rsidR="00555D90" w:rsidRDefault="00555D90" w:rsidP="00E063F5"/>
        <w:p w14:paraId="7280BCAF" w14:textId="102F50C3" w:rsidR="00E81074" w:rsidRDefault="00E81074" w:rsidP="00E063F5">
          <w:r>
            <w:t xml:space="preserve">Autismusspezifische </w:t>
          </w:r>
          <w:r w:rsidR="00E063F5">
            <w:t xml:space="preserve">Wahrnehmungsbesonderheiten können zu einer sensorischen Überlastung führen, die häufig als </w:t>
          </w:r>
          <w:r w:rsidR="00E063F5" w:rsidRPr="00C665DD">
            <w:rPr>
              <w:i/>
              <w:iCs/>
            </w:rPr>
            <w:t>Overload</w:t>
          </w:r>
          <w:r w:rsidR="00E063F5">
            <w:t xml:space="preserve"> beschrieben wird. Je mehr Reize gleichzeitig verarbeitet werden müssen bzw. je intensiver sie sind, desto höher sind die Anforderungen an die sensorische Filterkapazität</w:t>
          </w:r>
          <w:r w:rsidR="00B721B5">
            <w:t>: Welche Reize sind in der aktuellen Situation relevant</w:t>
          </w:r>
          <w:r w:rsidR="001013C0">
            <w:t>,</w:t>
          </w:r>
          <w:r w:rsidR="00B721B5">
            <w:t xml:space="preserve"> welche nicht?</w:t>
          </w:r>
          <w:r w:rsidR="00E063F5">
            <w:t xml:space="preserve"> </w:t>
          </w:r>
        </w:p>
        <w:p w14:paraId="3AFD6285" w14:textId="77777777" w:rsidR="00E81074" w:rsidRDefault="00E81074" w:rsidP="00E063F5"/>
        <w:p w14:paraId="5C59D8D6" w14:textId="712DFA23" w:rsidR="00B721B5" w:rsidRDefault="00E063F5" w:rsidP="00E063F5">
          <w:r>
            <w:t>Auch nicht</w:t>
          </w:r>
          <w:r w:rsidR="001013C0">
            <w:t>-</w:t>
          </w:r>
          <w:r>
            <w:t xml:space="preserve">autistische Menschen können sensorisch überlastet sein. Menschen mit einer autismusrelevanten </w:t>
          </w:r>
          <w:r w:rsidR="00D019DA">
            <w:t xml:space="preserve">Störung der </w:t>
          </w:r>
          <w:r>
            <w:t>Wahrnehmungsverarbeitung können d</w:t>
          </w:r>
          <w:r w:rsidR="00555D90">
            <w:t>iese Reize jedoch schneller als</w:t>
          </w:r>
          <w:r>
            <w:t xml:space="preserve"> überlastend wahrnehmen, so dass eine geringe Menge an Reizen zu einer Überlastung</w:t>
          </w:r>
          <w:r w:rsidR="001013C0">
            <w:t xml:space="preserve"> und</w:t>
          </w:r>
          <w:r>
            <w:t xml:space="preserve"> schließlich zu einer völligen Überreizung und Entladung der dabei entstehenden inneren Spannung führen kann. </w:t>
          </w:r>
        </w:p>
        <w:p w14:paraId="0C305C7F" w14:textId="77777777" w:rsidR="00E81074" w:rsidRDefault="00E81074" w:rsidP="00E063F5"/>
        <w:p w14:paraId="1121C7E7" w14:textId="1F480595" w:rsidR="00E063F5" w:rsidRDefault="00E063F5" w:rsidP="00E063F5">
          <w:r>
            <w:t xml:space="preserve">Der </w:t>
          </w:r>
          <w:r w:rsidRPr="00C665DD">
            <w:rPr>
              <w:i/>
              <w:iCs/>
            </w:rPr>
            <w:t>Overload</w:t>
          </w:r>
          <w:r>
            <w:t xml:space="preserve"> kann sich ganz unterschiedlich äußern. Manche Schülerinnen und Schüler sind dann nicht ansprechbar, </w:t>
          </w:r>
          <w:r w:rsidR="00B721B5">
            <w:t>wirken wie in einem Traum versunken.</w:t>
          </w:r>
          <w:r>
            <w:t xml:space="preserve"> </w:t>
          </w:r>
          <w:r w:rsidR="00B721B5">
            <w:t>A</w:t>
          </w:r>
          <w:r>
            <w:t xml:space="preserve">ndere beginnen mit situativ </w:t>
          </w:r>
          <w:r w:rsidR="00964B70">
            <w:t xml:space="preserve">nicht </w:t>
          </w:r>
          <w:r>
            <w:t xml:space="preserve">passenden Handlungen (sich schaukeln, Geräuschproduktion, sich kneifen etc.) oder reagieren mit Wutanfällen und Aggressionen. Einige Schülerinnen und Schüler versuchen dann aus der sie überlastenden Situation </w:t>
          </w:r>
          <w:r w:rsidR="00B721B5">
            <w:t xml:space="preserve">auszubrechen, laufen </w:t>
          </w:r>
          <w:r w:rsidR="00B02A79">
            <w:t xml:space="preserve">unter Umständen </w:t>
          </w:r>
          <w:r w:rsidR="00B721B5">
            <w:t>weg</w:t>
          </w:r>
          <w:r>
            <w:t xml:space="preserve">. Ist eine Entlastung nicht möglich, kann der </w:t>
          </w:r>
          <w:r w:rsidRPr="00C665DD">
            <w:rPr>
              <w:i/>
              <w:iCs/>
            </w:rPr>
            <w:t>Overload</w:t>
          </w:r>
          <w:r>
            <w:t xml:space="preserve"> in einem völligen Zusammenbruch, dem sogenannten </w:t>
          </w:r>
          <w:r w:rsidRPr="00C665DD">
            <w:rPr>
              <w:i/>
              <w:iCs/>
            </w:rPr>
            <w:t>Meltdown</w:t>
          </w:r>
          <w:r>
            <w:t xml:space="preserve"> münden. </w:t>
          </w:r>
        </w:p>
        <w:p w14:paraId="5E2F9E69" w14:textId="77777777" w:rsidR="00653A31" w:rsidRDefault="00653A31" w:rsidP="00E063F5"/>
        <w:p w14:paraId="030A8A32" w14:textId="4C622842" w:rsidR="00DC0478" w:rsidRDefault="00B721B5" w:rsidP="00E063F5">
          <w:r>
            <w:t xml:space="preserve">Viele dieser Verhaltensweisen werden als herausfordernd wahrgenommen. Die nachfolgende Tabelle fasst Wahrnehmungsbesonderheiten und Auswirkungen zusammen. Es handelt sich dabei um mögliche Besonderheiten, die auftreten können, aber nicht müssen. Auch die aufgelisteten Auswirkungen stellen </w:t>
          </w:r>
          <w:r w:rsidR="008624FF">
            <w:t>Eventualitäten</w:t>
          </w:r>
          <w:r>
            <w:t xml:space="preserve"> dar, die in ganz individuellen Kombinationen mit den Besonderheiten </w:t>
          </w:r>
          <w:r w:rsidR="00964B70">
            <w:t xml:space="preserve">vorkommen </w:t>
          </w:r>
          <w:r>
            <w:t>können</w:t>
          </w:r>
          <w:r w:rsidR="00B02A79">
            <w:t xml:space="preserve"> und nicht als vollständig zu betrachten sind. </w:t>
          </w:r>
          <w:r w:rsidR="00DC0478">
            <w:t xml:space="preserve">Ergänzt wird die Tabelle um Besonderheiten und Auswirkungen </w:t>
          </w:r>
          <w:r w:rsidR="00E81074">
            <w:t xml:space="preserve">der Wahrnehmung </w:t>
          </w:r>
          <w:r w:rsidR="00DC0478">
            <w:t>bezogen auf das Sozialverhalten und die Motorik.</w:t>
          </w:r>
        </w:p>
        <w:p w14:paraId="082B4F2D" w14:textId="78567EF8" w:rsidR="00445E3B" w:rsidRDefault="00445E3B" w:rsidP="00E063F5">
          <w:r>
            <w:br w:type="page"/>
          </w:r>
        </w:p>
        <w:tbl>
          <w:tblPr>
            <w:tblStyle w:val="Tabellegrau"/>
            <w:tblW w:w="10206" w:type="dxa"/>
            <w:tblInd w:w="0" w:type="dxa"/>
            <w:tblLayout w:type="fixed"/>
            <w:tblCellMar>
              <w:top w:w="0" w:type="dxa"/>
              <w:left w:w="0" w:type="dxa"/>
              <w:bottom w:w="0" w:type="dxa"/>
              <w:right w:w="0" w:type="dxa"/>
            </w:tblCellMar>
            <w:tblLook w:val="04A0" w:firstRow="1" w:lastRow="0" w:firstColumn="1" w:lastColumn="0" w:noHBand="0" w:noVBand="1"/>
          </w:tblPr>
          <w:tblGrid>
            <w:gridCol w:w="5100"/>
            <w:gridCol w:w="5106"/>
          </w:tblGrid>
          <w:tr w:rsidR="00653A31" w14:paraId="33F0342C" w14:textId="77777777" w:rsidTr="00D315EA">
            <w:trPr>
              <w:cnfStyle w:val="100000000000" w:firstRow="1" w:lastRow="0" w:firstColumn="0" w:lastColumn="0" w:oddVBand="0" w:evenVBand="0" w:oddHBand="0" w:evenHBand="0" w:firstRowFirstColumn="0" w:firstRowLastColumn="0" w:lastRowFirstColumn="0" w:lastRowLastColumn="0"/>
              <w:trHeight w:val="567"/>
            </w:trPr>
            <w:tc>
              <w:tcPr>
                <w:tcW w:w="4673" w:type="dxa"/>
                <w:vAlign w:val="center"/>
              </w:tcPr>
              <w:p w14:paraId="67AE56F8" w14:textId="47B6440F" w:rsidR="00653A31" w:rsidRPr="00834E88" w:rsidRDefault="00653A31" w:rsidP="00D315EA">
                <w:pPr>
                  <w:pStyle w:val="berschriftTabelle"/>
                  <w:jc w:val="left"/>
                  <w:rPr>
                    <w:b/>
                    <w:bCs/>
                  </w:rPr>
                </w:pPr>
                <w:r w:rsidRPr="00834E88">
                  <w:rPr>
                    <w:b/>
                  </w:rPr>
                  <w:lastRenderedPageBreak/>
                  <w:t xml:space="preserve">Mögliche </w:t>
                </w:r>
                <w:r w:rsidR="005115C9">
                  <w:rPr>
                    <w:b/>
                  </w:rPr>
                  <w:t>Besonderheiten in der Wahrnehmung</w:t>
                </w:r>
                <w:r w:rsidR="00DC0478">
                  <w:rPr>
                    <w:b/>
                  </w:rPr>
                  <w:t>, des Sozialverhaltens</w:t>
                </w:r>
                <w:r w:rsidR="005115C9">
                  <w:rPr>
                    <w:b/>
                  </w:rPr>
                  <w:t xml:space="preserve"> und </w:t>
                </w:r>
                <w:r w:rsidR="00DC0478">
                  <w:rPr>
                    <w:b/>
                  </w:rPr>
                  <w:t xml:space="preserve">der </w:t>
                </w:r>
                <w:r w:rsidR="005115C9">
                  <w:rPr>
                    <w:b/>
                  </w:rPr>
                  <w:t>Motorik</w:t>
                </w:r>
              </w:p>
            </w:tc>
            <w:tc>
              <w:tcPr>
                <w:tcW w:w="4678" w:type="dxa"/>
                <w:vAlign w:val="center"/>
              </w:tcPr>
              <w:p w14:paraId="264B5B09" w14:textId="77777777" w:rsidR="00653A31" w:rsidRPr="00834E88" w:rsidRDefault="00653A31" w:rsidP="00D315EA">
                <w:pPr>
                  <w:pStyle w:val="berschriftTabelle"/>
                  <w:jc w:val="left"/>
                  <w:rPr>
                    <w:b/>
                    <w:bCs/>
                  </w:rPr>
                </w:pPr>
                <w:r w:rsidRPr="00834E88">
                  <w:rPr>
                    <w:b/>
                  </w:rPr>
                  <w:t>Mögliche Auswirkungen</w:t>
                </w:r>
              </w:p>
            </w:tc>
          </w:tr>
          <w:tr w:rsidR="00653A31" w14:paraId="46785BFA" w14:textId="77777777" w:rsidTr="00D66A31">
            <w:tc>
              <w:tcPr>
                <w:tcW w:w="4673" w:type="dxa"/>
              </w:tcPr>
              <w:p w14:paraId="210E55E7" w14:textId="61E5A82A" w:rsidR="00653A31" w:rsidRDefault="00653A31" w:rsidP="008D113E">
                <w:pPr>
                  <w:pStyle w:val="Tabellentext"/>
                  <w:jc w:val="left"/>
                </w:pPr>
                <w:r w:rsidRPr="00C665DD">
                  <w:rPr>
                    <w:b/>
                    <w:bCs/>
                  </w:rPr>
                  <w:t>Sprachliche Wahrnehmungs- und Verarbeitungsbesonderheiten</w:t>
                </w:r>
                <w:r w:rsidR="00B721B5">
                  <w:t>, z. B.:</w:t>
                </w:r>
              </w:p>
              <w:p w14:paraId="3E023132" w14:textId="5EB783D1" w:rsidR="00653A31" w:rsidRPr="00C665DD" w:rsidRDefault="008D113E" w:rsidP="0028785E">
                <w:pPr>
                  <w:pStyle w:val="Listenabsatz"/>
                  <w:numPr>
                    <w:ilvl w:val="0"/>
                    <w:numId w:val="5"/>
                  </w:numPr>
                  <w:ind w:left="284" w:right="57" w:hanging="227"/>
                  <w:jc w:val="left"/>
                  <w:rPr>
                    <w:lang w:eastAsia="en-US"/>
                  </w:rPr>
                </w:pPr>
                <w:r>
                  <w:rPr>
                    <w:lang w:eastAsia="en-US"/>
                  </w:rPr>
                  <w:t>W</w:t>
                </w:r>
                <w:r w:rsidR="00653A31">
                  <w:rPr>
                    <w:lang w:eastAsia="en-US"/>
                  </w:rPr>
                  <w:t>ortwörtliches Verständnis</w:t>
                </w:r>
              </w:p>
              <w:p w14:paraId="7526206E" w14:textId="2286A6CC" w:rsidR="00653A31" w:rsidRPr="00C665DD" w:rsidRDefault="008D113E" w:rsidP="0028785E">
                <w:pPr>
                  <w:pStyle w:val="Listenabsatz"/>
                  <w:numPr>
                    <w:ilvl w:val="0"/>
                    <w:numId w:val="5"/>
                  </w:numPr>
                  <w:ind w:left="284" w:right="57" w:hanging="227"/>
                  <w:jc w:val="left"/>
                  <w:rPr>
                    <w:lang w:eastAsia="en-US"/>
                  </w:rPr>
                </w:pPr>
                <w:r>
                  <w:rPr>
                    <w:lang w:eastAsia="en-US"/>
                  </w:rPr>
                  <w:t>S</w:t>
                </w:r>
                <w:r w:rsidR="00653A31">
                  <w:rPr>
                    <w:lang w:eastAsia="en-US"/>
                  </w:rPr>
                  <w:t>achlogisch-rationales Sprachverstehen</w:t>
                </w:r>
              </w:p>
              <w:p w14:paraId="52B710EC" w14:textId="44799200" w:rsidR="00653A31" w:rsidRPr="00C665DD" w:rsidRDefault="008D113E" w:rsidP="0028785E">
                <w:pPr>
                  <w:pStyle w:val="Listenabsatz"/>
                  <w:numPr>
                    <w:ilvl w:val="0"/>
                    <w:numId w:val="5"/>
                  </w:numPr>
                  <w:ind w:left="284" w:right="57" w:hanging="227"/>
                  <w:jc w:val="left"/>
                  <w:rPr>
                    <w:lang w:eastAsia="en-US"/>
                  </w:rPr>
                </w:pPr>
                <w:r>
                  <w:rPr>
                    <w:lang w:eastAsia="en-US"/>
                  </w:rPr>
                  <w:t>B</w:t>
                </w:r>
                <w:r w:rsidR="00653A31">
                  <w:rPr>
                    <w:lang w:eastAsia="en-US"/>
                  </w:rPr>
                  <w:t>ildliches Sprachverstehen</w:t>
                </w:r>
              </w:p>
              <w:p w14:paraId="54111C67" w14:textId="77777777" w:rsidR="00653A31" w:rsidRDefault="00653A31" w:rsidP="0028785E">
                <w:pPr>
                  <w:pStyle w:val="Listenabsatz"/>
                  <w:numPr>
                    <w:ilvl w:val="0"/>
                    <w:numId w:val="5"/>
                  </w:numPr>
                  <w:spacing w:after="60"/>
                  <w:ind w:left="284" w:right="57" w:hanging="227"/>
                  <w:contextualSpacing w:val="0"/>
                  <w:jc w:val="left"/>
                  <w:rPr>
                    <w:rFonts w:ascii="Calibri" w:hAnsi="Calibri"/>
                  </w:rPr>
                </w:pPr>
                <w:r>
                  <w:rPr>
                    <w:lang w:eastAsia="en-US"/>
                  </w:rPr>
                  <w:t>Einschränkungen, sich lautsprachlich mitzuteilen (Vokabular, Zeitfaktor</w:t>
                </w:r>
                <w:r>
                  <w:t xml:space="preserve"> etc.)</w:t>
                </w:r>
              </w:p>
            </w:tc>
            <w:tc>
              <w:tcPr>
                <w:tcW w:w="4678" w:type="dxa"/>
              </w:tcPr>
              <w:p w14:paraId="2F7B801F" w14:textId="496B1F5B" w:rsidR="00653A31" w:rsidRPr="00C665DD" w:rsidRDefault="008D113E" w:rsidP="0028785E">
                <w:pPr>
                  <w:pStyle w:val="Listenabsatz"/>
                  <w:numPr>
                    <w:ilvl w:val="0"/>
                    <w:numId w:val="5"/>
                  </w:numPr>
                  <w:ind w:left="284" w:right="57" w:hanging="227"/>
                  <w:jc w:val="left"/>
                  <w:rPr>
                    <w:lang w:eastAsia="en-US"/>
                  </w:rPr>
                </w:pPr>
                <w:r>
                  <w:rPr>
                    <w:lang w:eastAsia="en-US"/>
                  </w:rPr>
                  <w:t>U</w:t>
                </w:r>
                <w:r w:rsidR="00653A31">
                  <w:rPr>
                    <w:lang w:eastAsia="en-US"/>
                  </w:rPr>
                  <w:t>npassend anmutende Äußerungen/Verhaltensweisen</w:t>
                </w:r>
              </w:p>
              <w:p w14:paraId="2FEF03E6" w14:textId="3D181908" w:rsidR="00653A31" w:rsidRPr="00C665DD" w:rsidRDefault="008D113E" w:rsidP="0028785E">
                <w:pPr>
                  <w:pStyle w:val="Listenabsatz"/>
                  <w:numPr>
                    <w:ilvl w:val="0"/>
                    <w:numId w:val="5"/>
                  </w:numPr>
                  <w:ind w:left="284" w:right="57" w:hanging="227"/>
                  <w:jc w:val="left"/>
                  <w:rPr>
                    <w:lang w:eastAsia="en-US"/>
                  </w:rPr>
                </w:pPr>
                <w:r>
                  <w:rPr>
                    <w:lang w:eastAsia="en-US"/>
                  </w:rPr>
                  <w:t>P</w:t>
                </w:r>
                <w:r w:rsidR="00653A31">
                  <w:rPr>
                    <w:lang w:eastAsia="en-US"/>
                  </w:rPr>
                  <w:t>rovokant anmutende Äußerungen/Verhaltensweisen</w:t>
                </w:r>
              </w:p>
              <w:p w14:paraId="7F7551D6" w14:textId="77777777" w:rsidR="00653A31" w:rsidRPr="00C665DD" w:rsidRDefault="00653A31" w:rsidP="0028785E">
                <w:pPr>
                  <w:pStyle w:val="Listenabsatz"/>
                  <w:numPr>
                    <w:ilvl w:val="0"/>
                    <w:numId w:val="5"/>
                  </w:numPr>
                  <w:ind w:left="284" w:right="57" w:hanging="227"/>
                  <w:jc w:val="left"/>
                  <w:rPr>
                    <w:lang w:eastAsia="en-US"/>
                  </w:rPr>
                </w:pPr>
                <w:r>
                  <w:rPr>
                    <w:lang w:eastAsia="en-US"/>
                  </w:rPr>
                  <w:t>Frustration, Wut</w:t>
                </w:r>
              </w:p>
              <w:p w14:paraId="52D1834A" w14:textId="77777777" w:rsidR="00653A31" w:rsidRPr="00C665DD" w:rsidRDefault="00653A31" w:rsidP="0028785E">
                <w:pPr>
                  <w:pStyle w:val="Listenabsatz"/>
                  <w:numPr>
                    <w:ilvl w:val="0"/>
                    <w:numId w:val="5"/>
                  </w:numPr>
                  <w:ind w:left="284" w:right="57" w:hanging="227"/>
                  <w:jc w:val="left"/>
                  <w:rPr>
                    <w:lang w:eastAsia="en-US"/>
                  </w:rPr>
                </w:pPr>
                <w:r>
                  <w:rPr>
                    <w:lang w:eastAsia="en-US"/>
                  </w:rPr>
                  <w:t>Übelkeit, Angst</w:t>
                </w:r>
              </w:p>
              <w:p w14:paraId="4AA69429" w14:textId="77777777" w:rsidR="00653A31" w:rsidRPr="00C665DD" w:rsidRDefault="00653A31" w:rsidP="0028785E">
                <w:pPr>
                  <w:pStyle w:val="Listenabsatz"/>
                  <w:numPr>
                    <w:ilvl w:val="0"/>
                    <w:numId w:val="5"/>
                  </w:numPr>
                  <w:ind w:left="284" w:right="57" w:hanging="227"/>
                  <w:jc w:val="left"/>
                  <w:rPr>
                    <w:lang w:eastAsia="en-US"/>
                  </w:rPr>
                </w:pPr>
                <w:r>
                  <w:rPr>
                    <w:lang w:eastAsia="en-US"/>
                  </w:rPr>
                  <w:t>Gefühl der Ausweglosigkeit</w:t>
                </w:r>
              </w:p>
              <w:p w14:paraId="738EC068" w14:textId="6C41A704" w:rsidR="00653A31" w:rsidRDefault="008D113E" w:rsidP="0028785E">
                <w:pPr>
                  <w:pStyle w:val="Listenabsatz"/>
                  <w:numPr>
                    <w:ilvl w:val="0"/>
                    <w:numId w:val="5"/>
                  </w:numPr>
                  <w:ind w:left="284" w:right="57" w:hanging="227"/>
                  <w:jc w:val="left"/>
                  <w:rPr>
                    <w:rFonts w:ascii="Calibri" w:hAnsi="Calibri"/>
                  </w:rPr>
                </w:pPr>
                <w:r>
                  <w:rPr>
                    <w:lang w:eastAsia="en-US"/>
                  </w:rPr>
                  <w:t>E</w:t>
                </w:r>
                <w:r w:rsidR="00653A31">
                  <w:rPr>
                    <w:lang w:eastAsia="en-US"/>
                  </w:rPr>
                  <w:t>motionales Agieren, wenn lautsprachliches Agieren nicht möglich ist</w:t>
                </w:r>
              </w:p>
            </w:tc>
          </w:tr>
          <w:tr w:rsidR="00653A31" w14:paraId="364C1EBF" w14:textId="77777777" w:rsidTr="00D66A31">
            <w:tc>
              <w:tcPr>
                <w:tcW w:w="4673" w:type="dxa"/>
              </w:tcPr>
              <w:p w14:paraId="0AD312DC" w14:textId="5265F6A8" w:rsidR="00653A31" w:rsidRDefault="00653A31" w:rsidP="008D113E">
                <w:pPr>
                  <w:spacing w:after="120"/>
                  <w:contextualSpacing w:val="0"/>
                  <w:jc w:val="left"/>
                </w:pPr>
                <w:r w:rsidRPr="00C665DD">
                  <w:rPr>
                    <w:b/>
                    <w:bCs/>
                  </w:rPr>
                  <w:t>Sensorische Wahrnehmungsbesonderheiten</w:t>
                </w:r>
                <w:r w:rsidR="005115C9">
                  <w:t>, z. B.:</w:t>
                </w:r>
              </w:p>
              <w:p w14:paraId="5E8743A2" w14:textId="77777777" w:rsidR="00653A31" w:rsidRPr="00C665DD" w:rsidRDefault="00653A31" w:rsidP="0028785E">
                <w:pPr>
                  <w:pStyle w:val="Listenabsatz"/>
                  <w:numPr>
                    <w:ilvl w:val="0"/>
                    <w:numId w:val="5"/>
                  </w:numPr>
                  <w:ind w:left="284" w:right="57" w:hanging="227"/>
                  <w:jc w:val="left"/>
                  <w:rPr>
                    <w:lang w:eastAsia="en-US"/>
                  </w:rPr>
                </w:pPr>
                <w:bookmarkStart w:id="7" w:name="_Hlk139306387"/>
                <w:r>
                  <w:rPr>
                    <w:lang w:eastAsia="en-US"/>
                  </w:rPr>
                  <w:t>Abweichungen in der Verarbeitung von Umweltinformatio</w:t>
                </w:r>
                <w:bookmarkEnd w:id="7"/>
                <w:r>
                  <w:rPr>
                    <w:lang w:eastAsia="en-US"/>
                  </w:rPr>
                  <w:t>nen auf allen Wahrnehmungskanälen, die zu Über- und Unterempfindlichkeiten führen können</w:t>
                </w:r>
              </w:p>
              <w:p w14:paraId="063A8329" w14:textId="77777777" w:rsidR="00653A31" w:rsidRPr="00C665DD" w:rsidRDefault="00653A31" w:rsidP="008D113E">
                <w:pPr>
                  <w:pStyle w:val="Listenabsatz"/>
                  <w:numPr>
                    <w:ilvl w:val="1"/>
                    <w:numId w:val="5"/>
                  </w:numPr>
                  <w:jc w:val="left"/>
                  <w:rPr>
                    <w:lang w:eastAsia="en-US"/>
                  </w:rPr>
                </w:pPr>
                <w:r>
                  <w:rPr>
                    <w:lang w:eastAsia="en-US"/>
                  </w:rPr>
                  <w:t>Geräusche</w:t>
                </w:r>
              </w:p>
              <w:p w14:paraId="0DC65F30" w14:textId="1DDEBBB3" w:rsidR="00653A31" w:rsidRPr="00C665DD" w:rsidRDefault="002F4A6B" w:rsidP="008D113E">
                <w:pPr>
                  <w:pStyle w:val="Listenabsatz"/>
                  <w:numPr>
                    <w:ilvl w:val="1"/>
                    <w:numId w:val="5"/>
                  </w:numPr>
                  <w:jc w:val="left"/>
                  <w:rPr>
                    <w:lang w:eastAsia="en-US"/>
                  </w:rPr>
                </w:pPr>
                <w:r>
                  <w:rPr>
                    <w:lang w:eastAsia="en-US"/>
                  </w:rPr>
                  <w:t>v</w:t>
                </w:r>
                <w:r w:rsidR="00653A31">
                  <w:rPr>
                    <w:lang w:eastAsia="en-US"/>
                  </w:rPr>
                  <w:t>isuelle Eindrücke</w:t>
                </w:r>
              </w:p>
              <w:p w14:paraId="0E3E7D1F" w14:textId="77777777" w:rsidR="00653A31" w:rsidRPr="00C665DD" w:rsidRDefault="00653A31" w:rsidP="008D113E">
                <w:pPr>
                  <w:pStyle w:val="Listenabsatz"/>
                  <w:numPr>
                    <w:ilvl w:val="1"/>
                    <w:numId w:val="5"/>
                  </w:numPr>
                  <w:jc w:val="left"/>
                  <w:rPr>
                    <w:lang w:eastAsia="en-US"/>
                  </w:rPr>
                </w:pPr>
                <w:r>
                  <w:rPr>
                    <w:lang w:eastAsia="en-US"/>
                  </w:rPr>
                  <w:t>Berührungen</w:t>
                </w:r>
              </w:p>
              <w:p w14:paraId="0E52C915" w14:textId="77777777" w:rsidR="00653A31" w:rsidRPr="00C665DD" w:rsidRDefault="00653A31" w:rsidP="008D113E">
                <w:pPr>
                  <w:pStyle w:val="Listenabsatz"/>
                  <w:numPr>
                    <w:ilvl w:val="1"/>
                    <w:numId w:val="5"/>
                  </w:numPr>
                  <w:jc w:val="left"/>
                  <w:rPr>
                    <w:lang w:eastAsia="en-US"/>
                  </w:rPr>
                </w:pPr>
                <w:r>
                  <w:rPr>
                    <w:lang w:eastAsia="en-US"/>
                  </w:rPr>
                  <w:t>Gerüche</w:t>
                </w:r>
              </w:p>
              <w:p w14:paraId="18F8F4A9" w14:textId="621EB575" w:rsidR="00653A31" w:rsidRDefault="002F4A6B" w:rsidP="008D113E">
                <w:pPr>
                  <w:pStyle w:val="Listenabsatz"/>
                  <w:numPr>
                    <w:ilvl w:val="1"/>
                    <w:numId w:val="5"/>
                  </w:numPr>
                  <w:jc w:val="left"/>
                  <w:rPr>
                    <w:rFonts w:ascii="Calibri" w:hAnsi="Calibri"/>
                  </w:rPr>
                </w:pPr>
                <w:r>
                  <w:rPr>
                    <w:lang w:eastAsia="en-US"/>
                  </w:rPr>
                  <w:t>Geschmack</w:t>
                </w:r>
              </w:p>
            </w:tc>
            <w:tc>
              <w:tcPr>
                <w:tcW w:w="4678" w:type="dxa"/>
              </w:tcPr>
              <w:p w14:paraId="21CEBC8E" w14:textId="24186F28" w:rsidR="00653A31" w:rsidRPr="00C665DD" w:rsidRDefault="00653A31" w:rsidP="0028785E">
                <w:pPr>
                  <w:pStyle w:val="Listenabsatz"/>
                  <w:numPr>
                    <w:ilvl w:val="0"/>
                    <w:numId w:val="5"/>
                  </w:numPr>
                  <w:ind w:left="284" w:right="57" w:hanging="227"/>
                  <w:jc w:val="left"/>
                  <w:rPr>
                    <w:lang w:eastAsia="en-US"/>
                  </w:rPr>
                </w:pPr>
                <w:r>
                  <w:rPr>
                    <w:lang w:eastAsia="en-US"/>
                  </w:rPr>
                  <w:t>Lärm als Schmerzwahrnehmung</w:t>
                </w:r>
              </w:p>
              <w:p w14:paraId="1324602A" w14:textId="37777251" w:rsidR="00653A31" w:rsidRPr="00C665DD" w:rsidRDefault="00653A31" w:rsidP="0028785E">
                <w:pPr>
                  <w:pStyle w:val="Listenabsatz"/>
                  <w:numPr>
                    <w:ilvl w:val="0"/>
                    <w:numId w:val="5"/>
                  </w:numPr>
                  <w:ind w:left="284" w:right="57" w:hanging="227"/>
                  <w:jc w:val="left"/>
                  <w:rPr>
                    <w:lang w:eastAsia="en-US"/>
                  </w:rPr>
                </w:pPr>
                <w:r>
                  <w:rPr>
                    <w:lang w:eastAsia="en-US"/>
                  </w:rPr>
                  <w:t xml:space="preserve">Ohren </w:t>
                </w:r>
                <w:r w:rsidR="000D7D1F">
                  <w:rPr>
                    <w:lang w:eastAsia="en-US"/>
                  </w:rPr>
                  <w:t xml:space="preserve">werden </w:t>
                </w:r>
                <w:r>
                  <w:rPr>
                    <w:lang w:eastAsia="en-US"/>
                  </w:rPr>
                  <w:t>zu</w:t>
                </w:r>
                <w:r w:rsidR="000D7D1F">
                  <w:rPr>
                    <w:lang w:eastAsia="en-US"/>
                  </w:rPr>
                  <w:t>ge</w:t>
                </w:r>
                <w:r>
                  <w:rPr>
                    <w:lang w:eastAsia="en-US"/>
                  </w:rPr>
                  <w:t>halten</w:t>
                </w:r>
              </w:p>
              <w:p w14:paraId="7589F728" w14:textId="77777777" w:rsidR="00653A31" w:rsidRPr="00C665DD" w:rsidRDefault="00653A31" w:rsidP="0028785E">
                <w:pPr>
                  <w:pStyle w:val="Listenabsatz"/>
                  <w:numPr>
                    <w:ilvl w:val="0"/>
                    <w:numId w:val="5"/>
                  </w:numPr>
                  <w:ind w:left="284" w:right="57" w:hanging="227"/>
                  <w:jc w:val="left"/>
                  <w:rPr>
                    <w:lang w:eastAsia="en-US"/>
                  </w:rPr>
                </w:pPr>
                <w:r>
                  <w:rPr>
                    <w:lang w:eastAsia="en-US"/>
                  </w:rPr>
                  <w:t>Geräuschproduktion als Gegenreiz</w:t>
                </w:r>
              </w:p>
              <w:p w14:paraId="48DBB9CF" w14:textId="0308A533" w:rsidR="00653A31" w:rsidRPr="00C665DD" w:rsidRDefault="008D113E" w:rsidP="0028785E">
                <w:pPr>
                  <w:pStyle w:val="Listenabsatz"/>
                  <w:numPr>
                    <w:ilvl w:val="0"/>
                    <w:numId w:val="5"/>
                  </w:numPr>
                  <w:ind w:left="284" w:right="57" w:hanging="227"/>
                  <w:jc w:val="left"/>
                  <w:rPr>
                    <w:lang w:eastAsia="en-US"/>
                  </w:rPr>
                </w:pPr>
                <w:r>
                  <w:rPr>
                    <w:lang w:eastAsia="en-US"/>
                  </w:rPr>
                  <w:t>E</w:t>
                </w:r>
                <w:r w:rsidR="00653A31">
                  <w:rPr>
                    <w:lang w:eastAsia="en-US"/>
                  </w:rPr>
                  <w:t>igene Schmerzzufuhr als Gegenreiz (sich beißen, Kopf anschlagen etc.)</w:t>
                </w:r>
              </w:p>
              <w:p w14:paraId="307412D7" w14:textId="77777777" w:rsidR="00653A31" w:rsidRPr="00C665DD" w:rsidRDefault="00653A31" w:rsidP="0028785E">
                <w:pPr>
                  <w:pStyle w:val="Listenabsatz"/>
                  <w:numPr>
                    <w:ilvl w:val="0"/>
                    <w:numId w:val="5"/>
                  </w:numPr>
                  <w:ind w:left="284" w:right="57" w:hanging="227"/>
                  <w:jc w:val="left"/>
                  <w:rPr>
                    <w:lang w:eastAsia="en-US"/>
                  </w:rPr>
                </w:pPr>
                <w:r>
                  <w:rPr>
                    <w:lang w:eastAsia="en-US"/>
                  </w:rPr>
                  <w:t>Hinauszögerndes, abwehrendes Verhalten vor lärmbelastenden Situationen</w:t>
                </w:r>
              </w:p>
              <w:p w14:paraId="7003975F" w14:textId="77777777" w:rsidR="00653A31" w:rsidRPr="00C665DD" w:rsidRDefault="00653A31" w:rsidP="0028785E">
                <w:pPr>
                  <w:pStyle w:val="Listenabsatz"/>
                  <w:numPr>
                    <w:ilvl w:val="0"/>
                    <w:numId w:val="5"/>
                  </w:numPr>
                  <w:ind w:left="284" w:right="57" w:hanging="227"/>
                  <w:jc w:val="left"/>
                  <w:rPr>
                    <w:lang w:eastAsia="en-US"/>
                  </w:rPr>
                </w:pPr>
                <w:r>
                  <w:rPr>
                    <w:lang w:eastAsia="en-US"/>
                  </w:rPr>
                  <w:t>Häufiges Nachfragen</w:t>
                </w:r>
              </w:p>
              <w:p w14:paraId="54D30C79" w14:textId="77777777" w:rsidR="00653A31" w:rsidRPr="00C665DD" w:rsidRDefault="00653A31" w:rsidP="0028785E">
                <w:pPr>
                  <w:pStyle w:val="Listenabsatz"/>
                  <w:numPr>
                    <w:ilvl w:val="0"/>
                    <w:numId w:val="5"/>
                  </w:numPr>
                  <w:ind w:left="284" w:right="57" w:hanging="227"/>
                  <w:jc w:val="left"/>
                  <w:rPr>
                    <w:lang w:eastAsia="en-US"/>
                  </w:rPr>
                </w:pPr>
                <w:r>
                  <w:rPr>
                    <w:lang w:eastAsia="en-US"/>
                  </w:rPr>
                  <w:t>Schnelles Ermüden, Erschöpfung, Überreizung</w:t>
                </w:r>
              </w:p>
              <w:p w14:paraId="3F926CA0" w14:textId="77777777" w:rsidR="00653A31" w:rsidRPr="00C665DD" w:rsidRDefault="00653A31" w:rsidP="0028785E">
                <w:pPr>
                  <w:pStyle w:val="Listenabsatz"/>
                  <w:numPr>
                    <w:ilvl w:val="0"/>
                    <w:numId w:val="5"/>
                  </w:numPr>
                  <w:ind w:left="284" w:right="57" w:hanging="227"/>
                  <w:jc w:val="left"/>
                  <w:rPr>
                    <w:lang w:eastAsia="en-US"/>
                  </w:rPr>
                </w:pPr>
                <w:r>
                  <w:rPr>
                    <w:lang w:eastAsia="en-US"/>
                  </w:rPr>
                  <w:t>Details nicht als Teil eines Ganzen wahrnehmen</w:t>
                </w:r>
              </w:p>
              <w:p w14:paraId="6F5E1AD3" w14:textId="77777777" w:rsidR="00653A31" w:rsidRPr="00C665DD" w:rsidRDefault="00653A31" w:rsidP="0028785E">
                <w:pPr>
                  <w:pStyle w:val="Listenabsatz"/>
                  <w:numPr>
                    <w:ilvl w:val="0"/>
                    <w:numId w:val="5"/>
                  </w:numPr>
                  <w:ind w:left="284" w:right="57" w:hanging="227"/>
                  <w:jc w:val="left"/>
                  <w:rPr>
                    <w:lang w:eastAsia="en-US"/>
                  </w:rPr>
                </w:pPr>
                <w:r>
                  <w:rPr>
                    <w:lang w:eastAsia="en-US"/>
                  </w:rPr>
                  <w:t>Kontextblindheit</w:t>
                </w:r>
              </w:p>
              <w:p w14:paraId="083815A7" w14:textId="43ED73BF" w:rsidR="00653A31" w:rsidRPr="00C665DD" w:rsidRDefault="00653A31" w:rsidP="0028785E">
                <w:pPr>
                  <w:pStyle w:val="Listenabsatz"/>
                  <w:numPr>
                    <w:ilvl w:val="0"/>
                    <w:numId w:val="5"/>
                  </w:numPr>
                  <w:ind w:left="284" w:right="57" w:hanging="227"/>
                  <w:jc w:val="left"/>
                  <w:rPr>
                    <w:lang w:eastAsia="en-US"/>
                  </w:rPr>
                </w:pPr>
                <w:r>
                  <w:rPr>
                    <w:lang w:eastAsia="en-US"/>
                  </w:rPr>
                  <w:t>Symbole, Zeichen, Gesten, Gegenstände</w:t>
                </w:r>
                <w:r w:rsidR="00532220">
                  <w:rPr>
                    <w:lang w:eastAsia="en-US"/>
                  </w:rPr>
                  <w:t xml:space="preserve"> übersehe</w:t>
                </w:r>
                <w:r>
                  <w:rPr>
                    <w:lang w:eastAsia="en-US"/>
                  </w:rPr>
                  <w:t>n</w:t>
                </w:r>
              </w:p>
              <w:p w14:paraId="1A4DD0B3" w14:textId="23D9717E" w:rsidR="00653A31" w:rsidRPr="00C665DD" w:rsidRDefault="00653A31" w:rsidP="0028785E">
                <w:pPr>
                  <w:pStyle w:val="Listenabsatz"/>
                  <w:numPr>
                    <w:ilvl w:val="0"/>
                    <w:numId w:val="5"/>
                  </w:numPr>
                  <w:spacing w:after="60"/>
                  <w:ind w:left="284" w:right="57" w:hanging="227"/>
                  <w:contextualSpacing w:val="0"/>
                  <w:jc w:val="left"/>
                  <w:rPr>
                    <w:lang w:eastAsia="en-US"/>
                  </w:rPr>
                </w:pPr>
                <w:r>
                  <w:rPr>
                    <w:lang w:eastAsia="en-US"/>
                  </w:rPr>
                  <w:t>Übelkeit</w:t>
                </w:r>
              </w:p>
            </w:tc>
          </w:tr>
          <w:tr w:rsidR="00653A31" w14:paraId="30A58151" w14:textId="77777777" w:rsidTr="00D66A31">
            <w:tc>
              <w:tcPr>
                <w:tcW w:w="4673" w:type="dxa"/>
              </w:tcPr>
              <w:p w14:paraId="1D8EC1B1" w14:textId="45284161" w:rsidR="00DC0478" w:rsidRDefault="00326475" w:rsidP="008D113E">
                <w:pPr>
                  <w:pStyle w:val="Tabellentext"/>
                  <w:jc w:val="left"/>
                </w:pPr>
                <w:r w:rsidRPr="00C665DD">
                  <w:rPr>
                    <w:b/>
                    <w:bCs/>
                  </w:rPr>
                  <w:t xml:space="preserve">Besonderheiten im </w:t>
                </w:r>
                <w:r w:rsidR="00DC0478" w:rsidRPr="00C665DD">
                  <w:rPr>
                    <w:b/>
                    <w:bCs/>
                  </w:rPr>
                  <w:t>Sozialverhalten</w:t>
                </w:r>
                <w:r w:rsidR="00DC0478">
                  <w:t>, z. B</w:t>
                </w:r>
                <w:r w:rsidR="00E81074">
                  <w:t xml:space="preserve">.: </w:t>
                </w:r>
              </w:p>
              <w:p w14:paraId="21445650" w14:textId="7728AF52" w:rsidR="00653A31" w:rsidRDefault="00653A31" w:rsidP="0028785E">
                <w:pPr>
                  <w:pStyle w:val="Listenabsatz"/>
                  <w:numPr>
                    <w:ilvl w:val="0"/>
                    <w:numId w:val="5"/>
                  </w:numPr>
                  <w:ind w:left="284" w:right="57" w:hanging="227"/>
                  <w:jc w:val="left"/>
                  <w:rPr>
                    <w:lang w:eastAsia="en-US"/>
                  </w:rPr>
                </w:pPr>
                <w:r>
                  <w:t>Fe</w:t>
                </w:r>
                <w:r>
                  <w:rPr>
                    <w:lang w:eastAsia="en-US"/>
                  </w:rPr>
                  <w:t xml:space="preserve">hlendes, nicht altersgemäßes oder </w:t>
                </w:r>
                <w:r w:rsidR="000D7D1F">
                  <w:rPr>
                    <w:lang w:eastAsia="en-US"/>
                  </w:rPr>
                  <w:t>mit</w:t>
                </w:r>
                <w:r>
                  <w:rPr>
                    <w:lang w:eastAsia="en-US"/>
                  </w:rPr>
                  <w:t xml:space="preserve"> wechselseitige</w:t>
                </w:r>
                <w:r w:rsidR="000D7D1F">
                  <w:rPr>
                    <w:lang w:eastAsia="en-US"/>
                  </w:rPr>
                  <w:t>r</w:t>
                </w:r>
                <w:r>
                  <w:rPr>
                    <w:lang w:eastAsia="en-US"/>
                  </w:rPr>
                  <w:t xml:space="preserve"> Interaktion</w:t>
                </w:r>
                <w:r w:rsidR="000D7D1F">
                  <w:rPr>
                    <w:lang w:eastAsia="en-US"/>
                  </w:rPr>
                  <w:t xml:space="preserve"> nicht kompatibles Konzept</w:t>
                </w:r>
              </w:p>
              <w:p w14:paraId="5A5BEA6C" w14:textId="48F37AED" w:rsidR="00653A31" w:rsidRPr="00561580" w:rsidRDefault="00653A31" w:rsidP="0028785E">
                <w:pPr>
                  <w:pStyle w:val="Listenabsatz"/>
                  <w:numPr>
                    <w:ilvl w:val="0"/>
                    <w:numId w:val="5"/>
                  </w:numPr>
                  <w:ind w:left="284" w:right="57" w:hanging="227"/>
                  <w:jc w:val="left"/>
                  <w:rPr>
                    <w:rFonts w:ascii="Calibri" w:hAnsi="Calibri"/>
                  </w:rPr>
                </w:pPr>
                <w:r>
                  <w:rPr>
                    <w:lang w:eastAsia="en-US"/>
                  </w:rPr>
                  <w:t>Beeinträchtigung i</w:t>
                </w:r>
                <w:r w:rsidR="000D7D1F">
                  <w:rPr>
                    <w:lang w:eastAsia="en-US"/>
                  </w:rPr>
                  <w:t>n</w:t>
                </w:r>
                <w:r>
                  <w:rPr>
                    <w:lang w:eastAsia="en-US"/>
                  </w:rPr>
                  <w:t xml:space="preserve"> Aufbau und Gestaltung sozialer Beziehungen</w:t>
                </w:r>
              </w:p>
            </w:tc>
            <w:tc>
              <w:tcPr>
                <w:tcW w:w="4678" w:type="dxa"/>
              </w:tcPr>
              <w:p w14:paraId="133D1F9B" w14:textId="270478C4" w:rsidR="00653A31" w:rsidRPr="00C665DD" w:rsidRDefault="00653A31" w:rsidP="0028785E">
                <w:pPr>
                  <w:pStyle w:val="Listenabsatz"/>
                  <w:numPr>
                    <w:ilvl w:val="0"/>
                    <w:numId w:val="5"/>
                  </w:numPr>
                  <w:ind w:left="284" w:right="57" w:hanging="227"/>
                  <w:jc w:val="left"/>
                  <w:rPr>
                    <w:lang w:eastAsia="en-US"/>
                  </w:rPr>
                </w:pPr>
                <w:r>
                  <w:t xml:space="preserve">Distanzlose, vereinnahmende, abwehrende oder </w:t>
                </w:r>
                <w:r>
                  <w:rPr>
                    <w:lang w:eastAsia="en-US"/>
                  </w:rPr>
                  <w:t>überangepasste Verhaltensweisen</w:t>
                </w:r>
              </w:p>
              <w:p w14:paraId="2AF24624" w14:textId="77777777" w:rsidR="00653A31" w:rsidRPr="00C665DD" w:rsidRDefault="00653A31" w:rsidP="0028785E">
                <w:pPr>
                  <w:pStyle w:val="Listenabsatz"/>
                  <w:numPr>
                    <w:ilvl w:val="0"/>
                    <w:numId w:val="5"/>
                  </w:numPr>
                  <w:ind w:left="284" w:right="57" w:hanging="227"/>
                  <w:jc w:val="left"/>
                  <w:rPr>
                    <w:lang w:eastAsia="en-US"/>
                  </w:rPr>
                </w:pPr>
                <w:r>
                  <w:rPr>
                    <w:lang w:eastAsia="en-US"/>
                  </w:rPr>
                  <w:t>Unerwünschte Berührungen</w:t>
                </w:r>
              </w:p>
              <w:p w14:paraId="2B799BD6" w14:textId="2926A6AF" w:rsidR="00653A31" w:rsidRPr="00C665DD" w:rsidRDefault="00653A31" w:rsidP="0028785E">
                <w:pPr>
                  <w:pStyle w:val="Listenabsatz"/>
                  <w:numPr>
                    <w:ilvl w:val="0"/>
                    <w:numId w:val="5"/>
                  </w:numPr>
                  <w:ind w:left="284" w:right="57" w:hanging="227"/>
                  <w:jc w:val="left"/>
                  <w:rPr>
                    <w:lang w:eastAsia="en-US"/>
                  </w:rPr>
                </w:pPr>
                <w:r>
                  <w:rPr>
                    <w:lang w:eastAsia="en-US"/>
                  </w:rPr>
                  <w:t>Nicht altersadäquate Kontaktaufnahme (schubsen, Personen beriechen, belecken</w:t>
                </w:r>
                <w:r w:rsidR="000C5B8C">
                  <w:rPr>
                    <w:lang w:eastAsia="en-US"/>
                  </w:rPr>
                  <w:t>;</w:t>
                </w:r>
                <w:r>
                  <w:rPr>
                    <w:lang w:eastAsia="en-US"/>
                  </w:rPr>
                  <w:t xml:space="preserve"> Ansprechen</w:t>
                </w:r>
                <w:r w:rsidR="000C5B8C">
                  <w:rPr>
                    <w:lang w:eastAsia="en-US"/>
                  </w:rPr>
                  <w:t>,</w:t>
                </w:r>
                <w:r>
                  <w:rPr>
                    <w:lang w:eastAsia="en-US"/>
                  </w:rPr>
                  <w:t xml:space="preserve"> ohne</w:t>
                </w:r>
                <w:r w:rsidR="000C5B8C">
                  <w:rPr>
                    <w:lang w:eastAsia="en-US"/>
                  </w:rPr>
                  <w:t xml:space="preserve"> Aufmerksamkeit abzusichern</w:t>
                </w:r>
                <w:r>
                  <w:rPr>
                    <w:lang w:eastAsia="en-US"/>
                  </w:rPr>
                  <w:t>, Dazwischen</w:t>
                </w:r>
                <w:r w:rsidR="000D7D1F">
                  <w:rPr>
                    <w:lang w:eastAsia="en-US"/>
                  </w:rPr>
                  <w:t>- oder</w:t>
                </w:r>
                <w:r>
                  <w:rPr>
                    <w:lang w:eastAsia="en-US"/>
                  </w:rPr>
                  <w:t xml:space="preserve"> Hineinreden)</w:t>
                </w:r>
              </w:p>
              <w:p w14:paraId="735C2287" w14:textId="50F21CAE" w:rsidR="00653A31" w:rsidRDefault="00653A31" w:rsidP="0028785E">
                <w:pPr>
                  <w:pStyle w:val="Listenabsatz"/>
                  <w:numPr>
                    <w:ilvl w:val="0"/>
                    <w:numId w:val="5"/>
                  </w:numPr>
                  <w:spacing w:after="60"/>
                  <w:ind w:left="284" w:right="57" w:hanging="227"/>
                  <w:contextualSpacing w:val="0"/>
                  <w:jc w:val="left"/>
                  <w:rPr>
                    <w:rFonts w:ascii="Calibri" w:hAnsi="Calibri"/>
                  </w:rPr>
                </w:pPr>
                <w:r>
                  <w:rPr>
                    <w:lang w:eastAsia="en-US"/>
                  </w:rPr>
                  <w:t>Frustration</w:t>
                </w:r>
                <w:r w:rsidR="00445E3B">
                  <w:rPr>
                    <w:lang w:eastAsia="en-US"/>
                  </w:rPr>
                  <w:t xml:space="preserve"> – </w:t>
                </w:r>
                <w:r>
                  <w:rPr>
                    <w:lang w:eastAsia="en-US"/>
                  </w:rPr>
                  <w:t xml:space="preserve">Wunsch nach sozialer Nähe </w:t>
                </w:r>
                <w:r w:rsidR="00445E3B">
                  <w:rPr>
                    <w:lang w:eastAsia="en-US"/>
                  </w:rPr>
                  <w:t xml:space="preserve">wird </w:t>
                </w:r>
                <w:r>
                  <w:rPr>
                    <w:lang w:eastAsia="en-US"/>
                  </w:rPr>
                  <w:t xml:space="preserve">nicht befriedigt </w:t>
                </w:r>
              </w:p>
            </w:tc>
          </w:tr>
          <w:tr w:rsidR="00653A31" w14:paraId="4B57E784" w14:textId="77777777" w:rsidTr="00D66A31">
            <w:tc>
              <w:tcPr>
                <w:tcW w:w="4673" w:type="dxa"/>
              </w:tcPr>
              <w:p w14:paraId="1E80637E" w14:textId="65BC13AB" w:rsidR="00E81074" w:rsidRDefault="00E81074" w:rsidP="008D113E">
                <w:pPr>
                  <w:pStyle w:val="Tabellentext"/>
                  <w:jc w:val="left"/>
                  <w:rPr>
                    <w:lang w:eastAsia="en-US"/>
                  </w:rPr>
                </w:pPr>
                <w:r w:rsidRPr="00C665DD">
                  <w:rPr>
                    <w:b/>
                    <w:bCs/>
                    <w:lang w:eastAsia="en-US"/>
                  </w:rPr>
                  <w:t xml:space="preserve">Weitere </w:t>
                </w:r>
                <w:r w:rsidRPr="00C665DD">
                  <w:rPr>
                    <w:b/>
                    <w:bCs/>
                  </w:rPr>
                  <w:t>Verhaltensbesonderheiten</w:t>
                </w:r>
                <w:r>
                  <w:rPr>
                    <w:lang w:eastAsia="en-US"/>
                  </w:rPr>
                  <w:t>, z. B.:</w:t>
                </w:r>
              </w:p>
              <w:p w14:paraId="585EC608" w14:textId="15C415AE" w:rsidR="00653A31" w:rsidRDefault="00653A31" w:rsidP="0028785E">
                <w:pPr>
                  <w:pStyle w:val="Listenabsatz"/>
                  <w:numPr>
                    <w:ilvl w:val="0"/>
                    <w:numId w:val="5"/>
                  </w:numPr>
                  <w:ind w:left="284" w:right="57" w:hanging="227"/>
                  <w:jc w:val="left"/>
                  <w:rPr>
                    <w:lang w:eastAsia="en-US"/>
                  </w:rPr>
                </w:pPr>
                <w:r>
                  <w:rPr>
                    <w:lang w:eastAsia="en-US"/>
                  </w:rPr>
                  <w:t>Repetitives Verhalten und eingeschränkte Interessen</w:t>
                </w:r>
              </w:p>
              <w:p w14:paraId="46E0174B" w14:textId="77777777" w:rsidR="00653A31" w:rsidRPr="00C665DD" w:rsidRDefault="00653A31" w:rsidP="0028785E">
                <w:pPr>
                  <w:pStyle w:val="Listenabsatz"/>
                  <w:numPr>
                    <w:ilvl w:val="0"/>
                    <w:numId w:val="5"/>
                  </w:numPr>
                  <w:ind w:left="284" w:right="57" w:hanging="227"/>
                  <w:jc w:val="left"/>
                  <w:rPr>
                    <w:lang w:eastAsia="en-US"/>
                  </w:rPr>
                </w:pPr>
                <w:r>
                  <w:rPr>
                    <w:lang w:eastAsia="en-US"/>
                  </w:rPr>
                  <w:t>Starres Festhalten an Routinen</w:t>
                </w:r>
              </w:p>
              <w:p w14:paraId="1DEA71CA" w14:textId="30E75CBE" w:rsidR="00653A31" w:rsidRPr="00C665DD" w:rsidRDefault="00653A31" w:rsidP="0028785E">
                <w:pPr>
                  <w:pStyle w:val="Listenabsatz"/>
                  <w:numPr>
                    <w:ilvl w:val="0"/>
                    <w:numId w:val="5"/>
                  </w:numPr>
                  <w:ind w:left="284" w:right="57" w:hanging="227"/>
                  <w:jc w:val="left"/>
                  <w:rPr>
                    <w:lang w:eastAsia="en-US"/>
                  </w:rPr>
                </w:pPr>
                <w:bookmarkStart w:id="8" w:name="_Hlk139307562"/>
                <w:r>
                  <w:rPr>
                    <w:lang w:eastAsia="en-US"/>
                  </w:rPr>
                  <w:t>Angst vor Veränderungen, Abweichungen von gewohnten</w:t>
                </w:r>
                <w:bookmarkEnd w:id="8"/>
                <w:r>
                  <w:rPr>
                    <w:lang w:eastAsia="en-US"/>
                  </w:rPr>
                  <w:t xml:space="preserve"> Situationen oder vorausgedachten Abläufen</w:t>
                </w:r>
              </w:p>
              <w:p w14:paraId="461C082E" w14:textId="260266F0" w:rsidR="00653A31" w:rsidRPr="00C665DD" w:rsidRDefault="00653A31" w:rsidP="0028785E">
                <w:pPr>
                  <w:pStyle w:val="Listenabsatz"/>
                  <w:numPr>
                    <w:ilvl w:val="0"/>
                    <w:numId w:val="5"/>
                  </w:numPr>
                  <w:spacing w:after="60"/>
                  <w:ind w:left="284" w:right="57" w:hanging="227"/>
                  <w:contextualSpacing w:val="0"/>
                  <w:jc w:val="left"/>
                  <w:rPr>
                    <w:lang w:eastAsia="en-US"/>
                  </w:rPr>
                </w:pPr>
                <w:r>
                  <w:rPr>
                    <w:lang w:eastAsia="en-US"/>
                  </w:rPr>
                  <w:t>Einschränkungen in der Akzeptanz fremdbestimmter Anforderungen, wenn diese gewohnte Routinen bedrohen</w:t>
                </w:r>
              </w:p>
            </w:tc>
            <w:tc>
              <w:tcPr>
                <w:tcW w:w="4678" w:type="dxa"/>
              </w:tcPr>
              <w:p w14:paraId="3C72B696" w14:textId="57FB7105" w:rsidR="00653A31" w:rsidRPr="00C665DD" w:rsidRDefault="00653A31" w:rsidP="0028785E">
                <w:pPr>
                  <w:pStyle w:val="Listenabsatz"/>
                  <w:numPr>
                    <w:ilvl w:val="0"/>
                    <w:numId w:val="5"/>
                  </w:numPr>
                  <w:ind w:left="284" w:right="57" w:hanging="227"/>
                  <w:jc w:val="left"/>
                  <w:rPr>
                    <w:lang w:eastAsia="en-US"/>
                  </w:rPr>
                </w:pPr>
                <w:r w:rsidRPr="00561580">
                  <w:rPr>
                    <w:lang w:eastAsia="en-US"/>
                  </w:rPr>
                  <w:t>Weinen</w:t>
                </w:r>
              </w:p>
              <w:p w14:paraId="17D36539" w14:textId="77777777" w:rsidR="00653A31" w:rsidRPr="00C665DD" w:rsidRDefault="00653A31" w:rsidP="0028785E">
                <w:pPr>
                  <w:pStyle w:val="Listenabsatz"/>
                  <w:numPr>
                    <w:ilvl w:val="0"/>
                    <w:numId w:val="5"/>
                  </w:numPr>
                  <w:ind w:left="284" w:right="57" w:hanging="227"/>
                  <w:jc w:val="left"/>
                  <w:rPr>
                    <w:lang w:eastAsia="en-US"/>
                  </w:rPr>
                </w:pPr>
                <w:r>
                  <w:rPr>
                    <w:lang w:eastAsia="en-US"/>
                  </w:rPr>
                  <w:t>Geräuschproduktion</w:t>
                </w:r>
              </w:p>
              <w:p w14:paraId="23DEEF2F" w14:textId="77777777" w:rsidR="00653A31" w:rsidRPr="00C665DD" w:rsidRDefault="00653A31" w:rsidP="0028785E">
                <w:pPr>
                  <w:pStyle w:val="Listenabsatz"/>
                  <w:numPr>
                    <w:ilvl w:val="0"/>
                    <w:numId w:val="5"/>
                  </w:numPr>
                  <w:ind w:left="284" w:right="57" w:hanging="227"/>
                  <w:jc w:val="left"/>
                  <w:rPr>
                    <w:lang w:eastAsia="en-US"/>
                  </w:rPr>
                </w:pPr>
                <w:r>
                  <w:rPr>
                    <w:lang w:eastAsia="en-US"/>
                  </w:rPr>
                  <w:t>Bricht Situation ab, besteht auf Fortführung der Situation nach eigener Vorstellung</w:t>
                </w:r>
              </w:p>
              <w:p w14:paraId="3A8AAFBF" w14:textId="77777777" w:rsidR="00653A31" w:rsidRPr="00C665DD" w:rsidRDefault="00653A31" w:rsidP="0028785E">
                <w:pPr>
                  <w:pStyle w:val="Listenabsatz"/>
                  <w:numPr>
                    <w:ilvl w:val="0"/>
                    <w:numId w:val="5"/>
                  </w:numPr>
                  <w:ind w:left="284" w:right="57" w:hanging="227"/>
                  <w:jc w:val="left"/>
                  <w:rPr>
                    <w:lang w:eastAsia="en-US"/>
                  </w:rPr>
                </w:pPr>
                <w:r>
                  <w:rPr>
                    <w:lang w:eastAsia="en-US"/>
                  </w:rPr>
                  <w:t>Angst, Panik</w:t>
                </w:r>
              </w:p>
              <w:p w14:paraId="75850BC6" w14:textId="77777777" w:rsidR="00653A31" w:rsidRPr="00C665DD" w:rsidRDefault="00653A31" w:rsidP="0028785E">
                <w:pPr>
                  <w:pStyle w:val="Listenabsatz"/>
                  <w:numPr>
                    <w:ilvl w:val="0"/>
                    <w:numId w:val="5"/>
                  </w:numPr>
                  <w:ind w:left="284" w:right="57" w:hanging="227"/>
                  <w:jc w:val="left"/>
                  <w:rPr>
                    <w:lang w:eastAsia="en-US"/>
                  </w:rPr>
                </w:pPr>
                <w:r>
                  <w:rPr>
                    <w:lang w:eastAsia="en-US"/>
                  </w:rPr>
                  <w:t>Weglaufen</w:t>
                </w:r>
              </w:p>
              <w:p w14:paraId="0C219F86" w14:textId="77777777" w:rsidR="00653A31" w:rsidRPr="00C665DD" w:rsidRDefault="00653A31" w:rsidP="0028785E">
                <w:pPr>
                  <w:pStyle w:val="Listenabsatz"/>
                  <w:numPr>
                    <w:ilvl w:val="0"/>
                    <w:numId w:val="5"/>
                  </w:numPr>
                  <w:ind w:left="284" w:right="57" w:hanging="227"/>
                  <w:jc w:val="left"/>
                  <w:rPr>
                    <w:lang w:eastAsia="en-US"/>
                  </w:rPr>
                </w:pPr>
                <w:r>
                  <w:rPr>
                    <w:lang w:eastAsia="en-US"/>
                  </w:rPr>
                  <w:t xml:space="preserve">Handlungsverweigerung </w:t>
                </w:r>
              </w:p>
              <w:p w14:paraId="00F17D13" w14:textId="01977B51" w:rsidR="00653A31" w:rsidRPr="00C665DD" w:rsidRDefault="00BD4969" w:rsidP="0028785E">
                <w:pPr>
                  <w:pStyle w:val="Listenabsatz"/>
                  <w:numPr>
                    <w:ilvl w:val="0"/>
                    <w:numId w:val="5"/>
                  </w:numPr>
                  <w:ind w:left="284" w:right="57" w:hanging="227"/>
                  <w:jc w:val="left"/>
                  <w:rPr>
                    <w:lang w:eastAsia="en-US"/>
                  </w:rPr>
                </w:pPr>
                <w:r>
                  <w:rPr>
                    <w:lang w:eastAsia="en-US"/>
                  </w:rPr>
                  <w:t>Aggressionen gegen sich selbst oder andere</w:t>
                </w:r>
              </w:p>
            </w:tc>
          </w:tr>
          <w:tr w:rsidR="00653A31" w14:paraId="5E78F5D7" w14:textId="77777777" w:rsidTr="00D66A31">
            <w:tc>
              <w:tcPr>
                <w:tcW w:w="4673" w:type="dxa"/>
              </w:tcPr>
              <w:p w14:paraId="065993D7" w14:textId="6104D6D3" w:rsidR="00653A31" w:rsidRDefault="00653A31" w:rsidP="008D113E">
                <w:pPr>
                  <w:pStyle w:val="Tabellentext"/>
                  <w:jc w:val="left"/>
                </w:pPr>
                <w:r w:rsidRPr="00C665DD">
                  <w:rPr>
                    <w:b/>
                    <w:bCs/>
                  </w:rPr>
                  <w:t>Motorische Besonderheiten</w:t>
                </w:r>
                <w:r w:rsidR="005115C9">
                  <w:t xml:space="preserve">, z. B. </w:t>
                </w:r>
              </w:p>
              <w:p w14:paraId="358958BA" w14:textId="77777777" w:rsidR="00653A31" w:rsidRPr="00F137FE" w:rsidRDefault="00653A31" w:rsidP="0028785E">
                <w:pPr>
                  <w:pStyle w:val="Listenabsatz"/>
                  <w:numPr>
                    <w:ilvl w:val="0"/>
                    <w:numId w:val="5"/>
                  </w:numPr>
                  <w:ind w:left="284" w:right="57" w:hanging="227"/>
                  <w:jc w:val="left"/>
                  <w:rPr>
                    <w:lang w:eastAsia="en-US"/>
                  </w:rPr>
                </w:pPr>
                <w:r w:rsidRPr="00F137FE">
                  <w:rPr>
                    <w:lang w:eastAsia="en-US"/>
                  </w:rPr>
                  <w:t>Beeinträchtigung der Propriozeption (Körpereigenwahrnehmung)</w:t>
                </w:r>
              </w:p>
              <w:p w14:paraId="711DA531" w14:textId="77777777" w:rsidR="00653A31" w:rsidRPr="00F137FE" w:rsidRDefault="00653A31" w:rsidP="0028785E">
                <w:pPr>
                  <w:pStyle w:val="Listenabsatz"/>
                  <w:numPr>
                    <w:ilvl w:val="0"/>
                    <w:numId w:val="5"/>
                  </w:numPr>
                  <w:ind w:left="284" w:right="57" w:hanging="227"/>
                  <w:jc w:val="left"/>
                  <w:rPr>
                    <w:lang w:eastAsia="en-US"/>
                  </w:rPr>
                </w:pPr>
                <w:r w:rsidRPr="00F137FE">
                  <w:rPr>
                    <w:lang w:eastAsia="en-US"/>
                  </w:rPr>
                  <w:t>Schwierigkeiten in der Auge-Hand-Koordination</w:t>
                </w:r>
              </w:p>
              <w:p w14:paraId="19574FE6" w14:textId="559BA583" w:rsidR="00653A31" w:rsidRPr="00561580" w:rsidRDefault="00653A31" w:rsidP="0028785E">
                <w:pPr>
                  <w:pStyle w:val="Listenabsatz"/>
                  <w:numPr>
                    <w:ilvl w:val="0"/>
                    <w:numId w:val="5"/>
                  </w:numPr>
                  <w:ind w:left="284" w:right="57" w:hanging="227"/>
                  <w:jc w:val="left"/>
                </w:pPr>
                <w:r w:rsidRPr="00F137FE">
                  <w:rPr>
                    <w:lang w:eastAsia="en-US"/>
                  </w:rPr>
                  <w:t>Schwierigkeiten in der Gra</w:t>
                </w:r>
                <w:r w:rsidR="000C5B8C">
                  <w:rPr>
                    <w:lang w:eastAsia="en-US"/>
                  </w:rPr>
                  <w:t>ph</w:t>
                </w:r>
                <w:r w:rsidRPr="00F137FE">
                  <w:rPr>
                    <w:lang w:eastAsia="en-US"/>
                  </w:rPr>
                  <w:t>omotorik</w:t>
                </w:r>
              </w:p>
            </w:tc>
            <w:tc>
              <w:tcPr>
                <w:tcW w:w="4678" w:type="dxa"/>
              </w:tcPr>
              <w:p w14:paraId="45A0F136" w14:textId="7A15A915" w:rsidR="00653A31" w:rsidRDefault="00653A31" w:rsidP="0028785E">
                <w:pPr>
                  <w:pStyle w:val="Listenabsatz"/>
                  <w:numPr>
                    <w:ilvl w:val="0"/>
                    <w:numId w:val="5"/>
                  </w:numPr>
                  <w:ind w:left="284" w:right="57" w:hanging="227"/>
                  <w:jc w:val="left"/>
                  <w:rPr>
                    <w:lang w:eastAsia="en-US"/>
                  </w:rPr>
                </w:pPr>
                <w:r>
                  <w:t>Au</w:t>
                </w:r>
                <w:r>
                  <w:rPr>
                    <w:lang w:eastAsia="en-US"/>
                  </w:rPr>
                  <w:t>fregung, Freude, Angst</w:t>
                </w:r>
              </w:p>
              <w:p w14:paraId="4A528978" w14:textId="77777777" w:rsidR="00653A31" w:rsidRDefault="00653A31" w:rsidP="0028785E">
                <w:pPr>
                  <w:pStyle w:val="Listenabsatz"/>
                  <w:numPr>
                    <w:ilvl w:val="0"/>
                    <w:numId w:val="5"/>
                  </w:numPr>
                  <w:ind w:left="284" w:right="57" w:hanging="227"/>
                  <w:jc w:val="left"/>
                  <w:rPr>
                    <w:lang w:eastAsia="en-US"/>
                  </w:rPr>
                </w:pPr>
                <w:r>
                  <w:rPr>
                    <w:lang w:eastAsia="en-US"/>
                  </w:rPr>
                  <w:t>Stresskompensation, sich beruhigen</w:t>
                </w:r>
              </w:p>
              <w:p w14:paraId="5B70AD2A" w14:textId="77777777" w:rsidR="00653A31" w:rsidRDefault="00653A31" w:rsidP="0028785E">
                <w:pPr>
                  <w:pStyle w:val="Listenabsatz"/>
                  <w:numPr>
                    <w:ilvl w:val="0"/>
                    <w:numId w:val="5"/>
                  </w:numPr>
                  <w:ind w:left="284" w:right="57" w:hanging="227"/>
                  <w:jc w:val="left"/>
                  <w:rPr>
                    <w:lang w:eastAsia="en-US"/>
                  </w:rPr>
                </w:pPr>
                <w:r>
                  <w:rPr>
                    <w:lang w:eastAsia="en-US"/>
                  </w:rPr>
                  <w:t>Sensorischer/emotionaler Stress</w:t>
                </w:r>
              </w:p>
              <w:p w14:paraId="0CB005AB" w14:textId="77777777" w:rsidR="00653A31" w:rsidRPr="00A376FD" w:rsidRDefault="00653A31" w:rsidP="0028785E">
                <w:pPr>
                  <w:pStyle w:val="Listenabsatz"/>
                  <w:numPr>
                    <w:ilvl w:val="0"/>
                    <w:numId w:val="5"/>
                  </w:numPr>
                  <w:ind w:left="284" w:right="57" w:hanging="227"/>
                  <w:jc w:val="left"/>
                  <w:rPr>
                    <w:lang w:eastAsia="en-US"/>
                  </w:rPr>
                </w:pPr>
                <w:r w:rsidRPr="00A376FD">
                  <w:rPr>
                    <w:lang w:eastAsia="en-US"/>
                  </w:rPr>
                  <w:t>Arme/Hände flattern</w:t>
                </w:r>
              </w:p>
              <w:p w14:paraId="57D629B1" w14:textId="77777777" w:rsidR="00653A31" w:rsidRPr="00A376FD" w:rsidRDefault="00653A31" w:rsidP="0028785E">
                <w:pPr>
                  <w:pStyle w:val="Listenabsatz"/>
                  <w:numPr>
                    <w:ilvl w:val="0"/>
                    <w:numId w:val="5"/>
                  </w:numPr>
                  <w:ind w:left="284" w:right="57" w:hanging="227"/>
                  <w:jc w:val="left"/>
                  <w:rPr>
                    <w:lang w:eastAsia="en-US"/>
                  </w:rPr>
                </w:pPr>
                <w:r w:rsidRPr="00A376FD">
                  <w:rPr>
                    <w:lang w:eastAsia="en-US"/>
                  </w:rPr>
                  <w:t>Oberkörper schaukeln</w:t>
                </w:r>
              </w:p>
              <w:p w14:paraId="4E0A4A76" w14:textId="77777777" w:rsidR="00653A31" w:rsidRPr="00561580" w:rsidRDefault="00653A31" w:rsidP="0028785E">
                <w:pPr>
                  <w:pStyle w:val="Listenabsatz"/>
                  <w:numPr>
                    <w:ilvl w:val="0"/>
                    <w:numId w:val="5"/>
                  </w:numPr>
                  <w:ind w:left="284" w:right="57" w:hanging="227"/>
                  <w:jc w:val="left"/>
                  <w:rPr>
                    <w:lang w:eastAsia="en-US"/>
                  </w:rPr>
                </w:pPr>
                <w:r w:rsidRPr="00A376FD">
                  <w:rPr>
                    <w:lang w:eastAsia="en-US"/>
                  </w:rPr>
                  <w:t>Motorische Unruhe</w:t>
                </w:r>
              </w:p>
              <w:p w14:paraId="7BD75E91" w14:textId="0E27AD6F" w:rsidR="00653A31" w:rsidRPr="00561580" w:rsidRDefault="00653A31" w:rsidP="0028785E">
                <w:pPr>
                  <w:pStyle w:val="Listenabsatz"/>
                  <w:numPr>
                    <w:ilvl w:val="0"/>
                    <w:numId w:val="5"/>
                  </w:numPr>
                  <w:ind w:left="284" w:right="57" w:hanging="227"/>
                  <w:jc w:val="left"/>
                  <w:rPr>
                    <w:lang w:eastAsia="en-US"/>
                  </w:rPr>
                </w:pPr>
                <w:r w:rsidRPr="00561580">
                  <w:rPr>
                    <w:lang w:eastAsia="en-US"/>
                  </w:rPr>
                  <w:t>Dysgra</w:t>
                </w:r>
                <w:r w:rsidR="009B4F33">
                  <w:rPr>
                    <w:lang w:eastAsia="en-US"/>
                  </w:rPr>
                  <w:t>ph</w:t>
                </w:r>
                <w:r w:rsidRPr="00561580">
                  <w:rPr>
                    <w:lang w:eastAsia="en-US"/>
                  </w:rPr>
                  <w:t>ie (kaum lesbare Handschrift)</w:t>
                </w:r>
              </w:p>
              <w:p w14:paraId="1053C861" w14:textId="77777777" w:rsidR="00653A31" w:rsidRPr="00561580" w:rsidRDefault="00653A31" w:rsidP="0028785E">
                <w:pPr>
                  <w:pStyle w:val="Listenabsatz"/>
                  <w:numPr>
                    <w:ilvl w:val="0"/>
                    <w:numId w:val="5"/>
                  </w:numPr>
                  <w:ind w:left="284" w:right="57" w:hanging="227"/>
                  <w:jc w:val="left"/>
                  <w:rPr>
                    <w:lang w:eastAsia="en-US"/>
                  </w:rPr>
                </w:pPr>
                <w:r w:rsidRPr="00561580">
                  <w:rPr>
                    <w:lang w:eastAsia="en-US"/>
                  </w:rPr>
                  <w:t>Verlangsamtes Schreibtempo</w:t>
                </w:r>
              </w:p>
              <w:p w14:paraId="65A3F849" w14:textId="1DDEC640" w:rsidR="00653A31" w:rsidRPr="00561580" w:rsidRDefault="00653A31" w:rsidP="0028785E">
                <w:pPr>
                  <w:pStyle w:val="Listenabsatz"/>
                  <w:numPr>
                    <w:ilvl w:val="0"/>
                    <w:numId w:val="5"/>
                  </w:numPr>
                  <w:spacing w:after="60"/>
                  <w:ind w:left="284" w:right="57" w:hanging="227"/>
                  <w:contextualSpacing w:val="0"/>
                  <w:jc w:val="left"/>
                </w:pPr>
                <w:r w:rsidRPr="00561580">
                  <w:rPr>
                    <w:lang w:eastAsia="en-US"/>
                  </w:rPr>
                  <w:t>Schmerzen beim Schreiben</w:t>
                </w:r>
              </w:p>
            </w:tc>
          </w:tr>
        </w:tbl>
        <w:p w14:paraId="63B24077" w14:textId="0F2C3652" w:rsidR="00CE0749" w:rsidRDefault="00E1531D" w:rsidP="00CE0749">
          <w:pPr>
            <w:pStyle w:val="Headline1Ebene"/>
          </w:pPr>
          <w:bookmarkStart w:id="9" w:name="_Toc142311905"/>
          <w:r>
            <w:lastRenderedPageBreak/>
            <w:t>3</w:t>
          </w:r>
          <w:r>
            <w:tab/>
          </w:r>
          <w:r w:rsidR="00CE0749">
            <w:t>Strategien der Prävention und Intervention</w:t>
          </w:r>
          <w:bookmarkEnd w:id="9"/>
        </w:p>
        <w:p w14:paraId="19514B36" w14:textId="2B629500" w:rsidR="00C665DD" w:rsidRDefault="003B27B9" w:rsidP="003F37D3">
          <w:r>
            <w:t>B</w:t>
          </w:r>
          <w:r w:rsidR="00C665DD">
            <w:t xml:space="preserve">ei Schülerinnen und Schülern mit autistischem Verhalten </w:t>
          </w:r>
          <w:r>
            <w:t xml:space="preserve">ist </w:t>
          </w:r>
          <w:r w:rsidR="00680BE4">
            <w:t>h</w:t>
          </w:r>
          <w:r w:rsidRPr="00680BE4">
            <w:t xml:space="preserve">erausforderndes Verhalten </w:t>
          </w:r>
          <w:r w:rsidR="00C665DD">
            <w:t>sehr individuell</w:t>
          </w:r>
          <w:r>
            <w:t xml:space="preserve"> ausgeprägt</w:t>
          </w:r>
          <w:r w:rsidR="00C665DD">
            <w:t xml:space="preserve">. Dementsprechend braucht es auch individuelle Präventions- und Interventionsstrategien. </w:t>
          </w:r>
          <w:r w:rsidR="00CE0749">
            <w:t xml:space="preserve">Um </w:t>
          </w:r>
          <w:r w:rsidR="00C665DD">
            <w:t xml:space="preserve">feststellen zu können, welche Strategien erfolgreich sein werden, </w:t>
          </w:r>
          <w:r w:rsidR="00CE0749">
            <w:t xml:space="preserve">ist eine </w:t>
          </w:r>
          <w:r w:rsidR="00CE0749" w:rsidRPr="00C665DD">
            <w:rPr>
              <w:b/>
              <w:bCs/>
            </w:rPr>
            <w:t>Ursachenanalyse</w:t>
          </w:r>
          <w:r w:rsidR="00CE0749">
            <w:t xml:space="preserve"> von zentraler Bedeutung. </w:t>
          </w:r>
          <w:r w:rsidR="00C665DD">
            <w:t xml:space="preserve">Unabhängig von der Komplexität des herausfordernden Verhaltens empfiehlt es sich, im Team alle hilfreichen Strategien gemeinsam zu besprechen und die Voraussetzungen dafür zu schaffen, dass die betreffende Schülerin, der betreffende Schüler darin unterstützt wird, </w:t>
          </w:r>
          <w:r w:rsidR="00680BE4">
            <w:t xml:space="preserve">selbst </w:t>
          </w:r>
          <w:r w:rsidR="00C665DD">
            <w:t xml:space="preserve">hilfreiche Strategien anzuwenden. </w:t>
          </w:r>
        </w:p>
        <w:p w14:paraId="61ED4CA6" w14:textId="77777777" w:rsidR="00C665DD" w:rsidRDefault="00C665DD" w:rsidP="003F37D3"/>
        <w:p w14:paraId="4E5BC90B" w14:textId="7FFAF687" w:rsidR="00C665DD" w:rsidRDefault="002A5BD3" w:rsidP="003F37D3">
          <w:r>
            <w:t>Dafür</w:t>
          </w:r>
          <w:r w:rsidR="00CE0749">
            <w:t xml:space="preserve"> </w:t>
          </w:r>
          <w:r w:rsidR="00680BE4">
            <w:t>ist es ratsam</w:t>
          </w:r>
          <w:r w:rsidR="00D62E8F">
            <w:t>,</w:t>
          </w:r>
          <w:r w:rsidR="00CE0749">
            <w:t xml:space="preserve"> zunächst das herausfordernde Verhalten der Schülerin, des Schülers durch das pädagogische Personal konkret zu </w:t>
          </w:r>
          <w:r w:rsidR="00CE0749" w:rsidRPr="00C665DD">
            <w:t>beschreiben</w:t>
          </w:r>
          <w:r w:rsidR="00CE0749">
            <w:t xml:space="preserve">. Nur eine </w:t>
          </w:r>
          <w:r w:rsidR="00CE0749" w:rsidRPr="00C665DD">
            <w:rPr>
              <w:b/>
              <w:bCs/>
            </w:rPr>
            <w:t>sachliche und distanzierte Betrachtung</w:t>
          </w:r>
          <w:r w:rsidR="00CE0749">
            <w:t xml:space="preserve"> </w:t>
          </w:r>
          <w:r w:rsidR="00D62E8F">
            <w:t>lässt es zu</w:t>
          </w:r>
          <w:r w:rsidR="00CE0749">
            <w:t xml:space="preserve">, Ursachen zu ergründen und </w:t>
          </w:r>
          <w:r w:rsidR="00D62E8F">
            <w:t>herausforderndem Verhalten gezielt entgegenzuwirken.</w:t>
          </w:r>
          <w:r w:rsidR="003F37D3" w:rsidRPr="003F37D3">
            <w:t xml:space="preserve"> </w:t>
          </w:r>
          <w:r w:rsidR="003F37D3">
            <w:t>Es kann hierbei durchaus vorkommen, dass sich unter die sachliche Beschreibung Interpretationen mischen, die mit institutionellen/arbeitsteiligen Rahmenbedingungen (z.</w:t>
          </w:r>
          <w:r w:rsidR="00FA124F">
            <w:t xml:space="preserve"> </w:t>
          </w:r>
          <w:r w:rsidR="003F37D3">
            <w:t>B. „Wir sind hierfür nicht ausgebildet</w:t>
          </w:r>
          <w:r w:rsidR="00680BE4">
            <w:t xml:space="preserve"> </w:t>
          </w:r>
          <w:r w:rsidR="003F37D3">
            <w:t>…“), vermuteten Effekten (z. B. „</w:t>
          </w:r>
          <w:r w:rsidR="0050733A">
            <w:t>S</w:t>
          </w:r>
          <w:r w:rsidR="003F37D3">
            <w:t>ie/er will nur Beachtung“), personellen Zusammenhängen (z. B.</w:t>
          </w:r>
          <w:r w:rsidR="00D94CF9">
            <w:t>,</w:t>
          </w:r>
          <w:r w:rsidR="003F37D3">
            <w:t xml:space="preserve"> „weil die Eltern das so machen, …“) oder zeitlichen Verallgemeinerungen (z. B. „das macht sie/er ständig</w:t>
          </w:r>
          <w:r w:rsidR="00680BE4">
            <w:t xml:space="preserve"> </w:t>
          </w:r>
          <w:r w:rsidR="003F37D3">
            <w:t>…</w:t>
          </w:r>
          <w:r w:rsidR="0050733A">
            <w:t>“</w:t>
          </w:r>
          <w:r w:rsidR="003F37D3">
            <w:t xml:space="preserve">) verbunden sind. </w:t>
          </w:r>
        </w:p>
        <w:p w14:paraId="5A500E6B" w14:textId="77777777" w:rsidR="00C665DD" w:rsidRDefault="00C665DD" w:rsidP="003F37D3"/>
        <w:p w14:paraId="3FB63FFC" w14:textId="64A0B587" w:rsidR="003F37D3" w:rsidRDefault="00C665DD" w:rsidP="003F37D3">
          <w:r>
            <w:t xml:space="preserve">Folgendes </w:t>
          </w:r>
          <w:r w:rsidRPr="00C665DD">
            <w:rPr>
              <w:b/>
              <w:bCs/>
            </w:rPr>
            <w:t>schrittweises Vorgehen</w:t>
          </w:r>
          <w:r>
            <w:t xml:space="preserve"> </w:t>
          </w:r>
          <w:r w:rsidR="00680BE4">
            <w:t>ist zweckmäßig</w:t>
          </w:r>
          <w:r>
            <w:t xml:space="preserve">: </w:t>
          </w:r>
        </w:p>
        <w:p w14:paraId="22A14742" w14:textId="0B9E5802" w:rsidR="00CE0749" w:rsidRDefault="00CE0749" w:rsidP="00C665DD">
          <w:pPr>
            <w:pStyle w:val="Listenabsatz"/>
            <w:numPr>
              <w:ilvl w:val="0"/>
              <w:numId w:val="21"/>
            </w:numPr>
          </w:pPr>
          <w:r>
            <w:t xml:space="preserve">Beschreibung </w:t>
          </w:r>
          <w:r w:rsidR="003F37D3">
            <w:t xml:space="preserve">bzw. </w:t>
          </w:r>
          <w:r w:rsidR="00633EF3">
            <w:t>g</w:t>
          </w:r>
          <w:r>
            <w:t>enaues Beobachten und Dokumentieren</w:t>
          </w:r>
        </w:p>
        <w:p w14:paraId="2037763C" w14:textId="2F70056C" w:rsidR="00CE0749" w:rsidRDefault="00CE0749" w:rsidP="00C665DD">
          <w:pPr>
            <w:pStyle w:val="Listenabsatz"/>
            <w:numPr>
              <w:ilvl w:val="0"/>
              <w:numId w:val="21"/>
            </w:numPr>
          </w:pPr>
          <w:r>
            <w:t>Herstellen einer gemeinsamen Sichtweise im Team</w:t>
          </w:r>
        </w:p>
        <w:p w14:paraId="0ABFABAD" w14:textId="1BD21D59" w:rsidR="00CE0749" w:rsidRDefault="00CE0749" w:rsidP="00C665DD">
          <w:pPr>
            <w:pStyle w:val="Listenabsatz"/>
            <w:numPr>
              <w:ilvl w:val="0"/>
              <w:numId w:val="21"/>
            </w:numPr>
          </w:pPr>
          <w:r>
            <w:t>Ableiten einheitlicher Handlungsweisen im Team</w:t>
          </w:r>
        </w:p>
        <w:p w14:paraId="7629B116" w14:textId="51E34D85" w:rsidR="00CE0749" w:rsidRDefault="00C665DD" w:rsidP="00CE0749">
          <w:r>
            <w:t>Eine schriftliche Fixierung der Beobachtungen auf möglichst vielen Ebenen kann hilfreich sein.</w:t>
          </w:r>
          <w:r w:rsidR="00CE0749">
            <w:t xml:space="preserve"> Die Tabelle </w:t>
          </w:r>
          <w:r>
            <w:t xml:space="preserve">auf der nächsten Seite </w:t>
          </w:r>
          <w:r w:rsidR="00CE0749">
            <w:t>zeigt eine konkrete Beschreibung des herausfordernden Verhalte</w:t>
          </w:r>
          <w:r w:rsidR="00D62E8F">
            <w:t>n</w:t>
          </w:r>
          <w:r w:rsidR="00CE0749">
            <w:t xml:space="preserve">s aus dem ersten Fallbeispiel des Kapitels 2. </w:t>
          </w:r>
          <w:r w:rsidR="00A10195">
            <w:t>Der sich anschließende, fragengeleitete</w:t>
          </w:r>
          <w:r w:rsidR="00CE0749">
            <w:t xml:space="preserve"> Perspektivwechsel</w:t>
          </w:r>
          <w:r w:rsidR="00A10195">
            <w:t xml:space="preserve"> lässt es zu</w:t>
          </w:r>
          <w:r w:rsidR="00CE0749">
            <w:t xml:space="preserve">, konkrete Präventions- und Deeskalationsstrategien </w:t>
          </w:r>
          <w:r w:rsidR="00CE0749" w:rsidRPr="00AE4A41">
            <w:t>abzuleiten. Im Anhang</w:t>
          </w:r>
          <w:r w:rsidR="00CE0749">
            <w:t xml:space="preserve"> befinden sich die nachfolgenden Tabellenteile als Vorlage zur weiteren Verwendung. </w:t>
          </w:r>
        </w:p>
        <w:p w14:paraId="45F0F604" w14:textId="77777777" w:rsidR="00CE0749" w:rsidRDefault="00CE0749" w:rsidP="00CE0749"/>
        <w:p w14:paraId="5E9865E9" w14:textId="0C3267E4" w:rsidR="00653A31" w:rsidRDefault="00D62E8F" w:rsidP="00CE0749">
          <w:r w:rsidRPr="00C665DD">
            <w:rPr>
              <w:b/>
              <w:bCs/>
            </w:rPr>
            <w:t>Hinweise zur Tabelle</w:t>
          </w:r>
          <w:r w:rsidR="00CE0749" w:rsidRPr="00C665DD">
            <w:rPr>
              <w:b/>
              <w:bCs/>
            </w:rPr>
            <w:t>:</w:t>
          </w:r>
          <w:r w:rsidR="00CE0749">
            <w:t xml:space="preserve"> Nicht immer sind alle </w:t>
          </w:r>
          <w:r w:rsidR="003B652E">
            <w:t xml:space="preserve">Zeilen </w:t>
          </w:r>
          <w:r w:rsidR="00CE0749">
            <w:t xml:space="preserve">für </w:t>
          </w:r>
          <w:r w:rsidR="00AE4A41">
            <w:t>alle</w:t>
          </w:r>
          <w:r w:rsidR="00CE0749">
            <w:t xml:space="preserve"> Lernenden zutreffend, daher müssen nicht alle Zeilen ausgefüllt werden.</w:t>
          </w:r>
          <w:r>
            <w:t xml:space="preserve"> </w:t>
          </w:r>
          <w:r w:rsidRPr="00C665DD">
            <w:rPr>
              <w:i/>
              <w:iCs/>
            </w:rPr>
            <w:t>Das Beispiel wird hier kursiv dargestellt.</w:t>
          </w:r>
        </w:p>
        <w:p w14:paraId="175A64F0" w14:textId="16AE4303" w:rsidR="00C665DD" w:rsidRDefault="00C665DD" w:rsidP="00CE0749">
          <w:r>
            <w:br w:type="page"/>
          </w:r>
        </w:p>
        <w:tbl>
          <w:tblPr>
            <w:tblStyle w:val="Tabellegrau"/>
            <w:tblW w:w="10206" w:type="dxa"/>
            <w:tblInd w:w="0" w:type="dxa"/>
            <w:tblLayout w:type="fixed"/>
            <w:tblCellMar>
              <w:top w:w="0" w:type="dxa"/>
              <w:left w:w="0" w:type="dxa"/>
              <w:bottom w:w="0" w:type="dxa"/>
              <w:right w:w="0" w:type="dxa"/>
            </w:tblCellMar>
            <w:tblLook w:val="04A0" w:firstRow="1" w:lastRow="0" w:firstColumn="1" w:lastColumn="0" w:noHBand="0" w:noVBand="1"/>
          </w:tblPr>
          <w:tblGrid>
            <w:gridCol w:w="10206"/>
          </w:tblGrid>
          <w:tr w:rsidR="00CE0749" w:rsidRPr="00CE0749" w14:paraId="57DE4905" w14:textId="77777777" w:rsidTr="00C665DD">
            <w:trPr>
              <w:cnfStyle w:val="100000000000" w:firstRow="1" w:lastRow="0" w:firstColumn="0" w:lastColumn="0" w:oddVBand="0" w:evenVBand="0" w:oddHBand="0" w:evenHBand="0" w:firstRowFirstColumn="0" w:firstRowLastColumn="0" w:lastRowFirstColumn="0" w:lastRowLastColumn="0"/>
              <w:trHeight w:val="567"/>
            </w:trPr>
            <w:tc>
              <w:tcPr>
                <w:tcW w:w="10206" w:type="dxa"/>
                <w:vAlign w:val="center"/>
              </w:tcPr>
              <w:p w14:paraId="2E0D8619" w14:textId="6A73C107" w:rsidR="00CE0749" w:rsidRPr="00C51B12" w:rsidRDefault="00CE0749" w:rsidP="00D315EA">
                <w:pPr>
                  <w:pStyle w:val="berschriftTabelle"/>
                  <w:numPr>
                    <w:ilvl w:val="0"/>
                    <w:numId w:val="17"/>
                  </w:numPr>
                  <w:jc w:val="left"/>
                  <w:rPr>
                    <w:rStyle w:val="Fett"/>
                    <w:b w:val="0"/>
                  </w:rPr>
                </w:pPr>
                <w:r w:rsidRPr="00C51B12">
                  <w:rPr>
                    <w:rStyle w:val="Fett"/>
                  </w:rPr>
                  <w:lastRenderedPageBreak/>
                  <w:t xml:space="preserve">Konkrete Beschreibung des herausfordernden Verhaltens </w:t>
                </w:r>
              </w:p>
            </w:tc>
          </w:tr>
          <w:tr w:rsidR="00CE0749" w:rsidRPr="00182368" w14:paraId="786CB7B3" w14:textId="77777777" w:rsidTr="00C665DD">
            <w:tc>
              <w:tcPr>
                <w:tcW w:w="10206" w:type="dxa"/>
              </w:tcPr>
              <w:p w14:paraId="05A419CA" w14:textId="77777777" w:rsidR="00CE0749" w:rsidRPr="00510C55" w:rsidRDefault="00CE0749" w:rsidP="001D7436">
                <w:pPr>
                  <w:pStyle w:val="berschriftTabelle"/>
                </w:pPr>
                <w:r w:rsidRPr="00510C55">
                  <w:t>Sachliche Beschreibung:</w:t>
                </w:r>
              </w:p>
              <w:p w14:paraId="15C9C3E4" w14:textId="167BFF9A" w:rsidR="00CE0749" w:rsidRPr="00C665DD" w:rsidRDefault="00CE0749" w:rsidP="001D7436">
                <w:pPr>
                  <w:pStyle w:val="Tabellentext"/>
                  <w:spacing w:after="60"/>
                  <w:rPr>
                    <w:rStyle w:val="Kommentarzeichen"/>
                    <w:rFonts w:eastAsia="Calibri"/>
                    <w:i/>
                    <w:iCs/>
                    <w:sz w:val="19"/>
                    <w:szCs w:val="19"/>
                  </w:rPr>
                </w:pPr>
                <w:r w:rsidRPr="00C665DD">
                  <w:rPr>
                    <w:i/>
                    <w:iCs/>
                  </w:rPr>
                  <w:t xml:space="preserve">X </w:t>
                </w:r>
                <w:r w:rsidR="00D94CF9">
                  <w:rPr>
                    <w:i/>
                    <w:iCs/>
                  </w:rPr>
                  <w:t>geht</w:t>
                </w:r>
                <w:r w:rsidRPr="00C665DD">
                  <w:rPr>
                    <w:i/>
                    <w:iCs/>
                  </w:rPr>
                  <w:t xml:space="preserve"> Mitschülerinnen und Mitschüler</w:t>
                </w:r>
                <w:r w:rsidR="00D94CF9">
                  <w:rPr>
                    <w:i/>
                    <w:iCs/>
                  </w:rPr>
                  <w:t xml:space="preserve"> körperlich an</w:t>
                </w:r>
                <w:r w:rsidR="00A10195">
                  <w:rPr>
                    <w:i/>
                    <w:iCs/>
                  </w:rPr>
                  <w:t>.</w:t>
                </w:r>
              </w:p>
            </w:tc>
          </w:tr>
          <w:tr w:rsidR="00CE0749" w:rsidRPr="00182368" w14:paraId="39D07D85" w14:textId="77777777" w:rsidTr="00C665DD">
            <w:tc>
              <w:tcPr>
                <w:tcW w:w="10206" w:type="dxa"/>
              </w:tcPr>
              <w:p w14:paraId="7DD03EDE" w14:textId="77777777" w:rsidR="00CE0749" w:rsidRPr="00510C55" w:rsidRDefault="00CE0749" w:rsidP="001D7436">
                <w:pPr>
                  <w:pStyle w:val="berschriftTabelle"/>
                </w:pPr>
                <w:r w:rsidRPr="00510C55">
                  <w:t>Zeitliche Beschreibung:</w:t>
                </w:r>
              </w:p>
              <w:p w14:paraId="7F7154D5" w14:textId="36EB5498" w:rsidR="00CE0749" w:rsidRPr="00C665DD" w:rsidRDefault="00CE0749" w:rsidP="001D7436">
                <w:pPr>
                  <w:pStyle w:val="Tabellentext"/>
                  <w:spacing w:after="60"/>
                  <w:rPr>
                    <w:i/>
                    <w:iCs/>
                  </w:rPr>
                </w:pPr>
                <w:r w:rsidRPr="00C665DD">
                  <w:rPr>
                    <w:i/>
                    <w:iCs/>
                  </w:rPr>
                  <w:t>Schulbeginn, Schulende, Pausenbeginn und Pausenende</w:t>
                </w:r>
              </w:p>
            </w:tc>
          </w:tr>
          <w:tr w:rsidR="00CE0749" w:rsidRPr="00182368" w14:paraId="15F3811E" w14:textId="77777777" w:rsidTr="00C665DD">
            <w:tc>
              <w:tcPr>
                <w:tcW w:w="10206" w:type="dxa"/>
              </w:tcPr>
              <w:p w14:paraId="0E6C20D3" w14:textId="77777777" w:rsidR="00CE0749" w:rsidRPr="00510C55" w:rsidRDefault="00CE0749" w:rsidP="001D7436">
                <w:pPr>
                  <w:pStyle w:val="berschriftTabelle"/>
                </w:pPr>
                <w:r w:rsidRPr="00510C55">
                  <w:t>Räumliche Beschreibung:</w:t>
                </w:r>
              </w:p>
              <w:p w14:paraId="6533F965" w14:textId="77777777" w:rsidR="00CE0749" w:rsidRPr="00C665DD" w:rsidRDefault="00CE0749" w:rsidP="001D7436">
                <w:pPr>
                  <w:pStyle w:val="Tabellentext"/>
                  <w:spacing w:after="60"/>
                  <w:rPr>
                    <w:i/>
                    <w:iCs/>
                  </w:rPr>
                </w:pPr>
                <w:r w:rsidRPr="00C665DD">
                  <w:rPr>
                    <w:i/>
                    <w:iCs/>
                  </w:rPr>
                  <w:t>Garderobenbereich, Umkleidekabine</w:t>
                </w:r>
              </w:p>
            </w:tc>
          </w:tr>
          <w:tr w:rsidR="00CE0749" w:rsidRPr="00182368" w14:paraId="7CA24C72" w14:textId="77777777" w:rsidTr="00C665DD">
            <w:tc>
              <w:tcPr>
                <w:tcW w:w="10206" w:type="dxa"/>
              </w:tcPr>
              <w:p w14:paraId="39AD252E" w14:textId="77777777" w:rsidR="00CE0749" w:rsidRPr="00510C55" w:rsidRDefault="00CE0749" w:rsidP="001D7436">
                <w:pPr>
                  <w:pStyle w:val="berschriftTabelle"/>
                </w:pPr>
                <w:r w:rsidRPr="00510C55">
                  <w:t>Interaktionale Beschreibung:</w:t>
                </w:r>
              </w:p>
              <w:p w14:paraId="1670B37C" w14:textId="4A4F92CD" w:rsidR="00CE0749" w:rsidRPr="00C665DD" w:rsidRDefault="00EC7F31" w:rsidP="001D7436">
                <w:pPr>
                  <w:pStyle w:val="Tabellentext"/>
                  <w:spacing w:after="60"/>
                  <w:rPr>
                    <w:i/>
                    <w:iCs/>
                  </w:rPr>
                </w:pPr>
                <w:r>
                  <w:rPr>
                    <w:i/>
                    <w:iCs/>
                  </w:rPr>
                  <w:t>X n</w:t>
                </w:r>
                <w:r w:rsidR="00CE0749" w:rsidRPr="00C665DD">
                  <w:rPr>
                    <w:i/>
                    <w:iCs/>
                  </w:rPr>
                  <w:t>immt keine verbale, nimmt körperliche Interaktion auf</w:t>
                </w:r>
                <w:r w:rsidR="00A10195">
                  <w:rPr>
                    <w:i/>
                    <w:iCs/>
                  </w:rPr>
                  <w:t>.</w:t>
                </w:r>
              </w:p>
            </w:tc>
          </w:tr>
          <w:tr w:rsidR="00CE0749" w:rsidRPr="00182368" w14:paraId="511CF0BA" w14:textId="77777777" w:rsidTr="00C665DD">
            <w:tc>
              <w:tcPr>
                <w:tcW w:w="10206" w:type="dxa"/>
              </w:tcPr>
              <w:p w14:paraId="795BBEA7" w14:textId="77777777" w:rsidR="00CE0749" w:rsidRPr="00510C55" w:rsidRDefault="00CE0749" w:rsidP="001D7436">
                <w:pPr>
                  <w:pStyle w:val="berschriftTabelle"/>
                </w:pPr>
                <w:r w:rsidRPr="00510C55">
                  <w:t>Situative Beschreibung:</w:t>
                </w:r>
              </w:p>
              <w:p w14:paraId="5FB580D9" w14:textId="4A5EB4D9" w:rsidR="00CE0749" w:rsidRPr="00C665DD" w:rsidRDefault="00CE0749" w:rsidP="001D7436">
                <w:pPr>
                  <w:pStyle w:val="Tabellentext"/>
                  <w:spacing w:after="60"/>
                  <w:rPr>
                    <w:i/>
                    <w:iCs/>
                  </w:rPr>
                </w:pPr>
                <w:r w:rsidRPr="00C665DD">
                  <w:rPr>
                    <w:i/>
                    <w:iCs/>
                  </w:rPr>
                  <w:t>Beim Aus- und Anziehen schubst X Mitschülerinnen und Mitschüler beiseite</w:t>
                </w:r>
                <w:r w:rsidR="00A10195">
                  <w:rPr>
                    <w:i/>
                    <w:iCs/>
                  </w:rPr>
                  <w:t>.</w:t>
                </w:r>
              </w:p>
            </w:tc>
          </w:tr>
        </w:tbl>
        <w:p w14:paraId="5E4BFEFD" w14:textId="77777777" w:rsidR="00CE0749" w:rsidRDefault="00CE0749" w:rsidP="00CE0749">
          <w:pPr>
            <w:ind w:left="720"/>
          </w:pPr>
        </w:p>
        <w:tbl>
          <w:tblPr>
            <w:tblStyle w:val="Tabellegrau"/>
            <w:tblW w:w="10206" w:type="dxa"/>
            <w:tblInd w:w="0" w:type="dxa"/>
            <w:tblLayout w:type="fixed"/>
            <w:tblCellMar>
              <w:top w:w="0" w:type="dxa"/>
              <w:left w:w="0" w:type="dxa"/>
              <w:bottom w:w="0" w:type="dxa"/>
              <w:right w:w="0" w:type="dxa"/>
            </w:tblCellMar>
            <w:tblLook w:val="04A0" w:firstRow="1" w:lastRow="0" w:firstColumn="1" w:lastColumn="0" w:noHBand="0" w:noVBand="1"/>
          </w:tblPr>
          <w:tblGrid>
            <w:gridCol w:w="10206"/>
          </w:tblGrid>
          <w:tr w:rsidR="00CE0749" w:rsidRPr="00182368" w14:paraId="7F680D0B" w14:textId="77777777" w:rsidTr="00D315EA">
            <w:trPr>
              <w:cnfStyle w:val="100000000000" w:firstRow="1" w:lastRow="0" w:firstColumn="0" w:lastColumn="0" w:oddVBand="0" w:evenVBand="0" w:oddHBand="0" w:evenHBand="0" w:firstRowFirstColumn="0" w:firstRowLastColumn="0" w:lastRowFirstColumn="0" w:lastRowLastColumn="0"/>
              <w:trHeight w:val="567"/>
            </w:trPr>
            <w:tc>
              <w:tcPr>
                <w:tcW w:w="9067" w:type="dxa"/>
                <w:vAlign w:val="center"/>
              </w:tcPr>
              <w:p w14:paraId="2C4F75D4" w14:textId="673871D8" w:rsidR="00CE0749" w:rsidRPr="00510C55" w:rsidRDefault="00CE0749" w:rsidP="00D315EA">
                <w:pPr>
                  <w:pStyle w:val="berschriftTabelle"/>
                  <w:numPr>
                    <w:ilvl w:val="0"/>
                    <w:numId w:val="17"/>
                  </w:numPr>
                  <w:jc w:val="left"/>
                </w:pPr>
                <w:r w:rsidRPr="00510C55">
                  <w:rPr>
                    <w:rStyle w:val="Fett"/>
                  </w:rPr>
                  <w:t xml:space="preserve">Perspektivwechsel </w:t>
                </w:r>
              </w:p>
            </w:tc>
          </w:tr>
          <w:tr w:rsidR="00CE0749" w:rsidRPr="00182368" w14:paraId="1108FD84" w14:textId="77777777" w:rsidTr="0088504B">
            <w:tc>
              <w:tcPr>
                <w:tcW w:w="9067" w:type="dxa"/>
              </w:tcPr>
              <w:p w14:paraId="55C966B1" w14:textId="77777777" w:rsidR="00CE0749" w:rsidRPr="00604A9B" w:rsidRDefault="00CE0749" w:rsidP="001D7436">
                <w:pPr>
                  <w:pStyle w:val="berschriftTabelle"/>
                </w:pPr>
                <w:r w:rsidRPr="00604A9B">
                  <w:t>Wie wurde durch Mitschülerinnen und Mitschüler, Lehrkräfte, Eingliederungshilfe etc. auf das Verhalten reagiert?</w:t>
                </w:r>
              </w:p>
              <w:p w14:paraId="2A756C58" w14:textId="5AFFAA98" w:rsidR="00CE0749" w:rsidRPr="00C665DD" w:rsidRDefault="00CE0749" w:rsidP="001D7436">
                <w:pPr>
                  <w:pStyle w:val="Tabellentext"/>
                  <w:spacing w:after="60"/>
                  <w:rPr>
                    <w:i/>
                    <w:iCs/>
                  </w:rPr>
                </w:pPr>
                <w:r w:rsidRPr="00C665DD">
                  <w:rPr>
                    <w:i/>
                    <w:iCs/>
                  </w:rPr>
                  <w:t>Mitschülerinnen und Mitschüler reagierten mit Zurückschubsen, Schreien, Meldungen an die Lehrkraft</w:t>
                </w:r>
                <w:r w:rsidR="00215A42">
                  <w:rPr>
                    <w:i/>
                    <w:iCs/>
                  </w:rPr>
                  <w:t>.</w:t>
                </w:r>
              </w:p>
              <w:p w14:paraId="689AADC3" w14:textId="7584D5E3" w:rsidR="00CE0749" w:rsidRPr="00C665DD" w:rsidRDefault="00CE0749" w:rsidP="001D7436">
                <w:pPr>
                  <w:pStyle w:val="Tabellentext"/>
                  <w:spacing w:after="60"/>
                  <w:rPr>
                    <w:i/>
                    <w:iCs/>
                  </w:rPr>
                </w:pPr>
                <w:r w:rsidRPr="00C665DD">
                  <w:rPr>
                    <w:i/>
                    <w:iCs/>
                  </w:rPr>
                  <w:t>Lehrkräfte reagierten mit Gespräch/Erinnerung an die Klassenregeln und Anstellen/Umziehen gruppenweise (</w:t>
                </w:r>
                <w:r w:rsidR="00215A42">
                  <w:rPr>
                    <w:i/>
                    <w:iCs/>
                  </w:rPr>
                  <w:t>„</w:t>
                </w:r>
                <w:r w:rsidRPr="00C665DD">
                  <w:rPr>
                    <w:i/>
                    <w:iCs/>
                  </w:rPr>
                  <w:t>zuerst die Fensterreihe</w:t>
                </w:r>
                <w:r w:rsidR="0050733A">
                  <w:rPr>
                    <w:i/>
                    <w:iCs/>
                  </w:rPr>
                  <w:t xml:space="preserve"> </w:t>
                </w:r>
                <w:r w:rsidRPr="00C665DD">
                  <w:rPr>
                    <w:i/>
                    <w:iCs/>
                  </w:rPr>
                  <w:t>…</w:t>
                </w:r>
                <w:r w:rsidR="00215A42">
                  <w:rPr>
                    <w:i/>
                    <w:iCs/>
                  </w:rPr>
                  <w:t>“</w:t>
                </w:r>
                <w:r w:rsidRPr="00C665DD">
                  <w:rPr>
                    <w:i/>
                    <w:iCs/>
                  </w:rPr>
                  <w:t>)</w:t>
                </w:r>
                <w:r w:rsidR="00215A42">
                  <w:rPr>
                    <w:i/>
                    <w:iCs/>
                  </w:rPr>
                  <w:t>.</w:t>
                </w:r>
              </w:p>
            </w:tc>
          </w:tr>
          <w:tr w:rsidR="00CE0749" w:rsidRPr="00182368" w14:paraId="65B7F392" w14:textId="77777777" w:rsidTr="0088504B">
            <w:tc>
              <w:tcPr>
                <w:tcW w:w="9067" w:type="dxa"/>
              </w:tcPr>
              <w:p w14:paraId="20F2651B" w14:textId="77777777" w:rsidR="00CE0749" w:rsidRPr="00604A9B" w:rsidRDefault="00CE0749" w:rsidP="001D7436">
                <w:pPr>
                  <w:pStyle w:val="berschriftTabelle"/>
                </w:pPr>
                <w:r w:rsidRPr="00604A9B">
                  <w:t>Welche Maßnahmen waren wirkungsvoll?</w:t>
                </w:r>
              </w:p>
              <w:p w14:paraId="1CD65642" w14:textId="1F640616" w:rsidR="00CE0749" w:rsidRPr="00C665DD" w:rsidRDefault="00CE0749" w:rsidP="001D7436">
                <w:pPr>
                  <w:pStyle w:val="Tabellentext"/>
                  <w:spacing w:after="60"/>
                  <w:rPr>
                    <w:i/>
                    <w:iCs/>
                  </w:rPr>
                </w:pPr>
                <w:r w:rsidRPr="00C665DD">
                  <w:rPr>
                    <w:i/>
                    <w:iCs/>
                  </w:rPr>
                  <w:t>Gruppenweises Um-/Anziehen</w:t>
                </w:r>
              </w:p>
            </w:tc>
          </w:tr>
          <w:tr w:rsidR="00CE0749" w:rsidRPr="00182368" w14:paraId="535D70BD" w14:textId="77777777" w:rsidTr="0088504B">
            <w:tc>
              <w:tcPr>
                <w:tcW w:w="9067" w:type="dxa"/>
              </w:tcPr>
              <w:p w14:paraId="5D0820D2" w14:textId="77777777" w:rsidR="00CE0749" w:rsidRPr="00604A9B" w:rsidRDefault="00CE0749" w:rsidP="001D7436">
                <w:pPr>
                  <w:pStyle w:val="berschriftTabelle"/>
                </w:pPr>
                <w:r w:rsidRPr="00604A9B">
                  <w:t>Welche Maßnahmen waren negativ verhaltensverstärkend?</w:t>
                </w:r>
              </w:p>
              <w:p w14:paraId="7DF8F860" w14:textId="7247C977" w:rsidR="00CE0749" w:rsidRPr="00C665DD" w:rsidRDefault="00CE0749" w:rsidP="001D7436">
                <w:pPr>
                  <w:pStyle w:val="Tabellentext"/>
                  <w:spacing w:after="60"/>
                  <w:rPr>
                    <w:i/>
                    <w:iCs/>
                  </w:rPr>
                </w:pPr>
                <w:r w:rsidRPr="00C665DD">
                  <w:rPr>
                    <w:i/>
                    <w:iCs/>
                  </w:rPr>
                  <w:t>Zurückschubsen durch Mitschülerinnen und Mitschüler</w:t>
                </w:r>
              </w:p>
            </w:tc>
          </w:tr>
          <w:tr w:rsidR="00CE0749" w:rsidRPr="00182368" w14:paraId="09430D50" w14:textId="77777777" w:rsidTr="0088504B">
            <w:tc>
              <w:tcPr>
                <w:tcW w:w="9067" w:type="dxa"/>
              </w:tcPr>
              <w:p w14:paraId="42BAD1DC" w14:textId="694B962D" w:rsidR="00CE0749" w:rsidRPr="00604A9B" w:rsidRDefault="00CB03DA" w:rsidP="001D7436">
                <w:pPr>
                  <w:pStyle w:val="berschriftTabelle"/>
                </w:pPr>
                <w:r>
                  <w:t>Zeigt</w:t>
                </w:r>
                <w:r w:rsidRPr="00604A9B">
                  <w:t xml:space="preserve"> </w:t>
                </w:r>
                <w:r>
                  <w:t xml:space="preserve">das </w:t>
                </w:r>
                <w:r w:rsidRPr="00604A9B">
                  <w:t>Verhalten</w:t>
                </w:r>
                <w:r>
                  <w:t xml:space="preserve"> positive Effekte</w:t>
                </w:r>
                <w:r w:rsidRPr="00604A9B">
                  <w:t xml:space="preserve">? </w:t>
                </w:r>
                <w:r w:rsidR="00CE0749" w:rsidRPr="00604A9B">
                  <w:t>(„wehrt sich“, „nimmt wahr“, „wird sich bewusst“)</w:t>
                </w:r>
              </w:p>
              <w:p w14:paraId="07C770E7" w14:textId="0E66F198" w:rsidR="00CE0749" w:rsidRPr="00C665DD" w:rsidRDefault="00EC7F31" w:rsidP="001D7436">
                <w:pPr>
                  <w:pStyle w:val="Tabellentext"/>
                  <w:spacing w:after="60"/>
                  <w:rPr>
                    <w:i/>
                    <w:iCs/>
                  </w:rPr>
                </w:pPr>
                <w:r>
                  <w:rPr>
                    <w:i/>
                    <w:iCs/>
                  </w:rPr>
                  <w:t>X n</w:t>
                </w:r>
                <w:r w:rsidR="00CE0749" w:rsidRPr="00C665DD">
                  <w:rPr>
                    <w:i/>
                    <w:iCs/>
                  </w:rPr>
                  <w:t xml:space="preserve">immt wahr, dass Situationen im Gedränge/Lärm </w:t>
                </w:r>
                <w:r w:rsidR="00215A42">
                  <w:rPr>
                    <w:i/>
                    <w:iCs/>
                  </w:rPr>
                  <w:t>s</w:t>
                </w:r>
                <w:r w:rsidR="00CE0749" w:rsidRPr="00C665DD">
                  <w:rPr>
                    <w:i/>
                    <w:iCs/>
                  </w:rPr>
                  <w:t>tressauslösend sind</w:t>
                </w:r>
                <w:r w:rsidR="00215A42">
                  <w:rPr>
                    <w:i/>
                    <w:iCs/>
                  </w:rPr>
                  <w:t>.</w:t>
                </w:r>
              </w:p>
            </w:tc>
          </w:tr>
          <w:tr w:rsidR="00CE0749" w:rsidRPr="00182368" w14:paraId="1A9DD8D4" w14:textId="77777777" w:rsidTr="0088504B">
            <w:tc>
              <w:tcPr>
                <w:tcW w:w="9067" w:type="dxa"/>
              </w:tcPr>
              <w:p w14:paraId="6C625CCC" w14:textId="303A2B8B" w:rsidR="00CE0749" w:rsidRPr="00275E7C" w:rsidRDefault="00CE0749" w:rsidP="001D7436">
                <w:pPr>
                  <w:pStyle w:val="berschriftTabelle"/>
                </w:pPr>
                <w:r w:rsidRPr="00275E7C">
                  <w:t xml:space="preserve">Wie erlebt die sich </w:t>
                </w:r>
                <w:r w:rsidR="00CB03DA">
                  <w:t xml:space="preserve">die </w:t>
                </w:r>
                <w:r w:rsidRPr="00275E7C">
                  <w:t xml:space="preserve">herausfordernd verhaltende Schülerin, </w:t>
                </w:r>
                <w:r w:rsidR="00CB03DA" w:rsidRPr="00275E7C">
                  <w:t xml:space="preserve">der </w:t>
                </w:r>
                <w:r w:rsidR="00CB03DA">
                  <w:t xml:space="preserve">sich herausfordernd verhaltende </w:t>
                </w:r>
                <w:r w:rsidR="00CB03DA" w:rsidRPr="00275E7C">
                  <w:t xml:space="preserve">Schüler </w:t>
                </w:r>
                <w:r w:rsidRPr="00275E7C">
                  <w:t>selbst dieses Verhalten?</w:t>
                </w:r>
              </w:p>
              <w:p w14:paraId="4C37FAD0" w14:textId="3389B2A2" w:rsidR="00CE0749" w:rsidRPr="00C665DD" w:rsidRDefault="00CE0749" w:rsidP="001D7436">
                <w:pPr>
                  <w:pStyle w:val="Tabellentext"/>
                  <w:spacing w:after="60"/>
                  <w:rPr>
                    <w:i/>
                    <w:iCs/>
                  </w:rPr>
                </w:pPr>
                <w:r w:rsidRPr="00C665DD">
                  <w:rPr>
                    <w:i/>
                    <w:iCs/>
                  </w:rPr>
                  <w:t>Wenig wirkungsvoll, ausgrenzend</w:t>
                </w:r>
              </w:p>
            </w:tc>
          </w:tr>
          <w:tr w:rsidR="00CE0749" w:rsidRPr="00182368" w14:paraId="232B96CD" w14:textId="77777777" w:rsidTr="0088504B">
            <w:tc>
              <w:tcPr>
                <w:tcW w:w="9067" w:type="dxa"/>
              </w:tcPr>
              <w:p w14:paraId="3493F9A2" w14:textId="5DEAF76C" w:rsidR="00CE0749" w:rsidRPr="00275E7C" w:rsidRDefault="00CE0749" w:rsidP="001D7436">
                <w:pPr>
                  <w:pStyle w:val="berschriftTabelle"/>
                </w:pPr>
                <w:r w:rsidRPr="00275E7C">
                  <w:t xml:space="preserve">Welche kurzfristigen oder langfristigen Folgen können aus dem herausfordernden Verhalten für die Schülerin oder den Schüler selbst </w:t>
                </w:r>
                <w:r w:rsidR="00CB03DA">
                  <w:t>erwachsen</w:t>
                </w:r>
                <w:r w:rsidRPr="00275E7C">
                  <w:t>?</w:t>
                </w:r>
              </w:p>
              <w:p w14:paraId="4819DC77" w14:textId="11D41A56" w:rsidR="00CE0749" w:rsidRPr="00C665DD" w:rsidRDefault="00CE0749" w:rsidP="001D7436">
                <w:pPr>
                  <w:pStyle w:val="Tabellentext"/>
                  <w:spacing w:after="60"/>
                  <w:rPr>
                    <w:i/>
                    <w:iCs/>
                  </w:rPr>
                </w:pPr>
                <w:r w:rsidRPr="00C665DD">
                  <w:rPr>
                    <w:i/>
                    <w:iCs/>
                  </w:rPr>
                  <w:t>Ablehnung durch die Mitschülerinnen und Mitschüler, Verfestigung der Handlungsstrategien, Erleben von Hilflosigkeit</w:t>
                </w:r>
              </w:p>
            </w:tc>
          </w:tr>
        </w:tbl>
        <w:p w14:paraId="234E043E" w14:textId="49343EE5" w:rsidR="0028785E" w:rsidRDefault="0028785E" w:rsidP="00CE0749">
          <w:pPr>
            <w:ind w:left="720"/>
          </w:pPr>
        </w:p>
        <w:p w14:paraId="745DC02A" w14:textId="77777777" w:rsidR="0028785E" w:rsidRDefault="0028785E">
          <w:pPr>
            <w:spacing w:line="259" w:lineRule="auto"/>
            <w:contextualSpacing w:val="0"/>
            <w:jc w:val="left"/>
          </w:pPr>
          <w:r>
            <w:br w:type="page"/>
          </w:r>
        </w:p>
        <w:tbl>
          <w:tblPr>
            <w:tblStyle w:val="Tabellegrau"/>
            <w:tblW w:w="10206" w:type="dxa"/>
            <w:tblInd w:w="0" w:type="dxa"/>
            <w:tblLayout w:type="fixed"/>
            <w:tblCellMar>
              <w:top w:w="0" w:type="dxa"/>
              <w:left w:w="0" w:type="dxa"/>
              <w:bottom w:w="0" w:type="dxa"/>
              <w:right w:w="0" w:type="dxa"/>
            </w:tblCellMar>
            <w:tblLook w:val="04A0" w:firstRow="1" w:lastRow="0" w:firstColumn="1" w:lastColumn="0" w:noHBand="0" w:noVBand="1"/>
          </w:tblPr>
          <w:tblGrid>
            <w:gridCol w:w="10206"/>
          </w:tblGrid>
          <w:tr w:rsidR="00CE0749" w:rsidRPr="00182368" w14:paraId="03C2325D" w14:textId="77777777" w:rsidTr="00C665DD">
            <w:trPr>
              <w:cnfStyle w:val="100000000000" w:firstRow="1" w:lastRow="0" w:firstColumn="0" w:lastColumn="0" w:oddVBand="0" w:evenVBand="0" w:oddHBand="0" w:evenHBand="0" w:firstRowFirstColumn="0" w:firstRowLastColumn="0" w:lastRowFirstColumn="0" w:lastRowLastColumn="0"/>
              <w:trHeight w:val="567"/>
            </w:trPr>
            <w:tc>
              <w:tcPr>
                <w:tcW w:w="10206" w:type="dxa"/>
                <w:vAlign w:val="center"/>
              </w:tcPr>
              <w:p w14:paraId="03057766" w14:textId="56852052" w:rsidR="00CE0749" w:rsidRPr="00510C55" w:rsidRDefault="00CE0749" w:rsidP="00D315EA">
                <w:pPr>
                  <w:pStyle w:val="berschriftTabelle"/>
                  <w:numPr>
                    <w:ilvl w:val="0"/>
                    <w:numId w:val="17"/>
                  </w:numPr>
                  <w:jc w:val="left"/>
                  <w:rPr>
                    <w:b/>
                  </w:rPr>
                </w:pPr>
                <w:r w:rsidRPr="00510C55">
                  <w:rPr>
                    <w:b/>
                  </w:rPr>
                  <w:lastRenderedPageBreak/>
                  <w:t xml:space="preserve">Präventionsstrategien </w:t>
                </w:r>
              </w:p>
            </w:tc>
          </w:tr>
          <w:tr w:rsidR="00CE0749" w:rsidRPr="00182368" w14:paraId="69530F8C" w14:textId="77777777" w:rsidTr="00C665DD">
            <w:tc>
              <w:tcPr>
                <w:tcW w:w="10206" w:type="dxa"/>
              </w:tcPr>
              <w:p w14:paraId="09CF1B32" w14:textId="1B484824" w:rsidR="00CE0749" w:rsidRPr="00C51B12" w:rsidRDefault="00CE0749" w:rsidP="001D7436">
                <w:pPr>
                  <w:pStyle w:val="berschriftTabelle"/>
                  <w:spacing w:line="240" w:lineRule="atLeast"/>
                </w:pPr>
                <w:r w:rsidRPr="009666BB">
                  <w:t>Beobachten von Faktoren, die herausforderndes Verhalten provozieren können (Räumlichkeiten, Personen, Gerüche, Temperatur, Lichtverhältnisse, Geräuschquellen etc.)</w:t>
                </w:r>
              </w:p>
            </w:tc>
          </w:tr>
          <w:tr w:rsidR="00CE0749" w:rsidRPr="00182368" w14:paraId="6FE13B04" w14:textId="77777777" w:rsidTr="00C665DD">
            <w:tc>
              <w:tcPr>
                <w:tcW w:w="10206" w:type="dxa"/>
              </w:tcPr>
              <w:p w14:paraId="32886B84" w14:textId="77777777" w:rsidR="00CE0749" w:rsidRPr="009666BB" w:rsidRDefault="00CE0749" w:rsidP="001D7436">
                <w:pPr>
                  <w:pStyle w:val="berschriftTabelle"/>
                  <w:spacing w:line="240" w:lineRule="atLeast"/>
                  <w:rPr>
                    <w:rFonts w:ascii="Calibri" w:hAnsi="Calibri"/>
                  </w:rPr>
                </w:pPr>
                <w:r w:rsidRPr="009666BB">
                  <w:t>Beziehungsaufbau (an Interessen anknüpfen)</w:t>
                </w:r>
              </w:p>
              <w:p w14:paraId="04CAB728" w14:textId="2D3E9908" w:rsidR="00C665DD" w:rsidRPr="00C665DD" w:rsidRDefault="00CE0749" w:rsidP="001D7436">
                <w:pPr>
                  <w:pStyle w:val="Tabellentext"/>
                  <w:spacing w:after="60" w:line="240" w:lineRule="atLeast"/>
                  <w:rPr>
                    <w:i/>
                    <w:iCs/>
                  </w:rPr>
                </w:pPr>
                <w:r w:rsidRPr="00C665DD">
                  <w:rPr>
                    <w:i/>
                    <w:iCs/>
                  </w:rPr>
                  <w:t>z.</w:t>
                </w:r>
                <w:r w:rsidR="00EC7F31" w:rsidRPr="00C665DD">
                  <w:rPr>
                    <w:i/>
                    <w:iCs/>
                  </w:rPr>
                  <w:t xml:space="preserve"> </w:t>
                </w:r>
                <w:r w:rsidRPr="00C665DD">
                  <w:rPr>
                    <w:i/>
                    <w:iCs/>
                  </w:rPr>
                  <w:t>B. Gemeinsames Umziehen mit Mitschülerin</w:t>
                </w:r>
                <w:r w:rsidR="00D94CF9">
                  <w:rPr>
                    <w:i/>
                    <w:iCs/>
                  </w:rPr>
                  <w:t xml:space="preserve"> oder Mitschüler</w:t>
                </w:r>
                <w:r w:rsidRPr="00C665DD">
                  <w:rPr>
                    <w:i/>
                    <w:iCs/>
                  </w:rPr>
                  <w:t>, die</w:t>
                </w:r>
                <w:r w:rsidR="00D94CF9">
                  <w:rPr>
                    <w:i/>
                    <w:iCs/>
                  </w:rPr>
                  <w:t>/der</w:t>
                </w:r>
                <w:r w:rsidRPr="00C665DD">
                  <w:rPr>
                    <w:i/>
                    <w:iCs/>
                  </w:rPr>
                  <w:t xml:space="preserve"> Interesse an Pferden teilt. </w:t>
                </w:r>
              </w:p>
            </w:tc>
          </w:tr>
          <w:tr w:rsidR="00CE0749" w:rsidRPr="00182368" w14:paraId="2749973A" w14:textId="77777777" w:rsidTr="00C665DD">
            <w:tc>
              <w:tcPr>
                <w:tcW w:w="10206" w:type="dxa"/>
              </w:tcPr>
              <w:p w14:paraId="2EA1FF37" w14:textId="77777777" w:rsidR="00CE0749" w:rsidRPr="009666BB" w:rsidRDefault="00CE0749" w:rsidP="001D7436">
                <w:pPr>
                  <w:pStyle w:val="berschriftTabelle"/>
                  <w:spacing w:line="240" w:lineRule="atLeast"/>
                  <w:jc w:val="left"/>
                  <w:rPr>
                    <w:rFonts w:ascii="Calibri" w:hAnsi="Calibri"/>
                  </w:rPr>
                </w:pPr>
                <w:r w:rsidRPr="009666BB">
                  <w:t>Kommunikationsförderung</w:t>
                </w:r>
              </w:p>
              <w:p w14:paraId="0A24226E" w14:textId="46333840" w:rsidR="00CE0749" w:rsidRPr="00C665DD" w:rsidRDefault="00CE0749" w:rsidP="001D7436">
                <w:pPr>
                  <w:pStyle w:val="Tabellentext"/>
                  <w:spacing w:after="60" w:line="240" w:lineRule="atLeast"/>
                  <w:jc w:val="left"/>
                  <w:rPr>
                    <w:i/>
                    <w:iCs/>
                  </w:rPr>
                </w:pPr>
                <w:r w:rsidRPr="00C665DD">
                  <w:rPr>
                    <w:i/>
                    <w:iCs/>
                  </w:rPr>
                  <w:t xml:space="preserve">Im Einzelgespräch Handlungsalternativen entwickeln: </w:t>
                </w:r>
                <w:r w:rsidR="000B0FCA">
                  <w:rPr>
                    <w:i/>
                    <w:iCs/>
                  </w:rPr>
                  <w:t>„</w:t>
                </w:r>
                <w:r w:rsidRPr="00C665DD">
                  <w:rPr>
                    <w:i/>
                    <w:iCs/>
                  </w:rPr>
                  <w:t>Was könntest du sagen, wenn es dir zu laut und/oder zu eng in einem Raum ist?</w:t>
                </w:r>
                <w:r w:rsidR="000B0FCA">
                  <w:rPr>
                    <w:i/>
                    <w:iCs/>
                  </w:rPr>
                  <w:t>“</w:t>
                </w:r>
                <w:r w:rsidRPr="00C665DD">
                  <w:rPr>
                    <w:i/>
                    <w:iCs/>
                  </w:rPr>
                  <w:t xml:space="preserve"> Satzbeispiele einüben oder Situation durch Comic-Strip-Gespräche</w:t>
                </w:r>
                <w:r w:rsidR="003F37D3">
                  <w:rPr>
                    <w:rStyle w:val="Funotenzeichen"/>
                    <w:i/>
                    <w:iCs/>
                  </w:rPr>
                  <w:footnoteReference w:id="2"/>
                </w:r>
                <w:r w:rsidRPr="00C665DD">
                  <w:rPr>
                    <w:i/>
                    <w:iCs/>
                  </w:rPr>
                  <w:t xml:space="preserve"> aufbereiten und Handlungsalternativen ableiten</w:t>
                </w:r>
              </w:p>
            </w:tc>
          </w:tr>
          <w:tr w:rsidR="00CE0749" w:rsidRPr="00182368" w14:paraId="73445F07" w14:textId="77777777" w:rsidTr="00C665DD">
            <w:tc>
              <w:tcPr>
                <w:tcW w:w="10206" w:type="dxa"/>
              </w:tcPr>
              <w:p w14:paraId="4D3B4790" w14:textId="043493EA" w:rsidR="00CE0749" w:rsidRPr="009666BB" w:rsidRDefault="00CE0749" w:rsidP="001D7436">
                <w:pPr>
                  <w:pStyle w:val="berschriftTabelle"/>
                  <w:spacing w:line="240" w:lineRule="atLeast"/>
                  <w:jc w:val="left"/>
                  <w:rPr>
                    <w:rFonts w:ascii="Calibri" w:hAnsi="Calibri"/>
                  </w:rPr>
                </w:pPr>
                <w:r w:rsidRPr="009666BB">
                  <w:t>Teamberatungen (Kollegiale Fallberatung, Supervision, Fach</w:t>
                </w:r>
                <w:r w:rsidR="00CB03DA">
                  <w:t>-F</w:t>
                </w:r>
                <w:r w:rsidRPr="009666BB">
                  <w:t>ort- und Weiterbildungen)</w:t>
                </w:r>
              </w:p>
              <w:p w14:paraId="74261018" w14:textId="3B876B70" w:rsidR="00CE0749" w:rsidRPr="00C665DD" w:rsidRDefault="00CE0749" w:rsidP="001D7436">
                <w:pPr>
                  <w:pStyle w:val="Tabellentext"/>
                  <w:spacing w:after="60" w:line="240" w:lineRule="atLeast"/>
                  <w:jc w:val="left"/>
                  <w:rPr>
                    <w:i/>
                    <w:iCs/>
                  </w:rPr>
                </w:pPr>
                <w:r w:rsidRPr="00C665DD">
                  <w:rPr>
                    <w:i/>
                    <w:iCs/>
                  </w:rPr>
                  <w:t>Einheitliche Absprache im Kollegium (Situationen im Gedränge für X meiden; positive Verstärkung der Anwendung kommunikativer Lösungsstrategien, Rückzug akzeptieren und ermöglichen</w:t>
                </w:r>
              </w:p>
            </w:tc>
          </w:tr>
          <w:tr w:rsidR="00CE0749" w:rsidRPr="00182368" w14:paraId="42590F69" w14:textId="77777777" w:rsidTr="00C665DD">
            <w:tc>
              <w:tcPr>
                <w:tcW w:w="10206" w:type="dxa"/>
              </w:tcPr>
              <w:p w14:paraId="20FE888E" w14:textId="583EAA6E" w:rsidR="00CE0749" w:rsidRPr="009666BB" w:rsidRDefault="00CE0749" w:rsidP="001D7436">
                <w:pPr>
                  <w:pStyle w:val="berschriftTabelle"/>
                  <w:spacing w:line="240" w:lineRule="atLeast"/>
                  <w:jc w:val="left"/>
                  <w:rPr>
                    <w:rFonts w:ascii="Calibri" w:hAnsi="Calibri"/>
                  </w:rPr>
                </w:pPr>
                <w:r w:rsidRPr="009666BB">
                  <w:t>Kompetenzen und Ressourcen bei der Schülerin, dem Schüler</w:t>
                </w:r>
                <w:r w:rsidR="00CB03DA">
                  <w:t xml:space="preserve">, </w:t>
                </w:r>
                <w:r w:rsidRPr="009666BB">
                  <w:t xml:space="preserve">sich selbst </w:t>
                </w:r>
                <w:r w:rsidR="00CB03DA">
                  <w:t xml:space="preserve">(Pädagogin/Pädagoge) </w:t>
                </w:r>
                <w:r w:rsidRPr="009666BB">
                  <w:t>erkennen</w:t>
                </w:r>
              </w:p>
              <w:p w14:paraId="5FC9708C" w14:textId="5FCCB97F" w:rsidR="00CE0749" w:rsidRPr="00C665DD" w:rsidRDefault="00EC7F31" w:rsidP="001D7436">
                <w:pPr>
                  <w:pStyle w:val="Tabellentext"/>
                  <w:spacing w:after="60" w:line="240" w:lineRule="atLeast"/>
                  <w:jc w:val="left"/>
                  <w:rPr>
                    <w:i/>
                    <w:iCs/>
                  </w:rPr>
                </w:pPr>
                <w:r>
                  <w:rPr>
                    <w:i/>
                    <w:iCs/>
                  </w:rPr>
                  <w:t>X k</w:t>
                </w:r>
                <w:r w:rsidR="00CE0749" w:rsidRPr="00C665DD">
                  <w:rPr>
                    <w:i/>
                    <w:iCs/>
                  </w:rPr>
                  <w:t>ann in der Einzelsituation gut über stressauslösende Faktoren reflektieren (Enge</w:t>
                </w:r>
                <w:r w:rsidR="002A5BD3">
                  <w:rPr>
                    <w:i/>
                    <w:iCs/>
                  </w:rPr>
                  <w:t>,</w:t>
                </w:r>
                <w:r w:rsidR="00CE0749" w:rsidRPr="00C665DD">
                  <w:rPr>
                    <w:i/>
                    <w:iCs/>
                  </w:rPr>
                  <w:t xml:space="preserve"> Gedränge, Lärm </w:t>
                </w:r>
                <w:r w:rsidR="000B0FCA">
                  <w:rPr>
                    <w:i/>
                    <w:iCs/>
                  </w:rPr>
                  <w:t>in</w:t>
                </w:r>
                <w:r w:rsidR="00CE0749" w:rsidRPr="00C665DD">
                  <w:rPr>
                    <w:i/>
                    <w:iCs/>
                  </w:rPr>
                  <w:t xml:space="preserve"> der Hofpause, Geräusch der Toilettenspülung etc.)</w:t>
                </w:r>
                <w:r w:rsidR="000B0FCA">
                  <w:rPr>
                    <w:i/>
                    <w:iCs/>
                  </w:rPr>
                  <w:t>.</w:t>
                </w:r>
              </w:p>
              <w:p w14:paraId="7B8898C1" w14:textId="762E9C3A" w:rsidR="00CE0749" w:rsidRPr="00182368" w:rsidRDefault="00050945" w:rsidP="001D7436">
                <w:pPr>
                  <w:pStyle w:val="Tabellentext"/>
                  <w:spacing w:after="60" w:line="240" w:lineRule="atLeast"/>
                  <w:jc w:val="left"/>
                </w:pPr>
                <w:r>
                  <w:rPr>
                    <w:i/>
                    <w:iCs/>
                  </w:rPr>
                  <w:t>X k</w:t>
                </w:r>
                <w:r w:rsidR="00CE0749" w:rsidRPr="00C665DD">
                  <w:rPr>
                    <w:i/>
                    <w:iCs/>
                  </w:rPr>
                  <w:t xml:space="preserve">ann die Beschreibungen der Schülerin gut nachvollziehen, </w:t>
                </w:r>
                <w:r>
                  <w:rPr>
                    <w:i/>
                    <w:iCs/>
                  </w:rPr>
                  <w:t>wird</w:t>
                </w:r>
                <w:r w:rsidRPr="00C665DD">
                  <w:rPr>
                    <w:i/>
                    <w:iCs/>
                  </w:rPr>
                  <w:t xml:space="preserve"> </w:t>
                </w:r>
                <w:r w:rsidR="00CE0749" w:rsidRPr="00C665DD">
                  <w:rPr>
                    <w:i/>
                    <w:iCs/>
                  </w:rPr>
                  <w:t>selbst kreativer</w:t>
                </w:r>
                <w:r w:rsidR="000B0FCA">
                  <w:rPr>
                    <w:i/>
                    <w:iCs/>
                  </w:rPr>
                  <w:t>,</w:t>
                </w:r>
                <w:r w:rsidR="00CE0749" w:rsidRPr="00C665DD">
                  <w:rPr>
                    <w:i/>
                    <w:iCs/>
                  </w:rPr>
                  <w:t xml:space="preserve"> Entlastungsstrategien</w:t>
                </w:r>
                <w:r w:rsidR="000B0FCA">
                  <w:rPr>
                    <w:i/>
                    <w:iCs/>
                  </w:rPr>
                  <w:t xml:space="preserve"> zu finden</w:t>
                </w:r>
                <w:r w:rsidR="00CE0749" w:rsidRPr="00C665DD">
                  <w:rPr>
                    <w:i/>
                    <w:iCs/>
                  </w:rPr>
                  <w:t xml:space="preserve">, </w:t>
                </w:r>
                <w:r>
                  <w:rPr>
                    <w:i/>
                    <w:iCs/>
                  </w:rPr>
                  <w:t>hat</w:t>
                </w:r>
                <w:r w:rsidRPr="00C665DD">
                  <w:rPr>
                    <w:i/>
                    <w:iCs/>
                  </w:rPr>
                  <w:t xml:space="preserve"> </w:t>
                </w:r>
                <w:r w:rsidR="00CE0749" w:rsidRPr="00C665DD">
                  <w:rPr>
                    <w:i/>
                    <w:iCs/>
                  </w:rPr>
                  <w:t>Freude daran zu sehen, dass diese funktionieren</w:t>
                </w:r>
                <w:r w:rsidR="000B0FCA">
                  <w:rPr>
                    <w:i/>
                    <w:iCs/>
                  </w:rPr>
                  <w:t>.</w:t>
                </w:r>
              </w:p>
            </w:tc>
          </w:tr>
          <w:tr w:rsidR="00CE0749" w:rsidRPr="00182368" w14:paraId="61199977" w14:textId="77777777" w:rsidTr="00C665DD">
            <w:tc>
              <w:tcPr>
                <w:tcW w:w="10206" w:type="dxa"/>
              </w:tcPr>
              <w:p w14:paraId="6DB10D2D" w14:textId="68A7596D" w:rsidR="00CE0749" w:rsidRPr="009666BB" w:rsidRDefault="00CE0749" w:rsidP="001D7436">
                <w:pPr>
                  <w:pStyle w:val="berschriftTabelle"/>
                  <w:spacing w:line="240" w:lineRule="atLeast"/>
                  <w:jc w:val="left"/>
                  <w:rPr>
                    <w:rFonts w:ascii="Calibri" w:hAnsi="Calibri"/>
                  </w:rPr>
                </w:pPr>
                <w:r w:rsidRPr="009666BB">
                  <w:t>Aufbau alternativer Handlungsmuster und Kompetenzen bei der Schülerin, dem Schüler und sich selbst</w:t>
                </w:r>
                <w:r w:rsidR="002A5BD3">
                  <w:t xml:space="preserve"> (Pädagogin/Pädagoge)</w:t>
                </w:r>
              </w:p>
              <w:p w14:paraId="3C5375FA" w14:textId="5EB1DF24" w:rsidR="00CE0749" w:rsidRPr="00C665DD" w:rsidRDefault="002A5BD3" w:rsidP="001D7436">
                <w:pPr>
                  <w:pStyle w:val="Tabellentext"/>
                  <w:spacing w:after="60" w:line="240" w:lineRule="atLeast"/>
                  <w:jc w:val="left"/>
                  <w:rPr>
                    <w:i/>
                    <w:iCs/>
                  </w:rPr>
                </w:pPr>
                <w:r>
                  <w:rPr>
                    <w:i/>
                    <w:iCs/>
                  </w:rPr>
                  <w:t xml:space="preserve">X: </w:t>
                </w:r>
                <w:r w:rsidR="00CE0749" w:rsidRPr="00C665DD">
                  <w:rPr>
                    <w:i/>
                    <w:iCs/>
                  </w:rPr>
                  <w:t>Verbal auf sich aufmerksam machen, Warten, bis Gedränge nachlässt, Hörschutz tragen</w:t>
                </w:r>
              </w:p>
              <w:p w14:paraId="75B5F8E0" w14:textId="7B1568BF" w:rsidR="00CE0749" w:rsidRPr="00182368" w:rsidRDefault="002A5BD3" w:rsidP="001D7436">
                <w:pPr>
                  <w:pStyle w:val="Tabellentext"/>
                  <w:spacing w:after="60" w:line="240" w:lineRule="atLeast"/>
                  <w:jc w:val="left"/>
                </w:pPr>
                <w:r>
                  <w:rPr>
                    <w:i/>
                    <w:iCs/>
                  </w:rPr>
                  <w:t xml:space="preserve">Lehrkraft: </w:t>
                </w:r>
                <w:r w:rsidR="00CE0749" w:rsidRPr="00C665DD">
                  <w:rPr>
                    <w:i/>
                    <w:iCs/>
                  </w:rPr>
                  <w:t xml:space="preserve">Erweiterung des Wissens über sensorische Besonderheiten von </w:t>
                </w:r>
                <w:r w:rsidR="00EC7F31">
                  <w:rPr>
                    <w:i/>
                    <w:iCs/>
                  </w:rPr>
                  <w:t>Schülerinnen und Schüler</w:t>
                </w:r>
                <w:r w:rsidR="000B0FCA">
                  <w:rPr>
                    <w:i/>
                    <w:iCs/>
                  </w:rPr>
                  <w:t>n</w:t>
                </w:r>
                <w:r w:rsidR="00EC7F31" w:rsidRPr="00C665DD">
                  <w:rPr>
                    <w:i/>
                    <w:iCs/>
                  </w:rPr>
                  <w:t xml:space="preserve"> </w:t>
                </w:r>
                <w:r w:rsidR="00CE0749" w:rsidRPr="00C665DD">
                  <w:rPr>
                    <w:i/>
                    <w:iCs/>
                  </w:rPr>
                  <w:t>im autistischen Spektrum, Erkennen von Entlastungsstrategien, die sich auch positiv auf die Lerngruppe auswirken</w:t>
                </w:r>
              </w:p>
            </w:tc>
          </w:tr>
          <w:tr w:rsidR="00CE0749" w:rsidRPr="00182368" w14:paraId="04ED6C32" w14:textId="77777777" w:rsidTr="00C665DD">
            <w:tc>
              <w:tcPr>
                <w:tcW w:w="10206" w:type="dxa"/>
              </w:tcPr>
              <w:p w14:paraId="2E21603E" w14:textId="77777777" w:rsidR="00CE0749" w:rsidRPr="009666BB" w:rsidRDefault="00CE0749" w:rsidP="001D7436">
                <w:pPr>
                  <w:pStyle w:val="berschriftTabelle"/>
                  <w:spacing w:line="240" w:lineRule="atLeast"/>
                  <w:jc w:val="left"/>
                  <w:rPr>
                    <w:rFonts w:ascii="Calibri" w:hAnsi="Calibri"/>
                  </w:rPr>
                </w:pPr>
                <w:r w:rsidRPr="009666BB">
                  <w:t xml:space="preserve">Vermeiden </w:t>
                </w:r>
                <w:r>
                  <w:t>plötzlicher Veränderungen bzw. v</w:t>
                </w:r>
                <w:r w:rsidRPr="009666BB">
                  <w:t>orbereiten auf diese</w:t>
                </w:r>
              </w:p>
              <w:p w14:paraId="380DCFE6" w14:textId="0DDE7D0B" w:rsidR="00CE0749" w:rsidRPr="00C665DD" w:rsidRDefault="00CE0749" w:rsidP="001D7436">
                <w:pPr>
                  <w:pStyle w:val="Tabellentext"/>
                  <w:spacing w:after="60" w:line="240" w:lineRule="atLeast"/>
                  <w:jc w:val="left"/>
                  <w:rPr>
                    <w:i/>
                    <w:iCs/>
                  </w:rPr>
                </w:pPr>
                <w:r w:rsidRPr="00C665DD">
                  <w:rPr>
                    <w:i/>
                    <w:iCs/>
                  </w:rPr>
                  <w:t>Theaterbesuch</w:t>
                </w:r>
                <w:r w:rsidR="006E1296">
                  <w:rPr>
                    <w:i/>
                    <w:iCs/>
                  </w:rPr>
                  <w:t>,</w:t>
                </w:r>
                <w:r w:rsidRPr="00C665DD">
                  <w:rPr>
                    <w:i/>
                    <w:iCs/>
                  </w:rPr>
                  <w:t xml:space="preserve"> Situation im Gedränge möglich (Vorbereiten durch Situationsbeschreibung und mögliche Handlungs</w:t>
                </w:r>
                <w:r w:rsidR="008624FF">
                  <w:rPr>
                    <w:i/>
                    <w:iCs/>
                  </w:rPr>
                  <w:t>optionen</w:t>
                </w:r>
                <w:r w:rsidRPr="00C665DD">
                  <w:rPr>
                    <w:i/>
                    <w:iCs/>
                  </w:rPr>
                  <w:t xml:space="preserve"> auf dem Weg dorthin, während der Veranstaltung etc. Kopfhörer</w:t>
                </w:r>
                <w:r w:rsidR="000B0FCA">
                  <w:rPr>
                    <w:i/>
                    <w:iCs/>
                  </w:rPr>
                  <w:t xml:space="preserve"> bereithalten</w:t>
                </w:r>
                <w:r w:rsidRPr="00C665DD">
                  <w:rPr>
                    <w:i/>
                    <w:iCs/>
                  </w:rPr>
                  <w:t>? Mit Mitschülerin oder Mitschüler einzeln zuerst/zuletzt anstellen?</w:t>
                </w:r>
                <w:r w:rsidR="00EC7F31">
                  <w:rPr>
                    <w:i/>
                    <w:iCs/>
                  </w:rPr>
                  <w:t>)</w:t>
                </w:r>
              </w:p>
            </w:tc>
          </w:tr>
          <w:tr w:rsidR="00CE0749" w:rsidRPr="00182368" w14:paraId="10B24BF9" w14:textId="77777777" w:rsidTr="00C665DD">
            <w:tc>
              <w:tcPr>
                <w:tcW w:w="10206" w:type="dxa"/>
              </w:tcPr>
              <w:p w14:paraId="235C7223" w14:textId="77777777" w:rsidR="00CE0749" w:rsidRPr="009666BB" w:rsidRDefault="00CE0749" w:rsidP="001D7436">
                <w:pPr>
                  <w:pStyle w:val="berschriftTabelle"/>
                  <w:spacing w:line="240" w:lineRule="atLeast"/>
                  <w:jc w:val="left"/>
                  <w:rPr>
                    <w:rFonts w:ascii="Calibri" w:hAnsi="Calibri"/>
                  </w:rPr>
                </w:pPr>
                <w:r w:rsidRPr="009666BB">
                  <w:t>Handlungsmuster für unvorhersehbare Situationen mit der Schülerin oder dem Schüler besprechen</w:t>
                </w:r>
              </w:p>
              <w:p w14:paraId="30358815" w14:textId="4E5C0268" w:rsidR="00CE0749" w:rsidRPr="00C665DD" w:rsidRDefault="00CE0749" w:rsidP="001D7436">
                <w:pPr>
                  <w:pStyle w:val="Tabellentext"/>
                  <w:spacing w:after="60" w:line="240" w:lineRule="atLeast"/>
                  <w:jc w:val="left"/>
                  <w:rPr>
                    <w:i/>
                    <w:iCs/>
                  </w:rPr>
                </w:pPr>
                <w:r w:rsidRPr="00C665DD">
                  <w:rPr>
                    <w:i/>
                    <w:iCs/>
                  </w:rPr>
                  <w:t>Wo kann ich hingehen und erhalte Hilfe? (z.</w:t>
                </w:r>
                <w:r w:rsidR="00C51B12" w:rsidRPr="00C665DD">
                  <w:rPr>
                    <w:i/>
                    <w:iCs/>
                  </w:rPr>
                  <w:t xml:space="preserve"> </w:t>
                </w:r>
                <w:r w:rsidRPr="00C665DD">
                  <w:rPr>
                    <w:i/>
                    <w:iCs/>
                  </w:rPr>
                  <w:t>B. bei Feueralarm? Lehrkraft, statt Hörschutz suchen, Ohren zuhalten, summen etc.)</w:t>
                </w:r>
              </w:p>
            </w:tc>
          </w:tr>
          <w:tr w:rsidR="00CE0749" w:rsidRPr="00182368" w14:paraId="74074F3E" w14:textId="77777777" w:rsidTr="00C665DD">
            <w:tc>
              <w:tcPr>
                <w:tcW w:w="10206" w:type="dxa"/>
              </w:tcPr>
              <w:p w14:paraId="231947BB" w14:textId="0279448F" w:rsidR="00CE0749" w:rsidRPr="009666BB" w:rsidRDefault="00CE0749" w:rsidP="001D7436">
                <w:pPr>
                  <w:pStyle w:val="berschriftTabelle"/>
                  <w:spacing w:line="240" w:lineRule="atLeast"/>
                  <w:jc w:val="left"/>
                  <w:rPr>
                    <w:rFonts w:ascii="Calibri" w:hAnsi="Calibri"/>
                  </w:rPr>
                </w:pPr>
                <w:r w:rsidRPr="009666BB">
                  <w:t xml:space="preserve">Ruhe- und Rückzugsmöglichkeiten </w:t>
                </w:r>
                <w:r w:rsidR="003713AA">
                  <w:t>in</w:t>
                </w:r>
                <w:r w:rsidRPr="009666BB">
                  <w:t xml:space="preserve"> stressauslösende</w:t>
                </w:r>
                <w:r w:rsidR="003713AA">
                  <w:t>n</w:t>
                </w:r>
                <w:r w:rsidRPr="009666BB">
                  <w:t xml:space="preserve"> Situationen</w:t>
                </w:r>
              </w:p>
              <w:p w14:paraId="38000688" w14:textId="50C103DE" w:rsidR="00CE0749" w:rsidRPr="00C665DD" w:rsidRDefault="00CE0749" w:rsidP="001D7436">
                <w:pPr>
                  <w:pStyle w:val="Tabellentext"/>
                  <w:spacing w:after="60" w:line="240" w:lineRule="atLeast"/>
                  <w:jc w:val="left"/>
                  <w:rPr>
                    <w:i/>
                    <w:iCs/>
                  </w:rPr>
                </w:pPr>
                <w:r w:rsidRPr="00C665DD">
                  <w:rPr>
                    <w:i/>
                    <w:iCs/>
                  </w:rPr>
                  <w:t>Welcher Raum darf aufgesucht werden? Wie wird das Rückzugsbedürfnis mitgeteilt? (z.</w:t>
                </w:r>
                <w:r w:rsidR="007375B6" w:rsidRPr="00C665DD">
                  <w:rPr>
                    <w:i/>
                    <w:iCs/>
                  </w:rPr>
                  <w:t> </w:t>
                </w:r>
                <w:r w:rsidRPr="00C665DD">
                  <w:rPr>
                    <w:i/>
                    <w:iCs/>
                  </w:rPr>
                  <w:t>B. Karte</w:t>
                </w:r>
                <w:r w:rsidR="002A5BD3">
                  <w:rPr>
                    <w:i/>
                    <w:iCs/>
                  </w:rPr>
                  <w:t xml:space="preserve"> mit vorgefertigter Bitte um Rückzug o. ä.</w:t>
                </w:r>
                <w:r w:rsidRPr="00C665DD">
                  <w:rPr>
                    <w:i/>
                    <w:iCs/>
                  </w:rPr>
                  <w:t>)</w:t>
                </w:r>
              </w:p>
            </w:tc>
          </w:tr>
          <w:tr w:rsidR="00CE0749" w:rsidRPr="00182368" w14:paraId="775C10FA" w14:textId="77777777" w:rsidTr="00C665DD">
            <w:tc>
              <w:tcPr>
                <w:tcW w:w="10206" w:type="dxa"/>
              </w:tcPr>
              <w:p w14:paraId="5777F46F" w14:textId="77777777" w:rsidR="00CE0749" w:rsidRPr="009666BB" w:rsidRDefault="00CE0749" w:rsidP="001D7436">
                <w:pPr>
                  <w:pStyle w:val="berschriftTabelle"/>
                  <w:spacing w:line="240" w:lineRule="atLeast"/>
                  <w:jc w:val="left"/>
                  <w:rPr>
                    <w:rFonts w:ascii="Calibri" w:hAnsi="Calibri"/>
                  </w:rPr>
                </w:pPr>
                <w:r w:rsidRPr="009666BB">
                  <w:t>Strukturierung in Bezug auf Raum und Zeit</w:t>
                </w:r>
              </w:p>
              <w:p w14:paraId="1F0AAB58" w14:textId="3C68C64B" w:rsidR="00CE0749" w:rsidRPr="00C665DD" w:rsidRDefault="00CE0749" w:rsidP="001D7436">
                <w:pPr>
                  <w:pStyle w:val="Tabellentext"/>
                  <w:spacing w:after="60" w:line="240" w:lineRule="atLeast"/>
                  <w:jc w:val="left"/>
                  <w:rPr>
                    <w:i/>
                    <w:iCs/>
                  </w:rPr>
                </w:pPr>
                <w:r w:rsidRPr="00C665DD">
                  <w:rPr>
                    <w:i/>
                    <w:iCs/>
                  </w:rPr>
                  <w:t>Genaue Abstimmung, wo und wann Um</w:t>
                </w:r>
                <w:r w:rsidR="002A5BD3">
                  <w:rPr>
                    <w:i/>
                    <w:iCs/>
                  </w:rPr>
                  <w:t>-</w:t>
                </w:r>
                <w:r w:rsidRPr="00C665DD">
                  <w:rPr>
                    <w:i/>
                    <w:iCs/>
                  </w:rPr>
                  <w:t>/Anziehen außerhalb des Gedränges möglich ist</w:t>
                </w:r>
              </w:p>
            </w:tc>
          </w:tr>
          <w:tr w:rsidR="00CE0749" w:rsidRPr="00182368" w14:paraId="68AD1F29" w14:textId="77777777" w:rsidTr="00C665DD">
            <w:tc>
              <w:tcPr>
                <w:tcW w:w="10206" w:type="dxa"/>
              </w:tcPr>
              <w:p w14:paraId="48D0559D" w14:textId="77777777" w:rsidR="00CE0749" w:rsidRDefault="00CE0749" w:rsidP="001D7436">
                <w:pPr>
                  <w:pStyle w:val="berschriftTabelle"/>
                  <w:spacing w:line="240" w:lineRule="atLeast"/>
                  <w:jc w:val="left"/>
                </w:pPr>
                <w:r w:rsidRPr="009666BB">
                  <w:t>Rhythmisierung des schulischen Alltags</w:t>
                </w:r>
              </w:p>
              <w:p w14:paraId="194AE12C" w14:textId="40A9FCD8" w:rsidR="00EC7F31" w:rsidRPr="00C51B12" w:rsidRDefault="00FB4604" w:rsidP="001D7436">
                <w:pPr>
                  <w:pStyle w:val="berschriftTabelle"/>
                  <w:spacing w:line="240" w:lineRule="atLeast"/>
                  <w:jc w:val="left"/>
                </w:pPr>
                <w:r>
                  <w:rPr>
                    <w:b w:val="0"/>
                    <w:i/>
                  </w:rPr>
                  <w:t>-</w:t>
                </w:r>
                <w:r w:rsidRPr="00C2495A">
                  <w:rPr>
                    <w:b w:val="0"/>
                    <w:i/>
                  </w:rPr>
                  <w:t>i</w:t>
                </w:r>
                <w:r w:rsidRPr="00263D67">
                  <w:rPr>
                    <w:b w:val="0"/>
                    <w:i/>
                  </w:rPr>
                  <w:t>n diesem Fallbeispiel nicht relevant-</w:t>
                </w:r>
              </w:p>
            </w:tc>
          </w:tr>
          <w:tr w:rsidR="00CE0749" w:rsidRPr="00182368" w14:paraId="78BF8357" w14:textId="77777777" w:rsidTr="00C665DD">
            <w:tc>
              <w:tcPr>
                <w:tcW w:w="10206" w:type="dxa"/>
              </w:tcPr>
              <w:p w14:paraId="3C9146E4" w14:textId="63327B6D" w:rsidR="00CE0749" w:rsidRDefault="00CE0749" w:rsidP="001D7436">
                <w:pPr>
                  <w:pStyle w:val="berschriftTabelle"/>
                  <w:spacing w:line="240" w:lineRule="atLeast"/>
                  <w:jc w:val="left"/>
                </w:pPr>
                <w:r w:rsidRPr="009666BB">
                  <w:t>Möglichkeiten motorische</w:t>
                </w:r>
                <w:r w:rsidR="00513264">
                  <w:t>r</w:t>
                </w:r>
                <w:r w:rsidRPr="009666BB">
                  <w:t xml:space="preserve"> Entlastung</w:t>
                </w:r>
              </w:p>
              <w:p w14:paraId="6850A464" w14:textId="354753BA" w:rsidR="00EC7F31" w:rsidRPr="00C51B12" w:rsidRDefault="00FB4604" w:rsidP="001D7436">
                <w:pPr>
                  <w:pStyle w:val="berschriftTabelle"/>
                  <w:spacing w:line="240" w:lineRule="atLeast"/>
                  <w:jc w:val="left"/>
                </w:pPr>
                <w:r>
                  <w:rPr>
                    <w:b w:val="0"/>
                    <w:i/>
                  </w:rPr>
                  <w:t>-</w:t>
                </w:r>
                <w:r w:rsidRPr="00C2495A">
                  <w:rPr>
                    <w:b w:val="0"/>
                    <w:i/>
                  </w:rPr>
                  <w:t>i</w:t>
                </w:r>
                <w:r w:rsidRPr="00263D67">
                  <w:rPr>
                    <w:b w:val="0"/>
                    <w:i/>
                  </w:rPr>
                  <w:t>n diesem Fallbeispiel nicht relevant-</w:t>
                </w:r>
              </w:p>
            </w:tc>
          </w:tr>
          <w:tr w:rsidR="00CE0749" w:rsidRPr="00182368" w14:paraId="167BEA50" w14:textId="77777777" w:rsidTr="00C665DD">
            <w:tc>
              <w:tcPr>
                <w:tcW w:w="10206" w:type="dxa"/>
              </w:tcPr>
              <w:p w14:paraId="0FC760B7" w14:textId="74223CFD" w:rsidR="00CE0749" w:rsidRDefault="00CE0749" w:rsidP="001D7436">
                <w:pPr>
                  <w:pStyle w:val="berschriftTabelle"/>
                  <w:spacing w:line="240" w:lineRule="atLeast"/>
                  <w:jc w:val="left"/>
                </w:pPr>
                <w:r w:rsidRPr="009666BB">
                  <w:t>Möglichkeiten sensorische</w:t>
                </w:r>
                <w:r w:rsidR="00513264">
                  <w:t>r</w:t>
                </w:r>
                <w:r w:rsidRPr="009666BB">
                  <w:t xml:space="preserve"> Entlastung</w:t>
                </w:r>
              </w:p>
              <w:p w14:paraId="3F00A30C" w14:textId="22C5B55C" w:rsidR="00EC7F31" w:rsidRPr="00C51B12" w:rsidRDefault="00FB4604" w:rsidP="001D7436">
                <w:pPr>
                  <w:pStyle w:val="berschriftTabelle"/>
                  <w:spacing w:line="240" w:lineRule="atLeast"/>
                  <w:jc w:val="left"/>
                </w:pPr>
                <w:r>
                  <w:rPr>
                    <w:b w:val="0"/>
                    <w:i/>
                  </w:rPr>
                  <w:t>-</w:t>
                </w:r>
                <w:r w:rsidRPr="00C2495A">
                  <w:rPr>
                    <w:b w:val="0"/>
                    <w:i/>
                  </w:rPr>
                  <w:t>i</w:t>
                </w:r>
                <w:r w:rsidRPr="00263D67">
                  <w:rPr>
                    <w:b w:val="0"/>
                    <w:i/>
                  </w:rPr>
                  <w:t>n diesem Fallbeispiel nicht relevant-</w:t>
                </w:r>
              </w:p>
            </w:tc>
          </w:tr>
          <w:tr w:rsidR="00CE0749" w:rsidRPr="00182368" w14:paraId="019C3916" w14:textId="77777777" w:rsidTr="00C665DD">
            <w:tc>
              <w:tcPr>
                <w:tcW w:w="10206" w:type="dxa"/>
              </w:tcPr>
              <w:p w14:paraId="2A3D066E" w14:textId="77777777" w:rsidR="00CE0749" w:rsidRDefault="00CE0749" w:rsidP="001D7436">
                <w:pPr>
                  <w:pStyle w:val="berschriftTabelle"/>
                  <w:spacing w:line="240" w:lineRule="atLeast"/>
                  <w:jc w:val="left"/>
                </w:pPr>
                <w:r w:rsidRPr="009666BB">
                  <w:t>Interventionsplan für akute Notsituationen</w:t>
                </w:r>
              </w:p>
              <w:p w14:paraId="599343C8" w14:textId="59321BA8" w:rsidR="00EC7F31" w:rsidRPr="00C51B12" w:rsidRDefault="00FB4604" w:rsidP="001D7436">
                <w:pPr>
                  <w:pStyle w:val="berschriftTabelle"/>
                  <w:spacing w:line="240" w:lineRule="atLeast"/>
                  <w:jc w:val="left"/>
                </w:pPr>
                <w:r>
                  <w:rPr>
                    <w:b w:val="0"/>
                    <w:i/>
                  </w:rPr>
                  <w:t>-</w:t>
                </w:r>
                <w:r w:rsidRPr="00C2495A">
                  <w:rPr>
                    <w:b w:val="0"/>
                    <w:i/>
                  </w:rPr>
                  <w:t>i</w:t>
                </w:r>
                <w:r w:rsidRPr="00263D67">
                  <w:rPr>
                    <w:b w:val="0"/>
                    <w:i/>
                  </w:rPr>
                  <w:t>n diesem Fallbeispiel nicht relevant-</w:t>
                </w:r>
              </w:p>
            </w:tc>
          </w:tr>
        </w:tbl>
        <w:p w14:paraId="21FE97FE" w14:textId="3A77B251" w:rsidR="00C665DD" w:rsidRDefault="00C665DD" w:rsidP="007375B6">
          <w:r w:rsidRPr="00C665DD">
            <w:lastRenderedPageBreak/>
            <w:t>Das Beispiel zeigt, dass sich aus der kollegialen und multiperspektivischen Verhaltensbeobachtung und Ursachenanalyse Präventions- und Interventions- sowie Fördermaßnahmen ableiten lassen, die beispielsweise im Förderplan fixiert werden können.</w:t>
          </w:r>
          <w:r>
            <w:t xml:space="preserve"> </w:t>
          </w:r>
        </w:p>
        <w:p w14:paraId="40B0F100" w14:textId="77777777" w:rsidR="00C665DD" w:rsidRDefault="00C665DD" w:rsidP="007375B6">
          <w:pPr>
            <w:rPr>
              <w:b/>
              <w:bCs/>
            </w:rPr>
          </w:pPr>
        </w:p>
        <w:p w14:paraId="773A4013" w14:textId="04B252B6" w:rsidR="00771D88" w:rsidRDefault="00E655B1" w:rsidP="007375B6">
          <w:r w:rsidRPr="00C665DD">
            <w:rPr>
              <w:b/>
              <w:bCs/>
            </w:rPr>
            <w:t xml:space="preserve">Vorbeugen eines </w:t>
          </w:r>
          <w:r w:rsidRPr="00C665DD">
            <w:rPr>
              <w:b/>
              <w:bCs/>
              <w:i/>
              <w:iCs/>
            </w:rPr>
            <w:t>Meltdowns</w:t>
          </w:r>
          <w:r w:rsidRPr="00C665DD">
            <w:rPr>
              <w:b/>
              <w:bCs/>
            </w:rPr>
            <w:t>:</w:t>
          </w:r>
          <w:r w:rsidR="00771D88">
            <w:rPr>
              <w:b/>
              <w:bCs/>
            </w:rPr>
            <w:t xml:space="preserve"> </w:t>
          </w:r>
          <w:r w:rsidR="007375B6">
            <w:t xml:space="preserve">Um </w:t>
          </w:r>
          <w:r w:rsidR="00771D88">
            <w:t>de</w:t>
          </w:r>
          <w:r w:rsidR="00513264">
            <w:t>m</w:t>
          </w:r>
          <w:r w:rsidR="00771D88">
            <w:t xml:space="preserve"> beschriebenen </w:t>
          </w:r>
          <w:r w:rsidR="007375B6" w:rsidRPr="00C665DD">
            <w:rPr>
              <w:i/>
              <w:iCs/>
            </w:rPr>
            <w:t>Meltdown</w:t>
          </w:r>
          <w:r w:rsidR="007375B6">
            <w:t xml:space="preserve"> vorzubeugen, haben sich verschiedene Methoden etabliert</w:t>
          </w:r>
          <w:r w:rsidR="00513264">
            <w:t>,</w:t>
          </w:r>
          <w:r w:rsidR="007375B6">
            <w:t xml:space="preserve"> wie z. B. entsprechende Therapien zur Stressbewältigung, Entspannungstechniken oder die Möglichkeit, angenehm empfundene Reize wahrnehmen zu können. Hierzu können z. B. </w:t>
          </w:r>
          <w:r w:rsidR="00513264">
            <w:t>zählen:</w:t>
          </w:r>
        </w:p>
        <w:p w14:paraId="1C870E8A" w14:textId="3BB923F4" w:rsidR="00771D88" w:rsidRDefault="007375B6" w:rsidP="0028430A">
          <w:pPr>
            <w:pStyle w:val="Listenabsatz"/>
            <w:numPr>
              <w:ilvl w:val="0"/>
              <w:numId w:val="22"/>
            </w:numPr>
            <w:spacing w:after="0" w:line="259" w:lineRule="auto"/>
            <w:contextualSpacing w:val="0"/>
            <w:jc w:val="left"/>
          </w:pPr>
          <w:r>
            <w:t>Lieblingsmusik</w:t>
          </w:r>
          <w:r w:rsidR="00E747E2">
            <w:t xml:space="preserve"> hören</w:t>
          </w:r>
        </w:p>
        <w:p w14:paraId="1521A9E7" w14:textId="571E05E3" w:rsidR="00771D88" w:rsidRDefault="008D113E" w:rsidP="0028430A">
          <w:pPr>
            <w:pStyle w:val="Listenabsatz"/>
            <w:numPr>
              <w:ilvl w:val="0"/>
              <w:numId w:val="22"/>
            </w:numPr>
            <w:spacing w:after="0" w:line="259" w:lineRule="auto"/>
            <w:contextualSpacing w:val="0"/>
            <w:jc w:val="left"/>
          </w:pPr>
          <w:r>
            <w:t>B</w:t>
          </w:r>
          <w:r w:rsidR="007375B6">
            <w:t>eruhigende Bilder</w:t>
          </w:r>
          <w:r w:rsidR="00E747E2">
            <w:t xml:space="preserve"> betrachten</w:t>
          </w:r>
        </w:p>
        <w:p w14:paraId="2F8495A4" w14:textId="3D66FD36" w:rsidR="00771D88" w:rsidRDefault="008D113E" w:rsidP="0028430A">
          <w:pPr>
            <w:pStyle w:val="Listenabsatz"/>
            <w:numPr>
              <w:ilvl w:val="0"/>
              <w:numId w:val="22"/>
            </w:numPr>
            <w:spacing w:after="0" w:line="259" w:lineRule="auto"/>
            <w:contextualSpacing w:val="0"/>
            <w:jc w:val="left"/>
          </w:pPr>
          <w:r>
            <w:t>M</w:t>
          </w:r>
          <w:r w:rsidR="007375B6">
            <w:t>it bevorzugten Objekten</w:t>
          </w:r>
          <w:r w:rsidR="00E747E2">
            <w:t xml:space="preserve"> hantieren</w:t>
          </w:r>
          <w:r w:rsidR="007375B6">
            <w:t xml:space="preserve"> (Kuscheltiere, Steine etc.)</w:t>
          </w:r>
        </w:p>
        <w:p w14:paraId="7D3A15D5" w14:textId="0C36E9EF" w:rsidR="00771D88" w:rsidRDefault="007375B6" w:rsidP="0028430A">
          <w:pPr>
            <w:pStyle w:val="Listenabsatz"/>
            <w:numPr>
              <w:ilvl w:val="0"/>
              <w:numId w:val="22"/>
            </w:numPr>
            <w:spacing w:after="0" w:line="259" w:lineRule="auto"/>
            <w:contextualSpacing w:val="0"/>
            <w:jc w:val="left"/>
          </w:pPr>
          <w:r>
            <w:t>Schaukelbewegungen</w:t>
          </w:r>
        </w:p>
        <w:p w14:paraId="5C74FF98" w14:textId="106D3D70" w:rsidR="00771D88" w:rsidRDefault="008D113E" w:rsidP="0028430A">
          <w:pPr>
            <w:pStyle w:val="Listenabsatz"/>
            <w:numPr>
              <w:ilvl w:val="0"/>
              <w:numId w:val="22"/>
            </w:numPr>
            <w:spacing w:after="0" w:line="259" w:lineRule="auto"/>
            <w:contextualSpacing w:val="0"/>
            <w:jc w:val="left"/>
          </w:pPr>
          <w:r>
            <w:t>S</w:t>
          </w:r>
          <w:r w:rsidR="007375B6">
            <w:t>ich einrollen</w:t>
          </w:r>
        </w:p>
        <w:p w14:paraId="074AA6EB" w14:textId="62839F00" w:rsidR="00771D88" w:rsidRDefault="008D113E" w:rsidP="0028430A">
          <w:pPr>
            <w:pStyle w:val="Listenabsatz"/>
            <w:numPr>
              <w:ilvl w:val="0"/>
              <w:numId w:val="22"/>
            </w:numPr>
            <w:spacing w:after="0" w:line="259" w:lineRule="auto"/>
            <w:contextualSpacing w:val="0"/>
            <w:jc w:val="left"/>
          </w:pPr>
          <w:r>
            <w:t>S</w:t>
          </w:r>
          <w:r w:rsidR="007375B6">
            <w:t>ich in einen dunklen Raum setzen etc.</w:t>
          </w:r>
        </w:p>
        <w:p w14:paraId="4883B891" w14:textId="6AD00319" w:rsidR="00771D88" w:rsidRDefault="00771D88" w:rsidP="00771D88">
          <w:pPr>
            <w:spacing w:after="0" w:line="259" w:lineRule="auto"/>
            <w:contextualSpacing w:val="0"/>
            <w:jc w:val="left"/>
          </w:pPr>
        </w:p>
        <w:p w14:paraId="2FDB50F3" w14:textId="5AC4534A" w:rsidR="007375B6" w:rsidRDefault="007375B6" w:rsidP="00E747E2">
          <w:pPr>
            <w:spacing w:after="0" w:line="259" w:lineRule="auto"/>
            <w:contextualSpacing w:val="0"/>
          </w:pPr>
          <w:r>
            <w:t>Wesentlich ist, dass die Schülerin, der Schüler diese Strategien rechtzeitig anwenden und</w:t>
          </w:r>
          <w:r w:rsidR="001B143E">
            <w:t>,</w:t>
          </w:r>
          <w:r>
            <w:t xml:space="preserve"> damit einhergehend</w:t>
          </w:r>
          <w:r w:rsidR="001B143E">
            <w:t>,</w:t>
          </w:r>
          <w:r>
            <w:t xml:space="preserve"> auch den Zeitpunkt wahrnehmen kann, die Überlastung durch diese Strategien zu minimieren. </w:t>
          </w:r>
          <w:r w:rsidR="00771D88">
            <w:t xml:space="preserve">Aufgabe der Schule ist es, dafür </w:t>
          </w:r>
          <w:r w:rsidR="008624FF">
            <w:t>Gelegenheiten</w:t>
          </w:r>
          <w:r w:rsidR="00771D88">
            <w:t xml:space="preserve"> zu schaffen und diese Handlungen akzeptierend zu begleiten.</w:t>
          </w:r>
        </w:p>
        <w:p w14:paraId="6CA3ED07" w14:textId="77777777" w:rsidR="00771D88" w:rsidRDefault="00771D88" w:rsidP="007375B6"/>
        <w:p w14:paraId="482A87D3" w14:textId="52A5380F" w:rsidR="00771D88" w:rsidRDefault="00771D88" w:rsidP="00E747E2">
          <w:pPr>
            <w:spacing w:line="259" w:lineRule="auto"/>
            <w:contextualSpacing w:val="0"/>
          </w:pPr>
          <w:r w:rsidRPr="00263D67">
            <w:rPr>
              <w:b/>
              <w:bCs/>
            </w:rPr>
            <w:t>Hinweise zum Deeskalieren:</w:t>
          </w:r>
          <w:r>
            <w:rPr>
              <w:b/>
              <w:bCs/>
            </w:rPr>
            <w:t xml:space="preserve"> </w:t>
          </w:r>
          <w:r>
            <w:t>In der Arbeit mit Schülerinnen und Schülern, die ein herausforderndes Verhalten zeigen, kann es zu Situationen kommen, in denen primär deeskalierend gehandelt werden muss. Hierbei haben sich nachfolgende Hinweise als hilfreich erwiesen:</w:t>
          </w:r>
        </w:p>
        <w:p w14:paraId="22A981D8" w14:textId="5E87C6B0" w:rsidR="00771D88" w:rsidRDefault="00771D88" w:rsidP="0028430A">
          <w:pPr>
            <w:pStyle w:val="Listenabsatz"/>
            <w:numPr>
              <w:ilvl w:val="0"/>
              <w:numId w:val="23"/>
            </w:numPr>
            <w:spacing w:after="0" w:line="259" w:lineRule="auto"/>
            <w:contextualSpacing w:val="0"/>
            <w:jc w:val="left"/>
          </w:pPr>
          <w:r>
            <w:t>Kontrolle der eigenen Verhaltensreaktion (keine Androhung von Maßnahmen, ggf. Blickkontakt abwenden)</w:t>
          </w:r>
        </w:p>
        <w:p w14:paraId="5BE70D4A" w14:textId="168FADA8" w:rsidR="00771D88" w:rsidRDefault="00771D88" w:rsidP="0028430A">
          <w:pPr>
            <w:pStyle w:val="Listenabsatz"/>
            <w:numPr>
              <w:ilvl w:val="0"/>
              <w:numId w:val="23"/>
            </w:numPr>
            <w:spacing w:after="0" w:line="259" w:lineRule="auto"/>
            <w:contextualSpacing w:val="0"/>
            <w:jc w:val="left"/>
          </w:pPr>
          <w:r>
            <w:t>Ruhig bleiben (Stimme, Atmung</w:t>
          </w:r>
          <w:r w:rsidR="001B143E">
            <w:t xml:space="preserve"> </w:t>
          </w:r>
          <w:r>
            <w:t>…)</w:t>
          </w:r>
        </w:p>
        <w:p w14:paraId="49F5B735" w14:textId="7EBFEAA7" w:rsidR="00771D88" w:rsidRDefault="008D113E" w:rsidP="0028430A">
          <w:pPr>
            <w:pStyle w:val="Listenabsatz"/>
            <w:numPr>
              <w:ilvl w:val="0"/>
              <w:numId w:val="23"/>
            </w:numPr>
            <w:spacing w:after="0" w:line="259" w:lineRule="auto"/>
            <w:contextualSpacing w:val="0"/>
            <w:jc w:val="left"/>
          </w:pPr>
          <w:r>
            <w:t>D</w:t>
          </w:r>
          <w:r w:rsidR="001B143E">
            <w:t xml:space="preserve">as Sprechen </w:t>
          </w:r>
          <w:r w:rsidR="00771D88">
            <w:t>minimieren/einstellen</w:t>
          </w:r>
        </w:p>
        <w:p w14:paraId="72825899" w14:textId="77777777" w:rsidR="00771D88" w:rsidRDefault="00771D88" w:rsidP="0028430A">
          <w:pPr>
            <w:pStyle w:val="Listenabsatz"/>
            <w:numPr>
              <w:ilvl w:val="0"/>
              <w:numId w:val="23"/>
            </w:numPr>
            <w:spacing w:after="0" w:line="259" w:lineRule="auto"/>
            <w:contextualSpacing w:val="0"/>
            <w:jc w:val="left"/>
          </w:pPr>
          <w:r>
            <w:t>Visuelle Unterstützungsmittel einsetzen (Piktogramme, Notfallkarten etc.)</w:t>
          </w:r>
        </w:p>
        <w:p w14:paraId="0D8DD873" w14:textId="2D7D08FB" w:rsidR="00771D88" w:rsidRDefault="00771D88" w:rsidP="0028430A">
          <w:pPr>
            <w:pStyle w:val="Listenabsatz"/>
            <w:numPr>
              <w:ilvl w:val="0"/>
              <w:numId w:val="23"/>
            </w:numPr>
            <w:spacing w:after="0" w:line="259" w:lineRule="auto"/>
            <w:contextualSpacing w:val="0"/>
            <w:jc w:val="left"/>
          </w:pPr>
          <w:r>
            <w:t xml:space="preserve">Positive </w:t>
          </w:r>
          <w:r w:rsidR="00BD4969">
            <w:t>Verstärkung einsetzen</w:t>
          </w:r>
        </w:p>
        <w:p w14:paraId="15B578CA" w14:textId="2DAB4C40" w:rsidR="00771D88" w:rsidRDefault="00771D88" w:rsidP="0028430A">
          <w:pPr>
            <w:pStyle w:val="Listenabsatz"/>
            <w:numPr>
              <w:ilvl w:val="0"/>
              <w:numId w:val="23"/>
            </w:numPr>
            <w:spacing w:after="0" w:line="259" w:lineRule="auto"/>
            <w:contextualSpacing w:val="0"/>
            <w:jc w:val="left"/>
          </w:pPr>
          <w:r>
            <w:t xml:space="preserve">Ggf. </w:t>
          </w:r>
          <w:r w:rsidR="001B143E">
            <w:t xml:space="preserve">das </w:t>
          </w:r>
          <w:r>
            <w:t>unangemessene Verhalten</w:t>
          </w:r>
          <w:r w:rsidR="001B143E">
            <w:t xml:space="preserve"> ignorieren</w:t>
          </w:r>
        </w:p>
        <w:p w14:paraId="6DE79C05" w14:textId="4C2DCD52" w:rsidR="00771D88" w:rsidRDefault="00771D88" w:rsidP="0028430A">
          <w:pPr>
            <w:pStyle w:val="Listenabsatz"/>
            <w:numPr>
              <w:ilvl w:val="0"/>
              <w:numId w:val="23"/>
            </w:numPr>
            <w:spacing w:after="0" w:line="259" w:lineRule="auto"/>
            <w:contextualSpacing w:val="0"/>
            <w:jc w:val="left"/>
          </w:pPr>
          <w:r>
            <w:t>Raum verlassen (unter Beachtung der Aufsichtspflicht) oder physische Nähe</w:t>
          </w:r>
          <w:r w:rsidR="001B143E">
            <w:t xml:space="preserve"> herstellen</w:t>
          </w:r>
          <w:r>
            <w:t>, um Umgebungsreize auszublenden</w:t>
          </w:r>
        </w:p>
        <w:p w14:paraId="69596652" w14:textId="77777777" w:rsidR="00771D88" w:rsidRDefault="00771D88" w:rsidP="0028430A">
          <w:pPr>
            <w:pStyle w:val="Listenabsatz"/>
            <w:numPr>
              <w:ilvl w:val="0"/>
              <w:numId w:val="23"/>
            </w:numPr>
            <w:spacing w:after="0" w:line="259" w:lineRule="auto"/>
            <w:contextualSpacing w:val="0"/>
            <w:jc w:val="left"/>
          </w:pPr>
          <w:r>
            <w:t>Anforderung externer Hilfe (Kriseninterventionsplan erstellen)</w:t>
          </w:r>
        </w:p>
        <w:p w14:paraId="2D3FFA55" w14:textId="77777777" w:rsidR="00E655B1" w:rsidRDefault="00E655B1" w:rsidP="007375B6"/>
        <w:p w14:paraId="0A07A29F" w14:textId="0A320FAE" w:rsidR="007375B6" w:rsidRDefault="00E655B1" w:rsidP="007375B6">
          <w:r w:rsidRPr="00C665DD">
            <w:rPr>
              <w:b/>
              <w:bCs/>
            </w:rPr>
            <w:t>Fortführung der Fallbeispiele:</w:t>
          </w:r>
          <w:r w:rsidR="00136191">
            <w:rPr>
              <w:b/>
              <w:bCs/>
            </w:rPr>
            <w:t xml:space="preserve"> </w:t>
          </w:r>
          <w:r w:rsidR="00136191" w:rsidRPr="00136191">
            <w:t>Die Fallbeispiele oben werden nachfolgend fortgesetzt, indem die Erklärungen und Hinweise der letzten Kapitel ergänzt werden.</w:t>
          </w:r>
        </w:p>
        <w:bookmarkEnd w:id="2"/>
        <w:bookmarkEnd w:id="3"/>
        <w:p w14:paraId="2B3DA4FE" w14:textId="5962040B" w:rsidR="004C294D" w:rsidRDefault="004C294D">
          <w:pPr>
            <w:spacing w:line="259" w:lineRule="auto"/>
            <w:contextualSpacing w:val="0"/>
            <w:jc w:val="left"/>
          </w:pPr>
          <w:r w:rsidRPr="004C294D">
            <w:rPr>
              <w:rStyle w:val="Fett"/>
              <w:noProof/>
              <w:lang w:eastAsia="de-DE"/>
            </w:rPr>
            <mc:AlternateContent>
              <mc:Choice Requires="wps">
                <w:drawing>
                  <wp:anchor distT="0" distB="0" distL="114300" distR="114300" simplePos="0" relativeHeight="251739136" behindDoc="0" locked="0" layoutInCell="1" allowOverlap="1" wp14:anchorId="28918A22" wp14:editId="0FD2B3BF">
                    <wp:simplePos x="0" y="0"/>
                    <wp:positionH relativeFrom="margin">
                      <wp:align>center</wp:align>
                    </wp:positionH>
                    <wp:positionV relativeFrom="paragraph">
                      <wp:posOffset>173990</wp:posOffset>
                    </wp:positionV>
                    <wp:extent cx="6480000" cy="2855396"/>
                    <wp:effectExtent l="0" t="0" r="16510" b="21590"/>
                    <wp:wrapNone/>
                    <wp:docPr id="19" name="Rechteck 19"/>
                    <wp:cNvGraphicFramePr/>
                    <a:graphic xmlns:a="http://schemas.openxmlformats.org/drawingml/2006/main">
                      <a:graphicData uri="http://schemas.microsoft.com/office/word/2010/wordprocessingShape">
                        <wps:wsp>
                          <wps:cNvSpPr/>
                          <wps:spPr>
                            <a:xfrm>
                              <a:off x="0" y="0"/>
                              <a:ext cx="6480000" cy="2855396"/>
                            </a:xfrm>
                            <a:prstGeom prst="rect">
                              <a:avLst/>
                            </a:prstGeom>
                            <a:noFill/>
                            <a:ln w="22225">
                              <a:solidFill>
                                <a:srgbClr val="C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490A9C" id="Rechteck 19" o:spid="_x0000_s1026" style="position:absolute;margin-left:0;margin-top:13.7pt;width:510.25pt;height:224.85pt;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" filled="f" strokecolor="#c00000" strokeweight="1.75pt">
                    <w10:wrap anchorx="margin"/>
                  </v:rect>
                </w:pict>
              </mc:Fallback>
            </mc:AlternateContent>
          </w:r>
        </w:p>
        <w:p w14:paraId="452CC9E9" w14:textId="77777777" w:rsidR="000E27C2" w:rsidRDefault="000E27C2" w:rsidP="000E27C2">
          <w:pPr>
            <w:ind w:left="142" w:right="219"/>
            <w:rPr>
              <w:rStyle w:val="Fett"/>
            </w:rPr>
          </w:pPr>
          <w:r w:rsidRPr="00555D90">
            <w:rPr>
              <w:rStyle w:val="Fett"/>
            </w:rPr>
            <w:t>Fallbeispiel 1</w:t>
          </w:r>
        </w:p>
        <w:p w14:paraId="624ABA1F" w14:textId="77777777" w:rsidR="000E27C2" w:rsidRPr="00555D90" w:rsidRDefault="000E27C2" w:rsidP="000E27C2">
          <w:pPr>
            <w:ind w:left="142" w:right="219"/>
            <w:rPr>
              <w:rStyle w:val="Fett"/>
            </w:rPr>
          </w:pPr>
        </w:p>
        <w:p w14:paraId="67D3263A" w14:textId="142AB0B6" w:rsidR="000E27C2" w:rsidRDefault="000E27C2" w:rsidP="000E27C2">
          <w:pPr>
            <w:ind w:left="142" w:right="219"/>
          </w:pPr>
          <w:r w:rsidRPr="00555D90">
            <w:rPr>
              <w:rStyle w:val="Fett"/>
            </w:rPr>
            <w:t>Situationsbeschreibung</w:t>
          </w:r>
          <w:r>
            <w:t>: X besucht die erste Klasse einer Grundschule. Immer wieder kommt es zu aggressiven Verhaltensweisen gegenüber Mitschülerinnen und Mitschülern durch Wegschubsen und Rangeleien.</w:t>
          </w:r>
        </w:p>
        <w:p w14:paraId="2A6E7FA6" w14:textId="77777777" w:rsidR="000E27C2" w:rsidRDefault="000E27C2" w:rsidP="000E27C2">
          <w:pPr>
            <w:ind w:left="142" w:right="219"/>
          </w:pPr>
        </w:p>
        <w:p w14:paraId="6C23D174" w14:textId="488A48F0" w:rsidR="000E27C2" w:rsidRDefault="000E27C2" w:rsidP="000E27C2">
          <w:pPr>
            <w:ind w:left="142" w:right="219"/>
          </w:pPr>
          <w:r w:rsidRPr="00555D90">
            <w:rPr>
              <w:rStyle w:val="Fett"/>
            </w:rPr>
            <w:t>Mögliche Ursache – Vermutung:</w:t>
          </w:r>
          <w:r>
            <w:t xml:space="preserve"> X kann Situationen im Gedränge nicht gut aushalten, da sie oder er in dieser Situation zu viele Reize gleichzeitig aufnehmen muss. X verfügt noch nicht über alters</w:t>
          </w:r>
          <w:r w:rsidR="00017B29">
            <w:t>angemessene</w:t>
          </w:r>
          <w:r>
            <w:t xml:space="preserve"> Handlungsalternativen, um diese Situation ohne Konflikte zu lösen.</w:t>
          </w:r>
        </w:p>
        <w:p w14:paraId="4F413D96" w14:textId="77777777" w:rsidR="00DC671E" w:rsidRDefault="00DC671E" w:rsidP="00B07540">
          <w:pPr>
            <w:spacing w:after="0" w:line="259" w:lineRule="auto"/>
            <w:ind w:left="284" w:right="219"/>
            <w:contextualSpacing w:val="0"/>
            <w:jc w:val="left"/>
          </w:pPr>
        </w:p>
        <w:p w14:paraId="3A9BBB6E" w14:textId="77777777" w:rsidR="00DC671E" w:rsidRDefault="004C294D" w:rsidP="00B07540">
          <w:pPr>
            <w:spacing w:after="0" w:line="259" w:lineRule="auto"/>
            <w:ind w:left="284" w:right="219"/>
            <w:contextualSpacing w:val="0"/>
            <w:jc w:val="left"/>
          </w:pPr>
          <w:r w:rsidRPr="004C294D">
            <w:rPr>
              <w:rStyle w:val="Fett"/>
            </w:rPr>
            <w:t>Mögliche Strategien:</w:t>
          </w:r>
          <w:r>
            <w:t xml:space="preserve"> </w:t>
          </w:r>
        </w:p>
        <w:p w14:paraId="44FEAB49" w14:textId="52985FB0" w:rsidR="004C294D" w:rsidRDefault="004C294D" w:rsidP="00563DD2">
          <w:pPr>
            <w:pStyle w:val="Listenabsatz"/>
            <w:numPr>
              <w:ilvl w:val="0"/>
              <w:numId w:val="9"/>
            </w:numPr>
            <w:spacing w:after="0" w:line="259" w:lineRule="auto"/>
            <w:ind w:left="624" w:right="221" w:hanging="340"/>
            <w:contextualSpacing w:val="0"/>
            <w:jc w:val="left"/>
          </w:pPr>
          <w:r>
            <w:t xml:space="preserve">Situationen des Gedränges vermeiden </w:t>
          </w:r>
        </w:p>
        <w:p w14:paraId="78FDE143" w14:textId="0D4FB1F2" w:rsidR="004C294D" w:rsidRDefault="004C294D" w:rsidP="00563DD2">
          <w:pPr>
            <w:pStyle w:val="Listenabsatz"/>
            <w:numPr>
              <w:ilvl w:val="0"/>
              <w:numId w:val="9"/>
            </w:numPr>
            <w:spacing w:after="0" w:line="259" w:lineRule="auto"/>
            <w:ind w:left="624" w:right="221" w:hanging="340"/>
            <w:contextualSpacing w:val="0"/>
            <w:jc w:val="left"/>
          </w:pPr>
          <w:r>
            <w:t>X wird ermöglicht, sich zuerst/zuletzt im Garderobenbereich/Umkleide umzuziehen.</w:t>
          </w:r>
        </w:p>
        <w:p w14:paraId="3EB7CE10" w14:textId="6F206BE2" w:rsidR="004C294D" w:rsidRDefault="004C294D" w:rsidP="00563DD2">
          <w:pPr>
            <w:pStyle w:val="Listenabsatz"/>
            <w:numPr>
              <w:ilvl w:val="0"/>
              <w:numId w:val="9"/>
            </w:numPr>
            <w:spacing w:after="0" w:line="259" w:lineRule="auto"/>
            <w:ind w:left="624" w:right="221" w:hanging="340"/>
            <w:contextualSpacing w:val="0"/>
            <w:jc w:val="left"/>
          </w:pPr>
          <w:r>
            <w:t xml:space="preserve">X </w:t>
          </w:r>
          <w:r w:rsidR="00355AE8">
            <w:t>kann</w:t>
          </w:r>
          <w:r>
            <w:t xml:space="preserve"> Essen zuerst/zuletzt abholen und i</w:t>
          </w:r>
          <w:r w:rsidR="00355AE8">
            <w:t>n</w:t>
          </w:r>
          <w:r>
            <w:t xml:space="preserve"> </w:t>
          </w:r>
          <w:r w:rsidR="00355AE8">
            <w:t xml:space="preserve">einem </w:t>
          </w:r>
          <w:r>
            <w:t>separaten Raum einnehmen</w:t>
          </w:r>
          <w:r w:rsidR="00355AE8">
            <w:t>.</w:t>
          </w:r>
        </w:p>
        <w:p w14:paraId="2C690611" w14:textId="3E90B9D5" w:rsidR="004C294D" w:rsidRDefault="004C294D" w:rsidP="00563DD2">
          <w:pPr>
            <w:pStyle w:val="Listenabsatz"/>
            <w:numPr>
              <w:ilvl w:val="0"/>
              <w:numId w:val="9"/>
            </w:numPr>
            <w:spacing w:after="0" w:line="259" w:lineRule="auto"/>
            <w:ind w:left="624" w:right="221" w:hanging="340"/>
            <w:contextualSpacing w:val="0"/>
            <w:jc w:val="left"/>
          </w:pPr>
          <w:r>
            <w:t>X wird ermöglicht, von</w:t>
          </w:r>
          <w:r w:rsidR="00623989">
            <w:t xml:space="preserve"> einem</w:t>
          </w:r>
          <w:r>
            <w:t xml:space="preserve"> Elternteil bzw. </w:t>
          </w:r>
          <w:r w:rsidR="00623989">
            <w:t xml:space="preserve">der </w:t>
          </w:r>
          <w:r>
            <w:t>Eingliederungshilfe direkt nach dem Vorklingeln in die Klasse gebracht zu werden (</w:t>
          </w:r>
          <w:r w:rsidR="00355AE8">
            <w:t>nicht im</w:t>
          </w:r>
          <w:r>
            <w:t xml:space="preserve"> </w:t>
          </w:r>
          <w:r w:rsidR="00355AE8">
            <w:t xml:space="preserve">morgendlichen </w:t>
          </w:r>
          <w:r>
            <w:t>Gedränge über den Schu</w:t>
          </w:r>
          <w:r w:rsidR="00355AE8">
            <w:t>l</w:t>
          </w:r>
          <w:r>
            <w:t>hof bzw. durch das Schulhaus)</w:t>
          </w:r>
          <w:r w:rsidR="00355AE8">
            <w:t>.</w:t>
          </w:r>
        </w:p>
        <w:p w14:paraId="541A943D" w14:textId="64CCF628" w:rsidR="004C294D" w:rsidRDefault="004C294D" w:rsidP="00563DD2">
          <w:pPr>
            <w:pStyle w:val="Listenabsatz"/>
            <w:numPr>
              <w:ilvl w:val="0"/>
              <w:numId w:val="9"/>
            </w:numPr>
            <w:tabs>
              <w:tab w:val="clear" w:pos="720"/>
            </w:tabs>
            <w:spacing w:after="0" w:line="259" w:lineRule="auto"/>
            <w:ind w:left="624" w:right="221" w:hanging="340"/>
            <w:contextualSpacing w:val="0"/>
            <w:jc w:val="left"/>
          </w:pPr>
          <w:r>
            <w:t xml:space="preserve">X </w:t>
          </w:r>
          <w:r w:rsidR="00355AE8">
            <w:t>kann</w:t>
          </w:r>
          <w:r>
            <w:t xml:space="preserve"> </w:t>
          </w:r>
          <w:r w:rsidR="00355AE8">
            <w:t>vor/nach den Mitschülerinnen und Mitschülern</w:t>
          </w:r>
          <w:r>
            <w:t xml:space="preserve"> zum Pausenhof gehen und wieder zurückzukehren</w:t>
          </w:r>
          <w:r w:rsidR="00355AE8">
            <w:t>.</w:t>
          </w:r>
        </w:p>
        <w:p w14:paraId="4796E0FF" w14:textId="77777777" w:rsidR="0018708F" w:rsidRDefault="0018708F" w:rsidP="0018708F">
          <w:pPr>
            <w:pStyle w:val="Listenabsatz"/>
            <w:tabs>
              <w:tab w:val="clear" w:pos="720"/>
            </w:tabs>
            <w:spacing w:after="0" w:line="259" w:lineRule="auto"/>
            <w:ind w:left="624" w:right="221" w:firstLine="0"/>
            <w:contextualSpacing w:val="0"/>
            <w:jc w:val="left"/>
          </w:pPr>
        </w:p>
        <w:p w14:paraId="39AA3053" w14:textId="77777777" w:rsidR="00136191" w:rsidRDefault="00136191" w:rsidP="00C665DD">
          <w:pPr>
            <w:rPr>
              <w:rStyle w:val="Fett"/>
            </w:rPr>
          </w:pPr>
        </w:p>
        <w:p w14:paraId="6DF231D8" w14:textId="77777777" w:rsidR="00136191" w:rsidRDefault="00136191" w:rsidP="00C665DD">
          <w:pPr>
            <w:rPr>
              <w:rStyle w:val="Fett"/>
            </w:rPr>
          </w:pPr>
        </w:p>
        <w:p w14:paraId="69509A7A" w14:textId="510CAA68" w:rsidR="000E27C2" w:rsidRDefault="00C665DD" w:rsidP="00C665DD">
          <w:pPr>
            <w:rPr>
              <w:rStyle w:val="Fett"/>
            </w:rPr>
          </w:pPr>
          <w:r>
            <w:rPr>
              <w:noProof/>
              <w:lang w:eastAsia="de-DE"/>
            </w:rPr>
            <w:lastRenderedPageBreak/>
            <mc:AlternateContent>
              <mc:Choice Requires="wps">
                <w:drawing>
                  <wp:anchor distT="0" distB="0" distL="114300" distR="114300" simplePos="0" relativeHeight="251752448" behindDoc="0" locked="0" layoutInCell="1" allowOverlap="1" wp14:anchorId="5C427D84" wp14:editId="3ADDAF0D">
                    <wp:simplePos x="0" y="0"/>
                    <wp:positionH relativeFrom="margin">
                      <wp:posOffset>-115772</wp:posOffset>
                    </wp:positionH>
                    <wp:positionV relativeFrom="paragraph">
                      <wp:posOffset>-97979</wp:posOffset>
                    </wp:positionV>
                    <wp:extent cx="6480000" cy="4452201"/>
                    <wp:effectExtent l="0" t="0" r="16510" b="24765"/>
                    <wp:wrapNone/>
                    <wp:docPr id="1064563797" name="Rechteck 1064563797"/>
                    <wp:cNvGraphicFramePr/>
                    <a:graphic xmlns:a="http://schemas.openxmlformats.org/drawingml/2006/main">
                      <a:graphicData uri="http://schemas.microsoft.com/office/word/2010/wordprocessingShape">
                        <wps:wsp>
                          <wps:cNvSpPr/>
                          <wps:spPr>
                            <a:xfrm>
                              <a:off x="0" y="0"/>
                              <a:ext cx="6480000" cy="4452201"/>
                            </a:xfrm>
                            <a:prstGeom prst="rect">
                              <a:avLst/>
                            </a:prstGeom>
                            <a:noFill/>
                            <a:ln w="22225">
                              <a:solidFill>
                                <a:srgbClr val="C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253498" id="Rechteck 1064563797" o:spid="_x0000_s1026" style="position:absolute;margin-left:-9.1pt;margin-top:-7.7pt;width:510.25pt;height:350.5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" filled="f" strokecolor="#c00000" strokeweight="1.75pt">
                    <w10:wrap anchorx="margin"/>
                  </v:rect>
                </w:pict>
              </mc:Fallback>
            </mc:AlternateContent>
          </w:r>
          <w:r w:rsidR="000E27C2" w:rsidRPr="00555D90">
            <w:rPr>
              <w:rStyle w:val="Fett"/>
            </w:rPr>
            <w:t>Fallbeispiel 2</w:t>
          </w:r>
        </w:p>
        <w:p w14:paraId="54431E20" w14:textId="6E7648EB" w:rsidR="000E27C2" w:rsidRPr="00555D90" w:rsidRDefault="000E27C2" w:rsidP="000E27C2">
          <w:pPr>
            <w:ind w:left="142" w:right="219"/>
            <w:rPr>
              <w:rStyle w:val="Fett"/>
            </w:rPr>
          </w:pPr>
        </w:p>
        <w:p w14:paraId="2DE7895E" w14:textId="65B9F56D" w:rsidR="000E27C2" w:rsidRDefault="000E27C2" w:rsidP="000E27C2">
          <w:pPr>
            <w:ind w:left="142" w:right="219"/>
          </w:pPr>
          <w:r w:rsidRPr="00555D90">
            <w:rPr>
              <w:rStyle w:val="Fett"/>
            </w:rPr>
            <w:t>Situationsbeschreibung:</w:t>
          </w:r>
          <w:r>
            <w:t xml:space="preserve"> Y besucht die achte Klasse einer Oberschule. Sie oder er verweigert sehr häufig Schreibanforderungen, sodass Tafelbilder nicht übernommen werden. Die schriftlichen Leistungen können nicht immer vollständig bewertet werden, da die Handschrift kaum lesbar ist. Die mündliche Mitarbeit ist meist gut. Die Schreibleistung ist stark verlangsamt und Y wirkt beim Schreiben schnell erschöpft. Interveniert die Lehrkraft oder die Eingliederungshilfe, reagiert Y mit heftigen Wutausbrüchen (wirft Hefter und Schreibutensilien durch den Raum, beginnt zu schreien).</w:t>
          </w:r>
        </w:p>
        <w:p w14:paraId="268DA986" w14:textId="77777777" w:rsidR="000E27C2" w:rsidRDefault="000E27C2" w:rsidP="000E27C2">
          <w:pPr>
            <w:ind w:left="142" w:right="219"/>
            <w:rPr>
              <w:rStyle w:val="Fett"/>
            </w:rPr>
          </w:pPr>
        </w:p>
        <w:p w14:paraId="23AD535F" w14:textId="562731A2" w:rsidR="000E27C2" w:rsidRDefault="000E27C2" w:rsidP="000E27C2">
          <w:pPr>
            <w:ind w:left="142" w:right="219"/>
          </w:pPr>
          <w:r w:rsidRPr="00555D90">
            <w:rPr>
              <w:rStyle w:val="Fett"/>
            </w:rPr>
            <w:t>Mögliche Ursache – Vermutung:</w:t>
          </w:r>
          <w:r>
            <w:t xml:space="preserve"> Y hat Schwierigkeiten, graphomotorische Anforderungen </w:t>
          </w:r>
          <w:r w:rsidR="004260DF">
            <w:t>zu erfüllen</w:t>
          </w:r>
          <w:r>
            <w:t xml:space="preserve">. Die Konzentration auf Rechtschreibung, Inhalt und formgetreue Ausführung der Buchstaben </w:t>
          </w:r>
          <w:r w:rsidR="00873021">
            <w:t>verlangt</w:t>
          </w:r>
          <w:r>
            <w:t xml:space="preserve"> ihm viel Konzentration ab und führt schnell zu Erschöpfung. Ggf. hat Y Schmerzen</w:t>
          </w:r>
          <w:r w:rsidR="004260DF">
            <w:t>, wenn sie/er</w:t>
          </w:r>
          <w:r>
            <w:t xml:space="preserve"> graphomotorische Anforderungen</w:t>
          </w:r>
          <w:r w:rsidR="004260DF">
            <w:t xml:space="preserve"> erfüllen soll</w:t>
          </w:r>
          <w:r>
            <w:t>.</w:t>
          </w:r>
        </w:p>
        <w:p w14:paraId="483800C1" w14:textId="1E7D7864" w:rsidR="00DC671E" w:rsidRDefault="00DC671E" w:rsidP="000E27C2">
          <w:pPr>
            <w:spacing w:after="0" w:line="259" w:lineRule="auto"/>
            <w:ind w:left="284"/>
            <w:contextualSpacing w:val="0"/>
            <w:jc w:val="left"/>
            <w:rPr>
              <w:rStyle w:val="Fett"/>
            </w:rPr>
          </w:pPr>
        </w:p>
        <w:p w14:paraId="71F74811" w14:textId="61727D7A" w:rsidR="004C294D" w:rsidRPr="004C294D" w:rsidRDefault="004C294D" w:rsidP="00DC671E">
          <w:pPr>
            <w:spacing w:after="0" w:line="259" w:lineRule="auto"/>
            <w:ind w:left="284"/>
            <w:contextualSpacing w:val="0"/>
            <w:jc w:val="left"/>
            <w:rPr>
              <w:rStyle w:val="Fett"/>
            </w:rPr>
          </w:pPr>
          <w:r w:rsidRPr="004C294D">
            <w:rPr>
              <w:rStyle w:val="Fett"/>
            </w:rPr>
            <w:t xml:space="preserve">Mögliche Strategien:  </w:t>
          </w:r>
        </w:p>
        <w:p w14:paraId="3694B594" w14:textId="65E3354F" w:rsidR="004C294D" w:rsidRDefault="008D113E" w:rsidP="00563DD2">
          <w:pPr>
            <w:pStyle w:val="Listenabsatz"/>
            <w:numPr>
              <w:ilvl w:val="0"/>
              <w:numId w:val="9"/>
            </w:numPr>
            <w:spacing w:after="0" w:line="259" w:lineRule="auto"/>
            <w:ind w:left="624" w:right="221" w:hanging="340"/>
            <w:contextualSpacing w:val="0"/>
            <w:jc w:val="left"/>
          </w:pPr>
          <w:r>
            <w:t>M</w:t>
          </w:r>
          <w:r w:rsidR="004C294D">
            <w:t>it Y in der Einzelsituation sachliches Ursachengespräch führen (z. B.</w:t>
          </w:r>
          <w:r w:rsidR="004260DF">
            <w:t>:</w:t>
          </w:r>
          <w:r w:rsidR="004C294D">
            <w:t xml:space="preserve"> </w:t>
          </w:r>
          <w:r w:rsidR="004260DF">
            <w:t>„</w:t>
          </w:r>
          <w:r w:rsidR="004C294D">
            <w:t>Worin könnte aus deiner Sicht die Ursache dafür liegen? Welche Ideen hast du, die Situation zu verändern?</w:t>
          </w:r>
          <w:r w:rsidR="004260DF">
            <w:t>“</w:t>
          </w:r>
          <w:r w:rsidR="004C294D">
            <w:t xml:space="preserve">) </w:t>
          </w:r>
        </w:p>
        <w:p w14:paraId="578A4827" w14:textId="6B08EFE4" w:rsidR="004C294D" w:rsidRDefault="008D113E" w:rsidP="00136191">
          <w:pPr>
            <w:pStyle w:val="Listenabsatz"/>
            <w:numPr>
              <w:ilvl w:val="0"/>
              <w:numId w:val="9"/>
            </w:numPr>
            <w:spacing w:after="0" w:line="259" w:lineRule="auto"/>
            <w:ind w:left="624" w:right="221" w:hanging="340"/>
            <w:contextualSpacing w:val="0"/>
            <w:jc w:val="left"/>
          </w:pPr>
          <w:r>
            <w:t>G</w:t>
          </w:r>
          <w:r w:rsidR="004C294D">
            <w:t>emeinsam mit Y überlegen, welche Entlastungsmöglichkeiten gewährt werden können</w:t>
          </w:r>
          <w:r w:rsidR="000635F1">
            <w:t xml:space="preserve"> </w:t>
          </w:r>
          <w:r w:rsidR="004C294D">
            <w:t>(z. B. Entlastung der Graphomotorik: Tafelbilder in Kopie zur Verfügung stellen, Abfotografieren erlauben, Tablet, Laptop anbieten</w:t>
          </w:r>
          <w:r w:rsidR="004260DF">
            <w:t>;</w:t>
          </w:r>
          <w:r w:rsidR="004C294D">
            <w:t xml:space="preserve"> keine Androhung, dass Schreibanforderungen zuhause nachgeholt werden müssen, ggf. Mitschrift durch Eingliederungshilfe, </w:t>
          </w:r>
          <w:r w:rsidR="00445E3B">
            <w:t>s</w:t>
          </w:r>
          <w:r w:rsidR="004C294D">
            <w:t>chriftliche Leistungskontrollen ggf. durch mündliche ergänzen/ersetzen)</w:t>
          </w:r>
        </w:p>
        <w:p w14:paraId="5E41D231" w14:textId="6B8B52CC" w:rsidR="00E063A6" w:rsidRDefault="008D113E" w:rsidP="00E063A6">
          <w:pPr>
            <w:pStyle w:val="Listenabsatz"/>
            <w:numPr>
              <w:ilvl w:val="0"/>
              <w:numId w:val="9"/>
            </w:numPr>
            <w:spacing w:after="0" w:line="259" w:lineRule="auto"/>
            <w:ind w:left="624" w:right="221" w:hanging="340"/>
            <w:contextualSpacing w:val="0"/>
            <w:jc w:val="left"/>
          </w:pPr>
          <w:r>
            <w:t>M</w:t>
          </w:r>
          <w:r w:rsidR="004C294D">
            <w:t xml:space="preserve">it Y eine klare Regeleinforderung bei Überlastung vereinbaren (z. B. </w:t>
          </w:r>
          <w:r w:rsidR="004260DF">
            <w:t>B</w:t>
          </w:r>
          <w:r w:rsidR="004C294D">
            <w:t>eenden der Schreibanforderung erlaubt</w:t>
          </w:r>
          <w:r w:rsidR="000635F1">
            <w:t>,</w:t>
          </w:r>
          <w:r w:rsidR="004C294D">
            <w:t xml:space="preserve"> Gegenstände werfen</w:t>
          </w:r>
          <w:r w:rsidR="000635F1">
            <w:t xml:space="preserve"> oder</w:t>
          </w:r>
          <w:r w:rsidR="004C294D">
            <w:t xml:space="preserve"> </w:t>
          </w:r>
          <w:r w:rsidR="000635F1">
            <w:t>bspw. H</w:t>
          </w:r>
          <w:r w:rsidR="004C294D">
            <w:t>erumschreien</w:t>
          </w:r>
          <w:r w:rsidR="004260DF">
            <w:t xml:space="preserve"> dagegen</w:t>
          </w:r>
          <w:r w:rsidR="004C294D">
            <w:t xml:space="preserve"> nicht)</w:t>
          </w:r>
        </w:p>
        <w:p w14:paraId="17567E39" w14:textId="26C2ECFB" w:rsidR="00E063A6" w:rsidRPr="00E063A6" w:rsidRDefault="00E063A6" w:rsidP="00E063A6">
          <w:pPr>
            <w:pStyle w:val="Listenabsatz"/>
            <w:numPr>
              <w:ilvl w:val="0"/>
              <w:numId w:val="9"/>
            </w:numPr>
            <w:spacing w:after="0" w:line="259" w:lineRule="auto"/>
            <w:ind w:left="624" w:right="221" w:hanging="340"/>
            <w:contextualSpacing w:val="0"/>
            <w:jc w:val="left"/>
          </w:pPr>
          <w:r w:rsidRPr="00E063A6">
            <w:rPr>
              <w:rFonts w:cs="Arial"/>
            </w:rPr>
            <w:t>Förderung der Schriftsprache durch Förderung der Gra</w:t>
          </w:r>
          <w:r w:rsidR="004260DF">
            <w:rPr>
              <w:rFonts w:cs="Arial"/>
            </w:rPr>
            <w:t>ph</w:t>
          </w:r>
          <w:r w:rsidRPr="00E063A6">
            <w:rPr>
              <w:rFonts w:cs="Arial"/>
            </w:rPr>
            <w:t>omotorik: Förderung der Gra</w:t>
          </w:r>
          <w:r w:rsidR="004260DF">
            <w:rPr>
              <w:rFonts w:cs="Arial"/>
            </w:rPr>
            <w:t>ph</w:t>
          </w:r>
          <w:r w:rsidRPr="00E063A6">
            <w:rPr>
              <w:rFonts w:cs="Arial"/>
            </w:rPr>
            <w:t>omotorik durch Tätigkeiten der ebenen Geometrie (Kurven, Linien, Labyrinthe nachspuren, schneiden, falten, legen, spannen</w:t>
          </w:r>
          <w:r w:rsidR="004260DF">
            <w:rPr>
              <w:rFonts w:cs="Arial"/>
            </w:rPr>
            <w:t>;</w:t>
          </w:r>
          <w:r w:rsidRPr="00E063A6">
            <w:rPr>
              <w:rFonts w:cs="Arial"/>
            </w:rPr>
            <w:t xml:space="preserve"> Murmeln, Reis, Erbsen etc. in Trichter füllen, Konstruktionsspiele), Übungen zur Kraftdosierung, Nutzen eines Schreibhilfe-Stifthalters (</w:t>
          </w:r>
          <w:r w:rsidR="00622194">
            <w:rPr>
              <w:rFonts w:cs="Arial"/>
            </w:rPr>
            <w:t>Rix, 2021)</w:t>
          </w:r>
          <w:r w:rsidR="00622194" w:rsidRPr="00E063A6" w:rsidDel="00622194">
            <w:rPr>
              <w:rFonts w:cs="Arial"/>
            </w:rPr>
            <w:t xml:space="preserve"> </w:t>
          </w:r>
        </w:p>
        <w:p w14:paraId="6F321051" w14:textId="0044A098" w:rsidR="0018708F" w:rsidRDefault="0018708F">
          <w:pPr>
            <w:spacing w:line="259" w:lineRule="auto"/>
            <w:contextualSpacing w:val="0"/>
            <w:jc w:val="left"/>
          </w:pPr>
        </w:p>
        <w:p w14:paraId="482C4ECE" w14:textId="63D1A3E9" w:rsidR="00136191" w:rsidRDefault="00136191" w:rsidP="000E27C2">
          <w:pPr>
            <w:ind w:left="142" w:right="219"/>
            <w:rPr>
              <w:rStyle w:val="Fett"/>
            </w:rPr>
          </w:pPr>
          <w:r w:rsidRPr="004C294D">
            <w:rPr>
              <w:rStyle w:val="Fett"/>
              <w:noProof/>
              <w:lang w:eastAsia="de-DE"/>
            </w:rPr>
            <mc:AlternateContent>
              <mc:Choice Requires="wps">
                <w:drawing>
                  <wp:anchor distT="0" distB="0" distL="114300" distR="114300" simplePos="0" relativeHeight="251743232" behindDoc="0" locked="0" layoutInCell="1" allowOverlap="1" wp14:anchorId="1F8F83E3" wp14:editId="21EFC4DF">
                    <wp:simplePos x="0" y="0"/>
                    <wp:positionH relativeFrom="margin">
                      <wp:posOffset>-115772</wp:posOffset>
                    </wp:positionH>
                    <wp:positionV relativeFrom="paragraph">
                      <wp:posOffset>43200</wp:posOffset>
                    </wp:positionV>
                    <wp:extent cx="6479540" cy="2974521"/>
                    <wp:effectExtent l="0" t="0" r="16510" b="16510"/>
                    <wp:wrapNone/>
                    <wp:docPr id="24" name="Rechteck 24"/>
                    <wp:cNvGraphicFramePr/>
                    <a:graphic xmlns:a="http://schemas.openxmlformats.org/drawingml/2006/main">
                      <a:graphicData uri="http://schemas.microsoft.com/office/word/2010/wordprocessingShape">
                        <wps:wsp>
                          <wps:cNvSpPr/>
                          <wps:spPr>
                            <a:xfrm>
                              <a:off x="0" y="0"/>
                              <a:ext cx="6479540" cy="2974521"/>
                            </a:xfrm>
                            <a:prstGeom prst="rect">
                              <a:avLst/>
                            </a:prstGeom>
                            <a:noFill/>
                            <a:ln w="22225">
                              <a:solidFill>
                                <a:srgbClr val="C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215E6D" id="Rechteck 24" o:spid="_x0000_s1026" style="position:absolute;margin-left:-9.1pt;margin-top:3.4pt;width:510.2pt;height:234.2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" filled="f" strokecolor="#c00000" strokeweight="1.75pt">
                    <w10:wrap anchorx="margin"/>
                  </v:rect>
                </w:pict>
              </mc:Fallback>
            </mc:AlternateContent>
          </w:r>
        </w:p>
        <w:p w14:paraId="46728F25" w14:textId="79E458B7" w:rsidR="000E27C2" w:rsidRPr="00555D90" w:rsidRDefault="000E27C2" w:rsidP="000E27C2">
          <w:pPr>
            <w:ind w:left="142" w:right="219"/>
            <w:rPr>
              <w:rStyle w:val="Fett"/>
            </w:rPr>
          </w:pPr>
          <w:r w:rsidRPr="00555D90">
            <w:rPr>
              <w:rStyle w:val="Fett"/>
            </w:rPr>
            <w:t xml:space="preserve">Fallbeispiel </w:t>
          </w:r>
          <w:r>
            <w:rPr>
              <w:rStyle w:val="Fett"/>
            </w:rPr>
            <w:t>3</w:t>
          </w:r>
        </w:p>
        <w:p w14:paraId="33EA4FBD" w14:textId="5DC8D1AE" w:rsidR="000E27C2" w:rsidRDefault="000E27C2" w:rsidP="000E27C2">
          <w:pPr>
            <w:ind w:left="142" w:right="219"/>
            <w:rPr>
              <w:rStyle w:val="Fett"/>
            </w:rPr>
          </w:pPr>
        </w:p>
        <w:p w14:paraId="465DDDDF" w14:textId="0CED5BDF" w:rsidR="000E27C2" w:rsidRDefault="000E27C2" w:rsidP="000E27C2">
          <w:pPr>
            <w:ind w:left="142" w:right="219"/>
          </w:pPr>
          <w:r w:rsidRPr="00555D90">
            <w:rPr>
              <w:rStyle w:val="Fett"/>
            </w:rPr>
            <w:t>Situationsbeschreibung:</w:t>
          </w:r>
          <w:r>
            <w:t xml:space="preserve"> Z besucht die siebte Klasse einer Gesamtschule. Im Sportunterricht kommt es beim Mannschaftssport zu heftigen Konflikten mit körperlichen Aggressionen gegen Mitspielerinnen und Mitspieler.</w:t>
          </w:r>
        </w:p>
        <w:p w14:paraId="1A157DE5" w14:textId="03338EB4" w:rsidR="000E27C2" w:rsidRDefault="000E27C2" w:rsidP="000E27C2">
          <w:pPr>
            <w:ind w:left="142" w:right="219"/>
            <w:rPr>
              <w:rStyle w:val="Fett"/>
            </w:rPr>
          </w:pPr>
        </w:p>
        <w:p w14:paraId="118AC454" w14:textId="068CBB87" w:rsidR="000E27C2" w:rsidRDefault="000E27C2" w:rsidP="000E27C2">
          <w:pPr>
            <w:ind w:left="142" w:right="219"/>
          </w:pPr>
          <w:r w:rsidRPr="00555D90">
            <w:rPr>
              <w:rStyle w:val="Fett"/>
            </w:rPr>
            <w:t>Mögliche Ursache – Vermutung:</w:t>
          </w:r>
          <w:r>
            <w:t xml:space="preserve"> Z kann Regelabweichungen kaum tolerieren. Z nimmt körperliche Berührungen in stressbelasteten Situationen als schmerzhaft wahr.</w:t>
          </w:r>
        </w:p>
        <w:p w14:paraId="0D729767" w14:textId="1E3668DE" w:rsidR="004C294D" w:rsidRDefault="004C294D" w:rsidP="00C665DD">
          <w:pPr>
            <w:spacing w:line="259" w:lineRule="auto"/>
            <w:contextualSpacing w:val="0"/>
            <w:jc w:val="left"/>
          </w:pPr>
        </w:p>
        <w:p w14:paraId="00270F6E" w14:textId="3D52C921" w:rsidR="004C294D" w:rsidRPr="004C294D" w:rsidRDefault="004C294D" w:rsidP="00DC671E">
          <w:pPr>
            <w:spacing w:after="0" w:line="259" w:lineRule="auto"/>
            <w:ind w:left="284" w:right="221"/>
            <w:contextualSpacing w:val="0"/>
            <w:jc w:val="left"/>
            <w:rPr>
              <w:rStyle w:val="Fett"/>
            </w:rPr>
          </w:pPr>
          <w:r w:rsidRPr="004C294D">
            <w:rPr>
              <w:rStyle w:val="Fett"/>
            </w:rPr>
            <w:t xml:space="preserve">Mögliche Strategien:  </w:t>
          </w:r>
        </w:p>
        <w:p w14:paraId="7587AD99" w14:textId="2DDB5FFD" w:rsidR="004C294D" w:rsidRDefault="00136191" w:rsidP="00563DD2">
          <w:pPr>
            <w:pStyle w:val="Listenabsatz"/>
            <w:numPr>
              <w:ilvl w:val="0"/>
              <w:numId w:val="10"/>
            </w:numPr>
            <w:spacing w:after="0" w:line="259" w:lineRule="auto"/>
            <w:ind w:left="568" w:right="221" w:hanging="284"/>
            <w:contextualSpacing w:val="0"/>
            <w:jc w:val="left"/>
          </w:pPr>
          <w:r w:rsidRPr="00136191">
            <w:t>Zeigt Z bei Sport/Wettkampf in einer Einzelsituation abweichendes Verhalten, mit ihm über regelkonformes Verhalten/Toleranzmaß sachlogisch sprechen</w:t>
          </w:r>
          <w:r>
            <w:t xml:space="preserve"> </w:t>
          </w:r>
          <w:r w:rsidR="004C294D">
            <w:t>(Beobachtungsaufgabe für faires Verhalten: Umlenkung des Fokus auf faires Verhalten)</w:t>
          </w:r>
        </w:p>
        <w:p w14:paraId="711BC117" w14:textId="7F6FAEC1" w:rsidR="004C294D" w:rsidRDefault="004C294D" w:rsidP="00563DD2">
          <w:pPr>
            <w:pStyle w:val="Listenabsatz"/>
            <w:numPr>
              <w:ilvl w:val="0"/>
              <w:numId w:val="10"/>
            </w:numPr>
            <w:spacing w:after="0" w:line="259" w:lineRule="auto"/>
            <w:ind w:left="568" w:right="221" w:hanging="284"/>
            <w:contextualSpacing w:val="0"/>
            <w:jc w:val="left"/>
          </w:pPr>
          <w:r>
            <w:t>Kontaktsportarten für Z durch Einzelsportart ersetzen; separates Umkleiden ermöglichen</w:t>
          </w:r>
        </w:p>
        <w:p w14:paraId="50CB76FB" w14:textId="4D3A57A3" w:rsidR="004C294D" w:rsidRDefault="004C294D" w:rsidP="00563DD2">
          <w:pPr>
            <w:pStyle w:val="Listenabsatz"/>
            <w:numPr>
              <w:ilvl w:val="0"/>
              <w:numId w:val="10"/>
            </w:numPr>
            <w:spacing w:after="0" w:line="259" w:lineRule="auto"/>
            <w:ind w:left="568" w:right="221" w:hanging="284"/>
            <w:contextualSpacing w:val="0"/>
            <w:jc w:val="left"/>
          </w:pPr>
          <w:r>
            <w:t xml:space="preserve">In der Einzelsituation mit Z Wahrnehmung </w:t>
          </w:r>
          <w:r w:rsidR="005E273C">
            <w:t xml:space="preserve">auf einer Schmerzskala (1-10) </w:t>
          </w:r>
          <w:r>
            <w:t>besprechen; Schutz</w:t>
          </w:r>
          <w:r w:rsidR="008624FF">
            <w:t>perspektiven</w:t>
          </w:r>
          <w:r>
            <w:t xml:space="preserve"> erörtern</w:t>
          </w:r>
        </w:p>
        <w:p w14:paraId="28A05D1E" w14:textId="6B6C8778" w:rsidR="004C294D" w:rsidRDefault="008D113E" w:rsidP="00563DD2">
          <w:pPr>
            <w:pStyle w:val="Listenabsatz"/>
            <w:numPr>
              <w:ilvl w:val="0"/>
              <w:numId w:val="10"/>
            </w:numPr>
            <w:spacing w:after="0" w:line="259" w:lineRule="auto"/>
            <w:ind w:left="568" w:right="221" w:hanging="284"/>
            <w:contextualSpacing w:val="0"/>
            <w:jc w:val="left"/>
          </w:pPr>
          <w:r>
            <w:t>V</w:t>
          </w:r>
          <w:r w:rsidR="005E273C">
            <w:t>on</w:t>
          </w:r>
          <w:r w:rsidR="004C294D">
            <w:t xml:space="preserve"> Z </w:t>
          </w:r>
          <w:r w:rsidR="005E273C">
            <w:t xml:space="preserve">unzweideutig </w:t>
          </w:r>
          <w:r w:rsidR="004C294D">
            <w:t>regelkonforme</w:t>
          </w:r>
          <w:r w:rsidR="005E273C">
            <w:t>s</w:t>
          </w:r>
          <w:r w:rsidR="004C294D">
            <w:t xml:space="preserve"> Verhaltens mit Aufzeigen von Handlungsalternativen </w:t>
          </w:r>
          <w:r w:rsidR="005E273C">
            <w:t xml:space="preserve">einfordern </w:t>
          </w:r>
          <w:r w:rsidR="004C294D">
            <w:t>(Rückzugsmöglichkeit, alternative Sportart, Stoppsignale etc.)</w:t>
          </w:r>
          <w:r w:rsidR="00CB03DA">
            <w:t xml:space="preserve"> </w:t>
          </w:r>
        </w:p>
        <w:p w14:paraId="2DAB68C7" w14:textId="1619A331" w:rsidR="004C294D" w:rsidRDefault="004C294D" w:rsidP="004C294D">
          <w:pPr>
            <w:spacing w:line="259" w:lineRule="auto"/>
            <w:contextualSpacing w:val="0"/>
            <w:jc w:val="left"/>
          </w:pPr>
        </w:p>
        <w:p w14:paraId="549C8C60" w14:textId="22C9E2DC" w:rsidR="000E27C2" w:rsidRDefault="00983EF1" w:rsidP="00C665DD">
          <w:r>
            <w:t xml:space="preserve">Die vorliegende Empfehlung zeigt, dass der Umgang mit herausforderndem Verhalten bei Schülerinnen und Schülern mit </w:t>
          </w:r>
          <w:r w:rsidR="00BD4969">
            <w:t>einer Autismusspektrumsstörung</w:t>
          </w:r>
          <w:r>
            <w:t xml:space="preserve"> sehr komplex </w:t>
          </w:r>
          <w:r w:rsidR="00C665DD">
            <w:t>sein kann</w:t>
          </w:r>
          <w:r>
            <w:t xml:space="preserve"> und zugleich ein sehr individuelles Vorgehen erfordert. Um tiefer in die Thematik einzusteigen und weitere konkrete Beispiele für die Ursachenanalyse, Prävention und Intervention zu finden, können die nachfolgenden Literaturempfehlungen genutzt werden. Ganz wesentlich für die gezielte Unterstützung ist der </w:t>
          </w:r>
          <w:r w:rsidR="00C665DD">
            <w:t xml:space="preserve">multiprofessionelle </w:t>
          </w:r>
          <w:r>
            <w:t>Austausch zwischen allen Beteiligten. Die Vorlagen im Anhang können dabei unterstützen.</w:t>
          </w:r>
        </w:p>
        <w:p w14:paraId="52DD2643" w14:textId="2EEAA11F" w:rsidR="00DC671E" w:rsidRDefault="00E1531D" w:rsidP="003713AA">
          <w:pPr>
            <w:pStyle w:val="Headline1Ebene"/>
          </w:pPr>
          <w:bookmarkStart w:id="10" w:name="_Toc142311906"/>
          <w:r>
            <w:lastRenderedPageBreak/>
            <w:t>4</w:t>
          </w:r>
          <w:r>
            <w:tab/>
          </w:r>
          <w:r w:rsidR="00DC671E">
            <w:t>Literatur</w:t>
          </w:r>
          <w:r w:rsidR="00786B6C">
            <w:t>empfehlungen und hilfreiche Links</w:t>
          </w:r>
          <w:bookmarkEnd w:id="10"/>
        </w:p>
        <w:p w14:paraId="0A5FD8AF" w14:textId="77777777" w:rsidR="00DC671E" w:rsidRDefault="00DC671E" w:rsidP="00786B6C">
          <w:pPr>
            <w:spacing w:after="0"/>
          </w:pPr>
        </w:p>
        <w:p w14:paraId="1A08656D" w14:textId="1AE5398D" w:rsidR="00DC671E" w:rsidRDefault="00DC671E" w:rsidP="00786B6C">
          <w:pPr>
            <w:spacing w:after="0"/>
            <w:ind w:left="360"/>
          </w:pPr>
          <w:r>
            <w:t>Bernard-Opitz, Vera</w:t>
          </w:r>
          <w:r w:rsidR="00786B6C">
            <w:t>, 2018.</w:t>
          </w:r>
          <w:r>
            <w:t xml:space="preserve"> Lernen von positiven Alternativen zu Verhaltensproblemen. Strategien für Kinder und Jugendlich</w:t>
          </w:r>
          <w:r w:rsidR="00786B6C">
            <w:t xml:space="preserve">e </w:t>
          </w:r>
          <w:r>
            <w:t xml:space="preserve">mit Autismus-Spektrum-Störungen. </w:t>
          </w:r>
          <w:r w:rsidR="001D3FC6">
            <w:t>Stuttgart</w:t>
          </w:r>
        </w:p>
        <w:p w14:paraId="4F27D4BF" w14:textId="77777777" w:rsidR="00DC671E" w:rsidRDefault="00DC671E" w:rsidP="00786B6C">
          <w:pPr>
            <w:spacing w:after="0"/>
          </w:pPr>
        </w:p>
        <w:p w14:paraId="46198E89" w14:textId="0B105D82" w:rsidR="00DC671E" w:rsidRDefault="00DC671E" w:rsidP="00786B6C">
          <w:pPr>
            <w:spacing w:after="0"/>
            <w:ind w:left="360"/>
          </w:pPr>
          <w:r>
            <w:t>Dieckmann, Friedrich/Haas, Gerhard</w:t>
          </w:r>
          <w:r w:rsidR="00786B6C">
            <w:t>, 2007.</w:t>
          </w:r>
          <w:r>
            <w:t xml:space="preserve"> Beratende und therapeutische Dienste für Menschen mit geistiger Behinderung und herausforderndem Verhalten. </w:t>
          </w:r>
          <w:r w:rsidR="001D3FC6">
            <w:t>Stuttgart</w:t>
          </w:r>
        </w:p>
        <w:p w14:paraId="5D7DEDDE" w14:textId="77777777" w:rsidR="00DC671E" w:rsidRDefault="00DC671E" w:rsidP="00786B6C">
          <w:pPr>
            <w:spacing w:after="0"/>
          </w:pPr>
        </w:p>
        <w:p w14:paraId="71C5AFC3" w14:textId="6B36FE3E" w:rsidR="00401296" w:rsidRDefault="00DC671E" w:rsidP="00401296">
          <w:pPr>
            <w:spacing w:after="0"/>
            <w:ind w:left="360"/>
          </w:pPr>
          <w:r>
            <w:t>Heinrich, Johannes</w:t>
          </w:r>
          <w:r w:rsidR="00786B6C">
            <w:t>, 2005.</w:t>
          </w:r>
          <w:r>
            <w:t xml:space="preserve"> Akute</w:t>
          </w:r>
          <w:r w:rsidR="00963D8D">
            <w:t xml:space="preserve"> </w:t>
          </w:r>
          <w:r>
            <w:t>Krise</w:t>
          </w:r>
          <w:r w:rsidR="00963D8D">
            <w:t xml:space="preserve"> </w:t>
          </w:r>
          <w:r>
            <w:t>Aggression</w:t>
          </w:r>
          <w:r w:rsidR="00963D8D">
            <w:t xml:space="preserve">. </w:t>
          </w:r>
          <w:r>
            <w:t xml:space="preserve">Aspekte sicheren Handelns bei Menschen mit geistiger Behinderung. </w:t>
          </w:r>
          <w:r w:rsidR="001D3FC6">
            <w:t>Marburg</w:t>
          </w:r>
        </w:p>
        <w:p w14:paraId="52218B88" w14:textId="2D6B4B8B" w:rsidR="000B21B1" w:rsidRDefault="000B21B1" w:rsidP="00401296">
          <w:pPr>
            <w:spacing w:after="0"/>
            <w:ind w:left="360"/>
          </w:pPr>
        </w:p>
        <w:p w14:paraId="072C5C93" w14:textId="37C4827D" w:rsidR="00DC671E" w:rsidRDefault="000B21B1" w:rsidP="00401296">
          <w:pPr>
            <w:pStyle w:val="western"/>
            <w:spacing w:after="159" w:line="261" w:lineRule="atLeast"/>
            <w:ind w:left="360"/>
            <w:rPr>
              <w:rStyle w:val="Hyperlink"/>
            </w:rPr>
          </w:pPr>
          <w:r w:rsidRPr="00516165">
            <w:rPr>
              <w:noProof/>
            </w:rPr>
            <w:drawing>
              <wp:anchor distT="0" distB="0" distL="114300" distR="114300" simplePos="0" relativeHeight="251748352" behindDoc="1" locked="0" layoutInCell="1" allowOverlap="1" wp14:anchorId="3D2AA1E0" wp14:editId="0191E401">
                <wp:simplePos x="0" y="0"/>
                <wp:positionH relativeFrom="column">
                  <wp:posOffset>209550</wp:posOffset>
                </wp:positionH>
                <wp:positionV relativeFrom="paragraph">
                  <wp:posOffset>25400</wp:posOffset>
                </wp:positionV>
                <wp:extent cx="669290" cy="648970"/>
                <wp:effectExtent l="0" t="0" r="0" b="0"/>
                <wp:wrapTight wrapText="bothSides">
                  <wp:wrapPolygon edited="0">
                    <wp:start x="0" y="0"/>
                    <wp:lineTo x="0" y="20924"/>
                    <wp:lineTo x="20903" y="20924"/>
                    <wp:lineTo x="20903" y="0"/>
                    <wp:lineTo x="0" y="0"/>
                  </wp:wrapPolygon>
                </wp:wrapTight>
                <wp:docPr id="25" name="Grafik 25" descr="C:\Users\Admin\Desktop\Dagmar\Arbeit\Daniel HR\qrcode-Informationsblatt Selbstlernkurs Autis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Dagmar\Arbeit\Daniel HR\qrcode-Informationsblatt Selbstlernkurs Autismus.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8585" t="9596" r="7576" b="9090"/>
                        <a:stretch/>
                      </pic:blipFill>
                      <pic:spPr bwMode="auto">
                        <a:xfrm>
                          <a:off x="0" y="0"/>
                          <a:ext cx="669290" cy="648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1296" w:rsidRPr="00AE4A41">
            <w:rPr>
              <w:sz w:val="19"/>
              <w:szCs w:val="19"/>
            </w:rPr>
            <w:t xml:space="preserve">Landesinstitut für Schule und Medien Berlin-Brandenburg (LISUM) </w:t>
          </w:r>
          <w:r w:rsidR="00A62FFA">
            <w:rPr>
              <w:sz w:val="19"/>
              <w:szCs w:val="19"/>
            </w:rPr>
            <w:t>(</w:t>
          </w:r>
          <w:r w:rsidR="00401296" w:rsidRPr="00AE4A41">
            <w:rPr>
              <w:sz w:val="19"/>
              <w:szCs w:val="19"/>
            </w:rPr>
            <w:t>Hrsg.</w:t>
          </w:r>
          <w:r w:rsidR="00A62FFA">
            <w:rPr>
              <w:sz w:val="19"/>
              <w:szCs w:val="19"/>
            </w:rPr>
            <w:t>)</w:t>
          </w:r>
          <w:r w:rsidR="00401296" w:rsidRPr="00AE4A41">
            <w:rPr>
              <w:sz w:val="19"/>
              <w:szCs w:val="19"/>
            </w:rPr>
            <w:t xml:space="preserve">, 2022. Selbstlernkurs Schule und Autismus. Verfügbar unter: </w:t>
          </w:r>
          <w:hyperlink r:id="rId15" w:history="1">
            <w:r w:rsidR="00401296" w:rsidRPr="00AE4A41">
              <w:rPr>
                <w:rStyle w:val="Hyperlink"/>
              </w:rPr>
              <w:t>https://i.bsbb.eu/38</w:t>
            </w:r>
          </w:hyperlink>
        </w:p>
        <w:p w14:paraId="4460322E" w14:textId="77777777" w:rsidR="000B21B1" w:rsidRPr="00AE4A41" w:rsidRDefault="000B21B1" w:rsidP="00401296">
          <w:pPr>
            <w:pStyle w:val="western"/>
            <w:spacing w:after="159" w:line="261" w:lineRule="atLeast"/>
            <w:ind w:left="360"/>
            <w:rPr>
              <w:sz w:val="19"/>
              <w:szCs w:val="19"/>
            </w:rPr>
          </w:pPr>
        </w:p>
        <w:p w14:paraId="4BE83749" w14:textId="02D1B99E" w:rsidR="00DC671E" w:rsidRDefault="00DC671E" w:rsidP="00786B6C">
          <w:pPr>
            <w:spacing w:after="0"/>
            <w:ind w:left="360"/>
          </w:pPr>
          <w:r>
            <w:t>Noterdaeme, Michèle</w:t>
          </w:r>
          <w:r w:rsidR="00786B6C">
            <w:t>, 2015.</w:t>
          </w:r>
          <w:r>
            <w:t xml:space="preserve"> Komorbiditäten. In: Theunissen, Georg</w:t>
          </w:r>
          <w:r w:rsidR="00A62FFA">
            <w:t xml:space="preserve"> </w:t>
          </w:r>
          <w:r>
            <w:t>/</w:t>
          </w:r>
          <w:r w:rsidR="00A62FFA">
            <w:t xml:space="preserve"> </w:t>
          </w:r>
          <w:r>
            <w:t>Kuhlig, Wolfram</w:t>
          </w:r>
          <w:r w:rsidR="00A62FFA">
            <w:t xml:space="preserve"> </w:t>
          </w:r>
          <w:r>
            <w:t>/</w:t>
          </w:r>
          <w:r w:rsidR="00A62FFA">
            <w:t xml:space="preserve"> </w:t>
          </w:r>
          <w:r>
            <w:t>Leuchte, Vico</w:t>
          </w:r>
          <w:r w:rsidR="00A62FFA">
            <w:t xml:space="preserve"> </w:t>
          </w:r>
          <w:r>
            <w:t>/</w:t>
          </w:r>
          <w:r w:rsidR="00A62FFA">
            <w:t xml:space="preserve"> </w:t>
          </w:r>
          <w:r>
            <w:t>Paetz, Henrie</w:t>
          </w:r>
          <w:r w:rsidR="00786B6C">
            <w:t>t</w:t>
          </w:r>
          <w:r>
            <w:t>te (Hrsg.)</w:t>
          </w:r>
          <w:r w:rsidR="00A62FFA">
            <w:t>,</w:t>
          </w:r>
          <w:r>
            <w:t xml:space="preserve"> Handlexikon Autismusspektrum. </w:t>
          </w:r>
          <w:r w:rsidR="001D3FC6">
            <w:t>Stuttgart</w:t>
          </w:r>
        </w:p>
        <w:p w14:paraId="5D76C9BF" w14:textId="4A3F0189" w:rsidR="00E168D5" w:rsidRDefault="00E168D5" w:rsidP="00786B6C">
          <w:pPr>
            <w:spacing w:after="0"/>
            <w:ind w:left="360"/>
          </w:pPr>
        </w:p>
        <w:p w14:paraId="6E2ABA43" w14:textId="6DDF46D6" w:rsidR="00E168D5" w:rsidRDefault="00E168D5" w:rsidP="00786B6C">
          <w:pPr>
            <w:spacing w:after="0"/>
            <w:ind w:left="360"/>
          </w:pPr>
          <w:r>
            <w:rPr>
              <w:rFonts w:cs="Arial"/>
            </w:rPr>
            <w:t xml:space="preserve">Rix, Achim, 2021. Der Stift im </w:t>
          </w:r>
          <w:r w:rsidRPr="00E063A6">
            <w:rPr>
              <w:rFonts w:cs="Arial"/>
            </w:rPr>
            <w:t>Griff</w:t>
          </w:r>
          <w:r w:rsidR="00963D8D">
            <w:rPr>
              <w:rFonts w:cs="Arial"/>
            </w:rPr>
            <w:t xml:space="preserve"> </w:t>
          </w:r>
          <w:r w:rsidRPr="00E063A6">
            <w:rPr>
              <w:rFonts w:cs="Arial"/>
            </w:rPr>
            <w:t>- Übungen zur Schulung der Grafomotorik</w:t>
          </w:r>
          <w:r w:rsidR="001D3FC6">
            <w:rPr>
              <w:rFonts w:cs="Arial"/>
            </w:rPr>
            <w:t>.</w:t>
          </w:r>
          <w:r w:rsidRPr="00E063A6">
            <w:rPr>
              <w:rFonts w:cs="Arial"/>
            </w:rPr>
            <w:t xml:space="preserve"> </w:t>
          </w:r>
          <w:r w:rsidR="001D3FC6">
            <w:rPr>
              <w:rFonts w:cs="Arial"/>
            </w:rPr>
            <w:t>Hamburg</w:t>
          </w:r>
        </w:p>
        <w:p w14:paraId="672F6CA7" w14:textId="21681F6F" w:rsidR="001B0BE2" w:rsidRDefault="001B0BE2" w:rsidP="00786B6C">
          <w:pPr>
            <w:spacing w:after="0"/>
            <w:ind w:left="360"/>
          </w:pPr>
        </w:p>
        <w:p w14:paraId="64F24414" w14:textId="7BA195EE" w:rsidR="00D315EA" w:rsidRDefault="00D315EA" w:rsidP="009016A5">
          <w:pPr>
            <w:spacing w:after="0"/>
            <w:ind w:left="360"/>
          </w:pPr>
          <w:r>
            <w:rPr>
              <w:noProof/>
              <w:lang w:eastAsia="de-DE"/>
            </w:rPr>
            <w:drawing>
              <wp:anchor distT="0" distB="0" distL="114300" distR="114300" simplePos="0" relativeHeight="251746304" behindDoc="1" locked="0" layoutInCell="1" allowOverlap="1" wp14:anchorId="4A970758" wp14:editId="00AEFE62">
                <wp:simplePos x="0" y="0"/>
                <wp:positionH relativeFrom="column">
                  <wp:posOffset>227461</wp:posOffset>
                </wp:positionH>
                <wp:positionV relativeFrom="paragraph">
                  <wp:posOffset>33521</wp:posOffset>
                </wp:positionV>
                <wp:extent cx="607469" cy="604422"/>
                <wp:effectExtent l="0" t="0" r="2540" b="5715"/>
                <wp:wrapTight wrapText="bothSides">
                  <wp:wrapPolygon edited="0">
                    <wp:start x="0" y="0"/>
                    <wp:lineTo x="0" y="21123"/>
                    <wp:lineTo x="21013" y="21123"/>
                    <wp:lineTo x="21013" y="0"/>
                    <wp:lineTo x="0" y="0"/>
                  </wp:wrapPolygon>
                </wp:wrapTight>
                <wp:docPr id="11" name="Grafik 11"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descr="QR-Code"/>
                        <pic:cNvPicPr>
                          <a:picLocks noChangeAspect="1" noChangeArrowheads="1"/>
                        </pic:cNvPicPr>
                      </pic:nvPicPr>
                      <pic:blipFill rotWithShape="1">
                        <a:blip r:embed="rId16">
                          <a:extLst>
                            <a:ext uri="{28A0092B-C50C-407E-A947-70E740481C1C}">
                              <a14:useLocalDpi xmlns:a14="http://schemas.microsoft.com/office/drawing/2010/main" val="0"/>
                            </a:ext>
                          </a:extLst>
                        </a:blip>
                        <a:srcRect l="9592" t="8676" r="9586" b="10908"/>
                        <a:stretch/>
                      </pic:blipFill>
                      <pic:spPr bwMode="auto">
                        <a:xfrm flipH="1">
                          <a:off x="0" y="0"/>
                          <a:ext cx="607469" cy="6044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9DDB17" w14:textId="2E89E84D" w:rsidR="00DC671E" w:rsidRDefault="001B0BE2" w:rsidP="009016A5">
          <w:pPr>
            <w:spacing w:after="0"/>
            <w:ind w:left="360"/>
          </w:pPr>
          <w:r>
            <w:t xml:space="preserve">Staatsinstitut für Schulqualität und Bildungsforschung (Hrsg.), 2014. Herausforderndes Verhalten- Aspekte der Beobachtung. Verfügbar unter: </w:t>
          </w:r>
          <w:hyperlink r:id="rId17" w:history="1">
            <w:r w:rsidR="009016A5" w:rsidRPr="00F84998">
              <w:rPr>
                <w:rStyle w:val="Hyperlink"/>
              </w:rPr>
              <w:t>https://p.bsbb.eu/60</w:t>
            </w:r>
          </w:hyperlink>
        </w:p>
        <w:p w14:paraId="4EDF2B5F" w14:textId="745586BA" w:rsidR="009016A5" w:rsidRDefault="009016A5" w:rsidP="009016A5">
          <w:pPr>
            <w:spacing w:after="0"/>
            <w:ind w:left="360"/>
          </w:pPr>
        </w:p>
        <w:p w14:paraId="63F72DED" w14:textId="2907057B" w:rsidR="00D315EA" w:rsidRDefault="00D315EA" w:rsidP="009016A5">
          <w:pPr>
            <w:spacing w:after="0"/>
            <w:ind w:left="360"/>
          </w:pPr>
        </w:p>
        <w:p w14:paraId="19D16267" w14:textId="29AD6C2A" w:rsidR="00DC671E" w:rsidRDefault="00DC671E" w:rsidP="00786B6C">
          <w:pPr>
            <w:spacing w:after="0"/>
            <w:ind w:left="360"/>
          </w:pPr>
          <w:r>
            <w:t>Theunissen, Georg</w:t>
          </w:r>
          <w:r w:rsidR="00786B6C">
            <w:t>, 2008.</w:t>
          </w:r>
          <w:r>
            <w:t xml:space="preserve"> Positive Verhaltensunterstützung. Eine Arbeitshilfe für den pädagogischen Umgang mit herausforderndem Verhalten bei Kindern, Jugendlichen und Erwachsenen mit Lernschwierigkeiten, geistiger Behinderung und autistischen Störungen. Marburg</w:t>
          </w:r>
        </w:p>
        <w:p w14:paraId="594B31C4" w14:textId="77777777" w:rsidR="00DC671E" w:rsidRDefault="00DC671E" w:rsidP="00786B6C">
          <w:pPr>
            <w:spacing w:after="0"/>
          </w:pPr>
        </w:p>
        <w:p w14:paraId="10B8D134" w14:textId="7D1B5ACD" w:rsidR="00DC671E" w:rsidRDefault="00786B6C" w:rsidP="00786B6C">
          <w:pPr>
            <w:spacing w:after="0"/>
            <w:ind w:left="360"/>
          </w:pPr>
          <w:r>
            <w:t>T</w:t>
          </w:r>
          <w:r w:rsidR="00A62FFA">
            <w:t>h</w:t>
          </w:r>
          <w:r>
            <w:t>eunissen,</w:t>
          </w:r>
          <w:r w:rsidR="00805BAB">
            <w:t xml:space="preserve"> </w:t>
          </w:r>
          <w:r>
            <w:t xml:space="preserve">Georg, 2017. </w:t>
          </w:r>
          <w:r w:rsidR="00DC671E">
            <w:t xml:space="preserve">Autismus und herausforderndes Verhalten. </w:t>
          </w:r>
          <w:r w:rsidR="00423F9E">
            <w:t>Freiburg</w:t>
          </w:r>
        </w:p>
        <w:p w14:paraId="2298D2F4" w14:textId="44C6E5D9" w:rsidR="00F90F1E" w:rsidRDefault="00F90F1E">
          <w:pPr>
            <w:spacing w:line="259" w:lineRule="auto"/>
            <w:contextualSpacing w:val="0"/>
            <w:jc w:val="left"/>
            <w:rPr>
              <w:b/>
              <w:color w:val="D7001D"/>
              <w:sz w:val="23"/>
              <w:szCs w:val="23"/>
            </w:rPr>
          </w:pPr>
          <w:r>
            <w:rPr>
              <w:b/>
              <w:color w:val="D7001D"/>
              <w:sz w:val="23"/>
              <w:szCs w:val="23"/>
            </w:rPr>
            <w:br w:type="page"/>
          </w:r>
        </w:p>
        <w:p w14:paraId="012F4748" w14:textId="08EA76A2" w:rsidR="00DC671E" w:rsidRDefault="00DC671E" w:rsidP="00DC671E">
          <w:pPr>
            <w:pStyle w:val="Headline1Ebene"/>
          </w:pPr>
          <w:bookmarkStart w:id="11" w:name="_Toc142311907"/>
          <w:r w:rsidRPr="00C348FC">
            <w:lastRenderedPageBreak/>
            <w:t>Anh</w:t>
          </w:r>
          <w:r w:rsidR="00F65331">
            <w:t xml:space="preserve">ang: Checklisten </w:t>
          </w:r>
          <w:r w:rsidR="00F04056">
            <w:t>zum h</w:t>
          </w:r>
          <w:r w:rsidR="00F65331">
            <w:t>erausfordernde</w:t>
          </w:r>
          <w:r w:rsidR="00F04056">
            <w:t>n</w:t>
          </w:r>
          <w:r w:rsidR="00F65331">
            <w:t xml:space="preserve"> Verhalten</w:t>
          </w:r>
          <w:bookmarkEnd w:id="11"/>
        </w:p>
        <w:tbl>
          <w:tblPr>
            <w:tblStyle w:val="Tabellegrau"/>
            <w:tblW w:w="10206" w:type="dxa"/>
            <w:tblInd w:w="0" w:type="dxa"/>
            <w:tblLayout w:type="fixed"/>
            <w:tblLook w:val="04A0" w:firstRow="1" w:lastRow="0" w:firstColumn="1" w:lastColumn="0" w:noHBand="0" w:noVBand="1"/>
          </w:tblPr>
          <w:tblGrid>
            <w:gridCol w:w="10206"/>
          </w:tblGrid>
          <w:tr w:rsidR="00F90F1E" w:rsidRPr="00182368" w14:paraId="12991227" w14:textId="77777777" w:rsidTr="00A20317">
            <w:trPr>
              <w:cnfStyle w:val="100000000000" w:firstRow="1" w:lastRow="0" w:firstColumn="0" w:lastColumn="0" w:oddVBand="0" w:evenVBand="0" w:oddHBand="0" w:evenHBand="0" w:firstRowFirstColumn="0" w:firstRowLastColumn="0" w:lastRowFirstColumn="0" w:lastRowLastColumn="0"/>
            </w:trPr>
            <w:tc>
              <w:tcPr>
                <w:tcW w:w="9067" w:type="dxa"/>
              </w:tcPr>
              <w:p w14:paraId="4DB4226A" w14:textId="4AC04093" w:rsidR="00F90F1E" w:rsidRPr="0018708F" w:rsidRDefault="0018708F" w:rsidP="0018708F">
                <w:pPr>
                  <w:pStyle w:val="berschriftTabelle"/>
                  <w:rPr>
                    <w:b/>
                  </w:rPr>
                </w:pPr>
                <w:r>
                  <w:rPr>
                    <w:b/>
                  </w:rPr>
                  <w:t xml:space="preserve">1. </w:t>
                </w:r>
                <w:r w:rsidR="00F90F1E" w:rsidRPr="0018708F">
                  <w:rPr>
                    <w:b/>
                  </w:rPr>
                  <w:t xml:space="preserve">Konkrete Beschreibung des herausfordernden Verhaltens </w:t>
                </w:r>
              </w:p>
            </w:tc>
          </w:tr>
          <w:tr w:rsidR="00F90F1E" w:rsidRPr="00182368" w14:paraId="749E5EA3" w14:textId="77777777" w:rsidTr="00A20317">
            <w:tc>
              <w:tcPr>
                <w:tcW w:w="9067" w:type="dxa"/>
              </w:tcPr>
              <w:p w14:paraId="155A2D40" w14:textId="77777777" w:rsidR="00F90F1E" w:rsidRDefault="00F90F1E" w:rsidP="0018708F">
                <w:pPr>
                  <w:pStyle w:val="berschriftTabelle"/>
                </w:pPr>
                <w:r w:rsidRPr="00182368">
                  <w:t>Sachliche Beschreibung:</w:t>
                </w:r>
              </w:p>
              <w:p w14:paraId="3F86A3E0" w14:textId="77777777" w:rsidR="00F90F1E" w:rsidRDefault="00F90F1E" w:rsidP="00005897">
                <w:pPr>
                  <w:spacing w:line="240" w:lineRule="auto"/>
                  <w:rPr>
                    <w:rFonts w:eastAsia="Calibri" w:cstheme="minorHAnsi"/>
                    <w:b/>
                    <w:bCs/>
                  </w:rPr>
                </w:pPr>
              </w:p>
              <w:p w14:paraId="2B49A7FC" w14:textId="77777777" w:rsidR="00F90F1E" w:rsidRPr="00182368" w:rsidRDefault="00F90F1E" w:rsidP="00005897">
                <w:pPr>
                  <w:spacing w:line="240" w:lineRule="auto"/>
                  <w:rPr>
                    <w:rFonts w:eastAsia="Calibri" w:cstheme="minorHAnsi"/>
                    <w:b/>
                    <w:bCs/>
                  </w:rPr>
                </w:pPr>
              </w:p>
              <w:p w14:paraId="43BE3FB2" w14:textId="77777777" w:rsidR="00F90F1E" w:rsidRPr="00182368" w:rsidRDefault="00F90F1E" w:rsidP="00005897">
                <w:pPr>
                  <w:spacing w:line="240" w:lineRule="auto"/>
                  <w:rPr>
                    <w:rStyle w:val="Kommentarzeichen"/>
                    <w:rFonts w:cstheme="minorHAnsi"/>
                    <w:sz w:val="22"/>
                    <w:szCs w:val="22"/>
                  </w:rPr>
                </w:pPr>
              </w:p>
            </w:tc>
          </w:tr>
          <w:tr w:rsidR="00F90F1E" w:rsidRPr="00182368" w14:paraId="0FD33218" w14:textId="77777777" w:rsidTr="00A20317">
            <w:tc>
              <w:tcPr>
                <w:tcW w:w="9067" w:type="dxa"/>
              </w:tcPr>
              <w:p w14:paraId="7AA17E49" w14:textId="77777777" w:rsidR="00F90F1E" w:rsidRPr="00386651" w:rsidRDefault="00F90F1E" w:rsidP="0018708F">
                <w:pPr>
                  <w:pStyle w:val="berschriftTabelle"/>
                </w:pPr>
                <w:r w:rsidRPr="00386651">
                  <w:t>Zeitliche Beschreibung:</w:t>
                </w:r>
              </w:p>
              <w:p w14:paraId="2076A617" w14:textId="77777777" w:rsidR="00F90F1E" w:rsidRDefault="00F90F1E" w:rsidP="00005897">
                <w:pPr>
                  <w:spacing w:line="240" w:lineRule="auto"/>
                  <w:rPr>
                    <w:rFonts w:eastAsia="Calibri" w:cstheme="minorHAnsi"/>
                  </w:rPr>
                </w:pPr>
              </w:p>
              <w:p w14:paraId="02CE85AB" w14:textId="77777777" w:rsidR="00F90F1E" w:rsidRPr="00182368" w:rsidRDefault="00F90F1E" w:rsidP="00005897">
                <w:pPr>
                  <w:spacing w:line="240" w:lineRule="auto"/>
                  <w:rPr>
                    <w:rFonts w:eastAsia="Calibri" w:cstheme="minorHAnsi"/>
                  </w:rPr>
                </w:pPr>
              </w:p>
              <w:p w14:paraId="47EAA545" w14:textId="77777777" w:rsidR="00F90F1E" w:rsidRPr="00182368" w:rsidRDefault="00F90F1E" w:rsidP="00005897">
                <w:pPr>
                  <w:spacing w:line="240" w:lineRule="auto"/>
                  <w:rPr>
                    <w:rFonts w:eastAsia="Calibri" w:cstheme="minorHAnsi"/>
                  </w:rPr>
                </w:pPr>
              </w:p>
            </w:tc>
          </w:tr>
          <w:tr w:rsidR="00F90F1E" w:rsidRPr="00182368" w14:paraId="0D937303" w14:textId="77777777" w:rsidTr="00A20317">
            <w:tc>
              <w:tcPr>
                <w:tcW w:w="9067" w:type="dxa"/>
              </w:tcPr>
              <w:p w14:paraId="34358E06" w14:textId="77777777" w:rsidR="00F90F1E" w:rsidRDefault="00F90F1E" w:rsidP="0018708F">
                <w:pPr>
                  <w:pStyle w:val="berschriftTabelle"/>
                </w:pPr>
                <w:r w:rsidRPr="00386651">
                  <w:t>Räumliche Beschreibung:</w:t>
                </w:r>
              </w:p>
              <w:p w14:paraId="059644B7" w14:textId="77777777" w:rsidR="00F90F1E" w:rsidRDefault="00F90F1E" w:rsidP="00005897">
                <w:pPr>
                  <w:spacing w:line="240" w:lineRule="auto"/>
                  <w:rPr>
                    <w:rFonts w:eastAsia="Calibri" w:cstheme="minorHAnsi"/>
                    <w:b/>
                  </w:rPr>
                </w:pPr>
              </w:p>
              <w:p w14:paraId="70D6CD5C" w14:textId="77777777" w:rsidR="00F90F1E" w:rsidRPr="00386651" w:rsidRDefault="00F90F1E" w:rsidP="00005897">
                <w:pPr>
                  <w:spacing w:line="240" w:lineRule="auto"/>
                  <w:rPr>
                    <w:rFonts w:eastAsia="Calibri" w:cstheme="minorHAnsi"/>
                    <w:b/>
                  </w:rPr>
                </w:pPr>
              </w:p>
              <w:p w14:paraId="7B913B0E" w14:textId="77777777" w:rsidR="00F90F1E" w:rsidRPr="00182368" w:rsidRDefault="00F90F1E" w:rsidP="00005897">
                <w:pPr>
                  <w:spacing w:line="240" w:lineRule="auto"/>
                  <w:rPr>
                    <w:rFonts w:eastAsia="Calibri" w:cstheme="minorHAnsi"/>
                  </w:rPr>
                </w:pPr>
              </w:p>
            </w:tc>
          </w:tr>
          <w:tr w:rsidR="00F90F1E" w:rsidRPr="00182368" w14:paraId="450EEB62" w14:textId="77777777" w:rsidTr="00A20317">
            <w:tc>
              <w:tcPr>
                <w:tcW w:w="9067" w:type="dxa"/>
              </w:tcPr>
              <w:p w14:paraId="6CAFF55B" w14:textId="77777777" w:rsidR="00F90F1E" w:rsidRDefault="00F90F1E" w:rsidP="0018708F">
                <w:pPr>
                  <w:pStyle w:val="berschriftTabelle"/>
                </w:pPr>
                <w:r w:rsidRPr="00386651">
                  <w:t>Interaktionale Beschreibung</w:t>
                </w:r>
                <w:r>
                  <w:t>:</w:t>
                </w:r>
              </w:p>
              <w:p w14:paraId="356497E6" w14:textId="77777777" w:rsidR="00F90F1E" w:rsidRPr="00386651" w:rsidRDefault="00F90F1E" w:rsidP="00005897">
                <w:pPr>
                  <w:spacing w:line="240" w:lineRule="auto"/>
                  <w:rPr>
                    <w:rFonts w:eastAsia="Calibri" w:cstheme="minorHAnsi"/>
                    <w:b/>
                  </w:rPr>
                </w:pPr>
              </w:p>
              <w:p w14:paraId="6F24257F" w14:textId="77777777" w:rsidR="00F90F1E" w:rsidRPr="00182368" w:rsidRDefault="00F90F1E" w:rsidP="00005897">
                <w:pPr>
                  <w:spacing w:line="240" w:lineRule="auto"/>
                  <w:rPr>
                    <w:rFonts w:eastAsia="Calibri" w:cstheme="minorHAnsi"/>
                  </w:rPr>
                </w:pPr>
              </w:p>
              <w:p w14:paraId="58BF7C43" w14:textId="77777777" w:rsidR="00F90F1E" w:rsidRPr="00182368" w:rsidRDefault="00F90F1E" w:rsidP="00005897">
                <w:pPr>
                  <w:spacing w:line="240" w:lineRule="auto"/>
                  <w:rPr>
                    <w:rFonts w:eastAsia="Calibri" w:cstheme="minorHAnsi"/>
                  </w:rPr>
                </w:pPr>
              </w:p>
            </w:tc>
          </w:tr>
          <w:tr w:rsidR="00F90F1E" w:rsidRPr="00182368" w14:paraId="18455D95" w14:textId="77777777" w:rsidTr="00A20317">
            <w:tc>
              <w:tcPr>
                <w:tcW w:w="9067" w:type="dxa"/>
              </w:tcPr>
              <w:p w14:paraId="6868EEA8" w14:textId="77777777" w:rsidR="00F90F1E" w:rsidRDefault="00F90F1E" w:rsidP="0018708F">
                <w:pPr>
                  <w:pStyle w:val="berschriftTabelle"/>
                </w:pPr>
                <w:r w:rsidRPr="00386651">
                  <w:t>Situative Beschreibung:</w:t>
                </w:r>
              </w:p>
              <w:p w14:paraId="1C989DFE" w14:textId="77777777" w:rsidR="00F90F1E" w:rsidRDefault="00F90F1E" w:rsidP="00005897">
                <w:pPr>
                  <w:spacing w:line="240" w:lineRule="auto"/>
                  <w:rPr>
                    <w:rFonts w:eastAsia="Calibri" w:cstheme="minorHAnsi"/>
                    <w:b/>
                  </w:rPr>
                </w:pPr>
              </w:p>
              <w:p w14:paraId="25F1CF86" w14:textId="77777777" w:rsidR="00F90F1E" w:rsidRPr="00386651" w:rsidRDefault="00F90F1E" w:rsidP="00005897">
                <w:pPr>
                  <w:spacing w:line="240" w:lineRule="auto"/>
                  <w:rPr>
                    <w:rFonts w:eastAsia="Calibri" w:cstheme="minorHAnsi"/>
                    <w:b/>
                  </w:rPr>
                </w:pPr>
              </w:p>
              <w:p w14:paraId="48B30EA3" w14:textId="77777777" w:rsidR="00F90F1E" w:rsidRPr="00182368" w:rsidRDefault="00F90F1E" w:rsidP="00005897">
                <w:pPr>
                  <w:spacing w:line="240" w:lineRule="auto"/>
                  <w:rPr>
                    <w:rFonts w:eastAsia="Calibri" w:cstheme="minorHAnsi"/>
                  </w:rPr>
                </w:pPr>
              </w:p>
            </w:tc>
          </w:tr>
        </w:tbl>
        <w:p w14:paraId="680ACF8F" w14:textId="68628A8C" w:rsidR="00AE4A41" w:rsidRDefault="00AE4A41" w:rsidP="00F90F1E">
          <w:pPr>
            <w:ind w:left="720"/>
          </w:pPr>
          <w:r>
            <w:br w:type="page"/>
          </w:r>
        </w:p>
        <w:tbl>
          <w:tblPr>
            <w:tblStyle w:val="Tabellegrau"/>
            <w:tblW w:w="10206" w:type="dxa"/>
            <w:tblInd w:w="0" w:type="dxa"/>
            <w:tblLayout w:type="fixed"/>
            <w:tblLook w:val="04A0" w:firstRow="1" w:lastRow="0" w:firstColumn="1" w:lastColumn="0" w:noHBand="0" w:noVBand="1"/>
          </w:tblPr>
          <w:tblGrid>
            <w:gridCol w:w="10206"/>
          </w:tblGrid>
          <w:tr w:rsidR="00F90F1E" w:rsidRPr="00182368" w14:paraId="008BCCB7" w14:textId="77777777" w:rsidTr="00805BAB">
            <w:trPr>
              <w:cnfStyle w:val="100000000000" w:firstRow="1" w:lastRow="0" w:firstColumn="0" w:lastColumn="0" w:oddVBand="0" w:evenVBand="0" w:oddHBand="0" w:evenHBand="0" w:firstRowFirstColumn="0" w:firstRowLastColumn="0" w:lastRowFirstColumn="0" w:lastRowLastColumn="0"/>
            </w:trPr>
            <w:tc>
              <w:tcPr>
                <w:tcW w:w="10206" w:type="dxa"/>
              </w:tcPr>
              <w:p w14:paraId="71DB2E4A" w14:textId="2C6F08D8" w:rsidR="00F90F1E" w:rsidRPr="00805BAB" w:rsidRDefault="00805BAB" w:rsidP="00805BAB">
                <w:pPr>
                  <w:pStyle w:val="berschriftTabelle"/>
                </w:pPr>
                <w:r w:rsidRPr="00805BAB">
                  <w:rPr>
                    <w:b/>
                  </w:rPr>
                  <w:lastRenderedPageBreak/>
                  <w:t>2. Perspektivwechsel</w:t>
                </w:r>
              </w:p>
            </w:tc>
          </w:tr>
          <w:tr w:rsidR="00F90F1E" w:rsidRPr="00182368" w14:paraId="46D548BB" w14:textId="77777777" w:rsidTr="00805BAB">
            <w:tc>
              <w:tcPr>
                <w:tcW w:w="10206" w:type="dxa"/>
              </w:tcPr>
              <w:p w14:paraId="0E393777" w14:textId="77777777" w:rsidR="00F90F1E" w:rsidRDefault="00F90F1E" w:rsidP="00805BAB">
                <w:pPr>
                  <w:pStyle w:val="berschriftTabelle"/>
                </w:pPr>
                <w:r w:rsidRPr="00604A9B">
                  <w:t>Wie wurde durch Mitschülerinnen und Mitschüler, Lehrkräfte, Eingliederungshilfe etc. auf das Verhalten reagiert?</w:t>
                </w:r>
              </w:p>
              <w:p w14:paraId="44117F70" w14:textId="77777777" w:rsidR="00F90F1E" w:rsidRDefault="00F90F1E" w:rsidP="00005897">
                <w:pPr>
                  <w:spacing w:line="240" w:lineRule="auto"/>
                  <w:rPr>
                    <w:rFonts w:eastAsia="Calibri" w:cstheme="minorHAnsi"/>
                    <w:b/>
                  </w:rPr>
                </w:pPr>
              </w:p>
              <w:p w14:paraId="6E52BB4C" w14:textId="77777777" w:rsidR="00F90F1E" w:rsidRPr="00604A9B" w:rsidRDefault="00F90F1E" w:rsidP="00005897">
                <w:pPr>
                  <w:spacing w:line="240" w:lineRule="auto"/>
                  <w:rPr>
                    <w:rFonts w:eastAsia="Calibri" w:cstheme="minorHAnsi"/>
                    <w:b/>
                  </w:rPr>
                </w:pPr>
              </w:p>
              <w:p w14:paraId="76E83F67" w14:textId="77777777" w:rsidR="00F90F1E" w:rsidRPr="00182368" w:rsidRDefault="00F90F1E" w:rsidP="00005897">
                <w:pPr>
                  <w:spacing w:line="240" w:lineRule="auto"/>
                  <w:rPr>
                    <w:rFonts w:eastAsia="Calibri" w:cstheme="minorHAnsi"/>
                  </w:rPr>
                </w:pPr>
              </w:p>
            </w:tc>
          </w:tr>
          <w:tr w:rsidR="00F90F1E" w:rsidRPr="00182368" w14:paraId="2F0B61B5" w14:textId="77777777" w:rsidTr="00805BAB">
            <w:tc>
              <w:tcPr>
                <w:tcW w:w="10206" w:type="dxa"/>
              </w:tcPr>
              <w:p w14:paraId="7F540093" w14:textId="77777777" w:rsidR="00F90F1E" w:rsidRDefault="00F90F1E" w:rsidP="00805BAB">
                <w:pPr>
                  <w:pStyle w:val="berschriftTabelle"/>
                </w:pPr>
                <w:r w:rsidRPr="00604A9B">
                  <w:t>Welche Maßnahmen waren wirkungsvoll?</w:t>
                </w:r>
              </w:p>
              <w:p w14:paraId="54A71504" w14:textId="77777777" w:rsidR="00F90F1E" w:rsidRDefault="00F90F1E" w:rsidP="00005897">
                <w:pPr>
                  <w:spacing w:line="240" w:lineRule="auto"/>
                  <w:rPr>
                    <w:rFonts w:eastAsia="Calibri" w:cstheme="minorHAnsi"/>
                    <w:b/>
                  </w:rPr>
                </w:pPr>
              </w:p>
              <w:p w14:paraId="28DE1FFC" w14:textId="77777777" w:rsidR="00F90F1E" w:rsidRPr="00604A9B" w:rsidRDefault="00F90F1E" w:rsidP="00005897">
                <w:pPr>
                  <w:spacing w:line="240" w:lineRule="auto"/>
                  <w:rPr>
                    <w:rFonts w:eastAsia="Calibri" w:cstheme="minorHAnsi"/>
                    <w:b/>
                  </w:rPr>
                </w:pPr>
              </w:p>
              <w:p w14:paraId="6C7DBEBE" w14:textId="77777777" w:rsidR="00F90F1E" w:rsidRPr="00182368" w:rsidRDefault="00F90F1E" w:rsidP="00005897">
                <w:pPr>
                  <w:spacing w:line="240" w:lineRule="auto"/>
                  <w:rPr>
                    <w:rFonts w:eastAsia="Calibri" w:cstheme="minorHAnsi"/>
                  </w:rPr>
                </w:pPr>
              </w:p>
            </w:tc>
          </w:tr>
          <w:tr w:rsidR="00F90F1E" w:rsidRPr="00182368" w14:paraId="291933EF" w14:textId="77777777" w:rsidTr="00805BAB">
            <w:tc>
              <w:tcPr>
                <w:tcW w:w="10206" w:type="dxa"/>
              </w:tcPr>
              <w:p w14:paraId="62B018C5" w14:textId="77777777" w:rsidR="00F90F1E" w:rsidRDefault="00F90F1E" w:rsidP="00805BAB">
                <w:pPr>
                  <w:pStyle w:val="berschriftTabelle"/>
                </w:pPr>
                <w:r w:rsidRPr="00604A9B">
                  <w:t>Welche Maßnahmen waren negativ verhaltensverstärkend?</w:t>
                </w:r>
              </w:p>
              <w:p w14:paraId="18B32A5D" w14:textId="77777777" w:rsidR="00F90F1E" w:rsidRDefault="00F90F1E" w:rsidP="00005897">
                <w:pPr>
                  <w:spacing w:line="240" w:lineRule="auto"/>
                  <w:rPr>
                    <w:rFonts w:eastAsia="Calibri" w:cstheme="minorHAnsi"/>
                    <w:b/>
                  </w:rPr>
                </w:pPr>
              </w:p>
              <w:p w14:paraId="2C6D01BC" w14:textId="77777777" w:rsidR="00F90F1E" w:rsidRPr="00604A9B" w:rsidRDefault="00F90F1E" w:rsidP="00005897">
                <w:pPr>
                  <w:spacing w:line="240" w:lineRule="auto"/>
                  <w:rPr>
                    <w:rFonts w:eastAsia="Calibri" w:cstheme="minorHAnsi"/>
                    <w:b/>
                  </w:rPr>
                </w:pPr>
              </w:p>
              <w:p w14:paraId="6CE85BDE" w14:textId="77777777" w:rsidR="00F90F1E" w:rsidRPr="00182368" w:rsidRDefault="00F90F1E" w:rsidP="00005897">
                <w:pPr>
                  <w:spacing w:line="240" w:lineRule="auto"/>
                  <w:rPr>
                    <w:rFonts w:eastAsia="Calibri" w:cstheme="minorHAnsi"/>
                  </w:rPr>
                </w:pPr>
              </w:p>
            </w:tc>
          </w:tr>
          <w:tr w:rsidR="00F90F1E" w:rsidRPr="00182368" w14:paraId="68042F0C" w14:textId="77777777" w:rsidTr="00805BAB">
            <w:tc>
              <w:tcPr>
                <w:tcW w:w="10206" w:type="dxa"/>
              </w:tcPr>
              <w:p w14:paraId="46EA1B09" w14:textId="3675F712" w:rsidR="00F90F1E" w:rsidRDefault="000C752E" w:rsidP="00805BAB">
                <w:pPr>
                  <w:pStyle w:val="berschriftTabelle"/>
                </w:pPr>
                <w:r>
                  <w:t>Zeigt</w:t>
                </w:r>
                <w:r w:rsidR="00F90F1E" w:rsidRPr="00604A9B">
                  <w:t xml:space="preserve"> </w:t>
                </w:r>
                <w:r>
                  <w:t xml:space="preserve">das </w:t>
                </w:r>
                <w:r w:rsidR="00F90F1E" w:rsidRPr="00604A9B">
                  <w:t>Verhalten</w:t>
                </w:r>
                <w:r>
                  <w:t xml:space="preserve"> positive Effekte</w:t>
                </w:r>
                <w:r w:rsidR="00F90F1E" w:rsidRPr="00604A9B">
                  <w:t>? („wehrt sich“, „nimmt wahr“, „wird sich bewusst“)</w:t>
                </w:r>
              </w:p>
              <w:p w14:paraId="1E1BFF7D" w14:textId="77777777" w:rsidR="00F90F1E" w:rsidRDefault="00F90F1E" w:rsidP="00005897">
                <w:pPr>
                  <w:spacing w:line="240" w:lineRule="auto"/>
                  <w:rPr>
                    <w:rFonts w:eastAsia="Calibri" w:cstheme="minorHAnsi"/>
                    <w:b/>
                  </w:rPr>
                </w:pPr>
              </w:p>
              <w:p w14:paraId="3325225F" w14:textId="77777777" w:rsidR="00F90F1E" w:rsidRPr="00604A9B" w:rsidRDefault="00F90F1E" w:rsidP="00005897">
                <w:pPr>
                  <w:spacing w:line="240" w:lineRule="auto"/>
                  <w:rPr>
                    <w:rFonts w:eastAsia="Calibri" w:cstheme="minorHAnsi"/>
                    <w:b/>
                  </w:rPr>
                </w:pPr>
              </w:p>
              <w:p w14:paraId="32A466B0" w14:textId="77777777" w:rsidR="00F90F1E" w:rsidRPr="00182368" w:rsidRDefault="00F90F1E" w:rsidP="00005897">
                <w:pPr>
                  <w:spacing w:line="240" w:lineRule="auto"/>
                  <w:rPr>
                    <w:rFonts w:eastAsia="Calibri" w:cstheme="minorHAnsi"/>
                  </w:rPr>
                </w:pPr>
              </w:p>
            </w:tc>
          </w:tr>
          <w:tr w:rsidR="00F90F1E" w:rsidRPr="00182368" w14:paraId="4A7E0CED" w14:textId="77777777" w:rsidTr="00805BAB">
            <w:tc>
              <w:tcPr>
                <w:tcW w:w="10206" w:type="dxa"/>
              </w:tcPr>
              <w:p w14:paraId="038DD9A5" w14:textId="6BF50284" w:rsidR="00F90F1E" w:rsidRDefault="00F90F1E" w:rsidP="00805BAB">
                <w:pPr>
                  <w:pStyle w:val="berschriftTabelle"/>
                </w:pPr>
                <w:r w:rsidRPr="00275E7C">
                  <w:t xml:space="preserve">Wie erlebt die sich </w:t>
                </w:r>
                <w:r w:rsidR="00CB03DA">
                  <w:t xml:space="preserve">die </w:t>
                </w:r>
                <w:r w:rsidRPr="00275E7C">
                  <w:t xml:space="preserve">herausfordernd verhaltende Schülerin, der </w:t>
                </w:r>
                <w:r w:rsidR="000C752E">
                  <w:t xml:space="preserve">sich herausfordernd verhaltende </w:t>
                </w:r>
                <w:r w:rsidRPr="00275E7C">
                  <w:t>Schüler selbst dieses Verhalten?</w:t>
                </w:r>
              </w:p>
              <w:p w14:paraId="73E35333" w14:textId="77777777" w:rsidR="00F90F1E" w:rsidRDefault="00F90F1E" w:rsidP="00005897">
                <w:pPr>
                  <w:spacing w:line="240" w:lineRule="auto"/>
                  <w:rPr>
                    <w:rFonts w:eastAsia="Calibri" w:cstheme="minorHAnsi"/>
                    <w:b/>
                  </w:rPr>
                </w:pPr>
              </w:p>
              <w:p w14:paraId="72FBB792" w14:textId="77777777" w:rsidR="00F90F1E" w:rsidRPr="00275E7C" w:rsidRDefault="00F90F1E" w:rsidP="00005897">
                <w:pPr>
                  <w:spacing w:line="240" w:lineRule="auto"/>
                  <w:rPr>
                    <w:rFonts w:eastAsia="Calibri" w:cstheme="minorHAnsi"/>
                    <w:b/>
                  </w:rPr>
                </w:pPr>
              </w:p>
              <w:p w14:paraId="3DBE598B" w14:textId="77777777" w:rsidR="00F90F1E" w:rsidRPr="00182368" w:rsidRDefault="00F90F1E" w:rsidP="00005897">
                <w:pPr>
                  <w:spacing w:line="240" w:lineRule="auto"/>
                  <w:rPr>
                    <w:rFonts w:eastAsia="Calibri" w:cstheme="minorHAnsi"/>
                  </w:rPr>
                </w:pPr>
              </w:p>
            </w:tc>
          </w:tr>
          <w:tr w:rsidR="00F90F1E" w:rsidRPr="00182368" w14:paraId="2C0DA7A6" w14:textId="77777777" w:rsidTr="00805BAB">
            <w:tc>
              <w:tcPr>
                <w:tcW w:w="10206" w:type="dxa"/>
              </w:tcPr>
              <w:p w14:paraId="60C2BB5C" w14:textId="0C164AED" w:rsidR="00F90F1E" w:rsidRDefault="00F90F1E" w:rsidP="00805BAB">
                <w:pPr>
                  <w:pStyle w:val="berschriftTabelle"/>
                </w:pPr>
                <w:r w:rsidRPr="00275E7C">
                  <w:t>Welche kurzfristigen oder langfristigen Folgen können aus dem herausfordernden Verhalten für die Schülerin oder den Schüler selbst e</w:t>
                </w:r>
                <w:r w:rsidR="000C752E">
                  <w:t>rwachsen</w:t>
                </w:r>
                <w:r w:rsidRPr="00275E7C">
                  <w:t>?</w:t>
                </w:r>
              </w:p>
              <w:p w14:paraId="299A9B67" w14:textId="77777777" w:rsidR="00F90F1E" w:rsidRDefault="00F90F1E" w:rsidP="00005897">
                <w:pPr>
                  <w:spacing w:line="240" w:lineRule="auto"/>
                  <w:rPr>
                    <w:rFonts w:eastAsia="Calibri" w:cstheme="minorHAnsi"/>
                    <w:b/>
                  </w:rPr>
                </w:pPr>
              </w:p>
              <w:p w14:paraId="2B48963C" w14:textId="77777777" w:rsidR="00F90F1E" w:rsidRPr="00275E7C" w:rsidRDefault="00F90F1E" w:rsidP="00005897">
                <w:pPr>
                  <w:spacing w:line="240" w:lineRule="auto"/>
                  <w:rPr>
                    <w:rFonts w:eastAsia="Calibri" w:cstheme="minorHAnsi"/>
                    <w:b/>
                  </w:rPr>
                </w:pPr>
              </w:p>
              <w:p w14:paraId="1AB85125" w14:textId="77777777" w:rsidR="00F90F1E" w:rsidRPr="00182368" w:rsidRDefault="00F90F1E" w:rsidP="00005897">
                <w:pPr>
                  <w:spacing w:line="240" w:lineRule="auto"/>
                  <w:rPr>
                    <w:rFonts w:eastAsia="Calibri" w:cstheme="minorHAnsi"/>
                  </w:rPr>
                </w:pPr>
              </w:p>
            </w:tc>
          </w:tr>
        </w:tbl>
        <w:p w14:paraId="5224739E" w14:textId="346EE3FF" w:rsidR="00AE4A41" w:rsidRDefault="00AE4A41" w:rsidP="00F90F1E">
          <w:pPr>
            <w:ind w:left="720"/>
          </w:pPr>
          <w:r>
            <w:br w:type="page"/>
          </w:r>
        </w:p>
        <w:tbl>
          <w:tblPr>
            <w:tblStyle w:val="Tabellegrau"/>
            <w:tblW w:w="10206" w:type="dxa"/>
            <w:tblInd w:w="0" w:type="dxa"/>
            <w:tblLayout w:type="fixed"/>
            <w:tblLook w:val="04A0" w:firstRow="1" w:lastRow="0" w:firstColumn="1" w:lastColumn="0" w:noHBand="0" w:noVBand="1"/>
          </w:tblPr>
          <w:tblGrid>
            <w:gridCol w:w="10206"/>
          </w:tblGrid>
          <w:tr w:rsidR="00F90F1E" w:rsidRPr="00182368" w14:paraId="18B94286" w14:textId="77777777" w:rsidTr="00A20317">
            <w:trPr>
              <w:cnfStyle w:val="100000000000" w:firstRow="1" w:lastRow="0" w:firstColumn="0" w:lastColumn="0" w:oddVBand="0" w:evenVBand="0" w:oddHBand="0" w:evenHBand="0" w:firstRowFirstColumn="0" w:firstRowLastColumn="0" w:lastRowFirstColumn="0" w:lastRowLastColumn="0"/>
            </w:trPr>
            <w:tc>
              <w:tcPr>
                <w:tcW w:w="9067" w:type="dxa"/>
              </w:tcPr>
              <w:p w14:paraId="5B7453A2" w14:textId="2EB82881" w:rsidR="00F90F1E" w:rsidRPr="00805BAB" w:rsidRDefault="00805BAB" w:rsidP="00805BAB">
                <w:pPr>
                  <w:pStyle w:val="berschriftTabelle"/>
                  <w:rPr>
                    <w:b/>
                  </w:rPr>
                </w:pPr>
                <w:r w:rsidRPr="00805BAB">
                  <w:rPr>
                    <w:b/>
                  </w:rPr>
                  <w:lastRenderedPageBreak/>
                  <w:t xml:space="preserve">3. </w:t>
                </w:r>
                <w:r w:rsidR="00F90F1E" w:rsidRPr="00805BAB">
                  <w:rPr>
                    <w:b/>
                  </w:rPr>
                  <w:t xml:space="preserve">Präventionsstrategien </w:t>
                </w:r>
              </w:p>
            </w:tc>
          </w:tr>
          <w:tr w:rsidR="00F90F1E" w:rsidRPr="00182368" w14:paraId="79474752" w14:textId="77777777" w:rsidTr="00A20317">
            <w:tc>
              <w:tcPr>
                <w:tcW w:w="9067" w:type="dxa"/>
              </w:tcPr>
              <w:p w14:paraId="1639CBE6" w14:textId="77777777" w:rsidR="00F90F1E" w:rsidRPr="00805BAB" w:rsidRDefault="00F90F1E" w:rsidP="00805BAB">
                <w:pPr>
                  <w:pStyle w:val="berschriftTabelle"/>
                </w:pPr>
                <w:r w:rsidRPr="00805BAB">
                  <w:t>Beobachten von Faktoren, die herausforderndes Verhalten provozieren können (Räumlichkeiten, Personen, Gerüche, Temperatur, Lichtverhältnisse, Geräuschquellen etc.)</w:t>
                </w:r>
              </w:p>
              <w:p w14:paraId="424FF964" w14:textId="77777777" w:rsidR="00F90F1E" w:rsidRDefault="00F90F1E" w:rsidP="00005897">
                <w:pPr>
                  <w:spacing w:line="240" w:lineRule="auto"/>
                  <w:rPr>
                    <w:rFonts w:eastAsia="Calibri"/>
                    <w:b/>
                  </w:rPr>
                </w:pPr>
              </w:p>
              <w:p w14:paraId="111F4C12" w14:textId="77777777" w:rsidR="00F90F1E" w:rsidRDefault="00F90F1E" w:rsidP="00005897">
                <w:pPr>
                  <w:spacing w:line="240" w:lineRule="auto"/>
                  <w:rPr>
                    <w:rFonts w:eastAsia="Calibri"/>
                    <w:b/>
                  </w:rPr>
                </w:pPr>
              </w:p>
              <w:p w14:paraId="78B600BD" w14:textId="77777777" w:rsidR="00F90F1E" w:rsidRPr="009666BB" w:rsidRDefault="00F90F1E" w:rsidP="00005897">
                <w:pPr>
                  <w:spacing w:line="240" w:lineRule="auto"/>
                  <w:rPr>
                    <w:rFonts w:ascii="Calibri" w:eastAsia="Calibri" w:hAnsi="Calibri"/>
                    <w:b/>
                  </w:rPr>
                </w:pPr>
              </w:p>
            </w:tc>
          </w:tr>
          <w:tr w:rsidR="00F90F1E" w:rsidRPr="00182368" w14:paraId="70DCDF94" w14:textId="77777777" w:rsidTr="00A20317">
            <w:tc>
              <w:tcPr>
                <w:tcW w:w="9067" w:type="dxa"/>
              </w:tcPr>
              <w:p w14:paraId="3E880DF3" w14:textId="77777777" w:rsidR="00F90F1E" w:rsidRPr="00805BAB" w:rsidRDefault="00F90F1E" w:rsidP="00805BAB">
                <w:pPr>
                  <w:pStyle w:val="berschriftTabelle"/>
                </w:pPr>
                <w:r w:rsidRPr="00805BAB">
                  <w:t>Beziehungsaufbau (an Interessen anknüpfen)</w:t>
                </w:r>
              </w:p>
              <w:p w14:paraId="048BF22E" w14:textId="77777777" w:rsidR="00F90F1E" w:rsidRDefault="00F90F1E" w:rsidP="00005897">
                <w:pPr>
                  <w:spacing w:line="240" w:lineRule="auto"/>
                  <w:rPr>
                    <w:rFonts w:eastAsia="Calibri"/>
                    <w:b/>
                  </w:rPr>
                </w:pPr>
              </w:p>
              <w:p w14:paraId="07D68C75" w14:textId="77777777" w:rsidR="00F90F1E" w:rsidRPr="009666BB" w:rsidRDefault="00F90F1E" w:rsidP="00005897">
                <w:pPr>
                  <w:spacing w:line="240" w:lineRule="auto"/>
                  <w:rPr>
                    <w:rFonts w:ascii="Calibri" w:eastAsia="Calibri" w:hAnsi="Calibri"/>
                    <w:b/>
                  </w:rPr>
                </w:pPr>
              </w:p>
              <w:p w14:paraId="4CD70B64" w14:textId="77777777" w:rsidR="00F90F1E" w:rsidRPr="00182368" w:rsidRDefault="00F90F1E" w:rsidP="00005897">
                <w:pPr>
                  <w:spacing w:line="240" w:lineRule="auto"/>
                  <w:rPr>
                    <w:rFonts w:ascii="Calibri" w:eastAsia="Calibri" w:hAnsi="Calibri"/>
                  </w:rPr>
                </w:pPr>
              </w:p>
            </w:tc>
          </w:tr>
          <w:tr w:rsidR="00F90F1E" w:rsidRPr="00182368" w14:paraId="27658603" w14:textId="77777777" w:rsidTr="00A20317">
            <w:tc>
              <w:tcPr>
                <w:tcW w:w="9067" w:type="dxa"/>
              </w:tcPr>
              <w:p w14:paraId="647A3251" w14:textId="77777777" w:rsidR="00F90F1E" w:rsidRPr="00805BAB" w:rsidRDefault="00F90F1E" w:rsidP="00805BAB">
                <w:pPr>
                  <w:pStyle w:val="berschriftTabelle"/>
                </w:pPr>
                <w:r w:rsidRPr="00805BAB">
                  <w:t>Kommunikationsförderung</w:t>
                </w:r>
              </w:p>
              <w:p w14:paraId="3EE92983" w14:textId="77777777" w:rsidR="00F90F1E" w:rsidRDefault="00F90F1E" w:rsidP="00005897">
                <w:pPr>
                  <w:spacing w:line="240" w:lineRule="auto"/>
                  <w:rPr>
                    <w:rFonts w:eastAsia="Calibri"/>
                    <w:b/>
                  </w:rPr>
                </w:pPr>
              </w:p>
              <w:p w14:paraId="11EA6980" w14:textId="77777777" w:rsidR="00F90F1E" w:rsidRPr="009666BB" w:rsidRDefault="00F90F1E" w:rsidP="00005897">
                <w:pPr>
                  <w:spacing w:line="240" w:lineRule="auto"/>
                  <w:rPr>
                    <w:rFonts w:ascii="Calibri" w:eastAsia="Calibri" w:hAnsi="Calibri"/>
                    <w:b/>
                  </w:rPr>
                </w:pPr>
              </w:p>
              <w:p w14:paraId="68DDFDFB" w14:textId="77777777" w:rsidR="00F90F1E" w:rsidRPr="00182368" w:rsidRDefault="00F90F1E" w:rsidP="00005897">
                <w:pPr>
                  <w:spacing w:line="240" w:lineRule="auto"/>
                  <w:rPr>
                    <w:rFonts w:ascii="Calibri" w:eastAsia="Calibri" w:hAnsi="Calibri"/>
                  </w:rPr>
                </w:pPr>
              </w:p>
            </w:tc>
          </w:tr>
          <w:tr w:rsidR="00F90F1E" w:rsidRPr="00182368" w14:paraId="7554C41F" w14:textId="77777777" w:rsidTr="00A20317">
            <w:tc>
              <w:tcPr>
                <w:tcW w:w="9067" w:type="dxa"/>
              </w:tcPr>
              <w:p w14:paraId="7CD2F648" w14:textId="6960AD98" w:rsidR="00F90F1E" w:rsidRPr="00805BAB" w:rsidRDefault="00F90F1E" w:rsidP="00805BAB">
                <w:pPr>
                  <w:pStyle w:val="berschriftTabelle"/>
                </w:pPr>
                <w:r w:rsidRPr="00805BAB">
                  <w:t>Teamberatungen (Kollegiale Fallberatung, Supervision, Fach</w:t>
                </w:r>
                <w:r w:rsidR="000C752E">
                  <w:t>-F</w:t>
                </w:r>
                <w:r w:rsidRPr="00805BAB">
                  <w:t>ort- und Weiterbildungen)</w:t>
                </w:r>
              </w:p>
              <w:p w14:paraId="443F1627" w14:textId="77777777" w:rsidR="00F90F1E" w:rsidRDefault="00F90F1E" w:rsidP="00005897">
                <w:pPr>
                  <w:spacing w:line="240" w:lineRule="auto"/>
                  <w:rPr>
                    <w:rFonts w:eastAsia="Calibri"/>
                    <w:b/>
                  </w:rPr>
                </w:pPr>
              </w:p>
              <w:p w14:paraId="4341A285" w14:textId="77777777" w:rsidR="00F90F1E" w:rsidRPr="009666BB" w:rsidRDefault="00F90F1E" w:rsidP="00005897">
                <w:pPr>
                  <w:spacing w:line="240" w:lineRule="auto"/>
                  <w:rPr>
                    <w:rFonts w:ascii="Calibri" w:eastAsia="Calibri" w:hAnsi="Calibri"/>
                    <w:b/>
                  </w:rPr>
                </w:pPr>
              </w:p>
              <w:p w14:paraId="4804A5AD" w14:textId="77777777" w:rsidR="00F90F1E" w:rsidRPr="00182368" w:rsidRDefault="00F90F1E" w:rsidP="00005897">
                <w:pPr>
                  <w:spacing w:line="240" w:lineRule="auto"/>
                  <w:rPr>
                    <w:rFonts w:ascii="Calibri" w:eastAsia="Calibri" w:hAnsi="Calibri"/>
                  </w:rPr>
                </w:pPr>
              </w:p>
            </w:tc>
          </w:tr>
          <w:tr w:rsidR="00F90F1E" w:rsidRPr="00182368" w14:paraId="2FA46527" w14:textId="77777777" w:rsidTr="00A20317">
            <w:tc>
              <w:tcPr>
                <w:tcW w:w="9067" w:type="dxa"/>
              </w:tcPr>
              <w:p w14:paraId="4FF4D724" w14:textId="7F68374A" w:rsidR="00F90F1E" w:rsidRPr="00805BAB" w:rsidRDefault="00F90F1E" w:rsidP="00805BAB">
                <w:pPr>
                  <w:pStyle w:val="berschriftTabelle"/>
                </w:pPr>
                <w:r w:rsidRPr="00805BAB">
                  <w:t>Kompetenzen und Ressourcen bei der Schülerin, dem Schüler</w:t>
                </w:r>
                <w:r w:rsidR="00C8484B">
                  <w:t>,</w:t>
                </w:r>
                <w:r w:rsidRPr="00805BAB">
                  <w:t xml:space="preserve"> sich selbst </w:t>
                </w:r>
                <w:r w:rsidR="000C752E">
                  <w:t xml:space="preserve">(Pädagogin/Pädagoge) </w:t>
                </w:r>
                <w:r w:rsidRPr="00805BAB">
                  <w:t>erkennen</w:t>
                </w:r>
              </w:p>
              <w:p w14:paraId="7EEE5FE8" w14:textId="77777777" w:rsidR="00F90F1E" w:rsidRDefault="00F90F1E" w:rsidP="00005897">
                <w:pPr>
                  <w:spacing w:line="240" w:lineRule="auto"/>
                  <w:rPr>
                    <w:rFonts w:ascii="Calibri" w:eastAsia="Calibri" w:hAnsi="Calibri"/>
                  </w:rPr>
                </w:pPr>
              </w:p>
              <w:p w14:paraId="19E253B3" w14:textId="77777777" w:rsidR="00F90F1E" w:rsidRDefault="00F90F1E" w:rsidP="00005897">
                <w:pPr>
                  <w:spacing w:line="240" w:lineRule="auto"/>
                  <w:rPr>
                    <w:rFonts w:ascii="Calibri" w:eastAsia="Calibri" w:hAnsi="Calibri"/>
                  </w:rPr>
                </w:pPr>
              </w:p>
              <w:p w14:paraId="1AB1BCCB" w14:textId="77777777" w:rsidR="00F90F1E" w:rsidRPr="00182368" w:rsidRDefault="00F90F1E" w:rsidP="00005897">
                <w:pPr>
                  <w:spacing w:line="240" w:lineRule="auto"/>
                  <w:rPr>
                    <w:rFonts w:ascii="Calibri" w:eastAsia="Calibri" w:hAnsi="Calibri"/>
                  </w:rPr>
                </w:pPr>
              </w:p>
            </w:tc>
          </w:tr>
          <w:tr w:rsidR="00F90F1E" w:rsidRPr="00182368" w14:paraId="28B3E95B" w14:textId="77777777" w:rsidTr="00A20317">
            <w:tc>
              <w:tcPr>
                <w:tcW w:w="9067" w:type="dxa"/>
              </w:tcPr>
              <w:p w14:paraId="50C965DB" w14:textId="5879D5FA" w:rsidR="00F90F1E" w:rsidRPr="00805BAB" w:rsidRDefault="00F90F1E" w:rsidP="00805BAB">
                <w:pPr>
                  <w:pStyle w:val="berschriftTabelle"/>
                </w:pPr>
                <w:r w:rsidRPr="00805BAB">
                  <w:t>Aufbau alternativer Handlungsmuster und Kompetenzen bei der Schülerin, dem Schüler und sich selbst</w:t>
                </w:r>
                <w:r w:rsidR="002A5BD3">
                  <w:t xml:space="preserve"> (Pädagogin/Pädagoge)</w:t>
                </w:r>
              </w:p>
              <w:p w14:paraId="5955507C" w14:textId="77777777" w:rsidR="00F90F1E" w:rsidRDefault="00F90F1E" w:rsidP="00005897">
                <w:pPr>
                  <w:spacing w:line="240" w:lineRule="auto"/>
                  <w:rPr>
                    <w:rFonts w:eastAsia="Calibri"/>
                    <w:b/>
                  </w:rPr>
                </w:pPr>
              </w:p>
              <w:p w14:paraId="38FD7B4A" w14:textId="77777777" w:rsidR="00F90F1E" w:rsidRPr="009666BB" w:rsidRDefault="00F90F1E" w:rsidP="00005897">
                <w:pPr>
                  <w:spacing w:line="240" w:lineRule="auto"/>
                  <w:rPr>
                    <w:rFonts w:ascii="Calibri" w:eastAsia="Calibri" w:hAnsi="Calibri"/>
                    <w:b/>
                  </w:rPr>
                </w:pPr>
              </w:p>
              <w:p w14:paraId="6F6FA257" w14:textId="77777777" w:rsidR="00F90F1E" w:rsidRPr="00182368" w:rsidRDefault="00F90F1E" w:rsidP="00005897">
                <w:pPr>
                  <w:spacing w:line="240" w:lineRule="auto"/>
                  <w:rPr>
                    <w:rFonts w:ascii="Calibri" w:eastAsia="Calibri" w:hAnsi="Calibri"/>
                  </w:rPr>
                </w:pPr>
              </w:p>
            </w:tc>
          </w:tr>
          <w:tr w:rsidR="00F90F1E" w:rsidRPr="00182368" w14:paraId="0116EDF6" w14:textId="77777777" w:rsidTr="00A20317">
            <w:tc>
              <w:tcPr>
                <w:tcW w:w="9067" w:type="dxa"/>
              </w:tcPr>
              <w:p w14:paraId="190C0461" w14:textId="77777777" w:rsidR="00F90F1E" w:rsidRPr="00805BAB" w:rsidRDefault="00F90F1E" w:rsidP="00805BAB">
                <w:pPr>
                  <w:pStyle w:val="berschriftTabelle"/>
                </w:pPr>
                <w:r w:rsidRPr="00805BAB">
                  <w:t>Vermeiden plötzlicher Veränderungen bzw. vorbereiten auf diese</w:t>
                </w:r>
              </w:p>
              <w:p w14:paraId="7D10B92D" w14:textId="77777777" w:rsidR="00F90F1E" w:rsidRDefault="00F90F1E" w:rsidP="00005897">
                <w:pPr>
                  <w:spacing w:line="240" w:lineRule="auto"/>
                  <w:rPr>
                    <w:rFonts w:eastAsia="Calibri"/>
                    <w:b/>
                  </w:rPr>
                </w:pPr>
              </w:p>
              <w:p w14:paraId="059CFF8B" w14:textId="77777777" w:rsidR="00F90F1E" w:rsidRPr="009666BB" w:rsidRDefault="00F90F1E" w:rsidP="00005897">
                <w:pPr>
                  <w:spacing w:line="240" w:lineRule="auto"/>
                  <w:rPr>
                    <w:rFonts w:ascii="Calibri" w:eastAsia="Calibri" w:hAnsi="Calibri"/>
                    <w:b/>
                  </w:rPr>
                </w:pPr>
              </w:p>
              <w:p w14:paraId="73042546" w14:textId="77777777" w:rsidR="00F90F1E" w:rsidRPr="00182368" w:rsidRDefault="00F90F1E" w:rsidP="00005897">
                <w:pPr>
                  <w:spacing w:line="240" w:lineRule="auto"/>
                  <w:rPr>
                    <w:rFonts w:ascii="Calibri" w:eastAsia="Calibri" w:hAnsi="Calibri"/>
                  </w:rPr>
                </w:pPr>
              </w:p>
            </w:tc>
          </w:tr>
          <w:tr w:rsidR="00F90F1E" w:rsidRPr="00182368" w14:paraId="74B63692" w14:textId="77777777" w:rsidTr="00A20317">
            <w:tc>
              <w:tcPr>
                <w:tcW w:w="9067" w:type="dxa"/>
              </w:tcPr>
              <w:p w14:paraId="67B3AFD6" w14:textId="77777777" w:rsidR="00F90F1E" w:rsidRPr="00805BAB" w:rsidRDefault="00F90F1E" w:rsidP="00805BAB">
                <w:pPr>
                  <w:pStyle w:val="berschriftTabelle"/>
                </w:pPr>
                <w:r w:rsidRPr="00805BAB">
                  <w:t>Handlungsmuster für unvorhersehbare Situationen mit der Schülerin oder dem Schüler besprechen</w:t>
                </w:r>
              </w:p>
              <w:p w14:paraId="736D8ACB" w14:textId="77777777" w:rsidR="00F90F1E" w:rsidRDefault="00F90F1E" w:rsidP="00005897">
                <w:pPr>
                  <w:spacing w:line="240" w:lineRule="auto"/>
                  <w:rPr>
                    <w:rFonts w:eastAsia="Calibri"/>
                    <w:b/>
                  </w:rPr>
                </w:pPr>
              </w:p>
              <w:p w14:paraId="4C72822F" w14:textId="77777777" w:rsidR="00F90F1E" w:rsidRPr="009666BB" w:rsidRDefault="00F90F1E" w:rsidP="00005897">
                <w:pPr>
                  <w:spacing w:line="240" w:lineRule="auto"/>
                  <w:rPr>
                    <w:rFonts w:ascii="Calibri" w:eastAsia="Calibri" w:hAnsi="Calibri"/>
                    <w:b/>
                  </w:rPr>
                </w:pPr>
              </w:p>
              <w:p w14:paraId="5FF92967" w14:textId="77777777" w:rsidR="00F90F1E" w:rsidRPr="00182368" w:rsidRDefault="00F90F1E" w:rsidP="00005897">
                <w:pPr>
                  <w:spacing w:line="240" w:lineRule="auto"/>
                  <w:rPr>
                    <w:rFonts w:ascii="Calibri" w:eastAsia="Calibri" w:hAnsi="Calibri"/>
                  </w:rPr>
                </w:pPr>
              </w:p>
            </w:tc>
          </w:tr>
          <w:tr w:rsidR="00F90F1E" w:rsidRPr="00182368" w14:paraId="4E7C92EC" w14:textId="77777777" w:rsidTr="00A20317">
            <w:tc>
              <w:tcPr>
                <w:tcW w:w="9067" w:type="dxa"/>
              </w:tcPr>
              <w:p w14:paraId="0D587D4C" w14:textId="0CBD097C" w:rsidR="00F90F1E" w:rsidRPr="00805BAB" w:rsidRDefault="00F90F1E" w:rsidP="00805BAB">
                <w:pPr>
                  <w:pStyle w:val="berschriftTabelle"/>
                </w:pPr>
                <w:r w:rsidRPr="00805BAB">
                  <w:t>Ruhe- und Rückzugs</w:t>
                </w:r>
                <w:r w:rsidR="009A467F">
                  <w:t>perspektiven</w:t>
                </w:r>
                <w:r w:rsidRPr="00805BAB">
                  <w:t xml:space="preserve"> </w:t>
                </w:r>
                <w:r w:rsidR="009A467F">
                  <w:t>in</w:t>
                </w:r>
                <w:r w:rsidRPr="00805BAB">
                  <w:t xml:space="preserve"> stressauslösende</w:t>
                </w:r>
                <w:r w:rsidR="009A467F">
                  <w:t>n</w:t>
                </w:r>
                <w:r w:rsidRPr="00805BAB">
                  <w:t xml:space="preserve"> Situationen</w:t>
                </w:r>
              </w:p>
              <w:p w14:paraId="16CB82A3" w14:textId="77777777" w:rsidR="00F90F1E" w:rsidRDefault="00F90F1E" w:rsidP="00005897">
                <w:pPr>
                  <w:spacing w:line="240" w:lineRule="auto"/>
                  <w:rPr>
                    <w:rFonts w:eastAsia="Calibri"/>
                    <w:b/>
                  </w:rPr>
                </w:pPr>
              </w:p>
              <w:p w14:paraId="185F5945" w14:textId="77777777" w:rsidR="00F90F1E" w:rsidRPr="009666BB" w:rsidRDefault="00F90F1E" w:rsidP="00005897">
                <w:pPr>
                  <w:spacing w:line="240" w:lineRule="auto"/>
                  <w:rPr>
                    <w:rFonts w:ascii="Calibri" w:eastAsia="Calibri" w:hAnsi="Calibri"/>
                    <w:b/>
                  </w:rPr>
                </w:pPr>
              </w:p>
              <w:p w14:paraId="1CF06C6F" w14:textId="77777777" w:rsidR="00F90F1E" w:rsidRPr="00182368" w:rsidRDefault="00F90F1E" w:rsidP="00005897">
                <w:pPr>
                  <w:spacing w:line="240" w:lineRule="auto"/>
                  <w:rPr>
                    <w:rFonts w:ascii="Calibri" w:eastAsia="Calibri" w:hAnsi="Calibri"/>
                  </w:rPr>
                </w:pPr>
              </w:p>
            </w:tc>
          </w:tr>
          <w:tr w:rsidR="00F90F1E" w:rsidRPr="00182368" w14:paraId="66156762" w14:textId="77777777" w:rsidTr="00A20317">
            <w:tc>
              <w:tcPr>
                <w:tcW w:w="9067" w:type="dxa"/>
              </w:tcPr>
              <w:p w14:paraId="1C1D5535" w14:textId="77777777" w:rsidR="00F90F1E" w:rsidRPr="00805BAB" w:rsidRDefault="00F90F1E" w:rsidP="00805BAB">
                <w:pPr>
                  <w:pStyle w:val="berschriftTabelle"/>
                </w:pPr>
                <w:r w:rsidRPr="00805BAB">
                  <w:lastRenderedPageBreak/>
                  <w:t>Strukturierung in Bezug auf Raum und Zeit</w:t>
                </w:r>
              </w:p>
              <w:p w14:paraId="2C5A9431" w14:textId="77777777" w:rsidR="00F90F1E" w:rsidRDefault="00F90F1E" w:rsidP="00005897">
                <w:pPr>
                  <w:spacing w:line="240" w:lineRule="auto"/>
                  <w:rPr>
                    <w:rFonts w:eastAsia="Calibri"/>
                    <w:b/>
                  </w:rPr>
                </w:pPr>
              </w:p>
              <w:p w14:paraId="29F3EFA6" w14:textId="77777777" w:rsidR="00F90F1E" w:rsidRPr="009666BB" w:rsidRDefault="00F90F1E" w:rsidP="00005897">
                <w:pPr>
                  <w:spacing w:line="240" w:lineRule="auto"/>
                  <w:rPr>
                    <w:rFonts w:ascii="Calibri" w:eastAsia="Calibri" w:hAnsi="Calibri"/>
                    <w:b/>
                  </w:rPr>
                </w:pPr>
              </w:p>
              <w:p w14:paraId="0E3D7099" w14:textId="77777777" w:rsidR="00F90F1E" w:rsidRPr="00182368" w:rsidRDefault="00F90F1E" w:rsidP="00005897">
                <w:pPr>
                  <w:spacing w:line="240" w:lineRule="auto"/>
                  <w:rPr>
                    <w:rFonts w:ascii="Calibri" w:eastAsia="Calibri" w:hAnsi="Calibri"/>
                  </w:rPr>
                </w:pPr>
              </w:p>
            </w:tc>
          </w:tr>
          <w:tr w:rsidR="00F90F1E" w:rsidRPr="00182368" w14:paraId="34DAE603" w14:textId="77777777" w:rsidTr="00A20317">
            <w:tc>
              <w:tcPr>
                <w:tcW w:w="9067" w:type="dxa"/>
              </w:tcPr>
              <w:p w14:paraId="5E2C1795" w14:textId="77777777" w:rsidR="00F90F1E" w:rsidRDefault="00F90F1E" w:rsidP="00805BAB">
                <w:pPr>
                  <w:pStyle w:val="berschriftTabelle"/>
                </w:pPr>
                <w:r w:rsidRPr="009666BB">
                  <w:t>Rhythmisierung des schulischen Alltags</w:t>
                </w:r>
              </w:p>
              <w:p w14:paraId="5C918811" w14:textId="77777777" w:rsidR="00F90F1E" w:rsidRDefault="00F90F1E" w:rsidP="00005897">
                <w:pPr>
                  <w:spacing w:line="240" w:lineRule="auto"/>
                  <w:rPr>
                    <w:rFonts w:eastAsia="Calibri"/>
                    <w:b/>
                  </w:rPr>
                </w:pPr>
              </w:p>
              <w:p w14:paraId="561DE551" w14:textId="77777777" w:rsidR="00F90F1E" w:rsidRDefault="00F90F1E" w:rsidP="00005897">
                <w:pPr>
                  <w:spacing w:line="240" w:lineRule="auto"/>
                  <w:rPr>
                    <w:rFonts w:eastAsia="Calibri"/>
                    <w:b/>
                  </w:rPr>
                </w:pPr>
              </w:p>
              <w:p w14:paraId="53F338E7" w14:textId="77777777" w:rsidR="00F90F1E" w:rsidRPr="009666BB" w:rsidRDefault="00F90F1E" w:rsidP="00005897">
                <w:pPr>
                  <w:spacing w:line="240" w:lineRule="auto"/>
                  <w:rPr>
                    <w:rFonts w:ascii="Calibri" w:eastAsia="Calibri" w:hAnsi="Calibri"/>
                    <w:b/>
                  </w:rPr>
                </w:pPr>
              </w:p>
            </w:tc>
          </w:tr>
          <w:tr w:rsidR="00F90F1E" w:rsidRPr="00182368" w14:paraId="730062D1" w14:textId="77777777" w:rsidTr="00A20317">
            <w:tc>
              <w:tcPr>
                <w:tcW w:w="9067" w:type="dxa"/>
              </w:tcPr>
              <w:p w14:paraId="4CB6D0BD" w14:textId="7B972A04" w:rsidR="00F90F1E" w:rsidRDefault="00F90F1E" w:rsidP="00805BAB">
                <w:pPr>
                  <w:pStyle w:val="berschriftTabelle"/>
                </w:pPr>
                <w:r w:rsidRPr="009666BB">
                  <w:t>Möglichkeiten motorische</w:t>
                </w:r>
                <w:r w:rsidR="00C8484B">
                  <w:t>r</w:t>
                </w:r>
                <w:r w:rsidRPr="009666BB">
                  <w:t xml:space="preserve"> Entlastung</w:t>
                </w:r>
              </w:p>
              <w:p w14:paraId="1C72BFB9" w14:textId="77777777" w:rsidR="00F90F1E" w:rsidRDefault="00F90F1E" w:rsidP="00005897">
                <w:pPr>
                  <w:spacing w:line="240" w:lineRule="auto"/>
                  <w:rPr>
                    <w:rFonts w:eastAsia="Calibri"/>
                    <w:b/>
                  </w:rPr>
                </w:pPr>
              </w:p>
              <w:p w14:paraId="7931E69C" w14:textId="77777777" w:rsidR="00F90F1E" w:rsidRDefault="00F90F1E" w:rsidP="00005897">
                <w:pPr>
                  <w:spacing w:line="240" w:lineRule="auto"/>
                  <w:rPr>
                    <w:rFonts w:eastAsia="Calibri"/>
                    <w:b/>
                  </w:rPr>
                </w:pPr>
              </w:p>
              <w:p w14:paraId="0A68D6AD" w14:textId="77777777" w:rsidR="00F90F1E" w:rsidRPr="009666BB" w:rsidRDefault="00F90F1E" w:rsidP="00005897">
                <w:pPr>
                  <w:spacing w:line="240" w:lineRule="auto"/>
                  <w:rPr>
                    <w:rFonts w:ascii="Calibri" w:eastAsia="Calibri" w:hAnsi="Calibri"/>
                    <w:b/>
                  </w:rPr>
                </w:pPr>
              </w:p>
            </w:tc>
          </w:tr>
          <w:tr w:rsidR="00F90F1E" w:rsidRPr="00182368" w14:paraId="3638F487" w14:textId="77777777" w:rsidTr="00A20317">
            <w:tc>
              <w:tcPr>
                <w:tcW w:w="9067" w:type="dxa"/>
              </w:tcPr>
              <w:p w14:paraId="70DBE010" w14:textId="2D430681" w:rsidR="00F90F1E" w:rsidRDefault="00F90F1E" w:rsidP="00805BAB">
                <w:pPr>
                  <w:pStyle w:val="berschriftTabelle"/>
                </w:pPr>
                <w:r w:rsidRPr="009666BB">
                  <w:t>Möglichkeiten sensorische</w:t>
                </w:r>
                <w:r w:rsidR="00C8484B">
                  <w:t>r</w:t>
                </w:r>
                <w:r w:rsidRPr="009666BB">
                  <w:t xml:space="preserve"> Entlastung</w:t>
                </w:r>
              </w:p>
              <w:p w14:paraId="3E2FB4A2" w14:textId="77777777" w:rsidR="00F90F1E" w:rsidRDefault="00F90F1E" w:rsidP="00005897">
                <w:pPr>
                  <w:spacing w:line="240" w:lineRule="auto"/>
                  <w:rPr>
                    <w:rFonts w:eastAsia="Calibri"/>
                    <w:b/>
                  </w:rPr>
                </w:pPr>
              </w:p>
              <w:p w14:paraId="47317734" w14:textId="77777777" w:rsidR="00F90F1E" w:rsidRDefault="00F90F1E" w:rsidP="00005897">
                <w:pPr>
                  <w:spacing w:line="240" w:lineRule="auto"/>
                  <w:rPr>
                    <w:rFonts w:eastAsia="Calibri"/>
                    <w:b/>
                  </w:rPr>
                </w:pPr>
              </w:p>
              <w:p w14:paraId="4FB6E340" w14:textId="77777777" w:rsidR="00F90F1E" w:rsidRPr="009666BB" w:rsidRDefault="00F90F1E" w:rsidP="00005897">
                <w:pPr>
                  <w:spacing w:line="240" w:lineRule="auto"/>
                  <w:rPr>
                    <w:rFonts w:ascii="Calibri" w:eastAsia="Calibri" w:hAnsi="Calibri"/>
                    <w:b/>
                  </w:rPr>
                </w:pPr>
              </w:p>
            </w:tc>
          </w:tr>
          <w:tr w:rsidR="00F90F1E" w:rsidRPr="00182368" w14:paraId="636D18C4" w14:textId="77777777" w:rsidTr="00A20317">
            <w:tc>
              <w:tcPr>
                <w:tcW w:w="9067" w:type="dxa"/>
              </w:tcPr>
              <w:p w14:paraId="4209B68F" w14:textId="77777777" w:rsidR="00F90F1E" w:rsidRDefault="00F90F1E" w:rsidP="00805BAB">
                <w:pPr>
                  <w:pStyle w:val="berschriftTabelle"/>
                </w:pPr>
                <w:r w:rsidRPr="009666BB">
                  <w:t>Interventionsplan für akute Notsituationen</w:t>
                </w:r>
              </w:p>
              <w:p w14:paraId="09AD6BC9" w14:textId="77777777" w:rsidR="00F90F1E" w:rsidRDefault="00F90F1E" w:rsidP="00005897">
                <w:pPr>
                  <w:spacing w:line="240" w:lineRule="auto"/>
                  <w:rPr>
                    <w:rFonts w:eastAsia="Calibri"/>
                    <w:b/>
                  </w:rPr>
                </w:pPr>
              </w:p>
              <w:p w14:paraId="5D0CBDB5" w14:textId="77777777" w:rsidR="00F90F1E" w:rsidRDefault="00F90F1E" w:rsidP="00005897">
                <w:pPr>
                  <w:spacing w:line="240" w:lineRule="auto"/>
                  <w:rPr>
                    <w:rFonts w:eastAsia="Calibri"/>
                    <w:b/>
                  </w:rPr>
                </w:pPr>
              </w:p>
              <w:p w14:paraId="4CD6B1BA" w14:textId="77777777" w:rsidR="00F90F1E" w:rsidRPr="009666BB" w:rsidRDefault="00F90F1E" w:rsidP="00005897">
                <w:pPr>
                  <w:spacing w:line="240" w:lineRule="auto"/>
                  <w:rPr>
                    <w:rFonts w:ascii="Calibri" w:eastAsia="Calibri" w:hAnsi="Calibri"/>
                    <w:b/>
                  </w:rPr>
                </w:pPr>
              </w:p>
            </w:tc>
          </w:tr>
        </w:tbl>
        <w:p w14:paraId="2682868F" w14:textId="1A0BDE95" w:rsidR="000A2898" w:rsidRDefault="00BC3F8B">
          <w:pPr>
            <w:spacing w:line="259" w:lineRule="auto"/>
            <w:contextualSpacing w:val="0"/>
            <w:jc w:val="left"/>
          </w:pPr>
          <w:r>
            <w:br w:type="page"/>
          </w:r>
          <w:r w:rsidR="000A2898">
            <w:rPr>
              <w:b/>
              <w:noProof/>
              <w:lang w:eastAsia="de-DE"/>
            </w:rPr>
            <w:lastRenderedPageBreak/>
            <mc:AlternateContent>
              <mc:Choice Requires="wps">
                <w:drawing>
                  <wp:anchor distT="0" distB="0" distL="114300" distR="114300" simplePos="0" relativeHeight="251754496" behindDoc="0" locked="0" layoutInCell="1" allowOverlap="1" wp14:anchorId="699A6C48" wp14:editId="42E5407B">
                    <wp:simplePos x="0" y="0"/>
                    <wp:positionH relativeFrom="column">
                      <wp:posOffset>590550</wp:posOffset>
                    </wp:positionH>
                    <wp:positionV relativeFrom="page">
                      <wp:posOffset>219710</wp:posOffset>
                    </wp:positionV>
                    <wp:extent cx="6088380" cy="539750"/>
                    <wp:effectExtent l="0" t="0" r="7620" b="0"/>
                    <wp:wrapThrough wrapText="bothSides">
                      <wp:wrapPolygon edited="0">
                        <wp:start x="0" y="0"/>
                        <wp:lineTo x="0" y="20584"/>
                        <wp:lineTo x="21559" y="20584"/>
                        <wp:lineTo x="21559" y="0"/>
                        <wp:lineTo x="0" y="0"/>
                      </wp:wrapPolygon>
                    </wp:wrapThrough>
                    <wp:docPr id="18" name="Rechteck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8380"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10628EF" id="Rechteck 47" o:spid="_x0000_s1026" style="position:absolute;margin-left:46.5pt;margin-top:17.3pt;width:479.4pt;height:4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" stroked="f">
                    <w10:wrap type="through" anchory="page"/>
                  </v:rect>
                </w:pict>
              </mc:Fallback>
            </mc:AlternateContent>
          </w:r>
          <w:r w:rsidR="000A2898">
            <w:br w:type="page"/>
          </w:r>
        </w:p>
        <w:p w14:paraId="4E20F03B" w14:textId="617A05BE" w:rsidR="00BC3F8B" w:rsidRDefault="000A2898">
          <w:pPr>
            <w:spacing w:line="259" w:lineRule="auto"/>
            <w:contextualSpacing w:val="0"/>
            <w:jc w:val="left"/>
          </w:pPr>
          <w:r>
            <w:rPr>
              <w:noProof/>
              <w:lang w:eastAsia="de-DE"/>
            </w:rPr>
            <w:lastRenderedPageBreak/>
            <mc:AlternateContent>
              <mc:Choice Requires="wps">
                <w:drawing>
                  <wp:anchor distT="0" distB="0" distL="114300" distR="114300" simplePos="0" relativeHeight="251725824" behindDoc="0" locked="0" layoutInCell="1" allowOverlap="1" wp14:anchorId="1596A21A" wp14:editId="6A40746E">
                    <wp:simplePos x="0" y="0"/>
                    <wp:positionH relativeFrom="column">
                      <wp:posOffset>306070</wp:posOffset>
                    </wp:positionH>
                    <wp:positionV relativeFrom="paragraph">
                      <wp:posOffset>-820420</wp:posOffset>
                    </wp:positionV>
                    <wp:extent cx="6564386" cy="652145"/>
                    <wp:effectExtent l="0" t="0" r="8255" b="0"/>
                    <wp:wrapNone/>
                    <wp:docPr id="10" name="Rechteck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4386" cy="652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A9C0F57" id="Rechteck 31" o:spid="_x0000_s1026" style="position:absolute;margin-left:24.1pt;margin-top:-64.6pt;width:516.9pt;height:51.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" stroked="f"/>
                </w:pict>
              </mc:Fallback>
            </mc:AlternateContent>
          </w:r>
        </w:p>
        <w:p w14:paraId="7870F0FD" w14:textId="107E89D2" w:rsidR="00781086" w:rsidRDefault="002E5D9E" w:rsidP="00BC3F8B">
          <w:pPr>
            <w:rPr>
              <w:noProof/>
              <w:lang w:eastAsia="de-DE"/>
            </w:rPr>
          </w:pPr>
          <w:r>
            <w:rPr>
              <w:noProof/>
              <w:lang w:eastAsia="de-DE"/>
            </w:rPr>
            <mc:AlternateContent>
              <mc:Choice Requires="wps">
                <w:drawing>
                  <wp:anchor distT="0" distB="0" distL="114300" distR="114300" simplePos="0" relativeHeight="251661311" behindDoc="1" locked="1" layoutInCell="1" allowOverlap="1" wp14:anchorId="6DA69967" wp14:editId="2B58042C">
                    <wp:simplePos x="0" y="0"/>
                    <wp:positionH relativeFrom="column">
                      <wp:posOffset>-1096645</wp:posOffset>
                    </wp:positionH>
                    <wp:positionV relativeFrom="page">
                      <wp:posOffset>1823720</wp:posOffset>
                    </wp:positionV>
                    <wp:extent cx="8319135" cy="6479540"/>
                    <wp:effectExtent l="1905" t="4445" r="3810" b="2540"/>
                    <wp:wrapNone/>
                    <wp:docPr id="9"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135" cy="6479540"/>
                            </a:xfrm>
                            <a:prstGeom prst="rect">
                              <a:avLst/>
                            </a:prstGeom>
                            <a:solidFill>
                              <a:srgbClr val="D700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A69140" id="Rechteck 16" o:spid="_x0000_s1026" style="position:absolute;margin-left:-86.35pt;margin-top:143.6pt;width:655.05pt;height:510.2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" fillcolor="#d7001d" stroked="f">
                    <w10:wrap anchory="page"/>
                    <w10:anchorlock/>
                  </v:rect>
                </w:pict>
              </mc:Fallback>
            </mc:AlternateContent>
          </w:r>
        </w:p>
      </w:sdtContent>
    </w:sdt>
    <w:p w14:paraId="1FDA2055" w14:textId="77777777" w:rsidR="004907D7" w:rsidRDefault="002E5D9E" w:rsidP="00BC3F8B">
      <w:r>
        <w:rPr>
          <w:noProof/>
          <w:lang w:eastAsia="de-DE"/>
        </w:rPr>
        <mc:AlternateContent>
          <mc:Choice Requires="wps">
            <w:drawing>
              <wp:anchor distT="0" distB="0" distL="114300" distR="114300" simplePos="0" relativeHeight="251660286" behindDoc="0" locked="0" layoutInCell="1" allowOverlap="1" wp14:anchorId="6AA4DA48" wp14:editId="5156F53D">
                <wp:simplePos x="0" y="0"/>
                <wp:positionH relativeFrom="page">
                  <wp:posOffset>519430</wp:posOffset>
                </wp:positionH>
                <wp:positionV relativeFrom="page">
                  <wp:posOffset>8639810</wp:posOffset>
                </wp:positionV>
                <wp:extent cx="4742815" cy="970280"/>
                <wp:effectExtent l="0" t="635" r="0" b="635"/>
                <wp:wrapNone/>
                <wp:docPr id="8"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2815" cy="97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7C395" w14:textId="77777777" w:rsidR="00C05B3D" w:rsidRDefault="00C05B3D" w:rsidP="00E939B9">
                            <w:pPr>
                              <w:pStyle w:val="BildungsregionBerlinBrandenburg"/>
                            </w:pPr>
                            <w:r w:rsidRPr="002B2CE2">
                              <w:t>www.lisum.berlin-brandenburg.de</w:t>
                            </w:r>
                          </w:p>
                          <w:p w14:paraId="2DB72244" w14:textId="77777777" w:rsidR="00C05B3D" w:rsidRDefault="00C05B3D" w:rsidP="00E939B9"/>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A4DA48" id="Textfeld 19" o:spid="_x0000_s1027" type="#_x0000_t202" style="position:absolute;left:0;text-align:left;margin-left:40.9pt;margin-top:680.3pt;width:373.45pt;height:76.4pt;z-index:251660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" filled="f" stroked="f">
                <v:textbox inset="0,0,0,0">
                  <w:txbxContent>
                    <w:p w14:paraId="5F17C395" w14:textId="77777777" w:rsidR="00C05B3D" w:rsidRDefault="00C05B3D" w:rsidP="00E939B9">
                      <w:pPr>
                        <w:pStyle w:val="BildungsregionBerlinBrandenburg"/>
                      </w:pPr>
                      <w:r w:rsidRPr="002B2CE2">
                        <w:t>www.lisum.berlin-brandenburg.de</w:t>
                      </w:r>
                    </w:p>
                    <w:p w14:paraId="2DB72244" w14:textId="77777777" w:rsidR="00C05B3D" w:rsidRDefault="00C05B3D" w:rsidP="00E939B9"/>
                  </w:txbxContent>
                </v:textbox>
                <w10:wrap anchorx="page" anchory="page"/>
              </v:shape>
            </w:pict>
          </mc:Fallback>
        </mc:AlternateContent>
      </w:r>
    </w:p>
    <w:sectPr w:rsidR="004907D7" w:rsidSect="005720B2">
      <w:headerReference w:type="even" r:id="rId18"/>
      <w:headerReference w:type="default" r:id="rId19"/>
      <w:footerReference w:type="even" r:id="rId20"/>
      <w:footerReference w:type="default" r:id="rId21"/>
      <w:headerReference w:type="first" r:id="rId22"/>
      <w:footerReference w:type="first" r:id="rId23"/>
      <w:type w:val="continuous"/>
      <w:pgSz w:w="11900" w:h="16820" w:code="9"/>
      <w:pgMar w:top="1531" w:right="1021" w:bottom="1191" w:left="1021" w:header="510" w:footer="56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4D898" w16cex:dateUtc="2023-07-09T04:56:00Z"/>
  <w16cex:commentExtensible w16cex:durableId="280330CB" w16cex:dateUtc="2023-05-08T06: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4488961" w16cid:durableId="2854D898"/>
  <w16cid:commentId w16cid:paraId="464AB410" w16cid:durableId="280886AE"/>
  <w16cid:commentId w16cid:paraId="3D764089" w16cid:durableId="280330C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0327F2" w14:textId="77777777" w:rsidR="00181857" w:rsidRDefault="00181857" w:rsidP="000023A5">
      <w:pPr>
        <w:spacing w:after="0" w:line="240" w:lineRule="auto"/>
      </w:pPr>
      <w:r>
        <w:separator/>
      </w:r>
    </w:p>
  </w:endnote>
  <w:endnote w:type="continuationSeparator" w:id="0">
    <w:p w14:paraId="192FF85B" w14:textId="77777777" w:rsidR="00181857" w:rsidRDefault="00181857" w:rsidP="00002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MT">
    <w:altName w:val="Arial"/>
    <w:charset w:val="4D"/>
    <w:family w:val="auto"/>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B58C1" w14:textId="77777777" w:rsidR="00C05B3D" w:rsidRDefault="00C05B3D" w:rsidP="00E91A74">
    <w:pPr>
      <w:pStyle w:val="Fuzeil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ECBFA" w14:textId="77777777" w:rsidR="00C05B3D" w:rsidRDefault="00C05B3D" w:rsidP="00E91A74">
    <w:pPr>
      <w:pStyle w:val="Fuzeile"/>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052AD" w14:textId="77777777" w:rsidR="00C05B3D" w:rsidRDefault="002E5D9E">
    <w:pPr>
      <w:pStyle w:val="Fuzeile"/>
    </w:pPr>
    <w:r>
      <w:rPr>
        <w:noProof/>
        <w:lang w:eastAsia="de-DE"/>
      </w:rPr>
      <mc:AlternateContent>
        <mc:Choice Requires="wps">
          <w:drawing>
            <wp:anchor distT="0" distB="0" distL="114300" distR="114300" simplePos="0" relativeHeight="251669504" behindDoc="0" locked="0" layoutInCell="1" allowOverlap="1" wp14:anchorId="62F064B6" wp14:editId="3B5472AF">
              <wp:simplePos x="0" y="0"/>
              <wp:positionH relativeFrom="column">
                <wp:posOffset>91440</wp:posOffset>
              </wp:positionH>
              <wp:positionV relativeFrom="paragraph">
                <wp:posOffset>-548005</wp:posOffset>
              </wp:positionV>
              <wp:extent cx="4318000" cy="452755"/>
              <wp:effectExtent l="0" t="4445" r="0" b="0"/>
              <wp:wrapSquare wrapText="bothSides"/>
              <wp:docPr id="2"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A0E77" w14:textId="77777777" w:rsidR="00C05B3D" w:rsidRDefault="006B7162" w:rsidP="008F527A">
                          <w:pPr>
                            <w:pStyle w:val="BildungsregionBerlinBrandenburg"/>
                            <w:rPr>
                              <w:lang w:eastAsia="de-DE"/>
                            </w:rPr>
                          </w:pPr>
                          <w:r>
                            <w:rPr>
                              <w:lang w:eastAsia="de-DE"/>
                            </w:rPr>
                            <w:t>Bildungsregion Berlin-</w:t>
                          </w:r>
                          <w:r w:rsidR="00C05B3D">
                            <w:rPr>
                              <w:lang w:eastAsia="de-DE"/>
                            </w:rPr>
                            <w:t>Brandenburg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F064B6" id="_x0000_t202" coordsize="21600,21600" o:spt="202" path="m,l,21600r21600,l21600,xe">
              <v:stroke joinstyle="miter"/>
              <v:path gradientshapeok="t" o:connecttype="rect"/>
            </v:shapetype>
            <v:shape id="Textfeld 1" o:spid="_x0000_s1030" type="#_x0000_t202" style="position:absolute;left:0;text-align:left;margin-left:7.2pt;margin-top:-43.15pt;width:340pt;height:3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" filled="f" stroked="f">
              <v:textbox>
                <w:txbxContent>
                  <w:p w14:paraId="49FA0E77" w14:textId="77777777" w:rsidR="00C05B3D" w:rsidRDefault="006B7162" w:rsidP="008F527A">
                    <w:pPr>
                      <w:pStyle w:val="BildungsregionBerlinBrandenburg"/>
                      <w:rPr>
                        <w:lang w:eastAsia="de-DE"/>
                      </w:rPr>
                    </w:pPr>
                    <w:r>
                      <w:rPr>
                        <w:lang w:eastAsia="de-DE"/>
                      </w:rPr>
                      <w:t>Bildungsregion Berlin-</w:t>
                    </w:r>
                    <w:r w:rsidR="00C05B3D">
                      <w:rPr>
                        <w:lang w:eastAsia="de-DE"/>
                      </w:rPr>
                      <w:t>Brandenburg</w:t>
                    </w:r>
                  </w:p>
                </w:txbxContent>
              </v:textbox>
              <w10:wrap type="square"/>
            </v:shape>
          </w:pict>
        </mc:Fallback>
      </mc:AlternateContent>
    </w:r>
    <w:r>
      <w:rPr>
        <w:noProof/>
        <w:lang w:eastAsia="de-DE"/>
      </w:rPr>
      <mc:AlternateContent>
        <mc:Choice Requires="wps">
          <w:drawing>
            <wp:anchor distT="0" distB="0" distL="114300" distR="114300" simplePos="0" relativeHeight="251657215" behindDoc="0" locked="1" layoutInCell="1" allowOverlap="1" wp14:anchorId="31C071E0" wp14:editId="3EDD7119">
              <wp:simplePos x="0" y="0"/>
              <wp:positionH relativeFrom="column">
                <wp:posOffset>-871220</wp:posOffset>
              </wp:positionH>
              <wp:positionV relativeFrom="page">
                <wp:posOffset>6355080</wp:posOffset>
              </wp:positionV>
              <wp:extent cx="8150225" cy="1943735"/>
              <wp:effectExtent l="0" t="1905" r="4445" b="0"/>
              <wp:wrapNone/>
              <wp:docPr id="1" name="Rechtec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225" cy="1943735"/>
                      </a:xfrm>
                      <a:prstGeom prst="rect">
                        <a:avLst/>
                      </a:prstGeom>
                      <a:solidFill>
                        <a:srgbClr val="D700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7DFB2E" id="Rechteck 13" o:spid="_x0000_s1026" style="position:absolute;margin-left:-68.6pt;margin-top:500.4pt;width:641.75pt;height:153.0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" fillcolor="#d7001d" stroked="f">
              <w10:wrap anchory="page"/>
              <w10:anchorlock/>
            </v:rect>
          </w:pict>
        </mc:Fallback>
      </mc:AlternateContent>
    </w:r>
    <w:r w:rsidR="00C05B3D">
      <w:rPr>
        <w:noProof/>
        <w:lang w:eastAsia="de-DE"/>
      </w:rPr>
      <w:drawing>
        <wp:anchor distT="0" distB="0" distL="114300" distR="114300" simplePos="0" relativeHeight="251667456" behindDoc="0" locked="0" layoutInCell="1" allowOverlap="1" wp14:anchorId="504893F0" wp14:editId="0B603F73">
          <wp:simplePos x="0" y="0"/>
          <wp:positionH relativeFrom="column">
            <wp:posOffset>-1920240</wp:posOffset>
          </wp:positionH>
          <wp:positionV relativeFrom="paragraph">
            <wp:posOffset>-4361815</wp:posOffset>
          </wp:positionV>
          <wp:extent cx="3543300" cy="2984500"/>
          <wp:effectExtent l="0" t="0" r="12700" b="12700"/>
          <wp:wrapNone/>
          <wp:docPr id="21"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uzlinien-weiss.eps"/>
                  <pic:cNvPicPr/>
                </pic:nvPicPr>
                <pic:blipFill>
                  <a:blip r:embed="rId1">
                    <a:extLst>
                      <a:ext uri="{28A0092B-C50C-407E-A947-70E740481C1C}">
                        <a14:useLocalDpi xmlns:a14="http://schemas.microsoft.com/office/drawing/2010/main" val="0"/>
                      </a:ext>
                    </a:extLst>
                  </a:blip>
                  <a:stretch>
                    <a:fillRect/>
                  </a:stretch>
                </pic:blipFill>
                <pic:spPr>
                  <a:xfrm>
                    <a:off x="0" y="0"/>
                    <a:ext cx="3543300" cy="29845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00C05B3D">
      <w:rPr>
        <w:noProof/>
        <w:lang w:eastAsia="de-DE"/>
      </w:rPr>
      <w:drawing>
        <wp:anchor distT="0" distB="0" distL="114300" distR="114300" simplePos="0" relativeHeight="251666432" behindDoc="0" locked="1" layoutInCell="1" allowOverlap="0" wp14:anchorId="066EC96A" wp14:editId="374610C6">
          <wp:simplePos x="0" y="0"/>
          <wp:positionH relativeFrom="column">
            <wp:posOffset>5184140</wp:posOffset>
          </wp:positionH>
          <wp:positionV relativeFrom="page">
            <wp:posOffset>9713595</wp:posOffset>
          </wp:positionV>
          <wp:extent cx="1360170" cy="532765"/>
          <wp:effectExtent l="0" t="0" r="0" b="635"/>
          <wp:wrapNone/>
          <wp:docPr id="2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UM_Logo_klein.eps"/>
                  <pic:cNvPicPr/>
                </pic:nvPicPr>
                <pic:blipFill>
                  <a:blip r:embed="rId2">
                    <a:extLst>
                      <a:ext uri="{28A0092B-C50C-407E-A947-70E740481C1C}">
                        <a14:useLocalDpi xmlns:a14="http://schemas.microsoft.com/office/drawing/2010/main" val="0"/>
                      </a:ext>
                    </a:extLst>
                  </a:blip>
                  <a:stretch>
                    <a:fillRect/>
                  </a:stretch>
                </pic:blipFill>
                <pic:spPr>
                  <a:xfrm>
                    <a:off x="0" y="0"/>
                    <a:ext cx="1360170" cy="5327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D30C3D" w14:textId="77777777" w:rsidR="00181857" w:rsidRPr="00DE339C" w:rsidRDefault="00181857" w:rsidP="007A0432">
      <w:pPr>
        <w:spacing w:after="0" w:line="240" w:lineRule="auto"/>
        <w:ind w:right="-433"/>
        <w:rPr>
          <w:color w:val="B9BABC"/>
          <w:sz w:val="15"/>
          <w:szCs w:val="15"/>
        </w:rPr>
      </w:pPr>
      <w:r w:rsidRPr="00DE339C">
        <w:rPr>
          <w:color w:val="B9BABC"/>
          <w:sz w:val="15"/>
          <w:szCs w:val="15"/>
        </w:rPr>
        <w:t>_________________________________________________________________________________________________________________________</w:t>
      </w:r>
      <w:r>
        <w:rPr>
          <w:color w:val="B9BABC"/>
          <w:sz w:val="15"/>
          <w:szCs w:val="15"/>
        </w:rPr>
        <w:br/>
      </w:r>
    </w:p>
  </w:footnote>
  <w:footnote w:type="continuationSeparator" w:id="0">
    <w:p w14:paraId="17C58EF1" w14:textId="77777777" w:rsidR="00181857" w:rsidRDefault="00181857" w:rsidP="000023A5">
      <w:pPr>
        <w:spacing w:after="0" w:line="240" w:lineRule="auto"/>
      </w:pPr>
      <w:r>
        <w:continuationSeparator/>
      </w:r>
    </w:p>
    <w:p w14:paraId="11097A83" w14:textId="77777777" w:rsidR="00181857" w:rsidRDefault="00181857" w:rsidP="000023A5">
      <w:pPr>
        <w:spacing w:after="0" w:line="240" w:lineRule="auto"/>
      </w:pPr>
    </w:p>
  </w:footnote>
  <w:footnote w:id="1">
    <w:p w14:paraId="5E943EBD" w14:textId="337F4DC8" w:rsidR="00BF6A58" w:rsidRDefault="00BF6A58">
      <w:pPr>
        <w:pStyle w:val="Funotentext"/>
      </w:pPr>
      <w:r>
        <w:rPr>
          <w:rStyle w:val="Funotenzeichen"/>
        </w:rPr>
        <w:footnoteRef/>
      </w:r>
      <w:r>
        <w:t xml:space="preserve"> Komorbidität bezeichnet das gleichzeitige Vorkommen unterschiedlicher, voneinander abgrenzbarer Erkrankungen bei einer Person. (Noterdaeme, 2015)</w:t>
      </w:r>
    </w:p>
  </w:footnote>
  <w:footnote w:id="2">
    <w:p w14:paraId="4FA3E3DC" w14:textId="680ADC4D" w:rsidR="003F37D3" w:rsidRDefault="003F37D3">
      <w:pPr>
        <w:pStyle w:val="Funotentext"/>
      </w:pPr>
      <w:r>
        <w:rPr>
          <w:rStyle w:val="Funotenzeichen"/>
        </w:rPr>
        <w:footnoteRef/>
      </w:r>
      <w:r>
        <w:t xml:space="preserve"> </w:t>
      </w:r>
      <w:r w:rsidRPr="003F37D3">
        <w:t xml:space="preserve">Comic-Strip-Gespräche wurden von Carol Gray gemeinsam mit autistischen Kindern entwickelt. Während des Gesprächs wird das Gesprochene vereinfacht und standardisiert </w:t>
      </w:r>
      <w:r w:rsidR="00513264" w:rsidRPr="003F37D3">
        <w:t>aufgezeichnet,</w:t>
      </w:r>
      <w:r w:rsidRPr="003F37D3">
        <w:t xml:space="preserve"> um dem Kind die Möglichkeit zu geben, dem Gespräch besser folgen zu können.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1D03A" w14:textId="77777777" w:rsidR="00C05B3D" w:rsidRPr="00993ADB" w:rsidRDefault="002E5D9E" w:rsidP="009906C0">
    <w:pPr>
      <w:pStyle w:val="Kopfzeile"/>
      <w:ind w:left="-284"/>
      <w:rPr>
        <w:position w:val="6"/>
        <w:szCs w:val="18"/>
      </w:rPr>
    </w:pPr>
    <w:r>
      <w:rPr>
        <w:noProof/>
        <w:position w:val="6"/>
        <w:szCs w:val="18"/>
        <w:lang w:eastAsia="de-DE"/>
      </w:rPr>
      <mc:AlternateContent>
        <mc:Choice Requires="wps">
          <w:drawing>
            <wp:anchor distT="0" distB="0" distL="114300" distR="114300" simplePos="0" relativeHeight="251662336" behindDoc="0" locked="0" layoutInCell="1" allowOverlap="1" wp14:anchorId="70A01BBE" wp14:editId="49553785">
              <wp:simplePos x="0" y="0"/>
              <wp:positionH relativeFrom="leftMargin">
                <wp:posOffset>756285</wp:posOffset>
              </wp:positionH>
              <wp:positionV relativeFrom="page">
                <wp:posOffset>330835</wp:posOffset>
              </wp:positionV>
              <wp:extent cx="2717800" cy="203200"/>
              <wp:effectExtent l="3810" t="0" r="2540" b="0"/>
              <wp:wrapNone/>
              <wp:docPr id="6"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893B9" w14:textId="77777777" w:rsidR="00C05B3D" w:rsidRPr="00C04133" w:rsidRDefault="00C05B3D" w:rsidP="00C04133">
                          <w:pPr>
                            <w:pStyle w:val="Kopfzeile"/>
                          </w:pPr>
                          <w:r w:rsidRPr="00C04133">
                            <w:t>Titel der Publikation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A01BBE" id="_x0000_t202" coordsize="21600,21600" o:spt="202" path="m,l,21600r21600,l21600,xe">
              <v:stroke joinstyle="miter"/>
              <v:path gradientshapeok="t" o:connecttype="rect"/>
            </v:shapetype>
            <v:shape id="Textfeld 5" o:spid="_x0000_s1028" type="#_x0000_t202" style="position:absolute;left:0;text-align:left;margin-left:59.55pt;margin-top:26.05pt;width:214pt;height:16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Tj+rgIAAKk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" filled="f" stroked="f">
              <v:textbox inset="0,0,0,0">
                <w:txbxContent>
                  <w:p w14:paraId="789893B9" w14:textId="77777777" w:rsidR="00C05B3D" w:rsidRPr="00C04133" w:rsidRDefault="00C05B3D" w:rsidP="00C04133">
                    <w:pPr>
                      <w:pStyle w:val="Kopfzeile"/>
                    </w:pPr>
                    <w:r w:rsidRPr="00C04133">
                      <w:t>Titel der Publikation</w:t>
                    </w:r>
                  </w:p>
                </w:txbxContent>
              </v:textbox>
              <w10:wrap anchorx="margin" anchory="page"/>
            </v:shape>
          </w:pict>
        </mc:Fallback>
      </mc:AlternateContent>
    </w:r>
    <w:r>
      <w:rPr>
        <w:noProof/>
        <w:position w:val="6"/>
        <w:szCs w:val="18"/>
        <w:lang w:eastAsia="de-DE"/>
      </w:rPr>
      <mc:AlternateContent>
        <mc:Choice Requires="wps">
          <w:drawing>
            <wp:anchor distT="0" distB="0" distL="114300" distR="114300" simplePos="0" relativeHeight="251659264" behindDoc="1" locked="0" layoutInCell="1" allowOverlap="1" wp14:anchorId="653FBEA8" wp14:editId="59822EF6">
              <wp:simplePos x="0" y="0"/>
              <wp:positionH relativeFrom="leftMargin">
                <wp:posOffset>648335</wp:posOffset>
              </wp:positionH>
              <wp:positionV relativeFrom="page">
                <wp:posOffset>343535</wp:posOffset>
              </wp:positionV>
              <wp:extent cx="0" cy="107950"/>
              <wp:effectExtent l="10160" t="10160" r="18415" b="15240"/>
              <wp:wrapNone/>
              <wp:docPr id="5"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20320">
                        <a:solidFill>
                          <a:srgbClr val="D7001D"/>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538599" id="Gerade Verbindung 2" o:spid="_x0000_s1026" style="position:absolute;z-index:-251657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from="51.05pt,27.05pt" to="51.0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" strokecolor="#d7001d" strokeweight="1.6pt">
              <w10:wrap anchorx="margin" anchory="page"/>
            </v:line>
          </w:pict>
        </mc:Fallback>
      </mc:AlternateContent>
    </w:r>
    <w:r w:rsidR="00B81829" w:rsidRPr="00993ADB">
      <w:rPr>
        <w:position w:val="6"/>
        <w:szCs w:val="18"/>
      </w:rPr>
      <w:fldChar w:fldCharType="begin"/>
    </w:r>
    <w:r w:rsidR="00C05B3D" w:rsidRPr="00993ADB">
      <w:rPr>
        <w:position w:val="6"/>
        <w:szCs w:val="18"/>
      </w:rPr>
      <w:instrText xml:space="preserve"> PAGE </w:instrText>
    </w:r>
    <w:r w:rsidR="00B81829" w:rsidRPr="00993ADB">
      <w:rPr>
        <w:position w:val="6"/>
        <w:szCs w:val="18"/>
      </w:rPr>
      <w:fldChar w:fldCharType="separate"/>
    </w:r>
    <w:r w:rsidR="005720B2">
      <w:rPr>
        <w:noProof/>
        <w:position w:val="6"/>
        <w:szCs w:val="18"/>
      </w:rPr>
      <w:t>10</w:t>
    </w:r>
    <w:r w:rsidR="00B81829" w:rsidRPr="00993ADB">
      <w:rPr>
        <w:position w:val="6"/>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A2501" w14:textId="3E4C289D" w:rsidR="00C05B3D" w:rsidRPr="006644BF" w:rsidRDefault="002E5D9E" w:rsidP="00F04321">
    <w:pPr>
      <w:pStyle w:val="Kopfzeilerechts"/>
      <w:tabs>
        <w:tab w:val="clear" w:pos="10490"/>
      </w:tabs>
      <w:ind w:right="-291"/>
    </w:pPr>
    <w:r>
      <mc:AlternateContent>
        <mc:Choice Requires="wps">
          <w:drawing>
            <wp:anchor distT="0" distB="0" distL="114300" distR="114300" simplePos="0" relativeHeight="251676672" behindDoc="0" locked="0" layoutInCell="1" allowOverlap="1" wp14:anchorId="72507DD6" wp14:editId="1F365629">
              <wp:simplePos x="0" y="0"/>
              <wp:positionH relativeFrom="rightMargin">
                <wp:posOffset>-5200015</wp:posOffset>
              </wp:positionH>
              <wp:positionV relativeFrom="page">
                <wp:posOffset>321310</wp:posOffset>
              </wp:positionV>
              <wp:extent cx="5025390" cy="180340"/>
              <wp:effectExtent l="0" t="0" r="3810" b="10160"/>
              <wp:wrapNone/>
              <wp:docPr id="4"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3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1DF2C" w14:textId="1E991AD1" w:rsidR="00C05B3D" w:rsidRPr="00C04133" w:rsidRDefault="00576D56" w:rsidP="00C04133">
                          <w:pPr>
                            <w:pStyle w:val="Kopfzeile"/>
                            <w:jc w:val="right"/>
                          </w:pPr>
                          <w:r>
                            <w:t xml:space="preserve">Sonderpädagogischer Förderbedarf bei autistischem Verhalten: </w:t>
                          </w:r>
                          <w:r w:rsidR="00F04056">
                            <w:t>H</w:t>
                          </w:r>
                          <w:r>
                            <w:t>erausforderndes Verhalten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507DD6" id="_x0000_t202" coordsize="21600,21600" o:spt="202" path="m,l,21600r21600,l21600,xe">
              <v:stroke joinstyle="miter"/>
              <v:path gradientshapeok="t" o:connecttype="rect"/>
            </v:shapetype>
            <v:shape id="Textfeld 8" o:spid="_x0000_s1029" type="#_x0000_t202" style="position:absolute;left:0;text-align:left;margin-left:-409.45pt;margin-top:25.3pt;width:395.7pt;height:14.2pt;z-index:251676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" filled="f" stroked="f">
              <v:textbox inset="0,0,0,0">
                <w:txbxContent>
                  <w:p w14:paraId="0431DF2C" w14:textId="1E991AD1" w:rsidR="00C05B3D" w:rsidRPr="00C04133" w:rsidRDefault="00576D56" w:rsidP="00C04133">
                    <w:pPr>
                      <w:pStyle w:val="Kopfzeile"/>
                      <w:jc w:val="right"/>
                    </w:pPr>
                    <w:r>
                      <w:t xml:space="preserve">Sonderpädagogischer Förderbedarf bei autistischem Verhalten: </w:t>
                    </w:r>
                    <w:r w:rsidR="00F04056">
                      <w:t>H</w:t>
                    </w:r>
                    <w:r>
                      <w:t>erausforderndes Verhalten</w:t>
                    </w:r>
                  </w:p>
                </w:txbxContent>
              </v:textbox>
              <w10:wrap anchorx="margin" anchory="page"/>
            </v:shape>
          </w:pict>
        </mc:Fallback>
      </mc:AlternateContent>
    </w:r>
    <w:r>
      <mc:AlternateContent>
        <mc:Choice Requires="wps">
          <w:drawing>
            <wp:anchor distT="0" distB="0" distL="114300" distR="114300" simplePos="0" relativeHeight="251661312" behindDoc="0" locked="0" layoutInCell="1" allowOverlap="1" wp14:anchorId="1C354038" wp14:editId="41ED52A6">
              <wp:simplePos x="0" y="0"/>
              <wp:positionH relativeFrom="rightMargin">
                <wp:posOffset>0</wp:posOffset>
              </wp:positionH>
              <wp:positionV relativeFrom="page">
                <wp:posOffset>342265</wp:posOffset>
              </wp:positionV>
              <wp:extent cx="0" cy="107950"/>
              <wp:effectExtent l="12065" t="18415" r="16510" b="16510"/>
              <wp:wrapNone/>
              <wp:docPr id="3" name="Gerade Verbindu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20320">
                        <a:solidFill>
                          <a:srgbClr val="D7001D"/>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10A6435" id="Gerade Verbindung 3" o:spid="_x0000_s1026" style="position:absolute;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 from="0,26.95pt" to="0,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" strokecolor="#d7001d" strokeweight="1.6pt">
              <w10:wrap anchorx="margin" anchory="page"/>
            </v:line>
          </w:pict>
        </mc:Fallback>
      </mc:AlternateContent>
    </w:r>
    <w:r w:rsidR="00B81829">
      <w:fldChar w:fldCharType="begin"/>
    </w:r>
    <w:r w:rsidR="00C05B3D">
      <w:instrText xml:space="preserve"> PAGE </w:instrText>
    </w:r>
    <w:r w:rsidR="00B81829">
      <w:fldChar w:fldCharType="separate"/>
    </w:r>
    <w:r w:rsidR="000A67C8">
      <w:t>4</w:t>
    </w:r>
    <w:r w:rsidR="00B81829">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EEBFB" w14:textId="77777777" w:rsidR="00C05B3D" w:rsidRDefault="00C05B3D" w:rsidP="00606DE3">
    <w:pPr>
      <w:pStyle w:val="Headline1Ebene"/>
    </w:pPr>
    <w:r>
      <w:rPr>
        <w:noProof/>
        <w:lang w:eastAsia="de-DE"/>
      </w:rPr>
      <w:drawing>
        <wp:anchor distT="0" distB="0" distL="114300" distR="114300" simplePos="0" relativeHeight="251665408" behindDoc="1" locked="1" layoutInCell="1" allowOverlap="0" wp14:anchorId="48888DE2" wp14:editId="39B8004D">
          <wp:simplePos x="0" y="0"/>
          <wp:positionH relativeFrom="page">
            <wp:posOffset>4435475</wp:posOffset>
          </wp:positionH>
          <wp:positionV relativeFrom="page">
            <wp:posOffset>0</wp:posOffset>
          </wp:positionV>
          <wp:extent cx="3124800" cy="1504800"/>
          <wp:effectExtent l="0" t="0" r="0" b="0"/>
          <wp:wrapNone/>
          <wp:docPr id="20"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14"/>
                  <pic:cNvPicPr/>
                </pic:nvPicPr>
                <pic:blipFill>
                  <a:blip r:embed="rId1"/>
                  <a:stretch>
                    <a:fillRect/>
                  </a:stretch>
                </pic:blipFill>
                <pic:spPr>
                  <a:xfrm>
                    <a:off x="0" y="0"/>
                    <a:ext cx="3124800" cy="1504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50FD6"/>
    <w:multiLevelType w:val="multilevel"/>
    <w:tmpl w:val="A46C501E"/>
    <w:name w:val="Liste mit 4 Ebenen222"/>
    <w:lvl w:ilvl="0">
      <w:start w:val="1"/>
      <w:numFmt w:val="bullet"/>
      <w:lvlText w:val=""/>
      <w:lvlJc w:val="left"/>
      <w:pPr>
        <w:tabs>
          <w:tab w:val="num" w:pos="227"/>
        </w:tabs>
        <w:ind w:left="227" w:hanging="227"/>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454" w:hanging="227"/>
      </w:pPr>
      <w:rPr>
        <w:rFonts w:ascii="Symbol" w:hAnsi="Symbol" w:hint="default"/>
        <w:b w:val="0"/>
        <w:bCs w:val="0"/>
        <w:i w:val="0"/>
        <w:iCs w:val="0"/>
        <w:caps w:val="0"/>
        <w:strike w:val="0"/>
        <w:dstrike w:val="0"/>
        <w:vanish w:val="0"/>
        <w:color w:val="898B8D"/>
        <w:sz w:val="20"/>
        <w:szCs w:val="20"/>
        <w:vertAlign w:val="baseline"/>
      </w:rPr>
    </w:lvl>
    <w:lvl w:ilvl="2">
      <w:start w:val="1"/>
      <w:numFmt w:val="bullet"/>
      <w:suff w:val="space"/>
      <w:lvlText w:val=""/>
      <w:lvlJc w:val="left"/>
      <w:pPr>
        <w:ind w:left="907" w:hanging="453"/>
      </w:pPr>
      <w:rPr>
        <w:rFonts w:ascii="Symbol" w:hAnsi="Symbol" w:hint="default"/>
        <w:b w:val="0"/>
        <w:bCs w:val="0"/>
        <w:i w:val="0"/>
        <w:iCs w:val="0"/>
        <w:caps w:val="0"/>
        <w:strike w:val="0"/>
        <w:dstrike w:val="0"/>
        <w:vanish w:val="0"/>
        <w:color w:val="898B8D"/>
        <w:sz w:val="20"/>
        <w:szCs w:val="20"/>
        <w:vertAlign w:val="baseline"/>
      </w:rPr>
    </w:lvl>
    <w:lvl w:ilvl="3">
      <w:start w:val="1"/>
      <w:numFmt w:val="bullet"/>
      <w:lvlText w:val=""/>
      <w:lvlJc w:val="left"/>
      <w:pPr>
        <w:tabs>
          <w:tab w:val="num" w:pos="907"/>
        </w:tabs>
        <w:ind w:left="1134" w:hanging="227"/>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24B2B36"/>
    <w:multiLevelType w:val="multilevel"/>
    <w:tmpl w:val="81B809C4"/>
    <w:name w:val="Liste mit 4 Ebenen2222"/>
    <w:lvl w:ilvl="0">
      <w:start w:val="1"/>
      <w:numFmt w:val="bullet"/>
      <w:lvlText w:val=""/>
      <w:lvlJc w:val="left"/>
      <w:pPr>
        <w:tabs>
          <w:tab w:val="num" w:pos="227"/>
        </w:tabs>
        <w:ind w:left="227" w:hanging="227"/>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454" w:hanging="227"/>
      </w:pPr>
      <w:rPr>
        <w:rFonts w:ascii="Symbol" w:hAnsi="Symbol" w:hint="default"/>
        <w:b w:val="0"/>
        <w:bCs w:val="0"/>
        <w:i w:val="0"/>
        <w:iCs w:val="0"/>
        <w:caps w:val="0"/>
        <w:strike w:val="0"/>
        <w:dstrike w:val="0"/>
        <w:vanish w:val="0"/>
        <w:color w:val="898B8D"/>
        <w:sz w:val="20"/>
        <w:szCs w:val="20"/>
        <w:vertAlign w:val="baseline"/>
      </w:rPr>
    </w:lvl>
    <w:lvl w:ilvl="2">
      <w:start w:val="1"/>
      <w:numFmt w:val="bullet"/>
      <w:lvlText w:val=""/>
      <w:lvlJc w:val="left"/>
      <w:pPr>
        <w:tabs>
          <w:tab w:val="num" w:pos="680"/>
        </w:tabs>
        <w:ind w:left="680" w:hanging="226"/>
      </w:pPr>
      <w:rPr>
        <w:rFonts w:ascii="Symbol" w:hAnsi="Symbol" w:hint="default"/>
        <w:b w:val="0"/>
        <w:bCs w:val="0"/>
        <w:i w:val="0"/>
        <w:iCs w:val="0"/>
        <w:caps w:val="0"/>
        <w:strike w:val="0"/>
        <w:dstrike w:val="0"/>
        <w:vanish w:val="0"/>
        <w:color w:val="898B8D"/>
        <w:sz w:val="20"/>
        <w:szCs w:val="20"/>
        <w:vertAlign w:val="baseline"/>
      </w:rPr>
    </w:lvl>
    <w:lvl w:ilvl="3">
      <w:start w:val="1"/>
      <w:numFmt w:val="bullet"/>
      <w:lvlText w:val=""/>
      <w:lvlJc w:val="left"/>
      <w:pPr>
        <w:tabs>
          <w:tab w:val="num" w:pos="907"/>
        </w:tabs>
        <w:ind w:left="907" w:hanging="227"/>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5D26FD7"/>
    <w:multiLevelType w:val="hybridMultilevel"/>
    <w:tmpl w:val="9BF2F848"/>
    <w:lvl w:ilvl="0" w:tplc="BEDA22E8">
      <w:numFmt w:val="bullet"/>
      <w:lvlText w:val="•"/>
      <w:lvlJc w:val="left"/>
      <w:pPr>
        <w:ind w:left="810" w:hanging="45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212E64"/>
    <w:multiLevelType w:val="multilevel"/>
    <w:tmpl w:val="81B809C4"/>
    <w:name w:val="Liste mit 4 Ebenen22223222"/>
    <w:lvl w:ilvl="0">
      <w:start w:val="1"/>
      <w:numFmt w:val="bullet"/>
      <w:lvlText w:val=""/>
      <w:lvlJc w:val="left"/>
      <w:pPr>
        <w:tabs>
          <w:tab w:val="num" w:pos="227"/>
        </w:tabs>
        <w:ind w:left="227" w:hanging="227"/>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454" w:hanging="227"/>
      </w:pPr>
      <w:rPr>
        <w:rFonts w:ascii="Symbol" w:hAnsi="Symbol" w:hint="default"/>
        <w:b w:val="0"/>
        <w:bCs w:val="0"/>
        <w:i w:val="0"/>
        <w:iCs w:val="0"/>
        <w:caps w:val="0"/>
        <w:strike w:val="0"/>
        <w:dstrike w:val="0"/>
        <w:vanish w:val="0"/>
        <w:color w:val="898B8D"/>
        <w:sz w:val="20"/>
        <w:szCs w:val="20"/>
        <w:vertAlign w:val="baseline"/>
      </w:rPr>
    </w:lvl>
    <w:lvl w:ilvl="2">
      <w:start w:val="1"/>
      <w:numFmt w:val="bullet"/>
      <w:lvlText w:val=""/>
      <w:lvlJc w:val="left"/>
      <w:pPr>
        <w:tabs>
          <w:tab w:val="num" w:pos="680"/>
        </w:tabs>
        <w:ind w:left="680" w:hanging="226"/>
      </w:pPr>
      <w:rPr>
        <w:rFonts w:ascii="Symbol" w:hAnsi="Symbol" w:hint="default"/>
        <w:b w:val="0"/>
        <w:bCs w:val="0"/>
        <w:i w:val="0"/>
        <w:iCs w:val="0"/>
        <w:caps w:val="0"/>
        <w:strike w:val="0"/>
        <w:dstrike w:val="0"/>
        <w:vanish w:val="0"/>
        <w:color w:val="898B8D"/>
        <w:sz w:val="20"/>
        <w:szCs w:val="20"/>
        <w:vertAlign w:val="baseline"/>
      </w:rPr>
    </w:lvl>
    <w:lvl w:ilvl="3">
      <w:start w:val="1"/>
      <w:numFmt w:val="bullet"/>
      <w:lvlText w:val=""/>
      <w:lvlJc w:val="left"/>
      <w:pPr>
        <w:tabs>
          <w:tab w:val="num" w:pos="907"/>
        </w:tabs>
        <w:ind w:left="907" w:hanging="227"/>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AF92E82"/>
    <w:multiLevelType w:val="hybridMultilevel"/>
    <w:tmpl w:val="9892B9AE"/>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7D37FE"/>
    <w:multiLevelType w:val="hybridMultilevel"/>
    <w:tmpl w:val="7CB6D6A2"/>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6" w15:restartNumberingAfterBreak="0">
    <w:nsid w:val="103C7E64"/>
    <w:multiLevelType w:val="hybridMultilevel"/>
    <w:tmpl w:val="08A064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6F560EF"/>
    <w:multiLevelType w:val="multilevel"/>
    <w:tmpl w:val="6E68F450"/>
    <w:styleLink w:val="Aufzhlung2Ebene"/>
    <w:lvl w:ilvl="0">
      <w:start w:val="1"/>
      <w:numFmt w:val="bullet"/>
      <w:lvlText w:val="•"/>
      <w:lvlJc w:val="left"/>
      <w:pPr>
        <w:tabs>
          <w:tab w:val="num" w:pos="227"/>
        </w:tabs>
        <w:ind w:left="0" w:firstLine="0"/>
      </w:pPr>
      <w:rPr>
        <w:rFonts w:ascii="Arial" w:hAnsi="Arial" w:hint="default"/>
        <w:b w:val="0"/>
        <w:bCs w:val="0"/>
        <w:i w:val="0"/>
        <w:iCs w:val="0"/>
        <w:caps w:val="0"/>
        <w:strike w:val="0"/>
        <w:dstrike w:val="0"/>
        <w:vanish w:val="0"/>
        <w:color w:val="D7001D"/>
        <w:spacing w:val="0"/>
        <w:kern w:val="0"/>
        <w:position w:val="0"/>
        <w:sz w:val="23"/>
        <w:szCs w:val="23"/>
        <w:vertAlign w:val="baseline"/>
      </w:rPr>
    </w:lvl>
    <w:lvl w:ilvl="1">
      <w:start w:val="1"/>
      <w:numFmt w:val="bullet"/>
      <w:lvlText w:val="•"/>
      <w:lvlJc w:val="left"/>
      <w:pPr>
        <w:tabs>
          <w:tab w:val="num" w:pos="454"/>
        </w:tabs>
        <w:ind w:left="227" w:firstLine="0"/>
      </w:pPr>
      <w:rPr>
        <w:rFonts w:ascii="Arial" w:hAnsi="Arial" w:hint="default"/>
        <w:color w:val="5C5D5F"/>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74A296D"/>
    <w:multiLevelType w:val="multilevel"/>
    <w:tmpl w:val="057E207E"/>
    <w:styleLink w:val="Aufzhlung1Ebene"/>
    <w:lvl w:ilvl="0">
      <w:start w:val="1"/>
      <w:numFmt w:val="bullet"/>
      <w:lvlText w:val="•"/>
      <w:lvlJc w:val="left"/>
      <w:pPr>
        <w:tabs>
          <w:tab w:val="num" w:pos="227"/>
        </w:tabs>
        <w:ind w:left="0" w:firstLine="0"/>
      </w:pPr>
      <w:rPr>
        <w:rFonts w:ascii="Arial" w:hAnsi="Arial" w:hint="default"/>
        <w:b w:val="0"/>
        <w:bCs w:val="0"/>
        <w:i w:val="0"/>
        <w:iCs w:val="0"/>
        <w:caps w:val="0"/>
        <w:strike w:val="0"/>
        <w:dstrike w:val="0"/>
        <w:vanish w:val="0"/>
        <w:color w:val="D7001D"/>
        <w:spacing w:val="0"/>
        <w:kern w:val="0"/>
        <w:position w:val="0"/>
        <w:sz w:val="23"/>
        <w:szCs w:val="23"/>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0CC6ECC"/>
    <w:multiLevelType w:val="multilevel"/>
    <w:tmpl w:val="CC7AE10E"/>
    <w:lvl w:ilvl="0">
      <w:start w:val="1"/>
      <w:numFmt w:val="decimal"/>
      <w:lvlText w:val="%1."/>
      <w:lvlJc w:val="left"/>
      <w:pPr>
        <w:tabs>
          <w:tab w:val="num" w:pos="0"/>
        </w:tabs>
        <w:ind w:left="1080" w:hanging="360"/>
      </w:pPr>
      <w:rPr>
        <w:rFonts w:hint="default"/>
        <w:b/>
      </w:rPr>
    </w:lvl>
    <w:lvl w:ilvl="1">
      <w:start w:val="1"/>
      <w:numFmt w:val="lowerLetter"/>
      <w:lvlText w:val="%2."/>
      <w:lvlJc w:val="left"/>
      <w:pPr>
        <w:tabs>
          <w:tab w:val="num" w:pos="0"/>
        </w:tabs>
        <w:ind w:left="1800" w:hanging="360"/>
      </w:pPr>
      <w:rPr>
        <w:rFonts w:hint="default"/>
      </w:rPr>
    </w:lvl>
    <w:lvl w:ilvl="2">
      <w:start w:val="1"/>
      <w:numFmt w:val="lowerRoman"/>
      <w:lvlText w:val="%3."/>
      <w:lvlJc w:val="right"/>
      <w:pPr>
        <w:tabs>
          <w:tab w:val="num" w:pos="0"/>
        </w:tabs>
        <w:ind w:left="2520" w:hanging="180"/>
      </w:pPr>
      <w:rPr>
        <w:rFonts w:hint="default"/>
      </w:rPr>
    </w:lvl>
    <w:lvl w:ilvl="3">
      <w:start w:val="1"/>
      <w:numFmt w:val="decimal"/>
      <w:lvlText w:val="%4."/>
      <w:lvlJc w:val="left"/>
      <w:pPr>
        <w:tabs>
          <w:tab w:val="num" w:pos="0"/>
        </w:tabs>
        <w:ind w:left="3240" w:hanging="360"/>
      </w:pPr>
      <w:rPr>
        <w:rFonts w:hint="default"/>
      </w:rPr>
    </w:lvl>
    <w:lvl w:ilvl="4">
      <w:start w:val="1"/>
      <w:numFmt w:val="lowerLetter"/>
      <w:lvlText w:val="%5."/>
      <w:lvlJc w:val="left"/>
      <w:pPr>
        <w:tabs>
          <w:tab w:val="num" w:pos="0"/>
        </w:tabs>
        <w:ind w:left="3960" w:hanging="360"/>
      </w:pPr>
      <w:rPr>
        <w:rFonts w:hint="default"/>
      </w:rPr>
    </w:lvl>
    <w:lvl w:ilvl="5">
      <w:start w:val="1"/>
      <w:numFmt w:val="lowerRoman"/>
      <w:lvlText w:val="%6."/>
      <w:lvlJc w:val="right"/>
      <w:pPr>
        <w:tabs>
          <w:tab w:val="num" w:pos="0"/>
        </w:tabs>
        <w:ind w:left="4680" w:hanging="180"/>
      </w:pPr>
      <w:rPr>
        <w:rFonts w:hint="default"/>
      </w:rPr>
    </w:lvl>
    <w:lvl w:ilvl="6">
      <w:start w:val="1"/>
      <w:numFmt w:val="decimal"/>
      <w:lvlText w:val="%7."/>
      <w:lvlJc w:val="left"/>
      <w:pPr>
        <w:tabs>
          <w:tab w:val="num" w:pos="0"/>
        </w:tabs>
        <w:ind w:left="5400" w:hanging="360"/>
      </w:pPr>
      <w:rPr>
        <w:rFonts w:hint="default"/>
      </w:rPr>
    </w:lvl>
    <w:lvl w:ilvl="7">
      <w:start w:val="1"/>
      <w:numFmt w:val="lowerLetter"/>
      <w:lvlText w:val="%8."/>
      <w:lvlJc w:val="left"/>
      <w:pPr>
        <w:tabs>
          <w:tab w:val="num" w:pos="0"/>
        </w:tabs>
        <w:ind w:left="6120" w:hanging="360"/>
      </w:pPr>
      <w:rPr>
        <w:rFonts w:hint="default"/>
      </w:rPr>
    </w:lvl>
    <w:lvl w:ilvl="8">
      <w:start w:val="1"/>
      <w:numFmt w:val="lowerRoman"/>
      <w:lvlText w:val="%9."/>
      <w:lvlJc w:val="right"/>
      <w:pPr>
        <w:tabs>
          <w:tab w:val="num" w:pos="0"/>
        </w:tabs>
        <w:ind w:left="6840" w:hanging="180"/>
      </w:pPr>
      <w:rPr>
        <w:rFonts w:hint="default"/>
      </w:rPr>
    </w:lvl>
  </w:abstractNum>
  <w:abstractNum w:abstractNumId="10" w15:restartNumberingAfterBreak="0">
    <w:nsid w:val="25B66740"/>
    <w:multiLevelType w:val="multilevel"/>
    <w:tmpl w:val="1196E7D2"/>
    <w:name w:val="Liste mit 4 Ebenen"/>
    <w:lvl w:ilvl="0">
      <w:start w:val="1"/>
      <w:numFmt w:val="bullet"/>
      <w:lvlText w:val=""/>
      <w:lvlJc w:val="left"/>
      <w:pPr>
        <w:tabs>
          <w:tab w:val="num" w:pos="227"/>
        </w:tabs>
        <w:ind w:left="227" w:hanging="227"/>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454" w:hanging="227"/>
      </w:pPr>
      <w:rPr>
        <w:rFonts w:ascii="Symbol" w:hAnsi="Symbol" w:hint="default"/>
        <w:b w:val="0"/>
        <w:bCs w:val="0"/>
        <w:i w:val="0"/>
        <w:iCs w:val="0"/>
        <w:caps w:val="0"/>
        <w:strike w:val="0"/>
        <w:dstrike w:val="0"/>
        <w:vanish w:val="0"/>
        <w:color w:val="898B8D"/>
        <w:sz w:val="20"/>
        <w:szCs w:val="20"/>
        <w:vertAlign w:val="baseline"/>
      </w:rPr>
    </w:lvl>
    <w:lvl w:ilvl="2">
      <w:start w:val="1"/>
      <w:numFmt w:val="bullet"/>
      <w:suff w:val="space"/>
      <w:lvlText w:val=""/>
      <w:lvlJc w:val="left"/>
      <w:pPr>
        <w:ind w:left="907" w:hanging="453"/>
      </w:pPr>
      <w:rPr>
        <w:rFonts w:ascii="Symbol" w:hAnsi="Symbol" w:hint="default"/>
        <w:b w:val="0"/>
        <w:bCs w:val="0"/>
        <w:i w:val="0"/>
        <w:iCs w:val="0"/>
        <w:caps w:val="0"/>
        <w:strike w:val="0"/>
        <w:dstrike w:val="0"/>
        <w:vanish w:val="0"/>
        <w:color w:val="898B8D"/>
        <w:sz w:val="20"/>
        <w:szCs w:val="20"/>
        <w:vertAlign w:val="baseline"/>
      </w:rPr>
    </w:lvl>
    <w:lvl w:ilvl="3">
      <w:start w:val="1"/>
      <w:numFmt w:val="bullet"/>
      <w:lvlText w:val=""/>
      <w:lvlJc w:val="left"/>
      <w:pPr>
        <w:tabs>
          <w:tab w:val="num" w:pos="907"/>
        </w:tabs>
        <w:ind w:left="1361" w:hanging="454"/>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1640458"/>
    <w:multiLevelType w:val="multilevel"/>
    <w:tmpl w:val="81B809C4"/>
    <w:name w:val="Liste mit 4 Ebenen22222"/>
    <w:lvl w:ilvl="0">
      <w:start w:val="1"/>
      <w:numFmt w:val="bullet"/>
      <w:lvlText w:val=""/>
      <w:lvlJc w:val="left"/>
      <w:pPr>
        <w:tabs>
          <w:tab w:val="num" w:pos="227"/>
        </w:tabs>
        <w:ind w:left="227" w:hanging="227"/>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454" w:hanging="227"/>
      </w:pPr>
      <w:rPr>
        <w:rFonts w:ascii="Symbol" w:hAnsi="Symbol" w:hint="default"/>
        <w:b w:val="0"/>
        <w:bCs w:val="0"/>
        <w:i w:val="0"/>
        <w:iCs w:val="0"/>
        <w:caps w:val="0"/>
        <w:strike w:val="0"/>
        <w:dstrike w:val="0"/>
        <w:vanish w:val="0"/>
        <w:color w:val="898B8D"/>
        <w:sz w:val="20"/>
        <w:szCs w:val="20"/>
        <w:vertAlign w:val="baseline"/>
      </w:rPr>
    </w:lvl>
    <w:lvl w:ilvl="2">
      <w:start w:val="1"/>
      <w:numFmt w:val="bullet"/>
      <w:lvlText w:val=""/>
      <w:lvlJc w:val="left"/>
      <w:pPr>
        <w:tabs>
          <w:tab w:val="num" w:pos="680"/>
        </w:tabs>
        <w:ind w:left="680" w:hanging="226"/>
      </w:pPr>
      <w:rPr>
        <w:rFonts w:ascii="Symbol" w:hAnsi="Symbol" w:hint="default"/>
        <w:b w:val="0"/>
        <w:bCs w:val="0"/>
        <w:i w:val="0"/>
        <w:iCs w:val="0"/>
        <w:caps w:val="0"/>
        <w:strike w:val="0"/>
        <w:dstrike w:val="0"/>
        <w:vanish w:val="0"/>
        <w:color w:val="898B8D"/>
        <w:sz w:val="20"/>
        <w:szCs w:val="20"/>
        <w:vertAlign w:val="baseline"/>
      </w:rPr>
    </w:lvl>
    <w:lvl w:ilvl="3">
      <w:start w:val="1"/>
      <w:numFmt w:val="bullet"/>
      <w:lvlText w:val=""/>
      <w:lvlJc w:val="left"/>
      <w:pPr>
        <w:tabs>
          <w:tab w:val="num" w:pos="907"/>
        </w:tabs>
        <w:ind w:left="907" w:hanging="227"/>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6FA4B01"/>
    <w:multiLevelType w:val="hybridMultilevel"/>
    <w:tmpl w:val="75BAC3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CE5310"/>
    <w:multiLevelType w:val="hybridMultilevel"/>
    <w:tmpl w:val="BC766A12"/>
    <w:lvl w:ilvl="0" w:tplc="B1A230D4">
      <w:start w:val="1"/>
      <w:numFmt w:val="bullet"/>
      <w:lvlText w:val=""/>
      <w:lvlJc w:val="left"/>
      <w:pPr>
        <w:ind w:left="1440" w:hanging="360"/>
      </w:pPr>
      <w:rPr>
        <w:rFonts w:ascii="Symbol" w:hAnsi="Symbol"/>
      </w:rPr>
    </w:lvl>
    <w:lvl w:ilvl="1" w:tplc="B2644DD4">
      <w:start w:val="1"/>
      <w:numFmt w:val="bullet"/>
      <w:lvlText w:val=""/>
      <w:lvlJc w:val="left"/>
      <w:pPr>
        <w:ind w:left="1440" w:hanging="360"/>
      </w:pPr>
      <w:rPr>
        <w:rFonts w:ascii="Symbol" w:hAnsi="Symbol"/>
      </w:rPr>
    </w:lvl>
    <w:lvl w:ilvl="2" w:tplc="0BA4E656">
      <w:start w:val="1"/>
      <w:numFmt w:val="bullet"/>
      <w:lvlText w:val=""/>
      <w:lvlJc w:val="left"/>
      <w:pPr>
        <w:ind w:left="1440" w:hanging="360"/>
      </w:pPr>
      <w:rPr>
        <w:rFonts w:ascii="Symbol" w:hAnsi="Symbol"/>
      </w:rPr>
    </w:lvl>
    <w:lvl w:ilvl="3" w:tplc="053ADE58">
      <w:start w:val="1"/>
      <w:numFmt w:val="bullet"/>
      <w:lvlText w:val=""/>
      <w:lvlJc w:val="left"/>
      <w:pPr>
        <w:ind w:left="1440" w:hanging="360"/>
      </w:pPr>
      <w:rPr>
        <w:rFonts w:ascii="Symbol" w:hAnsi="Symbol"/>
      </w:rPr>
    </w:lvl>
    <w:lvl w:ilvl="4" w:tplc="7CBCD722">
      <w:start w:val="1"/>
      <w:numFmt w:val="bullet"/>
      <w:lvlText w:val=""/>
      <w:lvlJc w:val="left"/>
      <w:pPr>
        <w:ind w:left="1440" w:hanging="360"/>
      </w:pPr>
      <w:rPr>
        <w:rFonts w:ascii="Symbol" w:hAnsi="Symbol"/>
      </w:rPr>
    </w:lvl>
    <w:lvl w:ilvl="5" w:tplc="ADFE75E4">
      <w:start w:val="1"/>
      <w:numFmt w:val="bullet"/>
      <w:lvlText w:val=""/>
      <w:lvlJc w:val="left"/>
      <w:pPr>
        <w:ind w:left="1440" w:hanging="360"/>
      </w:pPr>
      <w:rPr>
        <w:rFonts w:ascii="Symbol" w:hAnsi="Symbol"/>
      </w:rPr>
    </w:lvl>
    <w:lvl w:ilvl="6" w:tplc="25CC7F52">
      <w:start w:val="1"/>
      <w:numFmt w:val="bullet"/>
      <w:lvlText w:val=""/>
      <w:lvlJc w:val="left"/>
      <w:pPr>
        <w:ind w:left="1440" w:hanging="360"/>
      </w:pPr>
      <w:rPr>
        <w:rFonts w:ascii="Symbol" w:hAnsi="Symbol"/>
      </w:rPr>
    </w:lvl>
    <w:lvl w:ilvl="7" w:tplc="115076F0">
      <w:start w:val="1"/>
      <w:numFmt w:val="bullet"/>
      <w:lvlText w:val=""/>
      <w:lvlJc w:val="left"/>
      <w:pPr>
        <w:ind w:left="1440" w:hanging="360"/>
      </w:pPr>
      <w:rPr>
        <w:rFonts w:ascii="Symbol" w:hAnsi="Symbol"/>
      </w:rPr>
    </w:lvl>
    <w:lvl w:ilvl="8" w:tplc="456A788A">
      <w:start w:val="1"/>
      <w:numFmt w:val="bullet"/>
      <w:lvlText w:val=""/>
      <w:lvlJc w:val="left"/>
      <w:pPr>
        <w:ind w:left="1440" w:hanging="360"/>
      </w:pPr>
      <w:rPr>
        <w:rFonts w:ascii="Symbol" w:hAnsi="Symbol"/>
      </w:rPr>
    </w:lvl>
  </w:abstractNum>
  <w:abstractNum w:abstractNumId="14" w15:restartNumberingAfterBreak="0">
    <w:nsid w:val="47B81150"/>
    <w:multiLevelType w:val="hybridMultilevel"/>
    <w:tmpl w:val="AD9CB286"/>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15" w15:restartNumberingAfterBreak="0">
    <w:nsid w:val="4FFB0687"/>
    <w:multiLevelType w:val="hybridMultilevel"/>
    <w:tmpl w:val="68A85FE0"/>
    <w:lvl w:ilvl="0" w:tplc="BEDA22E8">
      <w:numFmt w:val="bullet"/>
      <w:lvlText w:val="•"/>
      <w:lvlJc w:val="left"/>
      <w:pPr>
        <w:ind w:left="810" w:hanging="45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3646B52"/>
    <w:multiLevelType w:val="hybridMultilevel"/>
    <w:tmpl w:val="02328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5F603B7"/>
    <w:multiLevelType w:val="hybridMultilevel"/>
    <w:tmpl w:val="60ECB5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70F2CDE"/>
    <w:multiLevelType w:val="multilevel"/>
    <w:tmpl w:val="750CB386"/>
    <w:name w:val="Liste mit 4 Ebenen2222322222"/>
    <w:lvl w:ilvl="0">
      <w:start w:val="1"/>
      <w:numFmt w:val="decimal"/>
      <w:lvlText w:val="%1."/>
      <w:lvlJc w:val="left"/>
      <w:pPr>
        <w:tabs>
          <w:tab w:val="num" w:pos="227"/>
        </w:tabs>
        <w:ind w:left="227" w:hanging="227"/>
      </w:pPr>
      <w:rPr>
        <w:rFonts w:hint="default"/>
        <w:color w:val="D7001D"/>
      </w:rPr>
    </w:lvl>
    <w:lvl w:ilvl="1">
      <w:start w:val="1"/>
      <w:numFmt w:val="decimal"/>
      <w:lvlText w:val="%1.%2."/>
      <w:lvlJc w:val="left"/>
      <w:pPr>
        <w:tabs>
          <w:tab w:val="num" w:pos="680"/>
        </w:tabs>
        <w:ind w:left="680" w:hanging="453"/>
      </w:pPr>
      <w:rPr>
        <w:rFonts w:hint="default"/>
        <w:color w:val="5C5D5F"/>
      </w:rPr>
    </w:lvl>
    <w:lvl w:ilvl="2">
      <w:start w:val="1"/>
      <w:numFmt w:val="decimal"/>
      <w:lvlText w:val="%1.%2.%3."/>
      <w:lvlJc w:val="left"/>
      <w:pPr>
        <w:tabs>
          <w:tab w:val="num" w:pos="1247"/>
        </w:tabs>
        <w:ind w:left="1247" w:hanging="567"/>
      </w:pPr>
      <w:rPr>
        <w:rFonts w:hint="default"/>
        <w:color w:val="5C5D5F"/>
      </w:rPr>
    </w:lvl>
    <w:lvl w:ilvl="3">
      <w:start w:val="1"/>
      <w:numFmt w:val="decimal"/>
      <w:lvlText w:val="%1.%2.%3.%4."/>
      <w:lvlJc w:val="left"/>
      <w:pPr>
        <w:ind w:left="1728" w:hanging="651"/>
      </w:pPr>
      <w:rPr>
        <w:rFonts w:hint="default"/>
        <w:color w:val="898B8D"/>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919540C"/>
    <w:multiLevelType w:val="hybridMultilevel"/>
    <w:tmpl w:val="33A46CFE"/>
    <w:lvl w:ilvl="0" w:tplc="04070001">
      <w:start w:val="1"/>
      <w:numFmt w:val="bullet"/>
      <w:lvlText w:val=""/>
      <w:lvlJc w:val="left"/>
      <w:pPr>
        <w:ind w:left="810" w:hanging="45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BC439BB"/>
    <w:multiLevelType w:val="multilevel"/>
    <w:tmpl w:val="1196E7D2"/>
    <w:name w:val="Liste mit 4 Ebenen22"/>
    <w:lvl w:ilvl="0">
      <w:start w:val="1"/>
      <w:numFmt w:val="bullet"/>
      <w:lvlText w:val=""/>
      <w:lvlJc w:val="left"/>
      <w:pPr>
        <w:tabs>
          <w:tab w:val="num" w:pos="227"/>
        </w:tabs>
        <w:ind w:left="227" w:hanging="227"/>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454" w:hanging="227"/>
      </w:pPr>
      <w:rPr>
        <w:rFonts w:ascii="Symbol" w:hAnsi="Symbol" w:hint="default"/>
        <w:b w:val="0"/>
        <w:bCs w:val="0"/>
        <w:i w:val="0"/>
        <w:iCs w:val="0"/>
        <w:caps w:val="0"/>
        <w:strike w:val="0"/>
        <w:dstrike w:val="0"/>
        <w:vanish w:val="0"/>
        <w:color w:val="898B8D"/>
        <w:sz w:val="20"/>
        <w:szCs w:val="20"/>
        <w:vertAlign w:val="baseline"/>
      </w:rPr>
    </w:lvl>
    <w:lvl w:ilvl="2">
      <w:start w:val="1"/>
      <w:numFmt w:val="bullet"/>
      <w:suff w:val="space"/>
      <w:lvlText w:val=""/>
      <w:lvlJc w:val="left"/>
      <w:pPr>
        <w:ind w:left="907" w:hanging="453"/>
      </w:pPr>
      <w:rPr>
        <w:rFonts w:ascii="Symbol" w:hAnsi="Symbol" w:hint="default"/>
        <w:b w:val="0"/>
        <w:bCs w:val="0"/>
        <w:i w:val="0"/>
        <w:iCs w:val="0"/>
        <w:caps w:val="0"/>
        <w:strike w:val="0"/>
        <w:dstrike w:val="0"/>
        <w:vanish w:val="0"/>
        <w:color w:val="898B8D"/>
        <w:sz w:val="20"/>
        <w:szCs w:val="20"/>
        <w:vertAlign w:val="baseline"/>
      </w:rPr>
    </w:lvl>
    <w:lvl w:ilvl="3">
      <w:start w:val="1"/>
      <w:numFmt w:val="bullet"/>
      <w:lvlText w:val=""/>
      <w:lvlJc w:val="left"/>
      <w:pPr>
        <w:tabs>
          <w:tab w:val="num" w:pos="907"/>
        </w:tabs>
        <w:ind w:left="1361" w:hanging="454"/>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CD64BA8"/>
    <w:multiLevelType w:val="hybridMultilevel"/>
    <w:tmpl w:val="45D8C630"/>
    <w:name w:val="Liste mit 4 Ebenen22222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E25732A"/>
    <w:multiLevelType w:val="multilevel"/>
    <w:tmpl w:val="98383DD4"/>
    <w:name w:val="Liste mit 4 Ebenen222232222"/>
    <w:lvl w:ilvl="0">
      <w:start w:val="1"/>
      <w:numFmt w:val="decimal"/>
      <w:lvlText w:val="%1."/>
      <w:lvlJc w:val="left"/>
      <w:pPr>
        <w:tabs>
          <w:tab w:val="num" w:pos="227"/>
        </w:tabs>
        <w:ind w:left="227" w:hanging="227"/>
      </w:pPr>
      <w:rPr>
        <w:rFonts w:hint="default"/>
        <w:color w:val="D7001D"/>
      </w:rPr>
    </w:lvl>
    <w:lvl w:ilvl="1">
      <w:start w:val="1"/>
      <w:numFmt w:val="decimal"/>
      <w:lvlText w:val="%1.%2."/>
      <w:lvlJc w:val="left"/>
      <w:pPr>
        <w:tabs>
          <w:tab w:val="num" w:pos="680"/>
        </w:tabs>
        <w:ind w:left="680" w:hanging="453"/>
      </w:pPr>
      <w:rPr>
        <w:rFonts w:hint="default"/>
        <w:color w:val="898B8D"/>
      </w:rPr>
    </w:lvl>
    <w:lvl w:ilvl="2">
      <w:start w:val="1"/>
      <w:numFmt w:val="decimal"/>
      <w:lvlText w:val="%1.%2.%3."/>
      <w:lvlJc w:val="left"/>
      <w:pPr>
        <w:tabs>
          <w:tab w:val="num" w:pos="1021"/>
        </w:tabs>
        <w:ind w:left="1021" w:hanging="567"/>
      </w:pPr>
      <w:rPr>
        <w:rFonts w:hint="default"/>
        <w:color w:val="898B8D"/>
      </w:rPr>
    </w:lvl>
    <w:lvl w:ilvl="3">
      <w:start w:val="1"/>
      <w:numFmt w:val="decimal"/>
      <w:lvlText w:val="%1.%2.%3.%4."/>
      <w:lvlJc w:val="left"/>
      <w:pPr>
        <w:ind w:left="1728" w:hanging="651"/>
      </w:pPr>
      <w:rPr>
        <w:rFonts w:hint="default"/>
        <w:color w:val="898B8D"/>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FC67425"/>
    <w:multiLevelType w:val="hybridMultilevel"/>
    <w:tmpl w:val="651A2748"/>
    <w:lvl w:ilvl="0" w:tplc="857C83D8">
      <w:start w:val="1"/>
      <w:numFmt w:val="decimal"/>
      <w:lvlText w:val="%1."/>
      <w:lvlJc w:val="left"/>
      <w:pPr>
        <w:ind w:left="720" w:hanging="360"/>
      </w:pPr>
      <w:rPr>
        <w:rFonts w:eastAsia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0D525D3"/>
    <w:multiLevelType w:val="multilevel"/>
    <w:tmpl w:val="0407001D"/>
    <w:styleLink w:val="Aufzhlung01"/>
    <w:lvl w:ilvl="0">
      <w:start w:val="1"/>
      <w:numFmt w:val="bullet"/>
      <w:lvlText w:val=""/>
      <w:lvlJc w:val="left"/>
      <w:pPr>
        <w:ind w:left="360" w:hanging="360"/>
      </w:pPr>
      <w:rPr>
        <w:rFonts w:ascii="Symbol" w:hAnsi="Symbol"/>
        <w:color w:val="D7001D"/>
        <w:position w:val="0"/>
        <w:sz w:val="19"/>
        <w:szCs w:val="1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3CB220F"/>
    <w:multiLevelType w:val="multilevel"/>
    <w:tmpl w:val="0407001D"/>
    <w:styleLink w:val="Formatvorlage1"/>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5C5D5F"/>
        <w:sz w:val="19"/>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7957AA4"/>
    <w:multiLevelType w:val="multilevel"/>
    <w:tmpl w:val="98383DD4"/>
    <w:name w:val="Liste mit 4 Ebenen2222222"/>
    <w:lvl w:ilvl="0">
      <w:start w:val="1"/>
      <w:numFmt w:val="decimal"/>
      <w:lvlText w:val="%1."/>
      <w:lvlJc w:val="left"/>
      <w:pPr>
        <w:tabs>
          <w:tab w:val="num" w:pos="227"/>
        </w:tabs>
        <w:ind w:left="227" w:hanging="227"/>
      </w:pPr>
      <w:rPr>
        <w:rFonts w:hint="default"/>
        <w:color w:val="D7001D"/>
      </w:rPr>
    </w:lvl>
    <w:lvl w:ilvl="1">
      <w:start w:val="1"/>
      <w:numFmt w:val="decimal"/>
      <w:lvlText w:val="%1.%2."/>
      <w:lvlJc w:val="left"/>
      <w:pPr>
        <w:tabs>
          <w:tab w:val="num" w:pos="680"/>
        </w:tabs>
        <w:ind w:left="680" w:hanging="453"/>
      </w:pPr>
      <w:rPr>
        <w:rFonts w:hint="default"/>
        <w:color w:val="898B8D"/>
      </w:rPr>
    </w:lvl>
    <w:lvl w:ilvl="2">
      <w:start w:val="1"/>
      <w:numFmt w:val="decimal"/>
      <w:lvlText w:val="%1.%2.%3."/>
      <w:lvlJc w:val="left"/>
      <w:pPr>
        <w:tabs>
          <w:tab w:val="num" w:pos="1021"/>
        </w:tabs>
        <w:ind w:left="1021" w:hanging="567"/>
      </w:pPr>
      <w:rPr>
        <w:rFonts w:hint="default"/>
        <w:color w:val="898B8D"/>
      </w:rPr>
    </w:lvl>
    <w:lvl w:ilvl="3">
      <w:start w:val="1"/>
      <w:numFmt w:val="decimal"/>
      <w:lvlText w:val="%1.%2.%3.%4."/>
      <w:lvlJc w:val="left"/>
      <w:pPr>
        <w:ind w:left="1728" w:hanging="651"/>
      </w:pPr>
      <w:rPr>
        <w:rFonts w:hint="default"/>
        <w:color w:val="898B8D"/>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9F474DF"/>
    <w:multiLevelType w:val="hybridMultilevel"/>
    <w:tmpl w:val="C3B0CE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12275C0"/>
    <w:multiLevelType w:val="multilevel"/>
    <w:tmpl w:val="B5923E16"/>
    <w:name w:val="Liste mit 4 Ebenen22223222222"/>
    <w:lvl w:ilvl="0">
      <w:start w:val="1"/>
      <w:numFmt w:val="bullet"/>
      <w:lvlText w:val=""/>
      <w:lvlJc w:val="left"/>
      <w:pPr>
        <w:tabs>
          <w:tab w:val="num" w:pos="227"/>
        </w:tabs>
        <w:ind w:left="227" w:hanging="227"/>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454" w:hanging="227"/>
      </w:pPr>
      <w:rPr>
        <w:rFonts w:ascii="Symbol" w:hAnsi="Symbol" w:hint="default"/>
        <w:b w:val="0"/>
        <w:bCs w:val="0"/>
        <w:i w:val="0"/>
        <w:iCs w:val="0"/>
        <w:caps w:val="0"/>
        <w:strike w:val="0"/>
        <w:dstrike w:val="0"/>
        <w:vanish w:val="0"/>
        <w:color w:val="5C5D5F"/>
        <w:sz w:val="20"/>
        <w:szCs w:val="20"/>
        <w:vertAlign w:val="baseline"/>
      </w:rPr>
    </w:lvl>
    <w:lvl w:ilvl="2">
      <w:start w:val="1"/>
      <w:numFmt w:val="bullet"/>
      <w:lvlText w:val=""/>
      <w:lvlJc w:val="left"/>
      <w:pPr>
        <w:tabs>
          <w:tab w:val="num" w:pos="680"/>
        </w:tabs>
        <w:ind w:left="680" w:hanging="226"/>
      </w:pPr>
      <w:rPr>
        <w:rFonts w:ascii="Symbol" w:hAnsi="Symbol" w:hint="default"/>
        <w:b w:val="0"/>
        <w:bCs w:val="0"/>
        <w:i w:val="0"/>
        <w:iCs w:val="0"/>
        <w:caps w:val="0"/>
        <w:strike w:val="0"/>
        <w:dstrike w:val="0"/>
        <w:vanish w:val="0"/>
        <w:color w:val="5C5D5F"/>
        <w:sz w:val="20"/>
        <w:szCs w:val="20"/>
        <w:vertAlign w:val="baseline"/>
      </w:rPr>
    </w:lvl>
    <w:lvl w:ilvl="3">
      <w:start w:val="1"/>
      <w:numFmt w:val="bullet"/>
      <w:lvlText w:val=""/>
      <w:lvlJc w:val="left"/>
      <w:pPr>
        <w:tabs>
          <w:tab w:val="num" w:pos="907"/>
        </w:tabs>
        <w:ind w:left="907" w:hanging="227"/>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5C00977"/>
    <w:multiLevelType w:val="hybridMultilevel"/>
    <w:tmpl w:val="03701F2A"/>
    <w:lvl w:ilvl="0" w:tplc="FACACB98">
      <w:start w:val="1"/>
      <w:numFmt w:val="decimal"/>
      <w:lvlText w:val="%1."/>
      <w:lvlJc w:val="left"/>
      <w:pPr>
        <w:ind w:left="417" w:hanging="360"/>
      </w:pPr>
      <w:rPr>
        <w:rFonts w:hint="default"/>
        <w:b/>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30" w15:restartNumberingAfterBreak="0">
    <w:nsid w:val="795E601C"/>
    <w:multiLevelType w:val="multilevel"/>
    <w:tmpl w:val="1196E7D2"/>
    <w:name w:val="Liste mit 4 Ebenen2"/>
    <w:lvl w:ilvl="0">
      <w:start w:val="1"/>
      <w:numFmt w:val="bullet"/>
      <w:lvlText w:val=""/>
      <w:lvlJc w:val="left"/>
      <w:pPr>
        <w:tabs>
          <w:tab w:val="num" w:pos="227"/>
        </w:tabs>
        <w:ind w:left="227" w:hanging="227"/>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454" w:hanging="227"/>
      </w:pPr>
      <w:rPr>
        <w:rFonts w:ascii="Symbol" w:hAnsi="Symbol" w:hint="default"/>
        <w:b w:val="0"/>
        <w:bCs w:val="0"/>
        <w:i w:val="0"/>
        <w:iCs w:val="0"/>
        <w:caps w:val="0"/>
        <w:strike w:val="0"/>
        <w:dstrike w:val="0"/>
        <w:vanish w:val="0"/>
        <w:color w:val="898B8D"/>
        <w:sz w:val="20"/>
        <w:szCs w:val="20"/>
        <w:vertAlign w:val="baseline"/>
      </w:rPr>
    </w:lvl>
    <w:lvl w:ilvl="2">
      <w:start w:val="1"/>
      <w:numFmt w:val="bullet"/>
      <w:suff w:val="space"/>
      <w:lvlText w:val=""/>
      <w:lvlJc w:val="left"/>
      <w:pPr>
        <w:ind w:left="907" w:hanging="453"/>
      </w:pPr>
      <w:rPr>
        <w:rFonts w:ascii="Symbol" w:hAnsi="Symbol" w:hint="default"/>
        <w:b w:val="0"/>
        <w:bCs w:val="0"/>
        <w:i w:val="0"/>
        <w:iCs w:val="0"/>
        <w:caps w:val="0"/>
        <w:strike w:val="0"/>
        <w:dstrike w:val="0"/>
        <w:vanish w:val="0"/>
        <w:color w:val="898B8D"/>
        <w:sz w:val="20"/>
        <w:szCs w:val="20"/>
        <w:vertAlign w:val="baseline"/>
      </w:rPr>
    </w:lvl>
    <w:lvl w:ilvl="3">
      <w:start w:val="1"/>
      <w:numFmt w:val="bullet"/>
      <w:lvlText w:val=""/>
      <w:lvlJc w:val="left"/>
      <w:pPr>
        <w:tabs>
          <w:tab w:val="num" w:pos="907"/>
        </w:tabs>
        <w:ind w:left="1361" w:hanging="454"/>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97C6D7C"/>
    <w:multiLevelType w:val="multilevel"/>
    <w:tmpl w:val="8124AB24"/>
    <w:lvl w:ilvl="0">
      <w:start w:val="2"/>
      <w:numFmt w:val="decimal"/>
      <w:lvlText w:val="%1."/>
      <w:lvlJc w:val="left"/>
      <w:pPr>
        <w:tabs>
          <w:tab w:val="num" w:pos="0"/>
        </w:tabs>
        <w:ind w:left="720" w:hanging="360"/>
      </w:pPr>
      <w:rPr>
        <w:rFonts w:hint="default"/>
        <w:b/>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32" w15:restartNumberingAfterBreak="0">
    <w:nsid w:val="7B250F6C"/>
    <w:multiLevelType w:val="hybridMultilevel"/>
    <w:tmpl w:val="A27AC806"/>
    <w:lvl w:ilvl="0" w:tplc="04070001">
      <w:start w:val="1"/>
      <w:numFmt w:val="bullet"/>
      <w:lvlText w:val=""/>
      <w:lvlJc w:val="left"/>
      <w:pPr>
        <w:ind w:left="810" w:hanging="45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E196067"/>
    <w:multiLevelType w:val="hybridMultilevel"/>
    <w:tmpl w:val="A798DF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24"/>
  </w:num>
  <w:num w:numId="4">
    <w:abstractNumId w:val="25"/>
  </w:num>
  <w:num w:numId="5">
    <w:abstractNumId w:val="12"/>
  </w:num>
  <w:num w:numId="6">
    <w:abstractNumId w:val="15"/>
  </w:num>
  <w:num w:numId="7">
    <w:abstractNumId w:val="31"/>
  </w:num>
  <w:num w:numId="8">
    <w:abstractNumId w:val="23"/>
  </w:num>
  <w:num w:numId="9">
    <w:abstractNumId w:val="33"/>
  </w:num>
  <w:num w:numId="10">
    <w:abstractNumId w:val="19"/>
  </w:num>
  <w:num w:numId="11">
    <w:abstractNumId w:val="32"/>
  </w:num>
  <w:num w:numId="12">
    <w:abstractNumId w:val="9"/>
  </w:num>
  <w:num w:numId="13">
    <w:abstractNumId w:val="13"/>
  </w:num>
  <w:num w:numId="14">
    <w:abstractNumId w:val="21"/>
  </w:num>
  <w:num w:numId="15">
    <w:abstractNumId w:val="17"/>
  </w:num>
  <w:num w:numId="16">
    <w:abstractNumId w:val="2"/>
  </w:num>
  <w:num w:numId="17">
    <w:abstractNumId w:val="29"/>
  </w:num>
  <w:num w:numId="18">
    <w:abstractNumId w:val="5"/>
  </w:num>
  <w:num w:numId="19">
    <w:abstractNumId w:val="14"/>
  </w:num>
  <w:num w:numId="20">
    <w:abstractNumId w:val="16"/>
  </w:num>
  <w:num w:numId="21">
    <w:abstractNumId w:val="4"/>
  </w:num>
  <w:num w:numId="22">
    <w:abstractNumId w:val="27"/>
  </w:num>
  <w:num w:numId="23">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attachedTemplate r:id="rId1"/>
  <w:defaultTabStop w:val="454"/>
  <w:autoHyphenation/>
  <w:hyphenationZone w:val="113"/>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acDisableGlyphATSUI" w:val="0"/>
  </w:docVars>
  <w:rsids>
    <w:rsidRoot w:val="00D779C3"/>
    <w:rsid w:val="00001E08"/>
    <w:rsid w:val="000023A5"/>
    <w:rsid w:val="000023A7"/>
    <w:rsid w:val="00003EF0"/>
    <w:rsid w:val="00004EE7"/>
    <w:rsid w:val="00013AC1"/>
    <w:rsid w:val="00016AC4"/>
    <w:rsid w:val="00017B29"/>
    <w:rsid w:val="000204F8"/>
    <w:rsid w:val="00022711"/>
    <w:rsid w:val="00025AF8"/>
    <w:rsid w:val="00025CAE"/>
    <w:rsid w:val="00027257"/>
    <w:rsid w:val="00027CAB"/>
    <w:rsid w:val="00027D7F"/>
    <w:rsid w:val="000332AE"/>
    <w:rsid w:val="0003704E"/>
    <w:rsid w:val="00037F48"/>
    <w:rsid w:val="000405E4"/>
    <w:rsid w:val="00040681"/>
    <w:rsid w:val="00042214"/>
    <w:rsid w:val="00042688"/>
    <w:rsid w:val="00042BB1"/>
    <w:rsid w:val="000476B2"/>
    <w:rsid w:val="0005022A"/>
    <w:rsid w:val="00050945"/>
    <w:rsid w:val="000545F6"/>
    <w:rsid w:val="00054750"/>
    <w:rsid w:val="0006131A"/>
    <w:rsid w:val="000635F1"/>
    <w:rsid w:val="00063B4E"/>
    <w:rsid w:val="00065077"/>
    <w:rsid w:val="000677E2"/>
    <w:rsid w:val="00067A6C"/>
    <w:rsid w:val="0007000B"/>
    <w:rsid w:val="0007040A"/>
    <w:rsid w:val="00072EC3"/>
    <w:rsid w:val="00073B25"/>
    <w:rsid w:val="00077271"/>
    <w:rsid w:val="00081FCA"/>
    <w:rsid w:val="000876B9"/>
    <w:rsid w:val="00087F45"/>
    <w:rsid w:val="000929EA"/>
    <w:rsid w:val="00093307"/>
    <w:rsid w:val="00094318"/>
    <w:rsid w:val="00095F1A"/>
    <w:rsid w:val="000964A3"/>
    <w:rsid w:val="000A0542"/>
    <w:rsid w:val="000A2898"/>
    <w:rsid w:val="000A5EA4"/>
    <w:rsid w:val="000A67C8"/>
    <w:rsid w:val="000B0FCA"/>
    <w:rsid w:val="000B145C"/>
    <w:rsid w:val="000B17C1"/>
    <w:rsid w:val="000B21B1"/>
    <w:rsid w:val="000B3609"/>
    <w:rsid w:val="000B5286"/>
    <w:rsid w:val="000B58A8"/>
    <w:rsid w:val="000B5F74"/>
    <w:rsid w:val="000B7CD1"/>
    <w:rsid w:val="000C29A5"/>
    <w:rsid w:val="000C2CCE"/>
    <w:rsid w:val="000C428E"/>
    <w:rsid w:val="000C5745"/>
    <w:rsid w:val="000C5B8C"/>
    <w:rsid w:val="000C737B"/>
    <w:rsid w:val="000C752E"/>
    <w:rsid w:val="000C7B39"/>
    <w:rsid w:val="000D04B5"/>
    <w:rsid w:val="000D1844"/>
    <w:rsid w:val="000D377F"/>
    <w:rsid w:val="000D4A12"/>
    <w:rsid w:val="000D7D1F"/>
    <w:rsid w:val="000E03F2"/>
    <w:rsid w:val="000E05B7"/>
    <w:rsid w:val="000E1B76"/>
    <w:rsid w:val="000E1BF8"/>
    <w:rsid w:val="000E27C2"/>
    <w:rsid w:val="000E2E49"/>
    <w:rsid w:val="000E394F"/>
    <w:rsid w:val="000E4DB6"/>
    <w:rsid w:val="000E7624"/>
    <w:rsid w:val="000F1291"/>
    <w:rsid w:val="000F1399"/>
    <w:rsid w:val="000F2911"/>
    <w:rsid w:val="000F2B2C"/>
    <w:rsid w:val="000F2D20"/>
    <w:rsid w:val="000F36D2"/>
    <w:rsid w:val="000F6E33"/>
    <w:rsid w:val="001013C0"/>
    <w:rsid w:val="001019A7"/>
    <w:rsid w:val="001023F5"/>
    <w:rsid w:val="001055FA"/>
    <w:rsid w:val="001059E1"/>
    <w:rsid w:val="00110819"/>
    <w:rsid w:val="001125F9"/>
    <w:rsid w:val="00112F09"/>
    <w:rsid w:val="00114700"/>
    <w:rsid w:val="0011485B"/>
    <w:rsid w:val="0012006A"/>
    <w:rsid w:val="00120618"/>
    <w:rsid w:val="00120F09"/>
    <w:rsid w:val="00121DD1"/>
    <w:rsid w:val="00122FF1"/>
    <w:rsid w:val="0012764D"/>
    <w:rsid w:val="0013282D"/>
    <w:rsid w:val="00132C4F"/>
    <w:rsid w:val="00133132"/>
    <w:rsid w:val="00134006"/>
    <w:rsid w:val="00136191"/>
    <w:rsid w:val="001417E1"/>
    <w:rsid w:val="0014185E"/>
    <w:rsid w:val="0014585F"/>
    <w:rsid w:val="00152520"/>
    <w:rsid w:val="00152F6D"/>
    <w:rsid w:val="00153241"/>
    <w:rsid w:val="00153DD6"/>
    <w:rsid w:val="00155121"/>
    <w:rsid w:val="001570F1"/>
    <w:rsid w:val="00160128"/>
    <w:rsid w:val="00160C0E"/>
    <w:rsid w:val="00161A8A"/>
    <w:rsid w:val="00162180"/>
    <w:rsid w:val="0016364E"/>
    <w:rsid w:val="0016432B"/>
    <w:rsid w:val="001670DA"/>
    <w:rsid w:val="001670F5"/>
    <w:rsid w:val="0016748A"/>
    <w:rsid w:val="00171522"/>
    <w:rsid w:val="0017170F"/>
    <w:rsid w:val="00172475"/>
    <w:rsid w:val="00173D46"/>
    <w:rsid w:val="00175C21"/>
    <w:rsid w:val="00181857"/>
    <w:rsid w:val="001826E7"/>
    <w:rsid w:val="001831BF"/>
    <w:rsid w:val="001836DF"/>
    <w:rsid w:val="00183877"/>
    <w:rsid w:val="00185923"/>
    <w:rsid w:val="00186D7E"/>
    <w:rsid w:val="0018708F"/>
    <w:rsid w:val="001900F7"/>
    <w:rsid w:val="001905EA"/>
    <w:rsid w:val="00190DE8"/>
    <w:rsid w:val="0019118F"/>
    <w:rsid w:val="00191219"/>
    <w:rsid w:val="001925B0"/>
    <w:rsid w:val="00195C24"/>
    <w:rsid w:val="0019728D"/>
    <w:rsid w:val="001A591B"/>
    <w:rsid w:val="001A6B9D"/>
    <w:rsid w:val="001B0A3E"/>
    <w:rsid w:val="001B0BE2"/>
    <w:rsid w:val="001B0CCC"/>
    <w:rsid w:val="001B0DAF"/>
    <w:rsid w:val="001B143E"/>
    <w:rsid w:val="001B3F8B"/>
    <w:rsid w:val="001B4449"/>
    <w:rsid w:val="001C0834"/>
    <w:rsid w:val="001C3645"/>
    <w:rsid w:val="001D0A41"/>
    <w:rsid w:val="001D12CE"/>
    <w:rsid w:val="001D30D5"/>
    <w:rsid w:val="001D3CC3"/>
    <w:rsid w:val="001D3FC6"/>
    <w:rsid w:val="001D42D3"/>
    <w:rsid w:val="001D7436"/>
    <w:rsid w:val="001D7AE3"/>
    <w:rsid w:val="001E3293"/>
    <w:rsid w:val="001E4B9E"/>
    <w:rsid w:val="001F1E80"/>
    <w:rsid w:val="001F3A59"/>
    <w:rsid w:val="001F5405"/>
    <w:rsid w:val="001F59C8"/>
    <w:rsid w:val="00201968"/>
    <w:rsid w:val="00201CED"/>
    <w:rsid w:val="002032C8"/>
    <w:rsid w:val="00203F97"/>
    <w:rsid w:val="00204CA9"/>
    <w:rsid w:val="00205A6B"/>
    <w:rsid w:val="00205E85"/>
    <w:rsid w:val="002106F4"/>
    <w:rsid w:val="00210DB0"/>
    <w:rsid w:val="00211BED"/>
    <w:rsid w:val="00214C5B"/>
    <w:rsid w:val="002153DA"/>
    <w:rsid w:val="00215A42"/>
    <w:rsid w:val="002170EA"/>
    <w:rsid w:val="00217513"/>
    <w:rsid w:val="00217F62"/>
    <w:rsid w:val="00217FEF"/>
    <w:rsid w:val="0022313A"/>
    <w:rsid w:val="00223F39"/>
    <w:rsid w:val="00225717"/>
    <w:rsid w:val="0023138D"/>
    <w:rsid w:val="00233120"/>
    <w:rsid w:val="002348AB"/>
    <w:rsid w:val="00246F01"/>
    <w:rsid w:val="002472BB"/>
    <w:rsid w:val="00247532"/>
    <w:rsid w:val="0025014A"/>
    <w:rsid w:val="00250AC9"/>
    <w:rsid w:val="002539F9"/>
    <w:rsid w:val="00253D05"/>
    <w:rsid w:val="00254477"/>
    <w:rsid w:val="00255E0B"/>
    <w:rsid w:val="00257F23"/>
    <w:rsid w:val="00262823"/>
    <w:rsid w:val="00264908"/>
    <w:rsid w:val="0027230B"/>
    <w:rsid w:val="00275B91"/>
    <w:rsid w:val="00277D8C"/>
    <w:rsid w:val="0028016E"/>
    <w:rsid w:val="00281E26"/>
    <w:rsid w:val="0028308B"/>
    <w:rsid w:val="0028430A"/>
    <w:rsid w:val="002843F5"/>
    <w:rsid w:val="00285C7A"/>
    <w:rsid w:val="00285FA2"/>
    <w:rsid w:val="0028655A"/>
    <w:rsid w:val="0028655C"/>
    <w:rsid w:val="0028785E"/>
    <w:rsid w:val="00287AD3"/>
    <w:rsid w:val="00293575"/>
    <w:rsid w:val="00294403"/>
    <w:rsid w:val="00295397"/>
    <w:rsid w:val="00295EFF"/>
    <w:rsid w:val="002A3DCC"/>
    <w:rsid w:val="002A4B6C"/>
    <w:rsid w:val="002A5BD3"/>
    <w:rsid w:val="002A6522"/>
    <w:rsid w:val="002A7E15"/>
    <w:rsid w:val="002B053C"/>
    <w:rsid w:val="002B12CF"/>
    <w:rsid w:val="002B2BB5"/>
    <w:rsid w:val="002B3DC4"/>
    <w:rsid w:val="002B4C04"/>
    <w:rsid w:val="002B5581"/>
    <w:rsid w:val="002B6F9F"/>
    <w:rsid w:val="002C1669"/>
    <w:rsid w:val="002C1D33"/>
    <w:rsid w:val="002C31A2"/>
    <w:rsid w:val="002C3461"/>
    <w:rsid w:val="002C43BD"/>
    <w:rsid w:val="002C5D6A"/>
    <w:rsid w:val="002C72BE"/>
    <w:rsid w:val="002C7FE2"/>
    <w:rsid w:val="002D10CF"/>
    <w:rsid w:val="002D3821"/>
    <w:rsid w:val="002D3CC2"/>
    <w:rsid w:val="002D3ECE"/>
    <w:rsid w:val="002D4180"/>
    <w:rsid w:val="002D41F8"/>
    <w:rsid w:val="002D4DBC"/>
    <w:rsid w:val="002D692B"/>
    <w:rsid w:val="002E010F"/>
    <w:rsid w:val="002E073A"/>
    <w:rsid w:val="002E4201"/>
    <w:rsid w:val="002E54C7"/>
    <w:rsid w:val="002E5D9E"/>
    <w:rsid w:val="002E649D"/>
    <w:rsid w:val="002E701D"/>
    <w:rsid w:val="002F0CD2"/>
    <w:rsid w:val="002F1F1E"/>
    <w:rsid w:val="002F3B06"/>
    <w:rsid w:val="002F3E33"/>
    <w:rsid w:val="002F4547"/>
    <w:rsid w:val="002F4A6B"/>
    <w:rsid w:val="002F7B25"/>
    <w:rsid w:val="003000F4"/>
    <w:rsid w:val="0030151C"/>
    <w:rsid w:val="003054A0"/>
    <w:rsid w:val="00307B87"/>
    <w:rsid w:val="00311D19"/>
    <w:rsid w:val="00314544"/>
    <w:rsid w:val="003159D1"/>
    <w:rsid w:val="00320D37"/>
    <w:rsid w:val="0032184F"/>
    <w:rsid w:val="0032563C"/>
    <w:rsid w:val="00326475"/>
    <w:rsid w:val="00331787"/>
    <w:rsid w:val="00333F2B"/>
    <w:rsid w:val="0033537C"/>
    <w:rsid w:val="00336238"/>
    <w:rsid w:val="00337EFD"/>
    <w:rsid w:val="00340179"/>
    <w:rsid w:val="00341539"/>
    <w:rsid w:val="00344C66"/>
    <w:rsid w:val="00344CA6"/>
    <w:rsid w:val="0035227A"/>
    <w:rsid w:val="00355AE8"/>
    <w:rsid w:val="00355FB1"/>
    <w:rsid w:val="0036029F"/>
    <w:rsid w:val="00360B66"/>
    <w:rsid w:val="00362C73"/>
    <w:rsid w:val="00363A4D"/>
    <w:rsid w:val="00363FE3"/>
    <w:rsid w:val="003640D4"/>
    <w:rsid w:val="003669CC"/>
    <w:rsid w:val="0037134F"/>
    <w:rsid w:val="003713AA"/>
    <w:rsid w:val="00371B65"/>
    <w:rsid w:val="003752D7"/>
    <w:rsid w:val="003804D0"/>
    <w:rsid w:val="00381B0C"/>
    <w:rsid w:val="003844D7"/>
    <w:rsid w:val="00386F05"/>
    <w:rsid w:val="00387357"/>
    <w:rsid w:val="00392B49"/>
    <w:rsid w:val="00392BEF"/>
    <w:rsid w:val="00393B9C"/>
    <w:rsid w:val="003950E1"/>
    <w:rsid w:val="0039557A"/>
    <w:rsid w:val="00396E4B"/>
    <w:rsid w:val="00397661"/>
    <w:rsid w:val="003A1729"/>
    <w:rsid w:val="003A2207"/>
    <w:rsid w:val="003A2657"/>
    <w:rsid w:val="003B08EE"/>
    <w:rsid w:val="003B1363"/>
    <w:rsid w:val="003B27B9"/>
    <w:rsid w:val="003B301F"/>
    <w:rsid w:val="003B652E"/>
    <w:rsid w:val="003B6F96"/>
    <w:rsid w:val="003B76FF"/>
    <w:rsid w:val="003C2655"/>
    <w:rsid w:val="003C2E19"/>
    <w:rsid w:val="003C2E2E"/>
    <w:rsid w:val="003C4CD1"/>
    <w:rsid w:val="003C5FDD"/>
    <w:rsid w:val="003C68E0"/>
    <w:rsid w:val="003C79EE"/>
    <w:rsid w:val="003D15E9"/>
    <w:rsid w:val="003D6115"/>
    <w:rsid w:val="003E1CB4"/>
    <w:rsid w:val="003E4C2C"/>
    <w:rsid w:val="003E5BEA"/>
    <w:rsid w:val="003F1CD0"/>
    <w:rsid w:val="003F37D3"/>
    <w:rsid w:val="003F5749"/>
    <w:rsid w:val="003F5B24"/>
    <w:rsid w:val="003F692C"/>
    <w:rsid w:val="003F75E9"/>
    <w:rsid w:val="00401025"/>
    <w:rsid w:val="00401296"/>
    <w:rsid w:val="00402343"/>
    <w:rsid w:val="004055C0"/>
    <w:rsid w:val="00412F83"/>
    <w:rsid w:val="004161FF"/>
    <w:rsid w:val="004213E5"/>
    <w:rsid w:val="0042176D"/>
    <w:rsid w:val="00423F9E"/>
    <w:rsid w:val="004248DA"/>
    <w:rsid w:val="00425329"/>
    <w:rsid w:val="004260DF"/>
    <w:rsid w:val="004261A3"/>
    <w:rsid w:val="00426EED"/>
    <w:rsid w:val="0042765B"/>
    <w:rsid w:val="00431740"/>
    <w:rsid w:val="00434DC1"/>
    <w:rsid w:val="00436EDD"/>
    <w:rsid w:val="00436FE6"/>
    <w:rsid w:val="004414D1"/>
    <w:rsid w:val="004420BE"/>
    <w:rsid w:val="004422F7"/>
    <w:rsid w:val="00445859"/>
    <w:rsid w:val="00445E3B"/>
    <w:rsid w:val="00446BEB"/>
    <w:rsid w:val="00447255"/>
    <w:rsid w:val="00447AF3"/>
    <w:rsid w:val="0045293B"/>
    <w:rsid w:val="00455721"/>
    <w:rsid w:val="00457290"/>
    <w:rsid w:val="00457C68"/>
    <w:rsid w:val="00461975"/>
    <w:rsid w:val="0046292E"/>
    <w:rsid w:val="0046556C"/>
    <w:rsid w:val="00466D75"/>
    <w:rsid w:val="0047163C"/>
    <w:rsid w:val="004739E4"/>
    <w:rsid w:val="00474372"/>
    <w:rsid w:val="00476238"/>
    <w:rsid w:val="004808E6"/>
    <w:rsid w:val="00484BB5"/>
    <w:rsid w:val="00490333"/>
    <w:rsid w:val="004904DD"/>
    <w:rsid w:val="004907D7"/>
    <w:rsid w:val="004923D8"/>
    <w:rsid w:val="00493F03"/>
    <w:rsid w:val="004A041D"/>
    <w:rsid w:val="004A19E3"/>
    <w:rsid w:val="004A677E"/>
    <w:rsid w:val="004A6DE0"/>
    <w:rsid w:val="004A7E78"/>
    <w:rsid w:val="004B0787"/>
    <w:rsid w:val="004B0930"/>
    <w:rsid w:val="004B1814"/>
    <w:rsid w:val="004B3183"/>
    <w:rsid w:val="004B3687"/>
    <w:rsid w:val="004B43C3"/>
    <w:rsid w:val="004B5DA8"/>
    <w:rsid w:val="004B7D5B"/>
    <w:rsid w:val="004B7FDD"/>
    <w:rsid w:val="004C0A36"/>
    <w:rsid w:val="004C294D"/>
    <w:rsid w:val="004C2FCF"/>
    <w:rsid w:val="004C3F22"/>
    <w:rsid w:val="004D1E08"/>
    <w:rsid w:val="004D1ED7"/>
    <w:rsid w:val="004D22E3"/>
    <w:rsid w:val="004D2607"/>
    <w:rsid w:val="004D2A39"/>
    <w:rsid w:val="004D5FCD"/>
    <w:rsid w:val="004D76DC"/>
    <w:rsid w:val="004E0A97"/>
    <w:rsid w:val="004E287B"/>
    <w:rsid w:val="004E6E66"/>
    <w:rsid w:val="004E73E3"/>
    <w:rsid w:val="004E7C94"/>
    <w:rsid w:val="004F1F48"/>
    <w:rsid w:val="004F3939"/>
    <w:rsid w:val="004F482A"/>
    <w:rsid w:val="004F65E5"/>
    <w:rsid w:val="004F7A69"/>
    <w:rsid w:val="004F7D30"/>
    <w:rsid w:val="00500C23"/>
    <w:rsid w:val="0050733A"/>
    <w:rsid w:val="00510C55"/>
    <w:rsid w:val="005115C9"/>
    <w:rsid w:val="00511E09"/>
    <w:rsid w:val="00513264"/>
    <w:rsid w:val="00516B9D"/>
    <w:rsid w:val="005216E2"/>
    <w:rsid w:val="0052559B"/>
    <w:rsid w:val="00526EAC"/>
    <w:rsid w:val="0052735C"/>
    <w:rsid w:val="005275D0"/>
    <w:rsid w:val="00527C73"/>
    <w:rsid w:val="00531DB5"/>
    <w:rsid w:val="00532220"/>
    <w:rsid w:val="00532726"/>
    <w:rsid w:val="00534818"/>
    <w:rsid w:val="0053516E"/>
    <w:rsid w:val="00536D29"/>
    <w:rsid w:val="00540A5D"/>
    <w:rsid w:val="00543F1B"/>
    <w:rsid w:val="00544941"/>
    <w:rsid w:val="00545098"/>
    <w:rsid w:val="005450EB"/>
    <w:rsid w:val="00551F5D"/>
    <w:rsid w:val="005542F6"/>
    <w:rsid w:val="0055445B"/>
    <w:rsid w:val="00555D90"/>
    <w:rsid w:val="0055658C"/>
    <w:rsid w:val="00561582"/>
    <w:rsid w:val="00561D1D"/>
    <w:rsid w:val="005635BB"/>
    <w:rsid w:val="00563DD2"/>
    <w:rsid w:val="0056463A"/>
    <w:rsid w:val="0056502F"/>
    <w:rsid w:val="005674FF"/>
    <w:rsid w:val="00570701"/>
    <w:rsid w:val="00570F42"/>
    <w:rsid w:val="005720B2"/>
    <w:rsid w:val="005732CB"/>
    <w:rsid w:val="005735AF"/>
    <w:rsid w:val="00573609"/>
    <w:rsid w:val="005736A0"/>
    <w:rsid w:val="00573E05"/>
    <w:rsid w:val="005744E7"/>
    <w:rsid w:val="005749DA"/>
    <w:rsid w:val="005749EB"/>
    <w:rsid w:val="00574E5F"/>
    <w:rsid w:val="00576D56"/>
    <w:rsid w:val="00576DEE"/>
    <w:rsid w:val="00581357"/>
    <w:rsid w:val="00582168"/>
    <w:rsid w:val="005823B8"/>
    <w:rsid w:val="005832D7"/>
    <w:rsid w:val="005832DB"/>
    <w:rsid w:val="005833B4"/>
    <w:rsid w:val="005835A1"/>
    <w:rsid w:val="005843F8"/>
    <w:rsid w:val="00586DD3"/>
    <w:rsid w:val="00587047"/>
    <w:rsid w:val="00590295"/>
    <w:rsid w:val="00593EC9"/>
    <w:rsid w:val="00594AF9"/>
    <w:rsid w:val="005957C7"/>
    <w:rsid w:val="00596C04"/>
    <w:rsid w:val="00597FAD"/>
    <w:rsid w:val="005A303B"/>
    <w:rsid w:val="005A58BD"/>
    <w:rsid w:val="005A6EAD"/>
    <w:rsid w:val="005B057E"/>
    <w:rsid w:val="005B0DD1"/>
    <w:rsid w:val="005B22E4"/>
    <w:rsid w:val="005B2558"/>
    <w:rsid w:val="005B3C72"/>
    <w:rsid w:val="005B54DF"/>
    <w:rsid w:val="005B56CD"/>
    <w:rsid w:val="005B6C8B"/>
    <w:rsid w:val="005B7296"/>
    <w:rsid w:val="005C08CC"/>
    <w:rsid w:val="005C1E31"/>
    <w:rsid w:val="005C30EE"/>
    <w:rsid w:val="005C437F"/>
    <w:rsid w:val="005C5246"/>
    <w:rsid w:val="005C5993"/>
    <w:rsid w:val="005C616A"/>
    <w:rsid w:val="005C7D5F"/>
    <w:rsid w:val="005C7F60"/>
    <w:rsid w:val="005D0572"/>
    <w:rsid w:val="005D2F76"/>
    <w:rsid w:val="005D35DA"/>
    <w:rsid w:val="005D3C7E"/>
    <w:rsid w:val="005D4243"/>
    <w:rsid w:val="005D4C06"/>
    <w:rsid w:val="005D7830"/>
    <w:rsid w:val="005E19D5"/>
    <w:rsid w:val="005E2019"/>
    <w:rsid w:val="005E273C"/>
    <w:rsid w:val="005E42B5"/>
    <w:rsid w:val="005E45AD"/>
    <w:rsid w:val="005E7E48"/>
    <w:rsid w:val="005F0DC8"/>
    <w:rsid w:val="005F10E2"/>
    <w:rsid w:val="005F49ED"/>
    <w:rsid w:val="005F4CFD"/>
    <w:rsid w:val="005F75F1"/>
    <w:rsid w:val="006005FD"/>
    <w:rsid w:val="00600A50"/>
    <w:rsid w:val="0060345D"/>
    <w:rsid w:val="006069F3"/>
    <w:rsid w:val="00606DE3"/>
    <w:rsid w:val="00612D7A"/>
    <w:rsid w:val="00614F63"/>
    <w:rsid w:val="00615FC2"/>
    <w:rsid w:val="00616375"/>
    <w:rsid w:val="006205CC"/>
    <w:rsid w:val="00622194"/>
    <w:rsid w:val="00622A34"/>
    <w:rsid w:val="00623989"/>
    <w:rsid w:val="0062472D"/>
    <w:rsid w:val="0062730E"/>
    <w:rsid w:val="0063054D"/>
    <w:rsid w:val="0063355B"/>
    <w:rsid w:val="00633EF3"/>
    <w:rsid w:val="00635AAA"/>
    <w:rsid w:val="00635F65"/>
    <w:rsid w:val="0063667B"/>
    <w:rsid w:val="0063773B"/>
    <w:rsid w:val="00641BD5"/>
    <w:rsid w:val="006472E6"/>
    <w:rsid w:val="00647423"/>
    <w:rsid w:val="006478D9"/>
    <w:rsid w:val="00651516"/>
    <w:rsid w:val="00653A31"/>
    <w:rsid w:val="00662165"/>
    <w:rsid w:val="006644BF"/>
    <w:rsid w:val="00665558"/>
    <w:rsid w:val="00670B42"/>
    <w:rsid w:val="0067324A"/>
    <w:rsid w:val="00673E19"/>
    <w:rsid w:val="00674683"/>
    <w:rsid w:val="00675183"/>
    <w:rsid w:val="006755CB"/>
    <w:rsid w:val="0068045B"/>
    <w:rsid w:val="00680BE4"/>
    <w:rsid w:val="00685225"/>
    <w:rsid w:val="00685E15"/>
    <w:rsid w:val="0069290D"/>
    <w:rsid w:val="0069450F"/>
    <w:rsid w:val="006949CF"/>
    <w:rsid w:val="00695810"/>
    <w:rsid w:val="00695F5A"/>
    <w:rsid w:val="006973A5"/>
    <w:rsid w:val="006979F7"/>
    <w:rsid w:val="006B026D"/>
    <w:rsid w:val="006B3F68"/>
    <w:rsid w:val="006B4980"/>
    <w:rsid w:val="006B4B58"/>
    <w:rsid w:val="006B5666"/>
    <w:rsid w:val="006B5F52"/>
    <w:rsid w:val="006B6158"/>
    <w:rsid w:val="006B66DD"/>
    <w:rsid w:val="006B7162"/>
    <w:rsid w:val="006B7956"/>
    <w:rsid w:val="006C0002"/>
    <w:rsid w:val="006C0349"/>
    <w:rsid w:val="006C6ED1"/>
    <w:rsid w:val="006D015E"/>
    <w:rsid w:val="006D12F6"/>
    <w:rsid w:val="006D4663"/>
    <w:rsid w:val="006D6E0E"/>
    <w:rsid w:val="006E056C"/>
    <w:rsid w:val="006E0E92"/>
    <w:rsid w:val="006E1296"/>
    <w:rsid w:val="006E3E07"/>
    <w:rsid w:val="006E7599"/>
    <w:rsid w:val="006E7C4C"/>
    <w:rsid w:val="006F165D"/>
    <w:rsid w:val="006F1D1E"/>
    <w:rsid w:val="006F5690"/>
    <w:rsid w:val="006F6182"/>
    <w:rsid w:val="006F6F0A"/>
    <w:rsid w:val="006F785A"/>
    <w:rsid w:val="00700249"/>
    <w:rsid w:val="00702379"/>
    <w:rsid w:val="00705331"/>
    <w:rsid w:val="00706D9C"/>
    <w:rsid w:val="00711013"/>
    <w:rsid w:val="007145BD"/>
    <w:rsid w:val="00717272"/>
    <w:rsid w:val="00720573"/>
    <w:rsid w:val="007214A2"/>
    <w:rsid w:val="00721532"/>
    <w:rsid w:val="007223CC"/>
    <w:rsid w:val="007226A1"/>
    <w:rsid w:val="00726B17"/>
    <w:rsid w:val="00727BC0"/>
    <w:rsid w:val="00731E3E"/>
    <w:rsid w:val="0073368E"/>
    <w:rsid w:val="00736918"/>
    <w:rsid w:val="007375B6"/>
    <w:rsid w:val="007375DF"/>
    <w:rsid w:val="00740CE5"/>
    <w:rsid w:val="00741554"/>
    <w:rsid w:val="00741CD7"/>
    <w:rsid w:val="00745978"/>
    <w:rsid w:val="00745FE1"/>
    <w:rsid w:val="00747060"/>
    <w:rsid w:val="00751803"/>
    <w:rsid w:val="00751BA4"/>
    <w:rsid w:val="007534D1"/>
    <w:rsid w:val="007579FB"/>
    <w:rsid w:val="007651D1"/>
    <w:rsid w:val="007707B8"/>
    <w:rsid w:val="00771D88"/>
    <w:rsid w:val="00774244"/>
    <w:rsid w:val="00781086"/>
    <w:rsid w:val="00781D7B"/>
    <w:rsid w:val="00782832"/>
    <w:rsid w:val="00786387"/>
    <w:rsid w:val="00786B6C"/>
    <w:rsid w:val="007901DF"/>
    <w:rsid w:val="00790202"/>
    <w:rsid w:val="00797C25"/>
    <w:rsid w:val="007A01E0"/>
    <w:rsid w:val="007A0432"/>
    <w:rsid w:val="007A1352"/>
    <w:rsid w:val="007A17DE"/>
    <w:rsid w:val="007A3392"/>
    <w:rsid w:val="007A3965"/>
    <w:rsid w:val="007A3CA2"/>
    <w:rsid w:val="007A480D"/>
    <w:rsid w:val="007A4BD5"/>
    <w:rsid w:val="007A52EB"/>
    <w:rsid w:val="007A5D80"/>
    <w:rsid w:val="007A62C9"/>
    <w:rsid w:val="007A6B8A"/>
    <w:rsid w:val="007A75D8"/>
    <w:rsid w:val="007B0D7A"/>
    <w:rsid w:val="007B19F7"/>
    <w:rsid w:val="007B1B05"/>
    <w:rsid w:val="007B2282"/>
    <w:rsid w:val="007B5C56"/>
    <w:rsid w:val="007B773B"/>
    <w:rsid w:val="007C184B"/>
    <w:rsid w:val="007C3635"/>
    <w:rsid w:val="007C3CD5"/>
    <w:rsid w:val="007D044C"/>
    <w:rsid w:val="007D309B"/>
    <w:rsid w:val="007D715B"/>
    <w:rsid w:val="007E17C4"/>
    <w:rsid w:val="007E19D1"/>
    <w:rsid w:val="007E1B16"/>
    <w:rsid w:val="007F1677"/>
    <w:rsid w:val="007F1DFE"/>
    <w:rsid w:val="007F2421"/>
    <w:rsid w:val="007F4BEF"/>
    <w:rsid w:val="007F5A54"/>
    <w:rsid w:val="007F635D"/>
    <w:rsid w:val="00800C3F"/>
    <w:rsid w:val="008014BF"/>
    <w:rsid w:val="00805BAB"/>
    <w:rsid w:val="00806D56"/>
    <w:rsid w:val="008108E7"/>
    <w:rsid w:val="008123A3"/>
    <w:rsid w:val="0081425A"/>
    <w:rsid w:val="00815B74"/>
    <w:rsid w:val="00823883"/>
    <w:rsid w:val="00823AD0"/>
    <w:rsid w:val="00823F67"/>
    <w:rsid w:val="00826BC4"/>
    <w:rsid w:val="00830055"/>
    <w:rsid w:val="0083054A"/>
    <w:rsid w:val="00834E88"/>
    <w:rsid w:val="00837FCC"/>
    <w:rsid w:val="008420F4"/>
    <w:rsid w:val="00842189"/>
    <w:rsid w:val="0084559F"/>
    <w:rsid w:val="008458E8"/>
    <w:rsid w:val="008464C6"/>
    <w:rsid w:val="00851D08"/>
    <w:rsid w:val="008544A6"/>
    <w:rsid w:val="0085464D"/>
    <w:rsid w:val="00854C2C"/>
    <w:rsid w:val="008624FF"/>
    <w:rsid w:val="008629CD"/>
    <w:rsid w:val="00862A30"/>
    <w:rsid w:val="00866D09"/>
    <w:rsid w:val="00870353"/>
    <w:rsid w:val="00872626"/>
    <w:rsid w:val="00872977"/>
    <w:rsid w:val="00872A2C"/>
    <w:rsid w:val="00873021"/>
    <w:rsid w:val="00873913"/>
    <w:rsid w:val="0087453D"/>
    <w:rsid w:val="00874E29"/>
    <w:rsid w:val="00875274"/>
    <w:rsid w:val="008769E8"/>
    <w:rsid w:val="00877213"/>
    <w:rsid w:val="008821E3"/>
    <w:rsid w:val="00882CF1"/>
    <w:rsid w:val="008839C6"/>
    <w:rsid w:val="00883E4C"/>
    <w:rsid w:val="0088504B"/>
    <w:rsid w:val="008871BA"/>
    <w:rsid w:val="008901FF"/>
    <w:rsid w:val="0089076B"/>
    <w:rsid w:val="008917AA"/>
    <w:rsid w:val="008A024C"/>
    <w:rsid w:val="008A730C"/>
    <w:rsid w:val="008A7914"/>
    <w:rsid w:val="008B1F69"/>
    <w:rsid w:val="008B2E92"/>
    <w:rsid w:val="008B317B"/>
    <w:rsid w:val="008B56B9"/>
    <w:rsid w:val="008B76AA"/>
    <w:rsid w:val="008C4AB2"/>
    <w:rsid w:val="008C7103"/>
    <w:rsid w:val="008C781C"/>
    <w:rsid w:val="008D113E"/>
    <w:rsid w:val="008D1341"/>
    <w:rsid w:val="008D2A34"/>
    <w:rsid w:val="008D3138"/>
    <w:rsid w:val="008D67EC"/>
    <w:rsid w:val="008E1F33"/>
    <w:rsid w:val="008E2BA2"/>
    <w:rsid w:val="008E2CEB"/>
    <w:rsid w:val="008E3D20"/>
    <w:rsid w:val="008E5686"/>
    <w:rsid w:val="008E6AB2"/>
    <w:rsid w:val="008E78F4"/>
    <w:rsid w:val="008F074C"/>
    <w:rsid w:val="008F37C1"/>
    <w:rsid w:val="008F3825"/>
    <w:rsid w:val="008F527A"/>
    <w:rsid w:val="008F53CA"/>
    <w:rsid w:val="008F6818"/>
    <w:rsid w:val="008F7721"/>
    <w:rsid w:val="009016A5"/>
    <w:rsid w:val="00901E05"/>
    <w:rsid w:val="0090527C"/>
    <w:rsid w:val="0091282F"/>
    <w:rsid w:val="0091402F"/>
    <w:rsid w:val="009166D1"/>
    <w:rsid w:val="00916754"/>
    <w:rsid w:val="00917BEA"/>
    <w:rsid w:val="00923B49"/>
    <w:rsid w:val="00927FD0"/>
    <w:rsid w:val="00930C48"/>
    <w:rsid w:val="0093167D"/>
    <w:rsid w:val="009327F2"/>
    <w:rsid w:val="00932A0B"/>
    <w:rsid w:val="00932EF1"/>
    <w:rsid w:val="009353A2"/>
    <w:rsid w:val="009357A6"/>
    <w:rsid w:val="0093733C"/>
    <w:rsid w:val="0094142C"/>
    <w:rsid w:val="00944242"/>
    <w:rsid w:val="009507BE"/>
    <w:rsid w:val="00952590"/>
    <w:rsid w:val="00954D7E"/>
    <w:rsid w:val="009556AF"/>
    <w:rsid w:val="00956680"/>
    <w:rsid w:val="00957478"/>
    <w:rsid w:val="0096006F"/>
    <w:rsid w:val="00960414"/>
    <w:rsid w:val="009632B6"/>
    <w:rsid w:val="00963D8D"/>
    <w:rsid w:val="00964B70"/>
    <w:rsid w:val="00970EF4"/>
    <w:rsid w:val="00973166"/>
    <w:rsid w:val="00974412"/>
    <w:rsid w:val="009744FF"/>
    <w:rsid w:val="009774D1"/>
    <w:rsid w:val="0098081D"/>
    <w:rsid w:val="0098297B"/>
    <w:rsid w:val="00983EF1"/>
    <w:rsid w:val="00985462"/>
    <w:rsid w:val="00985656"/>
    <w:rsid w:val="009860A2"/>
    <w:rsid w:val="00986677"/>
    <w:rsid w:val="00987540"/>
    <w:rsid w:val="009906C0"/>
    <w:rsid w:val="00990785"/>
    <w:rsid w:val="00993ADB"/>
    <w:rsid w:val="00994757"/>
    <w:rsid w:val="00995AED"/>
    <w:rsid w:val="009A03AA"/>
    <w:rsid w:val="009A07B8"/>
    <w:rsid w:val="009A0D67"/>
    <w:rsid w:val="009A1218"/>
    <w:rsid w:val="009A1304"/>
    <w:rsid w:val="009A467F"/>
    <w:rsid w:val="009A731A"/>
    <w:rsid w:val="009B20EC"/>
    <w:rsid w:val="009B4F33"/>
    <w:rsid w:val="009B677C"/>
    <w:rsid w:val="009C0E37"/>
    <w:rsid w:val="009C1F14"/>
    <w:rsid w:val="009C1FDB"/>
    <w:rsid w:val="009C3C67"/>
    <w:rsid w:val="009C50DC"/>
    <w:rsid w:val="009C584C"/>
    <w:rsid w:val="009D009D"/>
    <w:rsid w:val="009D1321"/>
    <w:rsid w:val="009D193A"/>
    <w:rsid w:val="009D1B4E"/>
    <w:rsid w:val="009D3930"/>
    <w:rsid w:val="009D4E19"/>
    <w:rsid w:val="009D7A2D"/>
    <w:rsid w:val="009D7BBD"/>
    <w:rsid w:val="009E6739"/>
    <w:rsid w:val="009F034C"/>
    <w:rsid w:val="009F2DA4"/>
    <w:rsid w:val="009F39CC"/>
    <w:rsid w:val="00A007DB"/>
    <w:rsid w:val="00A027E6"/>
    <w:rsid w:val="00A03043"/>
    <w:rsid w:val="00A0402F"/>
    <w:rsid w:val="00A067F1"/>
    <w:rsid w:val="00A07602"/>
    <w:rsid w:val="00A10195"/>
    <w:rsid w:val="00A14167"/>
    <w:rsid w:val="00A20317"/>
    <w:rsid w:val="00A22B55"/>
    <w:rsid w:val="00A325C8"/>
    <w:rsid w:val="00A34F83"/>
    <w:rsid w:val="00A36117"/>
    <w:rsid w:val="00A36926"/>
    <w:rsid w:val="00A370D6"/>
    <w:rsid w:val="00A40502"/>
    <w:rsid w:val="00A4325F"/>
    <w:rsid w:val="00A448E6"/>
    <w:rsid w:val="00A44C3F"/>
    <w:rsid w:val="00A44D1B"/>
    <w:rsid w:val="00A46778"/>
    <w:rsid w:val="00A50F57"/>
    <w:rsid w:val="00A5152F"/>
    <w:rsid w:val="00A531F1"/>
    <w:rsid w:val="00A56D36"/>
    <w:rsid w:val="00A62FFA"/>
    <w:rsid w:val="00A63938"/>
    <w:rsid w:val="00A654D8"/>
    <w:rsid w:val="00A6597C"/>
    <w:rsid w:val="00A7088A"/>
    <w:rsid w:val="00A72830"/>
    <w:rsid w:val="00A75B73"/>
    <w:rsid w:val="00A760EF"/>
    <w:rsid w:val="00A81BA6"/>
    <w:rsid w:val="00A82B43"/>
    <w:rsid w:val="00A8504A"/>
    <w:rsid w:val="00A86DB5"/>
    <w:rsid w:val="00A8733C"/>
    <w:rsid w:val="00A873D0"/>
    <w:rsid w:val="00A91566"/>
    <w:rsid w:val="00A9265F"/>
    <w:rsid w:val="00A93815"/>
    <w:rsid w:val="00A93D5F"/>
    <w:rsid w:val="00A94102"/>
    <w:rsid w:val="00A949D9"/>
    <w:rsid w:val="00A94B0B"/>
    <w:rsid w:val="00A94B50"/>
    <w:rsid w:val="00AA222B"/>
    <w:rsid w:val="00AA5F6D"/>
    <w:rsid w:val="00AA73B8"/>
    <w:rsid w:val="00AB1F6B"/>
    <w:rsid w:val="00AB27CB"/>
    <w:rsid w:val="00AB569D"/>
    <w:rsid w:val="00AB6834"/>
    <w:rsid w:val="00AB69CF"/>
    <w:rsid w:val="00AB6AF0"/>
    <w:rsid w:val="00AC0A15"/>
    <w:rsid w:val="00AC0D2F"/>
    <w:rsid w:val="00AC14B7"/>
    <w:rsid w:val="00AC21FC"/>
    <w:rsid w:val="00AC40F0"/>
    <w:rsid w:val="00AC4F86"/>
    <w:rsid w:val="00AC59AA"/>
    <w:rsid w:val="00AD03DE"/>
    <w:rsid w:val="00AD2DC2"/>
    <w:rsid w:val="00AD5D7E"/>
    <w:rsid w:val="00AD6182"/>
    <w:rsid w:val="00AE1C71"/>
    <w:rsid w:val="00AE36FE"/>
    <w:rsid w:val="00AE372F"/>
    <w:rsid w:val="00AE4A41"/>
    <w:rsid w:val="00AE575B"/>
    <w:rsid w:val="00AE5BAD"/>
    <w:rsid w:val="00AE7C9D"/>
    <w:rsid w:val="00AF0181"/>
    <w:rsid w:val="00AF3203"/>
    <w:rsid w:val="00AF504D"/>
    <w:rsid w:val="00AF6B82"/>
    <w:rsid w:val="00AF7BC5"/>
    <w:rsid w:val="00AF7E4B"/>
    <w:rsid w:val="00B0109F"/>
    <w:rsid w:val="00B02A79"/>
    <w:rsid w:val="00B034D4"/>
    <w:rsid w:val="00B05D10"/>
    <w:rsid w:val="00B07540"/>
    <w:rsid w:val="00B07E27"/>
    <w:rsid w:val="00B12BF9"/>
    <w:rsid w:val="00B134AB"/>
    <w:rsid w:val="00B143C2"/>
    <w:rsid w:val="00B14D67"/>
    <w:rsid w:val="00B17DEA"/>
    <w:rsid w:val="00B2270A"/>
    <w:rsid w:val="00B23CFD"/>
    <w:rsid w:val="00B2428E"/>
    <w:rsid w:val="00B25B02"/>
    <w:rsid w:val="00B268D0"/>
    <w:rsid w:val="00B26977"/>
    <w:rsid w:val="00B26D81"/>
    <w:rsid w:val="00B30B93"/>
    <w:rsid w:val="00B33513"/>
    <w:rsid w:val="00B34753"/>
    <w:rsid w:val="00B34EAD"/>
    <w:rsid w:val="00B44226"/>
    <w:rsid w:val="00B45439"/>
    <w:rsid w:val="00B47271"/>
    <w:rsid w:val="00B475C7"/>
    <w:rsid w:val="00B50329"/>
    <w:rsid w:val="00B5265B"/>
    <w:rsid w:val="00B52961"/>
    <w:rsid w:val="00B5480A"/>
    <w:rsid w:val="00B55863"/>
    <w:rsid w:val="00B615BB"/>
    <w:rsid w:val="00B64029"/>
    <w:rsid w:val="00B65F73"/>
    <w:rsid w:val="00B661AF"/>
    <w:rsid w:val="00B721B5"/>
    <w:rsid w:val="00B7225F"/>
    <w:rsid w:val="00B73438"/>
    <w:rsid w:val="00B73607"/>
    <w:rsid w:val="00B737A1"/>
    <w:rsid w:val="00B7748C"/>
    <w:rsid w:val="00B81829"/>
    <w:rsid w:val="00B82C73"/>
    <w:rsid w:val="00B84E5C"/>
    <w:rsid w:val="00B90B3B"/>
    <w:rsid w:val="00B90FE2"/>
    <w:rsid w:val="00B915DC"/>
    <w:rsid w:val="00B93F1B"/>
    <w:rsid w:val="00B94048"/>
    <w:rsid w:val="00B94C8D"/>
    <w:rsid w:val="00B96B99"/>
    <w:rsid w:val="00B97DC3"/>
    <w:rsid w:val="00BA0378"/>
    <w:rsid w:val="00BA2525"/>
    <w:rsid w:val="00BA263E"/>
    <w:rsid w:val="00BB01A2"/>
    <w:rsid w:val="00BB36CB"/>
    <w:rsid w:val="00BB59EF"/>
    <w:rsid w:val="00BB5CD8"/>
    <w:rsid w:val="00BB654D"/>
    <w:rsid w:val="00BB7E4C"/>
    <w:rsid w:val="00BC09C9"/>
    <w:rsid w:val="00BC0E74"/>
    <w:rsid w:val="00BC360C"/>
    <w:rsid w:val="00BC3AF9"/>
    <w:rsid w:val="00BC3F8B"/>
    <w:rsid w:val="00BC5398"/>
    <w:rsid w:val="00BC6423"/>
    <w:rsid w:val="00BD0BF4"/>
    <w:rsid w:val="00BD14D1"/>
    <w:rsid w:val="00BD395E"/>
    <w:rsid w:val="00BD4969"/>
    <w:rsid w:val="00BD78A0"/>
    <w:rsid w:val="00BE09B9"/>
    <w:rsid w:val="00BE18D7"/>
    <w:rsid w:val="00BE289F"/>
    <w:rsid w:val="00BE36A3"/>
    <w:rsid w:val="00BF0D37"/>
    <w:rsid w:val="00BF30D3"/>
    <w:rsid w:val="00BF4761"/>
    <w:rsid w:val="00BF4EB9"/>
    <w:rsid w:val="00BF4F98"/>
    <w:rsid w:val="00BF524A"/>
    <w:rsid w:val="00BF6A58"/>
    <w:rsid w:val="00C00149"/>
    <w:rsid w:val="00C00D54"/>
    <w:rsid w:val="00C025D2"/>
    <w:rsid w:val="00C04133"/>
    <w:rsid w:val="00C04B5D"/>
    <w:rsid w:val="00C05B3D"/>
    <w:rsid w:val="00C06E86"/>
    <w:rsid w:val="00C07378"/>
    <w:rsid w:val="00C077A5"/>
    <w:rsid w:val="00C102A0"/>
    <w:rsid w:val="00C11D0C"/>
    <w:rsid w:val="00C11DC3"/>
    <w:rsid w:val="00C1695E"/>
    <w:rsid w:val="00C16A85"/>
    <w:rsid w:val="00C212E6"/>
    <w:rsid w:val="00C22B95"/>
    <w:rsid w:val="00C2600E"/>
    <w:rsid w:val="00C2604E"/>
    <w:rsid w:val="00C26E84"/>
    <w:rsid w:val="00C31010"/>
    <w:rsid w:val="00C327D1"/>
    <w:rsid w:val="00C34D6B"/>
    <w:rsid w:val="00C377F0"/>
    <w:rsid w:val="00C40230"/>
    <w:rsid w:val="00C42D78"/>
    <w:rsid w:val="00C44E78"/>
    <w:rsid w:val="00C50253"/>
    <w:rsid w:val="00C51B12"/>
    <w:rsid w:val="00C53006"/>
    <w:rsid w:val="00C544C8"/>
    <w:rsid w:val="00C563BD"/>
    <w:rsid w:val="00C56DA1"/>
    <w:rsid w:val="00C61827"/>
    <w:rsid w:val="00C61C0C"/>
    <w:rsid w:val="00C62EAC"/>
    <w:rsid w:val="00C6416E"/>
    <w:rsid w:val="00C6466B"/>
    <w:rsid w:val="00C65792"/>
    <w:rsid w:val="00C665DD"/>
    <w:rsid w:val="00C67BD3"/>
    <w:rsid w:val="00C7069D"/>
    <w:rsid w:val="00C71981"/>
    <w:rsid w:val="00C748C9"/>
    <w:rsid w:val="00C74911"/>
    <w:rsid w:val="00C76B1E"/>
    <w:rsid w:val="00C807C1"/>
    <w:rsid w:val="00C80CC7"/>
    <w:rsid w:val="00C82E53"/>
    <w:rsid w:val="00C83917"/>
    <w:rsid w:val="00C842D2"/>
    <w:rsid w:val="00C8484B"/>
    <w:rsid w:val="00C8541F"/>
    <w:rsid w:val="00C867C7"/>
    <w:rsid w:val="00C86C89"/>
    <w:rsid w:val="00C86FE5"/>
    <w:rsid w:val="00C87709"/>
    <w:rsid w:val="00C939EF"/>
    <w:rsid w:val="00C964F9"/>
    <w:rsid w:val="00C97527"/>
    <w:rsid w:val="00CA0A6F"/>
    <w:rsid w:val="00CA326D"/>
    <w:rsid w:val="00CA4BE5"/>
    <w:rsid w:val="00CA5E54"/>
    <w:rsid w:val="00CA639E"/>
    <w:rsid w:val="00CA7FDB"/>
    <w:rsid w:val="00CB03DA"/>
    <w:rsid w:val="00CB12FC"/>
    <w:rsid w:val="00CB16D3"/>
    <w:rsid w:val="00CB2A44"/>
    <w:rsid w:val="00CB4DE1"/>
    <w:rsid w:val="00CB7344"/>
    <w:rsid w:val="00CB7F05"/>
    <w:rsid w:val="00CC19C2"/>
    <w:rsid w:val="00CC4D1C"/>
    <w:rsid w:val="00CC5115"/>
    <w:rsid w:val="00CC646E"/>
    <w:rsid w:val="00CD0116"/>
    <w:rsid w:val="00CD10A7"/>
    <w:rsid w:val="00CD3264"/>
    <w:rsid w:val="00CD35A8"/>
    <w:rsid w:val="00CD4E51"/>
    <w:rsid w:val="00CD52C1"/>
    <w:rsid w:val="00CD5E46"/>
    <w:rsid w:val="00CD6D69"/>
    <w:rsid w:val="00CD701C"/>
    <w:rsid w:val="00CD71F8"/>
    <w:rsid w:val="00CD7EDF"/>
    <w:rsid w:val="00CD7F84"/>
    <w:rsid w:val="00CE0749"/>
    <w:rsid w:val="00CE128D"/>
    <w:rsid w:val="00CE3074"/>
    <w:rsid w:val="00CE595A"/>
    <w:rsid w:val="00CE5BB6"/>
    <w:rsid w:val="00CE62CB"/>
    <w:rsid w:val="00CE7C4D"/>
    <w:rsid w:val="00CF1AD7"/>
    <w:rsid w:val="00CF369D"/>
    <w:rsid w:val="00CF6125"/>
    <w:rsid w:val="00D01127"/>
    <w:rsid w:val="00D019DA"/>
    <w:rsid w:val="00D03A61"/>
    <w:rsid w:val="00D04B37"/>
    <w:rsid w:val="00D059EB"/>
    <w:rsid w:val="00D068CE"/>
    <w:rsid w:val="00D07064"/>
    <w:rsid w:val="00D07239"/>
    <w:rsid w:val="00D0730C"/>
    <w:rsid w:val="00D10488"/>
    <w:rsid w:val="00D10688"/>
    <w:rsid w:val="00D15158"/>
    <w:rsid w:val="00D2208F"/>
    <w:rsid w:val="00D26714"/>
    <w:rsid w:val="00D300DE"/>
    <w:rsid w:val="00D315EA"/>
    <w:rsid w:val="00D338BE"/>
    <w:rsid w:val="00D34438"/>
    <w:rsid w:val="00D35545"/>
    <w:rsid w:val="00D36DC4"/>
    <w:rsid w:val="00D36ECB"/>
    <w:rsid w:val="00D44829"/>
    <w:rsid w:val="00D4497B"/>
    <w:rsid w:val="00D44BCF"/>
    <w:rsid w:val="00D459D3"/>
    <w:rsid w:val="00D46871"/>
    <w:rsid w:val="00D501FC"/>
    <w:rsid w:val="00D511B5"/>
    <w:rsid w:val="00D51844"/>
    <w:rsid w:val="00D53202"/>
    <w:rsid w:val="00D534AE"/>
    <w:rsid w:val="00D54A25"/>
    <w:rsid w:val="00D55368"/>
    <w:rsid w:val="00D57588"/>
    <w:rsid w:val="00D57C25"/>
    <w:rsid w:val="00D60B98"/>
    <w:rsid w:val="00D61617"/>
    <w:rsid w:val="00D62E8F"/>
    <w:rsid w:val="00D66A31"/>
    <w:rsid w:val="00D66E72"/>
    <w:rsid w:val="00D700BD"/>
    <w:rsid w:val="00D71D2A"/>
    <w:rsid w:val="00D72E97"/>
    <w:rsid w:val="00D73DCB"/>
    <w:rsid w:val="00D75EDF"/>
    <w:rsid w:val="00D764C9"/>
    <w:rsid w:val="00D76AFE"/>
    <w:rsid w:val="00D779C3"/>
    <w:rsid w:val="00D81010"/>
    <w:rsid w:val="00D81899"/>
    <w:rsid w:val="00D824F0"/>
    <w:rsid w:val="00D82694"/>
    <w:rsid w:val="00D83269"/>
    <w:rsid w:val="00D84310"/>
    <w:rsid w:val="00D85648"/>
    <w:rsid w:val="00D867A3"/>
    <w:rsid w:val="00D87BAD"/>
    <w:rsid w:val="00D9063B"/>
    <w:rsid w:val="00D910E4"/>
    <w:rsid w:val="00D91801"/>
    <w:rsid w:val="00D91F86"/>
    <w:rsid w:val="00D92322"/>
    <w:rsid w:val="00D9490E"/>
    <w:rsid w:val="00D94CF9"/>
    <w:rsid w:val="00D95F8E"/>
    <w:rsid w:val="00DA04C8"/>
    <w:rsid w:val="00DA3541"/>
    <w:rsid w:val="00DA3C5F"/>
    <w:rsid w:val="00DB05A5"/>
    <w:rsid w:val="00DB1862"/>
    <w:rsid w:val="00DB3801"/>
    <w:rsid w:val="00DB737A"/>
    <w:rsid w:val="00DB76B6"/>
    <w:rsid w:val="00DC0478"/>
    <w:rsid w:val="00DC1918"/>
    <w:rsid w:val="00DC1C0C"/>
    <w:rsid w:val="00DC2A58"/>
    <w:rsid w:val="00DC4608"/>
    <w:rsid w:val="00DC4623"/>
    <w:rsid w:val="00DC6102"/>
    <w:rsid w:val="00DC671E"/>
    <w:rsid w:val="00DD00C3"/>
    <w:rsid w:val="00DD2F49"/>
    <w:rsid w:val="00DD3100"/>
    <w:rsid w:val="00DD3E22"/>
    <w:rsid w:val="00DD4DB6"/>
    <w:rsid w:val="00DD5296"/>
    <w:rsid w:val="00DE0C45"/>
    <w:rsid w:val="00DE1D21"/>
    <w:rsid w:val="00DE2A14"/>
    <w:rsid w:val="00DE339C"/>
    <w:rsid w:val="00DE3BA5"/>
    <w:rsid w:val="00DE514B"/>
    <w:rsid w:val="00DE7D9D"/>
    <w:rsid w:val="00DF0928"/>
    <w:rsid w:val="00DF2888"/>
    <w:rsid w:val="00DF3DA1"/>
    <w:rsid w:val="00DF4E34"/>
    <w:rsid w:val="00DF67A4"/>
    <w:rsid w:val="00E04248"/>
    <w:rsid w:val="00E04393"/>
    <w:rsid w:val="00E04FDF"/>
    <w:rsid w:val="00E063A6"/>
    <w:rsid w:val="00E063F5"/>
    <w:rsid w:val="00E07070"/>
    <w:rsid w:val="00E07248"/>
    <w:rsid w:val="00E07CF3"/>
    <w:rsid w:val="00E133AF"/>
    <w:rsid w:val="00E14938"/>
    <w:rsid w:val="00E1531D"/>
    <w:rsid w:val="00E15574"/>
    <w:rsid w:val="00E168D5"/>
    <w:rsid w:val="00E207DA"/>
    <w:rsid w:val="00E21D31"/>
    <w:rsid w:val="00E2251B"/>
    <w:rsid w:val="00E240D8"/>
    <w:rsid w:val="00E24CC2"/>
    <w:rsid w:val="00E264FE"/>
    <w:rsid w:val="00E27C4C"/>
    <w:rsid w:val="00E32305"/>
    <w:rsid w:val="00E353F7"/>
    <w:rsid w:val="00E36E21"/>
    <w:rsid w:val="00E37680"/>
    <w:rsid w:val="00E40A99"/>
    <w:rsid w:val="00E41368"/>
    <w:rsid w:val="00E431C0"/>
    <w:rsid w:val="00E465D5"/>
    <w:rsid w:val="00E469A1"/>
    <w:rsid w:val="00E46A3C"/>
    <w:rsid w:val="00E50F5E"/>
    <w:rsid w:val="00E51008"/>
    <w:rsid w:val="00E520F8"/>
    <w:rsid w:val="00E544C5"/>
    <w:rsid w:val="00E55655"/>
    <w:rsid w:val="00E55D17"/>
    <w:rsid w:val="00E61343"/>
    <w:rsid w:val="00E62370"/>
    <w:rsid w:val="00E62F8C"/>
    <w:rsid w:val="00E63B37"/>
    <w:rsid w:val="00E655B1"/>
    <w:rsid w:val="00E661E4"/>
    <w:rsid w:val="00E66369"/>
    <w:rsid w:val="00E72A2D"/>
    <w:rsid w:val="00E747E2"/>
    <w:rsid w:val="00E775F3"/>
    <w:rsid w:val="00E77D16"/>
    <w:rsid w:val="00E81074"/>
    <w:rsid w:val="00E814DA"/>
    <w:rsid w:val="00E82C98"/>
    <w:rsid w:val="00E8378B"/>
    <w:rsid w:val="00E842FC"/>
    <w:rsid w:val="00E847C9"/>
    <w:rsid w:val="00E90565"/>
    <w:rsid w:val="00E91A74"/>
    <w:rsid w:val="00E9232D"/>
    <w:rsid w:val="00E92673"/>
    <w:rsid w:val="00E92C50"/>
    <w:rsid w:val="00E933F6"/>
    <w:rsid w:val="00E93506"/>
    <w:rsid w:val="00E939B9"/>
    <w:rsid w:val="00E94B2E"/>
    <w:rsid w:val="00EA0FAA"/>
    <w:rsid w:val="00EA21F6"/>
    <w:rsid w:val="00EA3904"/>
    <w:rsid w:val="00EA40E3"/>
    <w:rsid w:val="00EA621A"/>
    <w:rsid w:val="00EB10DE"/>
    <w:rsid w:val="00EB1A1C"/>
    <w:rsid w:val="00EB5613"/>
    <w:rsid w:val="00EB624C"/>
    <w:rsid w:val="00EC012A"/>
    <w:rsid w:val="00EC2423"/>
    <w:rsid w:val="00EC59D6"/>
    <w:rsid w:val="00EC7F31"/>
    <w:rsid w:val="00ED053A"/>
    <w:rsid w:val="00ED0DBF"/>
    <w:rsid w:val="00ED2CC3"/>
    <w:rsid w:val="00ED623F"/>
    <w:rsid w:val="00ED6A0E"/>
    <w:rsid w:val="00EE1131"/>
    <w:rsid w:val="00EE335C"/>
    <w:rsid w:val="00EE38DF"/>
    <w:rsid w:val="00EE51EE"/>
    <w:rsid w:val="00EF0F08"/>
    <w:rsid w:val="00EF4BED"/>
    <w:rsid w:val="00EF6AEC"/>
    <w:rsid w:val="00EF74A3"/>
    <w:rsid w:val="00F0118C"/>
    <w:rsid w:val="00F04056"/>
    <w:rsid w:val="00F04321"/>
    <w:rsid w:val="00F04A9B"/>
    <w:rsid w:val="00F04C5B"/>
    <w:rsid w:val="00F07238"/>
    <w:rsid w:val="00F1041D"/>
    <w:rsid w:val="00F1337B"/>
    <w:rsid w:val="00F16C1A"/>
    <w:rsid w:val="00F17623"/>
    <w:rsid w:val="00F20AFE"/>
    <w:rsid w:val="00F21F5E"/>
    <w:rsid w:val="00F2221F"/>
    <w:rsid w:val="00F2274E"/>
    <w:rsid w:val="00F255C8"/>
    <w:rsid w:val="00F2611B"/>
    <w:rsid w:val="00F26247"/>
    <w:rsid w:val="00F2675A"/>
    <w:rsid w:val="00F27897"/>
    <w:rsid w:val="00F30BD7"/>
    <w:rsid w:val="00F31F6E"/>
    <w:rsid w:val="00F35296"/>
    <w:rsid w:val="00F3530B"/>
    <w:rsid w:val="00F369B5"/>
    <w:rsid w:val="00F4426D"/>
    <w:rsid w:val="00F4527D"/>
    <w:rsid w:val="00F47EAC"/>
    <w:rsid w:val="00F50F26"/>
    <w:rsid w:val="00F5232C"/>
    <w:rsid w:val="00F554BD"/>
    <w:rsid w:val="00F63534"/>
    <w:rsid w:val="00F65331"/>
    <w:rsid w:val="00F70E69"/>
    <w:rsid w:val="00F71011"/>
    <w:rsid w:val="00F7193E"/>
    <w:rsid w:val="00F72DFB"/>
    <w:rsid w:val="00F74AD6"/>
    <w:rsid w:val="00F7652C"/>
    <w:rsid w:val="00F76593"/>
    <w:rsid w:val="00F773C5"/>
    <w:rsid w:val="00F80A2C"/>
    <w:rsid w:val="00F815E5"/>
    <w:rsid w:val="00F8290A"/>
    <w:rsid w:val="00F90F1E"/>
    <w:rsid w:val="00F951B9"/>
    <w:rsid w:val="00F95C84"/>
    <w:rsid w:val="00F97613"/>
    <w:rsid w:val="00FA124F"/>
    <w:rsid w:val="00FA56BE"/>
    <w:rsid w:val="00FA7777"/>
    <w:rsid w:val="00FB2024"/>
    <w:rsid w:val="00FB37F1"/>
    <w:rsid w:val="00FB452B"/>
    <w:rsid w:val="00FB4604"/>
    <w:rsid w:val="00FC55D1"/>
    <w:rsid w:val="00FC61EC"/>
    <w:rsid w:val="00FC67DB"/>
    <w:rsid w:val="00FD0936"/>
    <w:rsid w:val="00FD2E26"/>
    <w:rsid w:val="00FD4597"/>
    <w:rsid w:val="00FD7A98"/>
    <w:rsid w:val="00FE2B7E"/>
    <w:rsid w:val="00FE58FC"/>
    <w:rsid w:val="00FE6E76"/>
    <w:rsid w:val="00FF0FE5"/>
    <w:rsid w:val="00FF178C"/>
    <w:rsid w:val="00FF6B1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FFE68E"/>
  <w15:docId w15:val="{D1C964A6-E4EF-4850-B07C-7DA1BD8FF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353F7"/>
    <w:pPr>
      <w:spacing w:line="260" w:lineRule="atLeast"/>
      <w:contextualSpacing/>
      <w:jc w:val="both"/>
    </w:pPr>
    <w:rPr>
      <w:rFonts w:ascii="Arial" w:hAnsi="Arial"/>
      <w:color w:val="141215"/>
      <w:sz w:val="19"/>
      <w:szCs w:val="19"/>
    </w:rPr>
  </w:style>
  <w:style w:type="paragraph" w:styleId="berschrift1">
    <w:name w:val="heading 1"/>
    <w:basedOn w:val="Standard"/>
    <w:next w:val="Standard"/>
    <w:link w:val="berschrift1Zchn"/>
    <w:uiPriority w:val="9"/>
    <w:qFormat/>
    <w:rsid w:val="000405E4"/>
    <w:pPr>
      <w:keepNext/>
      <w:keepLines/>
      <w:spacing w:before="480" w:after="0"/>
      <w:outlineLvl w:val="0"/>
    </w:pPr>
    <w:rPr>
      <w:rFonts w:asciiTheme="majorHAnsi" w:eastAsiaTheme="majorEastAsia" w:hAnsiTheme="majorHAnsi" w:cstheme="majorBidi"/>
      <w:b/>
      <w:bCs/>
      <w:color w:val="D79F01" w:themeColor="accent1" w:themeShade="B5"/>
      <w:sz w:val="32"/>
      <w:szCs w:val="32"/>
    </w:rPr>
  </w:style>
  <w:style w:type="paragraph" w:styleId="berschrift2">
    <w:name w:val="heading 2"/>
    <w:basedOn w:val="Standard"/>
    <w:next w:val="Standard"/>
    <w:link w:val="berschrift2Zchn"/>
    <w:uiPriority w:val="9"/>
    <w:semiHidden/>
    <w:unhideWhenUsed/>
    <w:qFormat/>
    <w:rsid w:val="000405E4"/>
    <w:pPr>
      <w:keepNext/>
      <w:keepLines/>
      <w:spacing w:before="200" w:after="0"/>
      <w:outlineLvl w:val="1"/>
    </w:pPr>
    <w:rPr>
      <w:rFonts w:asciiTheme="majorHAnsi" w:eastAsiaTheme="majorEastAsia" w:hAnsiTheme="majorHAnsi" w:cstheme="majorBidi"/>
      <w:b/>
      <w:bCs/>
      <w:color w:val="FECA33" w:themeColor="accent1"/>
      <w:sz w:val="26"/>
      <w:szCs w:val="26"/>
    </w:rPr>
  </w:style>
  <w:style w:type="paragraph" w:styleId="berschrift3">
    <w:name w:val="heading 3"/>
    <w:basedOn w:val="Standard"/>
    <w:next w:val="Standard"/>
    <w:link w:val="berschrift3Zchn"/>
    <w:uiPriority w:val="9"/>
    <w:semiHidden/>
    <w:unhideWhenUsed/>
    <w:qFormat/>
    <w:rsid w:val="000405E4"/>
    <w:pPr>
      <w:keepNext/>
      <w:keepLines/>
      <w:spacing w:before="200" w:after="0"/>
      <w:outlineLvl w:val="2"/>
    </w:pPr>
    <w:rPr>
      <w:rFonts w:asciiTheme="majorHAnsi" w:eastAsiaTheme="majorEastAsia" w:hAnsiTheme="majorHAnsi" w:cstheme="majorBidi"/>
      <w:b/>
      <w:bCs/>
      <w:color w:val="FECA33"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0405E4"/>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styleId="Kopfzeile">
    <w:name w:val="header"/>
    <w:aliases w:val="Kopfzeile links"/>
    <w:basedOn w:val="Standard"/>
    <w:link w:val="KopfzeileZchn"/>
    <w:uiPriority w:val="99"/>
    <w:unhideWhenUsed/>
    <w:qFormat/>
    <w:rsid w:val="000405E4"/>
    <w:pPr>
      <w:tabs>
        <w:tab w:val="center" w:pos="4536"/>
        <w:tab w:val="right" w:pos="9072"/>
      </w:tabs>
      <w:spacing w:after="0" w:line="240" w:lineRule="auto"/>
      <w:jc w:val="left"/>
    </w:pPr>
    <w:rPr>
      <w:color w:val="5C5D5F"/>
      <w:sz w:val="18"/>
    </w:rPr>
  </w:style>
  <w:style w:type="character" w:customStyle="1" w:styleId="KopfzeileZchn">
    <w:name w:val="Kopfzeile Zchn"/>
    <w:aliases w:val="Kopfzeile links Zchn"/>
    <w:basedOn w:val="Absatz-Standardschriftart"/>
    <w:link w:val="Kopfzeile"/>
    <w:uiPriority w:val="99"/>
    <w:rsid w:val="000405E4"/>
    <w:rPr>
      <w:rFonts w:ascii="Arial" w:hAnsi="Arial"/>
      <w:color w:val="5C5D5F"/>
      <w:sz w:val="18"/>
      <w:szCs w:val="19"/>
    </w:rPr>
  </w:style>
  <w:style w:type="paragraph" w:styleId="Fuzeile">
    <w:name w:val="footer"/>
    <w:basedOn w:val="Standard"/>
    <w:link w:val="FuzeileZchn"/>
    <w:uiPriority w:val="99"/>
    <w:unhideWhenUsed/>
    <w:rsid w:val="000405E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405E4"/>
    <w:rPr>
      <w:rFonts w:ascii="Arial" w:hAnsi="Arial"/>
      <w:color w:val="141215"/>
      <w:sz w:val="19"/>
      <w:szCs w:val="19"/>
    </w:rPr>
  </w:style>
  <w:style w:type="paragraph" w:customStyle="1" w:styleId="KeinAbsatzformat">
    <w:name w:val="[Kein Absatzformat]"/>
    <w:rsid w:val="000405E4"/>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styleId="Sprechblasentext">
    <w:name w:val="Balloon Text"/>
    <w:basedOn w:val="Standard"/>
    <w:link w:val="SprechblasentextZchn"/>
    <w:uiPriority w:val="99"/>
    <w:semiHidden/>
    <w:unhideWhenUsed/>
    <w:rsid w:val="000405E4"/>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405E4"/>
    <w:rPr>
      <w:rFonts w:ascii="Lucida Grande" w:hAnsi="Lucida Grande" w:cs="Lucida Grande"/>
      <w:color w:val="141215"/>
      <w:sz w:val="18"/>
      <w:szCs w:val="18"/>
    </w:rPr>
  </w:style>
  <w:style w:type="paragraph" w:customStyle="1" w:styleId="Headline1Ebene">
    <w:name w:val="Headline 1. Ebene"/>
    <w:basedOn w:val="berschrift1"/>
    <w:next w:val="Standard"/>
    <w:qFormat/>
    <w:rsid w:val="000405E4"/>
    <w:pPr>
      <w:spacing w:after="450" w:line="450" w:lineRule="exact"/>
      <w:jc w:val="left"/>
    </w:pPr>
    <w:rPr>
      <w:rFonts w:ascii="Arial" w:hAnsi="Arial" w:cs="Arial"/>
      <w:bCs w:val="0"/>
      <w:color w:val="D7001D"/>
      <w:spacing w:val="1"/>
      <w:sz w:val="36"/>
      <w:szCs w:val="36"/>
    </w:rPr>
  </w:style>
  <w:style w:type="paragraph" w:customStyle="1" w:styleId="Headline2Ebene">
    <w:name w:val="Headline 2. Ebene"/>
    <w:basedOn w:val="berschrift2"/>
    <w:next w:val="Standard"/>
    <w:qFormat/>
    <w:rsid w:val="00E353F7"/>
    <w:pPr>
      <w:spacing w:before="260" w:after="260" w:line="300" w:lineRule="exact"/>
      <w:contextualSpacing w:val="0"/>
      <w:jc w:val="left"/>
    </w:pPr>
    <w:rPr>
      <w:rFonts w:ascii="Arial" w:hAnsi="Arial"/>
      <w:color w:val="D7001D"/>
      <w:sz w:val="23"/>
      <w:szCs w:val="23"/>
    </w:rPr>
  </w:style>
  <w:style w:type="paragraph" w:customStyle="1" w:styleId="Headline3Ebene">
    <w:name w:val="Headline 3. Ebene"/>
    <w:basedOn w:val="berschrift3"/>
    <w:next w:val="Standard"/>
    <w:qFormat/>
    <w:rsid w:val="00E353F7"/>
    <w:pPr>
      <w:jc w:val="left"/>
    </w:pPr>
    <w:rPr>
      <w:rFonts w:ascii="Arial" w:hAnsi="Arial"/>
      <w:color w:val="000000" w:themeColor="text1"/>
    </w:rPr>
  </w:style>
  <w:style w:type="paragraph" w:customStyle="1" w:styleId="Subline">
    <w:name w:val="Subline"/>
    <w:basedOn w:val="Standard"/>
    <w:next w:val="Standard"/>
    <w:qFormat/>
    <w:rsid w:val="00E353F7"/>
    <w:pPr>
      <w:spacing w:line="300" w:lineRule="exact"/>
    </w:pPr>
    <w:rPr>
      <w:color w:val="5C5D5F"/>
      <w:sz w:val="23"/>
      <w:szCs w:val="23"/>
    </w:rPr>
  </w:style>
  <w:style w:type="paragraph" w:customStyle="1" w:styleId="HeadlineweiTitel">
    <w:name w:val="Headline weiß Titel"/>
    <w:next w:val="SublineweiTitel"/>
    <w:qFormat/>
    <w:rsid w:val="00042BB1"/>
    <w:pPr>
      <w:spacing w:after="0" w:line="590" w:lineRule="exact"/>
      <w:jc w:val="right"/>
    </w:pPr>
    <w:rPr>
      <w:rFonts w:ascii="Arial" w:eastAsiaTheme="majorEastAsia" w:hAnsi="Arial" w:cs="Arial"/>
      <w:b/>
      <w:color w:val="FFFFFF" w:themeColor="background1"/>
      <w:spacing w:val="1"/>
      <w:sz w:val="52"/>
      <w:szCs w:val="52"/>
    </w:rPr>
  </w:style>
  <w:style w:type="paragraph" w:customStyle="1" w:styleId="SublineweiTitel">
    <w:name w:val="Subline weiß Titel"/>
    <w:next w:val="KeinAbsatzformat"/>
    <w:qFormat/>
    <w:rsid w:val="00F76593"/>
    <w:pPr>
      <w:spacing w:line="590" w:lineRule="exact"/>
      <w:jc w:val="right"/>
    </w:pPr>
    <w:rPr>
      <w:rFonts w:ascii="Arial" w:eastAsiaTheme="majorEastAsia" w:hAnsi="Arial" w:cs="Arial"/>
      <w:color w:val="FFFFFF" w:themeColor="background1"/>
      <w:spacing w:val="1"/>
      <w:sz w:val="40"/>
      <w:szCs w:val="30"/>
    </w:rPr>
  </w:style>
  <w:style w:type="numbering" w:customStyle="1" w:styleId="Formatvorlage1">
    <w:name w:val="Formatvorlage1"/>
    <w:basedOn w:val="KeineListe"/>
    <w:uiPriority w:val="99"/>
    <w:rsid w:val="000405E4"/>
    <w:pPr>
      <w:numPr>
        <w:numId w:val="4"/>
      </w:numPr>
    </w:pPr>
  </w:style>
  <w:style w:type="numbering" w:customStyle="1" w:styleId="Aufzhlung1Ebene">
    <w:name w:val="Aufzählung 1. Ebene"/>
    <w:basedOn w:val="KeineListe"/>
    <w:uiPriority w:val="99"/>
    <w:rsid w:val="000405E4"/>
    <w:pPr>
      <w:numPr>
        <w:numId w:val="1"/>
      </w:numPr>
    </w:pPr>
  </w:style>
  <w:style w:type="numbering" w:customStyle="1" w:styleId="Aufzhlung2Ebene">
    <w:name w:val="Aufzählung 2. Ebene"/>
    <w:basedOn w:val="KeineListe"/>
    <w:uiPriority w:val="99"/>
    <w:rsid w:val="000405E4"/>
    <w:pPr>
      <w:numPr>
        <w:numId w:val="2"/>
      </w:numPr>
    </w:pPr>
  </w:style>
  <w:style w:type="numbering" w:customStyle="1" w:styleId="Aufzhlung01">
    <w:name w:val="Aufzählung 01"/>
    <w:basedOn w:val="KeineListe"/>
    <w:uiPriority w:val="99"/>
    <w:rsid w:val="000405E4"/>
    <w:pPr>
      <w:numPr>
        <w:numId w:val="3"/>
      </w:numPr>
    </w:pPr>
  </w:style>
  <w:style w:type="paragraph" w:styleId="Listenabsatz">
    <w:name w:val="List Paragraph"/>
    <w:basedOn w:val="Standard"/>
    <w:uiPriority w:val="34"/>
    <w:qFormat/>
    <w:rsid w:val="000405E4"/>
    <w:pPr>
      <w:tabs>
        <w:tab w:val="left" w:pos="720"/>
      </w:tabs>
      <w:ind w:left="1440" w:hanging="720"/>
    </w:pPr>
  </w:style>
  <w:style w:type="paragraph" w:customStyle="1" w:styleId="Flietext">
    <w:name w:val="Fließtext"/>
    <w:basedOn w:val="KeinAbsatzformat"/>
    <w:uiPriority w:val="99"/>
    <w:rsid w:val="000405E4"/>
    <w:pPr>
      <w:widowControl w:val="0"/>
      <w:spacing w:line="260" w:lineRule="atLeast"/>
      <w:jc w:val="both"/>
    </w:pPr>
    <w:rPr>
      <w:rFonts w:ascii="ArialMT" w:hAnsi="ArialMT" w:cs="ArialMT"/>
      <w:sz w:val="19"/>
      <w:szCs w:val="19"/>
    </w:rPr>
  </w:style>
  <w:style w:type="paragraph" w:customStyle="1" w:styleId="Bildunterschrift">
    <w:name w:val="Bildunterschrift"/>
    <w:basedOn w:val="Standard"/>
    <w:next w:val="Standard"/>
    <w:qFormat/>
    <w:rsid w:val="00A6597C"/>
    <w:pPr>
      <w:spacing w:before="160" w:after="0" w:line="200" w:lineRule="exact"/>
    </w:pPr>
    <w:rPr>
      <w:sz w:val="15"/>
      <w:szCs w:val="15"/>
    </w:rPr>
  </w:style>
  <w:style w:type="paragraph" w:customStyle="1" w:styleId="BildunterschriftroteLinie">
    <w:name w:val="Bildunterschrift rote Linie"/>
    <w:basedOn w:val="Bildunterschrift"/>
    <w:next w:val="Standard"/>
    <w:qFormat/>
    <w:rsid w:val="000405E4"/>
    <w:pPr>
      <w:pBdr>
        <w:bottom w:val="single" w:sz="12" w:space="5" w:color="FF0000"/>
      </w:pBdr>
    </w:pPr>
  </w:style>
  <w:style w:type="paragraph" w:customStyle="1" w:styleId="Marginaltext">
    <w:name w:val="Marginaltext"/>
    <w:basedOn w:val="Bildunterschrift"/>
    <w:next w:val="KeinAbsatzformat"/>
    <w:qFormat/>
    <w:rsid w:val="0096006F"/>
    <w:pPr>
      <w:spacing w:before="0"/>
      <w:jc w:val="left"/>
    </w:pPr>
    <w:rPr>
      <w:color w:val="5C5D5F"/>
    </w:rPr>
  </w:style>
  <w:style w:type="table" w:styleId="Tabellenraster">
    <w:name w:val="Table Grid"/>
    <w:basedOn w:val="NormaleTabelle"/>
    <w:uiPriority w:val="39"/>
    <w:rsid w:val="00040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Akzent4">
    <w:name w:val="Light List Accent 4"/>
    <w:basedOn w:val="NormaleTabelle"/>
    <w:uiPriority w:val="61"/>
    <w:rsid w:val="000405E4"/>
    <w:pPr>
      <w:spacing w:after="0" w:line="240" w:lineRule="auto"/>
    </w:pPr>
    <w:tblPr>
      <w:tblStyleRowBandSize w:val="1"/>
      <w:tblStyleColBandSize w:val="1"/>
      <w:tblBorders>
        <w:top w:val="single" w:sz="8" w:space="0" w:color="E71E6E" w:themeColor="accent4"/>
        <w:left w:val="single" w:sz="8" w:space="0" w:color="E71E6E" w:themeColor="accent4"/>
        <w:bottom w:val="single" w:sz="8" w:space="0" w:color="E71E6E" w:themeColor="accent4"/>
        <w:right w:val="single" w:sz="8" w:space="0" w:color="E71E6E" w:themeColor="accent4"/>
      </w:tblBorders>
    </w:tblPr>
    <w:tblStylePr w:type="firstRow">
      <w:pPr>
        <w:spacing w:before="0" w:after="0" w:line="240" w:lineRule="auto"/>
      </w:pPr>
      <w:rPr>
        <w:b/>
        <w:bCs/>
        <w:color w:val="FFFFFF" w:themeColor="background1"/>
      </w:rPr>
      <w:tblPr/>
      <w:tcPr>
        <w:shd w:val="clear" w:color="auto" w:fill="E71E6E" w:themeFill="accent4"/>
      </w:tcPr>
    </w:tblStylePr>
    <w:tblStylePr w:type="lastRow">
      <w:pPr>
        <w:spacing w:before="0" w:after="0" w:line="240" w:lineRule="auto"/>
      </w:pPr>
      <w:rPr>
        <w:b/>
        <w:bCs/>
      </w:rPr>
      <w:tblPr/>
      <w:tcPr>
        <w:tcBorders>
          <w:top w:val="double" w:sz="6" w:space="0" w:color="E71E6E" w:themeColor="accent4"/>
          <w:left w:val="single" w:sz="8" w:space="0" w:color="E71E6E" w:themeColor="accent4"/>
          <w:bottom w:val="single" w:sz="8" w:space="0" w:color="E71E6E" w:themeColor="accent4"/>
          <w:right w:val="single" w:sz="8" w:space="0" w:color="E71E6E" w:themeColor="accent4"/>
        </w:tcBorders>
      </w:tcPr>
    </w:tblStylePr>
    <w:tblStylePr w:type="firstCol">
      <w:rPr>
        <w:b/>
        <w:bCs/>
      </w:rPr>
    </w:tblStylePr>
    <w:tblStylePr w:type="lastCol">
      <w:rPr>
        <w:b/>
        <w:bCs/>
      </w:rPr>
    </w:tblStylePr>
    <w:tblStylePr w:type="band1Vert">
      <w:tblPr/>
      <w:tcPr>
        <w:tcBorders>
          <w:top w:val="single" w:sz="8" w:space="0" w:color="E71E6E" w:themeColor="accent4"/>
          <w:left w:val="single" w:sz="8" w:space="0" w:color="E71E6E" w:themeColor="accent4"/>
          <w:bottom w:val="single" w:sz="8" w:space="0" w:color="E71E6E" w:themeColor="accent4"/>
          <w:right w:val="single" w:sz="8" w:space="0" w:color="E71E6E" w:themeColor="accent4"/>
        </w:tcBorders>
      </w:tcPr>
    </w:tblStylePr>
    <w:tblStylePr w:type="band1Horz">
      <w:tblPr/>
      <w:tcPr>
        <w:tcBorders>
          <w:top w:val="single" w:sz="8" w:space="0" w:color="E71E6E" w:themeColor="accent4"/>
          <w:left w:val="single" w:sz="8" w:space="0" w:color="E71E6E" w:themeColor="accent4"/>
          <w:bottom w:val="single" w:sz="8" w:space="0" w:color="E71E6E" w:themeColor="accent4"/>
          <w:right w:val="single" w:sz="8" w:space="0" w:color="E71E6E" w:themeColor="accent4"/>
        </w:tcBorders>
      </w:tcPr>
    </w:tblStylePr>
  </w:style>
  <w:style w:type="table" w:styleId="HelleSchattierung">
    <w:name w:val="Light Shading"/>
    <w:basedOn w:val="NormaleTabelle"/>
    <w:uiPriority w:val="60"/>
    <w:rsid w:val="000405E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5">
    <w:name w:val="Light Shading Accent 5"/>
    <w:basedOn w:val="NormaleTabelle"/>
    <w:uiPriority w:val="60"/>
    <w:rsid w:val="000405E4"/>
    <w:pPr>
      <w:spacing w:after="0" w:line="240" w:lineRule="auto"/>
    </w:pPr>
    <w:rPr>
      <w:color w:val="568278" w:themeColor="accent5" w:themeShade="BF"/>
    </w:rPr>
    <w:tblPr>
      <w:tblStyleRowBandSize w:val="1"/>
      <w:tblStyleColBandSize w:val="1"/>
      <w:tblBorders>
        <w:top w:val="single" w:sz="8" w:space="0" w:color="7BA79D" w:themeColor="accent5"/>
        <w:bottom w:val="single" w:sz="8" w:space="0" w:color="7BA79D" w:themeColor="accent5"/>
      </w:tblBorders>
    </w:tblPr>
    <w:tblStylePr w:type="fir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la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left w:val="nil"/>
          <w:right w:val="nil"/>
          <w:insideH w:val="nil"/>
          <w:insideV w:val="nil"/>
        </w:tcBorders>
        <w:shd w:val="clear" w:color="auto" w:fill="DEE9E6" w:themeFill="accent5" w:themeFillTint="3F"/>
      </w:tcPr>
    </w:tblStylePr>
  </w:style>
  <w:style w:type="table" w:styleId="HelleSchattierung-Akzent6">
    <w:name w:val="Light Shading Accent 6"/>
    <w:basedOn w:val="NormaleTabelle"/>
    <w:uiPriority w:val="60"/>
    <w:rsid w:val="000405E4"/>
    <w:pPr>
      <w:spacing w:after="0" w:line="240" w:lineRule="auto"/>
    </w:pPr>
    <w:rPr>
      <w:color w:val="716767" w:themeColor="accent6" w:themeShade="BF"/>
    </w:rPr>
    <w:tblPr>
      <w:tblStyleRowBandSize w:val="1"/>
      <w:tblStyleColBandSize w:val="1"/>
      <w:tblBorders>
        <w:top w:val="single" w:sz="8" w:space="0" w:color="968C8C" w:themeColor="accent6"/>
        <w:bottom w:val="single" w:sz="8" w:space="0" w:color="968C8C" w:themeColor="accent6"/>
      </w:tblBorders>
    </w:tblPr>
    <w:tblStylePr w:type="fir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la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left w:val="nil"/>
          <w:right w:val="nil"/>
          <w:insideH w:val="nil"/>
          <w:insideV w:val="nil"/>
        </w:tcBorders>
        <w:shd w:val="clear" w:color="auto" w:fill="E5E2E2" w:themeFill="accent6" w:themeFillTint="3F"/>
      </w:tcPr>
    </w:tblStylePr>
  </w:style>
  <w:style w:type="table" w:styleId="HelleListe">
    <w:name w:val="Light List"/>
    <w:basedOn w:val="NormaleTabelle"/>
    <w:uiPriority w:val="61"/>
    <w:rsid w:val="000405E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0405E4"/>
    <w:pPr>
      <w:spacing w:after="0" w:line="240" w:lineRule="auto"/>
    </w:pPr>
    <w:tblPr>
      <w:tblStyleRowBandSize w:val="1"/>
      <w:tblStyleColBandSize w:val="1"/>
      <w:tblBorders>
        <w:top w:val="single" w:sz="8" w:space="0" w:color="FECA33" w:themeColor="accent1"/>
        <w:left w:val="single" w:sz="8" w:space="0" w:color="FECA33" w:themeColor="accent1"/>
        <w:bottom w:val="single" w:sz="8" w:space="0" w:color="FECA33" w:themeColor="accent1"/>
        <w:right w:val="single" w:sz="8" w:space="0" w:color="FECA33" w:themeColor="accent1"/>
      </w:tblBorders>
    </w:tblPr>
    <w:tblStylePr w:type="firstRow">
      <w:pPr>
        <w:spacing w:before="0" w:after="0" w:line="240" w:lineRule="auto"/>
      </w:pPr>
      <w:rPr>
        <w:b/>
        <w:bCs/>
        <w:color w:val="FFFFFF" w:themeColor="background1"/>
      </w:rPr>
      <w:tblPr/>
      <w:tcPr>
        <w:shd w:val="clear" w:color="auto" w:fill="FECA33" w:themeFill="accent1"/>
      </w:tcPr>
    </w:tblStylePr>
    <w:tblStylePr w:type="lastRow">
      <w:pPr>
        <w:spacing w:before="0" w:after="0" w:line="240" w:lineRule="auto"/>
      </w:pPr>
      <w:rPr>
        <w:b/>
        <w:bCs/>
      </w:rPr>
      <w:tblPr/>
      <w:tcPr>
        <w:tcBorders>
          <w:top w:val="double" w:sz="6" w:space="0" w:color="FECA33" w:themeColor="accent1"/>
          <w:left w:val="single" w:sz="8" w:space="0" w:color="FECA33" w:themeColor="accent1"/>
          <w:bottom w:val="single" w:sz="8" w:space="0" w:color="FECA33" w:themeColor="accent1"/>
          <w:right w:val="single" w:sz="8" w:space="0" w:color="FECA33" w:themeColor="accent1"/>
        </w:tcBorders>
      </w:tcPr>
    </w:tblStylePr>
    <w:tblStylePr w:type="firstCol">
      <w:rPr>
        <w:b/>
        <w:bCs/>
      </w:rPr>
    </w:tblStylePr>
    <w:tblStylePr w:type="lastCol">
      <w:rPr>
        <w:b/>
        <w:bCs/>
      </w:rPr>
    </w:tblStylePr>
    <w:tblStylePr w:type="band1Vert">
      <w:tblPr/>
      <w:tcPr>
        <w:tcBorders>
          <w:top w:val="single" w:sz="8" w:space="0" w:color="FECA33" w:themeColor="accent1"/>
          <w:left w:val="single" w:sz="8" w:space="0" w:color="FECA33" w:themeColor="accent1"/>
          <w:bottom w:val="single" w:sz="8" w:space="0" w:color="FECA33" w:themeColor="accent1"/>
          <w:right w:val="single" w:sz="8" w:space="0" w:color="FECA33" w:themeColor="accent1"/>
        </w:tcBorders>
      </w:tcPr>
    </w:tblStylePr>
    <w:tblStylePr w:type="band1Horz">
      <w:tblPr/>
      <w:tcPr>
        <w:tcBorders>
          <w:top w:val="single" w:sz="8" w:space="0" w:color="FECA33" w:themeColor="accent1"/>
          <w:left w:val="single" w:sz="8" w:space="0" w:color="FECA33" w:themeColor="accent1"/>
          <w:bottom w:val="single" w:sz="8" w:space="0" w:color="FECA33" w:themeColor="accent1"/>
          <w:right w:val="single" w:sz="8" w:space="0" w:color="FECA33" w:themeColor="accent1"/>
        </w:tcBorders>
      </w:tcPr>
    </w:tblStylePr>
  </w:style>
  <w:style w:type="table" w:styleId="HelleListe-Akzent2">
    <w:name w:val="Light List Accent 2"/>
    <w:basedOn w:val="NormaleTabelle"/>
    <w:uiPriority w:val="61"/>
    <w:rsid w:val="000405E4"/>
    <w:pPr>
      <w:spacing w:after="0" w:line="240" w:lineRule="auto"/>
    </w:pPr>
    <w:tblPr>
      <w:tblStyleRowBandSize w:val="1"/>
      <w:tblStyleColBandSize w:val="1"/>
      <w:tblBorders>
        <w:top w:val="single" w:sz="8" w:space="0" w:color="009B3E" w:themeColor="accent2"/>
        <w:left w:val="single" w:sz="8" w:space="0" w:color="009B3E" w:themeColor="accent2"/>
        <w:bottom w:val="single" w:sz="8" w:space="0" w:color="009B3E" w:themeColor="accent2"/>
        <w:right w:val="single" w:sz="8" w:space="0" w:color="009B3E" w:themeColor="accent2"/>
      </w:tblBorders>
    </w:tblPr>
    <w:tblStylePr w:type="firstRow">
      <w:pPr>
        <w:spacing w:before="0" w:after="0" w:line="240" w:lineRule="auto"/>
      </w:pPr>
      <w:rPr>
        <w:b/>
        <w:bCs/>
        <w:color w:val="FFFFFF" w:themeColor="background1"/>
      </w:rPr>
      <w:tblPr/>
      <w:tcPr>
        <w:shd w:val="clear" w:color="auto" w:fill="009B3E" w:themeFill="accent2"/>
      </w:tcPr>
    </w:tblStylePr>
    <w:tblStylePr w:type="lastRow">
      <w:pPr>
        <w:spacing w:before="0" w:after="0" w:line="240" w:lineRule="auto"/>
      </w:pPr>
      <w:rPr>
        <w:b/>
        <w:bCs/>
      </w:rPr>
      <w:tblPr/>
      <w:tcPr>
        <w:tcBorders>
          <w:top w:val="double" w:sz="6" w:space="0" w:color="009B3E" w:themeColor="accent2"/>
          <w:left w:val="single" w:sz="8" w:space="0" w:color="009B3E" w:themeColor="accent2"/>
          <w:bottom w:val="single" w:sz="8" w:space="0" w:color="009B3E" w:themeColor="accent2"/>
          <w:right w:val="single" w:sz="8" w:space="0" w:color="009B3E" w:themeColor="accent2"/>
        </w:tcBorders>
      </w:tcPr>
    </w:tblStylePr>
    <w:tblStylePr w:type="firstCol">
      <w:rPr>
        <w:b/>
        <w:bCs/>
      </w:rPr>
    </w:tblStylePr>
    <w:tblStylePr w:type="lastCol">
      <w:rPr>
        <w:b/>
        <w:bCs/>
      </w:rPr>
    </w:tblStylePr>
    <w:tblStylePr w:type="band1Vert">
      <w:tblPr/>
      <w:tcPr>
        <w:tcBorders>
          <w:top w:val="single" w:sz="8" w:space="0" w:color="009B3E" w:themeColor="accent2"/>
          <w:left w:val="single" w:sz="8" w:space="0" w:color="009B3E" w:themeColor="accent2"/>
          <w:bottom w:val="single" w:sz="8" w:space="0" w:color="009B3E" w:themeColor="accent2"/>
          <w:right w:val="single" w:sz="8" w:space="0" w:color="009B3E" w:themeColor="accent2"/>
        </w:tcBorders>
      </w:tcPr>
    </w:tblStylePr>
    <w:tblStylePr w:type="band1Horz">
      <w:tblPr/>
      <w:tcPr>
        <w:tcBorders>
          <w:top w:val="single" w:sz="8" w:space="0" w:color="009B3E" w:themeColor="accent2"/>
          <w:left w:val="single" w:sz="8" w:space="0" w:color="009B3E" w:themeColor="accent2"/>
          <w:bottom w:val="single" w:sz="8" w:space="0" w:color="009B3E" w:themeColor="accent2"/>
          <w:right w:val="single" w:sz="8" w:space="0" w:color="009B3E" w:themeColor="accent2"/>
        </w:tcBorders>
      </w:tcPr>
    </w:tblStylePr>
  </w:style>
  <w:style w:type="table" w:styleId="HelleListe-Akzent3">
    <w:name w:val="Light List Accent 3"/>
    <w:basedOn w:val="NormaleTabelle"/>
    <w:uiPriority w:val="61"/>
    <w:rsid w:val="000405E4"/>
    <w:pPr>
      <w:spacing w:after="0" w:line="240" w:lineRule="auto"/>
    </w:pPr>
    <w:tblPr>
      <w:tblStyleRowBandSize w:val="1"/>
      <w:tblStyleColBandSize w:val="1"/>
      <w:tblBorders>
        <w:top w:val="single" w:sz="8" w:space="0" w:color="194093" w:themeColor="accent3"/>
        <w:left w:val="single" w:sz="8" w:space="0" w:color="194093" w:themeColor="accent3"/>
        <w:bottom w:val="single" w:sz="8" w:space="0" w:color="194093" w:themeColor="accent3"/>
        <w:right w:val="single" w:sz="8" w:space="0" w:color="194093" w:themeColor="accent3"/>
      </w:tblBorders>
    </w:tblPr>
    <w:tblStylePr w:type="firstRow">
      <w:pPr>
        <w:spacing w:before="0" w:after="0" w:line="240" w:lineRule="auto"/>
      </w:pPr>
      <w:rPr>
        <w:b/>
        <w:bCs/>
        <w:color w:val="FFFFFF" w:themeColor="background1"/>
      </w:rPr>
      <w:tblPr/>
      <w:tcPr>
        <w:shd w:val="clear" w:color="auto" w:fill="194093" w:themeFill="accent3"/>
      </w:tcPr>
    </w:tblStylePr>
    <w:tblStylePr w:type="lastRow">
      <w:pPr>
        <w:spacing w:before="0" w:after="0" w:line="240" w:lineRule="auto"/>
      </w:pPr>
      <w:rPr>
        <w:b/>
        <w:bCs/>
      </w:rPr>
      <w:tblPr/>
      <w:tcPr>
        <w:tcBorders>
          <w:top w:val="double" w:sz="6" w:space="0" w:color="194093" w:themeColor="accent3"/>
          <w:left w:val="single" w:sz="8" w:space="0" w:color="194093" w:themeColor="accent3"/>
          <w:bottom w:val="single" w:sz="8" w:space="0" w:color="194093" w:themeColor="accent3"/>
          <w:right w:val="single" w:sz="8" w:space="0" w:color="194093" w:themeColor="accent3"/>
        </w:tcBorders>
      </w:tcPr>
    </w:tblStylePr>
    <w:tblStylePr w:type="firstCol">
      <w:rPr>
        <w:b/>
        <w:bCs/>
      </w:rPr>
    </w:tblStylePr>
    <w:tblStylePr w:type="lastCol">
      <w:rPr>
        <w:b/>
        <w:bCs/>
      </w:rPr>
    </w:tblStylePr>
    <w:tblStylePr w:type="band1Vert">
      <w:tblPr/>
      <w:tcPr>
        <w:tcBorders>
          <w:top w:val="single" w:sz="8" w:space="0" w:color="194093" w:themeColor="accent3"/>
          <w:left w:val="single" w:sz="8" w:space="0" w:color="194093" w:themeColor="accent3"/>
          <w:bottom w:val="single" w:sz="8" w:space="0" w:color="194093" w:themeColor="accent3"/>
          <w:right w:val="single" w:sz="8" w:space="0" w:color="194093" w:themeColor="accent3"/>
        </w:tcBorders>
      </w:tcPr>
    </w:tblStylePr>
    <w:tblStylePr w:type="band1Horz">
      <w:tblPr/>
      <w:tcPr>
        <w:tcBorders>
          <w:top w:val="single" w:sz="8" w:space="0" w:color="194093" w:themeColor="accent3"/>
          <w:left w:val="single" w:sz="8" w:space="0" w:color="194093" w:themeColor="accent3"/>
          <w:bottom w:val="single" w:sz="8" w:space="0" w:color="194093" w:themeColor="accent3"/>
          <w:right w:val="single" w:sz="8" w:space="0" w:color="194093" w:themeColor="accent3"/>
        </w:tcBorders>
      </w:tcPr>
    </w:tblStylePr>
  </w:style>
  <w:style w:type="table" w:customStyle="1" w:styleId="Tabellenkopf">
    <w:name w:val="Tabellenkopf"/>
    <w:basedOn w:val="NormaleTabelle"/>
    <w:uiPriority w:val="99"/>
    <w:rsid w:val="000405E4"/>
    <w:pPr>
      <w:spacing w:after="0" w:line="240" w:lineRule="auto"/>
    </w:pPr>
    <w:tblPr/>
    <w:tblStylePr w:type="firstRow">
      <w:pPr>
        <w:jc w:val="left"/>
      </w:pPr>
      <w:rPr>
        <w:rFonts w:ascii="Arial" w:hAnsi="Arial"/>
        <w:b/>
        <w:bCs/>
        <w:i w:val="0"/>
        <w:iCs w:val="0"/>
        <w:color w:val="FFFFFF" w:themeColor="background1"/>
        <w:sz w:val="19"/>
        <w:szCs w:val="19"/>
      </w:rPr>
      <w:tblPr/>
      <w:tcPr>
        <w:tcBorders>
          <w:bottom w:val="nil"/>
        </w:tcBorders>
        <w:shd w:val="clear" w:color="auto" w:fill="D7001D"/>
      </w:tcPr>
    </w:tblStylePr>
  </w:style>
  <w:style w:type="table" w:customStyle="1" w:styleId="Formatvorlage2">
    <w:name w:val="Formatvorlage2"/>
    <w:basedOn w:val="NormaleTabelle"/>
    <w:uiPriority w:val="99"/>
    <w:rsid w:val="000405E4"/>
    <w:pPr>
      <w:spacing w:after="0" w:line="240" w:lineRule="auto"/>
    </w:pPr>
    <w:tblPr/>
    <w:tcPr>
      <w:shd w:val="clear" w:color="auto" w:fill="E25468"/>
    </w:tcPr>
  </w:style>
  <w:style w:type="table" w:customStyle="1" w:styleId="Tabellegrau">
    <w:name w:val="Tabelle grau"/>
    <w:basedOn w:val="Tabellerot"/>
    <w:uiPriority w:val="99"/>
    <w:rsid w:val="000405E4"/>
    <w:rPr>
      <w:sz w:val="20"/>
      <w:szCs w:val="20"/>
      <w:lang w:eastAsia="de-DE"/>
    </w:rPr>
    <w:tblPr>
      <w:tblBorders>
        <w:top w:val="single" w:sz="4" w:space="0" w:color="5C5D5F"/>
        <w:left w:val="single" w:sz="4" w:space="0" w:color="5C5D5F"/>
        <w:bottom w:val="single" w:sz="4" w:space="0" w:color="5C5D5F"/>
        <w:right w:val="single" w:sz="4" w:space="0" w:color="5C5D5F"/>
        <w:insideH w:val="single" w:sz="4" w:space="0" w:color="5C5D5F"/>
        <w:insideV w:val="single" w:sz="4" w:space="0" w:color="5C5D5F"/>
      </w:tblBorders>
    </w:tblPr>
    <w:tcPr>
      <w:shd w:val="clear" w:color="auto" w:fill="auto"/>
    </w:tcPr>
    <w:tblStylePr w:type="firstRow">
      <w:pPr>
        <w:jc w:val="left"/>
      </w:pPr>
      <w:rPr>
        <w:rFonts w:ascii="Arial" w:hAnsi="Arial"/>
        <w:b/>
        <w:bCs/>
        <w:i w:val="0"/>
        <w:iCs w:val="0"/>
        <w:caps w:val="0"/>
        <w:smallCaps w:val="0"/>
        <w:strike w:val="0"/>
        <w:dstrike w:val="0"/>
        <w:vanish w:val="0"/>
        <w:color w:val="141313"/>
        <w:sz w:val="19"/>
        <w:szCs w:val="19"/>
        <w:u w:val="none"/>
        <w:vertAlign w:val="baseline"/>
      </w:rPr>
      <w:tblPr/>
      <w:tcPr>
        <w:shd w:val="clear" w:color="auto" w:fill="B9BABC"/>
      </w:tcPr>
    </w:tblStylePr>
  </w:style>
  <w:style w:type="table" w:customStyle="1" w:styleId="Tabellerot">
    <w:name w:val="Tabelle rot"/>
    <w:basedOn w:val="NormaleTabelle"/>
    <w:uiPriority w:val="99"/>
    <w:rsid w:val="000405E4"/>
    <w:pPr>
      <w:spacing w:after="0" w:line="240" w:lineRule="auto"/>
    </w:pPr>
    <w:rPr>
      <w:rFonts w:ascii="Arial" w:hAnsi="Arial"/>
      <w:color w:val="141215"/>
      <w:sz w:val="19"/>
      <w:szCs w:val="19"/>
    </w:rPr>
    <w:tblPr>
      <w:tblInd w:w="170" w:type="dxa"/>
      <w:tblBorders>
        <w:insideH w:val="single" w:sz="4" w:space="0" w:color="FFFFFF" w:themeColor="background1"/>
        <w:insideV w:val="single" w:sz="4" w:space="0" w:color="FFFFFF" w:themeColor="background1"/>
      </w:tblBorders>
      <w:tblCellMar>
        <w:top w:w="170" w:type="dxa"/>
        <w:left w:w="170" w:type="dxa"/>
        <w:bottom w:w="170" w:type="dxa"/>
        <w:right w:w="170" w:type="dxa"/>
      </w:tblCellMar>
    </w:tblPr>
    <w:tcPr>
      <w:shd w:val="clear" w:color="auto" w:fill="F3B19B"/>
    </w:tcPr>
    <w:tblStylePr w:type="firstRow">
      <w:rPr>
        <w:rFonts w:ascii="Arial" w:hAnsi="Arial"/>
        <w:b/>
        <w:bCs/>
        <w:i w:val="0"/>
        <w:iCs w:val="0"/>
        <w:caps w:val="0"/>
        <w:smallCaps w:val="0"/>
        <w:strike w:val="0"/>
        <w:dstrike w:val="0"/>
        <w:vanish w:val="0"/>
        <w:color w:val="FFFFFF"/>
        <w:sz w:val="19"/>
        <w:szCs w:val="19"/>
        <w:u w:val="none"/>
        <w:vertAlign w:val="baseline"/>
      </w:rPr>
      <w:tblPr/>
      <w:tcPr>
        <w:shd w:val="clear" w:color="auto" w:fill="D7001D"/>
      </w:tcPr>
    </w:tblStylePr>
  </w:style>
  <w:style w:type="table" w:customStyle="1" w:styleId="Tabellerot2">
    <w:name w:val="Tabelle rot 2"/>
    <w:basedOn w:val="NormaleTabelle"/>
    <w:uiPriority w:val="99"/>
    <w:rsid w:val="000405E4"/>
    <w:pPr>
      <w:spacing w:after="0" w:line="240" w:lineRule="auto"/>
    </w:pPr>
    <w:tblPr/>
  </w:style>
  <w:style w:type="table" w:styleId="HelleListe-Akzent6">
    <w:name w:val="Light List Accent 6"/>
    <w:basedOn w:val="NormaleTabelle"/>
    <w:uiPriority w:val="61"/>
    <w:rsid w:val="000405E4"/>
    <w:pPr>
      <w:spacing w:after="0" w:line="240" w:lineRule="auto"/>
    </w:p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pPr>
        <w:spacing w:before="0" w:after="0" w:line="240" w:lineRule="auto"/>
      </w:pPr>
      <w:rPr>
        <w:b/>
        <w:bCs/>
        <w:color w:val="FFFFFF" w:themeColor="background1"/>
      </w:rPr>
      <w:tblPr/>
      <w:tcPr>
        <w:shd w:val="clear" w:color="auto" w:fill="968C8C" w:themeFill="accent6"/>
      </w:tcPr>
    </w:tblStylePr>
    <w:tblStylePr w:type="lastRow">
      <w:pPr>
        <w:spacing w:before="0" w:after="0" w:line="240" w:lineRule="auto"/>
      </w:pPr>
      <w:rPr>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tcBorders>
      </w:tcPr>
    </w:tblStylePr>
    <w:tblStylePr w:type="firstCol">
      <w:rPr>
        <w:b/>
        <w:bCs/>
      </w:rPr>
    </w:tblStylePr>
    <w:tblStylePr w:type="lastCol">
      <w:rPr>
        <w:b/>
        <w:bCs/>
      </w:r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style>
  <w:style w:type="table" w:styleId="HellesRaster-Akzent1">
    <w:name w:val="Light Grid Accent 1"/>
    <w:basedOn w:val="NormaleTabelle"/>
    <w:uiPriority w:val="62"/>
    <w:rsid w:val="000405E4"/>
    <w:pPr>
      <w:spacing w:after="0" w:line="240" w:lineRule="auto"/>
    </w:pPr>
    <w:tblPr>
      <w:tblStyleRowBandSize w:val="1"/>
      <w:tblStyleColBandSize w:val="1"/>
      <w:tblBorders>
        <w:top w:val="single" w:sz="8" w:space="0" w:color="FECA33" w:themeColor="accent1"/>
        <w:left w:val="single" w:sz="8" w:space="0" w:color="FECA33" w:themeColor="accent1"/>
        <w:bottom w:val="single" w:sz="8" w:space="0" w:color="FECA33" w:themeColor="accent1"/>
        <w:right w:val="single" w:sz="8" w:space="0" w:color="FECA33" w:themeColor="accent1"/>
        <w:insideH w:val="single" w:sz="8" w:space="0" w:color="FECA33" w:themeColor="accent1"/>
        <w:insideV w:val="single" w:sz="8" w:space="0" w:color="FECA3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CA33" w:themeColor="accent1"/>
          <w:left w:val="single" w:sz="8" w:space="0" w:color="FECA33" w:themeColor="accent1"/>
          <w:bottom w:val="single" w:sz="18" w:space="0" w:color="FECA33" w:themeColor="accent1"/>
          <w:right w:val="single" w:sz="8" w:space="0" w:color="FECA33" w:themeColor="accent1"/>
          <w:insideH w:val="nil"/>
          <w:insideV w:val="single" w:sz="8" w:space="0" w:color="FECA3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CA33" w:themeColor="accent1"/>
          <w:left w:val="single" w:sz="8" w:space="0" w:color="FECA33" w:themeColor="accent1"/>
          <w:bottom w:val="single" w:sz="8" w:space="0" w:color="FECA33" w:themeColor="accent1"/>
          <w:right w:val="single" w:sz="8" w:space="0" w:color="FECA33" w:themeColor="accent1"/>
          <w:insideH w:val="nil"/>
          <w:insideV w:val="single" w:sz="8" w:space="0" w:color="FECA3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CA33" w:themeColor="accent1"/>
          <w:left w:val="single" w:sz="8" w:space="0" w:color="FECA33" w:themeColor="accent1"/>
          <w:bottom w:val="single" w:sz="8" w:space="0" w:color="FECA33" w:themeColor="accent1"/>
          <w:right w:val="single" w:sz="8" w:space="0" w:color="FECA33" w:themeColor="accent1"/>
        </w:tcBorders>
      </w:tcPr>
    </w:tblStylePr>
    <w:tblStylePr w:type="band1Vert">
      <w:tblPr/>
      <w:tcPr>
        <w:tcBorders>
          <w:top w:val="single" w:sz="8" w:space="0" w:color="FECA33" w:themeColor="accent1"/>
          <w:left w:val="single" w:sz="8" w:space="0" w:color="FECA33" w:themeColor="accent1"/>
          <w:bottom w:val="single" w:sz="8" w:space="0" w:color="FECA33" w:themeColor="accent1"/>
          <w:right w:val="single" w:sz="8" w:space="0" w:color="FECA33" w:themeColor="accent1"/>
        </w:tcBorders>
        <w:shd w:val="clear" w:color="auto" w:fill="FEF1CC" w:themeFill="accent1" w:themeFillTint="3F"/>
      </w:tcPr>
    </w:tblStylePr>
    <w:tblStylePr w:type="band1Horz">
      <w:tblPr/>
      <w:tcPr>
        <w:tcBorders>
          <w:top w:val="single" w:sz="8" w:space="0" w:color="FECA33" w:themeColor="accent1"/>
          <w:left w:val="single" w:sz="8" w:space="0" w:color="FECA33" w:themeColor="accent1"/>
          <w:bottom w:val="single" w:sz="8" w:space="0" w:color="FECA33" w:themeColor="accent1"/>
          <w:right w:val="single" w:sz="8" w:space="0" w:color="FECA33" w:themeColor="accent1"/>
          <w:insideV w:val="single" w:sz="8" w:space="0" w:color="FECA33" w:themeColor="accent1"/>
        </w:tcBorders>
        <w:shd w:val="clear" w:color="auto" w:fill="FEF1CC" w:themeFill="accent1" w:themeFillTint="3F"/>
      </w:tcPr>
    </w:tblStylePr>
    <w:tblStylePr w:type="band2Horz">
      <w:tblPr/>
      <w:tcPr>
        <w:tcBorders>
          <w:top w:val="single" w:sz="8" w:space="0" w:color="FECA33" w:themeColor="accent1"/>
          <w:left w:val="single" w:sz="8" w:space="0" w:color="FECA33" w:themeColor="accent1"/>
          <w:bottom w:val="single" w:sz="8" w:space="0" w:color="FECA33" w:themeColor="accent1"/>
          <w:right w:val="single" w:sz="8" w:space="0" w:color="FECA33" w:themeColor="accent1"/>
          <w:insideV w:val="single" w:sz="8" w:space="0" w:color="FECA33" w:themeColor="accent1"/>
        </w:tcBorders>
      </w:tcPr>
    </w:tblStylePr>
  </w:style>
  <w:style w:type="table" w:styleId="HellesRaster-Akzent2">
    <w:name w:val="Light Grid Accent 2"/>
    <w:basedOn w:val="NormaleTabelle"/>
    <w:uiPriority w:val="62"/>
    <w:rsid w:val="000405E4"/>
    <w:pPr>
      <w:spacing w:after="0" w:line="240" w:lineRule="auto"/>
    </w:pPr>
    <w:tblPr>
      <w:tblStyleRowBandSize w:val="1"/>
      <w:tblStyleColBandSize w:val="1"/>
      <w:tblBorders>
        <w:top w:val="single" w:sz="8" w:space="0" w:color="009B3E" w:themeColor="accent2"/>
        <w:left w:val="single" w:sz="8" w:space="0" w:color="009B3E" w:themeColor="accent2"/>
        <w:bottom w:val="single" w:sz="8" w:space="0" w:color="009B3E" w:themeColor="accent2"/>
        <w:right w:val="single" w:sz="8" w:space="0" w:color="009B3E" w:themeColor="accent2"/>
        <w:insideH w:val="single" w:sz="8" w:space="0" w:color="009B3E" w:themeColor="accent2"/>
        <w:insideV w:val="single" w:sz="8" w:space="0" w:color="009B3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B3E" w:themeColor="accent2"/>
          <w:left w:val="single" w:sz="8" w:space="0" w:color="009B3E" w:themeColor="accent2"/>
          <w:bottom w:val="single" w:sz="18" w:space="0" w:color="009B3E" w:themeColor="accent2"/>
          <w:right w:val="single" w:sz="8" w:space="0" w:color="009B3E" w:themeColor="accent2"/>
          <w:insideH w:val="nil"/>
          <w:insideV w:val="single" w:sz="8" w:space="0" w:color="009B3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B3E" w:themeColor="accent2"/>
          <w:left w:val="single" w:sz="8" w:space="0" w:color="009B3E" w:themeColor="accent2"/>
          <w:bottom w:val="single" w:sz="8" w:space="0" w:color="009B3E" w:themeColor="accent2"/>
          <w:right w:val="single" w:sz="8" w:space="0" w:color="009B3E" w:themeColor="accent2"/>
          <w:insideH w:val="nil"/>
          <w:insideV w:val="single" w:sz="8" w:space="0" w:color="009B3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B3E" w:themeColor="accent2"/>
          <w:left w:val="single" w:sz="8" w:space="0" w:color="009B3E" w:themeColor="accent2"/>
          <w:bottom w:val="single" w:sz="8" w:space="0" w:color="009B3E" w:themeColor="accent2"/>
          <w:right w:val="single" w:sz="8" w:space="0" w:color="009B3E" w:themeColor="accent2"/>
        </w:tcBorders>
      </w:tcPr>
    </w:tblStylePr>
    <w:tblStylePr w:type="band1Vert">
      <w:tblPr/>
      <w:tcPr>
        <w:tcBorders>
          <w:top w:val="single" w:sz="8" w:space="0" w:color="009B3E" w:themeColor="accent2"/>
          <w:left w:val="single" w:sz="8" w:space="0" w:color="009B3E" w:themeColor="accent2"/>
          <w:bottom w:val="single" w:sz="8" w:space="0" w:color="009B3E" w:themeColor="accent2"/>
          <w:right w:val="single" w:sz="8" w:space="0" w:color="009B3E" w:themeColor="accent2"/>
        </w:tcBorders>
        <w:shd w:val="clear" w:color="auto" w:fill="A7FFCA" w:themeFill="accent2" w:themeFillTint="3F"/>
      </w:tcPr>
    </w:tblStylePr>
    <w:tblStylePr w:type="band1Horz">
      <w:tblPr/>
      <w:tcPr>
        <w:tcBorders>
          <w:top w:val="single" w:sz="8" w:space="0" w:color="009B3E" w:themeColor="accent2"/>
          <w:left w:val="single" w:sz="8" w:space="0" w:color="009B3E" w:themeColor="accent2"/>
          <w:bottom w:val="single" w:sz="8" w:space="0" w:color="009B3E" w:themeColor="accent2"/>
          <w:right w:val="single" w:sz="8" w:space="0" w:color="009B3E" w:themeColor="accent2"/>
          <w:insideV w:val="single" w:sz="8" w:space="0" w:color="009B3E" w:themeColor="accent2"/>
        </w:tcBorders>
        <w:shd w:val="clear" w:color="auto" w:fill="A7FFCA" w:themeFill="accent2" w:themeFillTint="3F"/>
      </w:tcPr>
    </w:tblStylePr>
    <w:tblStylePr w:type="band2Horz">
      <w:tblPr/>
      <w:tcPr>
        <w:tcBorders>
          <w:top w:val="single" w:sz="8" w:space="0" w:color="009B3E" w:themeColor="accent2"/>
          <w:left w:val="single" w:sz="8" w:space="0" w:color="009B3E" w:themeColor="accent2"/>
          <w:bottom w:val="single" w:sz="8" w:space="0" w:color="009B3E" w:themeColor="accent2"/>
          <w:right w:val="single" w:sz="8" w:space="0" w:color="009B3E" w:themeColor="accent2"/>
          <w:insideV w:val="single" w:sz="8" w:space="0" w:color="009B3E" w:themeColor="accent2"/>
        </w:tcBorders>
      </w:tcPr>
    </w:tblStylePr>
  </w:style>
  <w:style w:type="table" w:styleId="HellesRaster-Akzent3">
    <w:name w:val="Light Grid Accent 3"/>
    <w:basedOn w:val="NormaleTabelle"/>
    <w:uiPriority w:val="62"/>
    <w:rsid w:val="000405E4"/>
    <w:pPr>
      <w:spacing w:after="0" w:line="240" w:lineRule="auto"/>
    </w:pPr>
    <w:tblPr>
      <w:tblStyleRowBandSize w:val="1"/>
      <w:tblStyleColBandSize w:val="1"/>
      <w:tblBorders>
        <w:top w:val="single" w:sz="8" w:space="0" w:color="194093" w:themeColor="accent3"/>
        <w:left w:val="single" w:sz="8" w:space="0" w:color="194093" w:themeColor="accent3"/>
        <w:bottom w:val="single" w:sz="8" w:space="0" w:color="194093" w:themeColor="accent3"/>
        <w:right w:val="single" w:sz="8" w:space="0" w:color="194093" w:themeColor="accent3"/>
        <w:insideH w:val="single" w:sz="8" w:space="0" w:color="194093" w:themeColor="accent3"/>
        <w:insideV w:val="single" w:sz="8" w:space="0" w:color="19409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4093" w:themeColor="accent3"/>
          <w:left w:val="single" w:sz="8" w:space="0" w:color="194093" w:themeColor="accent3"/>
          <w:bottom w:val="single" w:sz="18" w:space="0" w:color="194093" w:themeColor="accent3"/>
          <w:right w:val="single" w:sz="8" w:space="0" w:color="194093" w:themeColor="accent3"/>
          <w:insideH w:val="nil"/>
          <w:insideV w:val="single" w:sz="8" w:space="0" w:color="19409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4093" w:themeColor="accent3"/>
          <w:left w:val="single" w:sz="8" w:space="0" w:color="194093" w:themeColor="accent3"/>
          <w:bottom w:val="single" w:sz="8" w:space="0" w:color="194093" w:themeColor="accent3"/>
          <w:right w:val="single" w:sz="8" w:space="0" w:color="194093" w:themeColor="accent3"/>
          <w:insideH w:val="nil"/>
          <w:insideV w:val="single" w:sz="8" w:space="0" w:color="19409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4093" w:themeColor="accent3"/>
          <w:left w:val="single" w:sz="8" w:space="0" w:color="194093" w:themeColor="accent3"/>
          <w:bottom w:val="single" w:sz="8" w:space="0" w:color="194093" w:themeColor="accent3"/>
          <w:right w:val="single" w:sz="8" w:space="0" w:color="194093" w:themeColor="accent3"/>
        </w:tcBorders>
      </w:tcPr>
    </w:tblStylePr>
    <w:tblStylePr w:type="band1Vert">
      <w:tblPr/>
      <w:tcPr>
        <w:tcBorders>
          <w:top w:val="single" w:sz="8" w:space="0" w:color="194093" w:themeColor="accent3"/>
          <w:left w:val="single" w:sz="8" w:space="0" w:color="194093" w:themeColor="accent3"/>
          <w:bottom w:val="single" w:sz="8" w:space="0" w:color="194093" w:themeColor="accent3"/>
          <w:right w:val="single" w:sz="8" w:space="0" w:color="194093" w:themeColor="accent3"/>
        </w:tcBorders>
        <w:shd w:val="clear" w:color="auto" w:fill="B7CAF2" w:themeFill="accent3" w:themeFillTint="3F"/>
      </w:tcPr>
    </w:tblStylePr>
    <w:tblStylePr w:type="band1Horz">
      <w:tblPr/>
      <w:tcPr>
        <w:tcBorders>
          <w:top w:val="single" w:sz="8" w:space="0" w:color="194093" w:themeColor="accent3"/>
          <w:left w:val="single" w:sz="8" w:space="0" w:color="194093" w:themeColor="accent3"/>
          <w:bottom w:val="single" w:sz="8" w:space="0" w:color="194093" w:themeColor="accent3"/>
          <w:right w:val="single" w:sz="8" w:space="0" w:color="194093" w:themeColor="accent3"/>
          <w:insideV w:val="single" w:sz="8" w:space="0" w:color="194093" w:themeColor="accent3"/>
        </w:tcBorders>
        <w:shd w:val="clear" w:color="auto" w:fill="B7CAF2" w:themeFill="accent3" w:themeFillTint="3F"/>
      </w:tcPr>
    </w:tblStylePr>
    <w:tblStylePr w:type="band2Horz">
      <w:tblPr/>
      <w:tcPr>
        <w:tcBorders>
          <w:top w:val="single" w:sz="8" w:space="0" w:color="194093" w:themeColor="accent3"/>
          <w:left w:val="single" w:sz="8" w:space="0" w:color="194093" w:themeColor="accent3"/>
          <w:bottom w:val="single" w:sz="8" w:space="0" w:color="194093" w:themeColor="accent3"/>
          <w:right w:val="single" w:sz="8" w:space="0" w:color="194093" w:themeColor="accent3"/>
          <w:insideV w:val="single" w:sz="8" w:space="0" w:color="194093" w:themeColor="accent3"/>
        </w:tcBorders>
      </w:tcPr>
    </w:tblStylePr>
  </w:style>
  <w:style w:type="table" w:styleId="HellesRaster-Akzent4">
    <w:name w:val="Light Grid Accent 4"/>
    <w:basedOn w:val="NormaleTabelle"/>
    <w:uiPriority w:val="62"/>
    <w:rsid w:val="000405E4"/>
    <w:pPr>
      <w:spacing w:after="0" w:line="240" w:lineRule="auto"/>
    </w:pPr>
    <w:tblPr>
      <w:tblStyleRowBandSize w:val="1"/>
      <w:tblStyleColBandSize w:val="1"/>
      <w:tblBorders>
        <w:top w:val="single" w:sz="8" w:space="0" w:color="E71E6E" w:themeColor="accent4"/>
        <w:left w:val="single" w:sz="8" w:space="0" w:color="E71E6E" w:themeColor="accent4"/>
        <w:bottom w:val="single" w:sz="8" w:space="0" w:color="E71E6E" w:themeColor="accent4"/>
        <w:right w:val="single" w:sz="8" w:space="0" w:color="E71E6E" w:themeColor="accent4"/>
        <w:insideH w:val="single" w:sz="8" w:space="0" w:color="E71E6E" w:themeColor="accent4"/>
        <w:insideV w:val="single" w:sz="8" w:space="0" w:color="E71E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1E6E" w:themeColor="accent4"/>
          <w:left w:val="single" w:sz="8" w:space="0" w:color="E71E6E" w:themeColor="accent4"/>
          <w:bottom w:val="single" w:sz="18" w:space="0" w:color="E71E6E" w:themeColor="accent4"/>
          <w:right w:val="single" w:sz="8" w:space="0" w:color="E71E6E" w:themeColor="accent4"/>
          <w:insideH w:val="nil"/>
          <w:insideV w:val="single" w:sz="8" w:space="0" w:color="E71E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1E6E" w:themeColor="accent4"/>
          <w:left w:val="single" w:sz="8" w:space="0" w:color="E71E6E" w:themeColor="accent4"/>
          <w:bottom w:val="single" w:sz="8" w:space="0" w:color="E71E6E" w:themeColor="accent4"/>
          <w:right w:val="single" w:sz="8" w:space="0" w:color="E71E6E" w:themeColor="accent4"/>
          <w:insideH w:val="nil"/>
          <w:insideV w:val="single" w:sz="8" w:space="0" w:color="E71E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1E6E" w:themeColor="accent4"/>
          <w:left w:val="single" w:sz="8" w:space="0" w:color="E71E6E" w:themeColor="accent4"/>
          <w:bottom w:val="single" w:sz="8" w:space="0" w:color="E71E6E" w:themeColor="accent4"/>
          <w:right w:val="single" w:sz="8" w:space="0" w:color="E71E6E" w:themeColor="accent4"/>
        </w:tcBorders>
      </w:tcPr>
    </w:tblStylePr>
    <w:tblStylePr w:type="band1Vert">
      <w:tblPr/>
      <w:tcPr>
        <w:tcBorders>
          <w:top w:val="single" w:sz="8" w:space="0" w:color="E71E6E" w:themeColor="accent4"/>
          <w:left w:val="single" w:sz="8" w:space="0" w:color="E71E6E" w:themeColor="accent4"/>
          <w:bottom w:val="single" w:sz="8" w:space="0" w:color="E71E6E" w:themeColor="accent4"/>
          <w:right w:val="single" w:sz="8" w:space="0" w:color="E71E6E" w:themeColor="accent4"/>
        </w:tcBorders>
        <w:shd w:val="clear" w:color="auto" w:fill="F9C7DA" w:themeFill="accent4" w:themeFillTint="3F"/>
      </w:tcPr>
    </w:tblStylePr>
    <w:tblStylePr w:type="band1Horz">
      <w:tblPr/>
      <w:tcPr>
        <w:tcBorders>
          <w:top w:val="single" w:sz="8" w:space="0" w:color="E71E6E" w:themeColor="accent4"/>
          <w:left w:val="single" w:sz="8" w:space="0" w:color="E71E6E" w:themeColor="accent4"/>
          <w:bottom w:val="single" w:sz="8" w:space="0" w:color="E71E6E" w:themeColor="accent4"/>
          <w:right w:val="single" w:sz="8" w:space="0" w:color="E71E6E" w:themeColor="accent4"/>
          <w:insideV w:val="single" w:sz="8" w:space="0" w:color="E71E6E" w:themeColor="accent4"/>
        </w:tcBorders>
        <w:shd w:val="clear" w:color="auto" w:fill="F9C7DA" w:themeFill="accent4" w:themeFillTint="3F"/>
      </w:tcPr>
    </w:tblStylePr>
    <w:tblStylePr w:type="band2Horz">
      <w:tblPr/>
      <w:tcPr>
        <w:tcBorders>
          <w:top w:val="single" w:sz="8" w:space="0" w:color="E71E6E" w:themeColor="accent4"/>
          <w:left w:val="single" w:sz="8" w:space="0" w:color="E71E6E" w:themeColor="accent4"/>
          <w:bottom w:val="single" w:sz="8" w:space="0" w:color="E71E6E" w:themeColor="accent4"/>
          <w:right w:val="single" w:sz="8" w:space="0" w:color="E71E6E" w:themeColor="accent4"/>
          <w:insideV w:val="single" w:sz="8" w:space="0" w:color="E71E6E" w:themeColor="accent4"/>
        </w:tcBorders>
      </w:tcPr>
    </w:tblStylePr>
  </w:style>
  <w:style w:type="paragraph" w:styleId="Funotentext">
    <w:name w:val="footnote text"/>
    <w:aliases w:val="Fußnoten"/>
    <w:basedOn w:val="Standard"/>
    <w:link w:val="FunotentextZchn"/>
    <w:uiPriority w:val="99"/>
    <w:unhideWhenUsed/>
    <w:qFormat/>
    <w:rsid w:val="000405E4"/>
    <w:pPr>
      <w:tabs>
        <w:tab w:val="left" w:pos="227"/>
      </w:tabs>
      <w:spacing w:after="100" w:line="160" w:lineRule="exact"/>
      <w:ind w:left="113" w:hanging="113"/>
      <w:contextualSpacing w:val="0"/>
    </w:pPr>
    <w:rPr>
      <w:color w:val="5C5D5F"/>
      <w:sz w:val="15"/>
      <w:szCs w:val="15"/>
    </w:rPr>
  </w:style>
  <w:style w:type="character" w:customStyle="1" w:styleId="FunotentextZchn">
    <w:name w:val="Fußnotentext Zchn"/>
    <w:aliases w:val="Fußnoten Zchn"/>
    <w:basedOn w:val="Absatz-Standardschriftart"/>
    <w:link w:val="Funotentext"/>
    <w:uiPriority w:val="99"/>
    <w:rsid w:val="000405E4"/>
    <w:rPr>
      <w:rFonts w:ascii="Arial" w:hAnsi="Arial"/>
      <w:color w:val="5C5D5F"/>
      <w:sz w:val="15"/>
      <w:szCs w:val="15"/>
    </w:rPr>
  </w:style>
  <w:style w:type="character" w:styleId="Funotenzeichen">
    <w:name w:val="footnote reference"/>
    <w:basedOn w:val="Absatz-Standardschriftart"/>
    <w:uiPriority w:val="99"/>
    <w:unhideWhenUsed/>
    <w:qFormat/>
    <w:rsid w:val="000405E4"/>
    <w:rPr>
      <w:rFonts w:ascii="Arial" w:hAnsi="Arial"/>
      <w:sz w:val="19"/>
      <w:vertAlign w:val="superscript"/>
    </w:rPr>
  </w:style>
  <w:style w:type="character" w:styleId="Seitenzahl">
    <w:name w:val="page number"/>
    <w:basedOn w:val="Absatz-Standardschriftart"/>
    <w:uiPriority w:val="99"/>
    <w:semiHidden/>
    <w:unhideWhenUsed/>
    <w:rsid w:val="000405E4"/>
  </w:style>
  <w:style w:type="paragraph" w:customStyle="1" w:styleId="Kopfzeilerechts">
    <w:name w:val="Kopfzeile rechts"/>
    <w:basedOn w:val="Kopfzeile"/>
    <w:next w:val="KeinAbsatzformat"/>
    <w:qFormat/>
    <w:rsid w:val="000405E4"/>
    <w:pPr>
      <w:tabs>
        <w:tab w:val="clear" w:pos="9072"/>
        <w:tab w:val="left" w:pos="10490"/>
      </w:tabs>
      <w:ind w:right="-510"/>
      <w:jc w:val="right"/>
    </w:pPr>
    <w:rPr>
      <w:noProof/>
      <w:position w:val="6"/>
      <w:szCs w:val="18"/>
      <w:lang w:eastAsia="de-DE"/>
    </w:rPr>
  </w:style>
  <w:style w:type="paragraph" w:styleId="Verzeichnis1">
    <w:name w:val="toc 1"/>
    <w:basedOn w:val="Standard"/>
    <w:next w:val="Standard"/>
    <w:uiPriority w:val="39"/>
    <w:unhideWhenUsed/>
    <w:qFormat/>
    <w:rsid w:val="008E5686"/>
    <w:pPr>
      <w:widowControl w:val="0"/>
      <w:tabs>
        <w:tab w:val="right" w:leader="dot" w:pos="10206"/>
      </w:tabs>
      <w:spacing w:before="120" w:after="0" w:line="250" w:lineRule="exact"/>
      <w:jc w:val="left"/>
    </w:pPr>
    <w:rPr>
      <w:b/>
      <w:bCs/>
      <w:noProof/>
    </w:rPr>
  </w:style>
  <w:style w:type="paragraph" w:styleId="Verzeichnis2">
    <w:name w:val="toc 2"/>
    <w:basedOn w:val="Standard"/>
    <w:next w:val="Standard"/>
    <w:uiPriority w:val="39"/>
    <w:unhideWhenUsed/>
    <w:qFormat/>
    <w:rsid w:val="000405E4"/>
    <w:pPr>
      <w:tabs>
        <w:tab w:val="right" w:pos="8505"/>
      </w:tabs>
      <w:spacing w:after="0" w:line="250" w:lineRule="exact"/>
      <w:ind w:right="1500"/>
      <w:jc w:val="left"/>
    </w:pPr>
    <w:rPr>
      <w:noProof/>
    </w:rPr>
  </w:style>
  <w:style w:type="paragraph" w:styleId="Verzeichnis3">
    <w:name w:val="toc 3"/>
    <w:basedOn w:val="Verzeichnis1"/>
    <w:next w:val="Standard"/>
    <w:uiPriority w:val="39"/>
    <w:unhideWhenUsed/>
    <w:qFormat/>
    <w:rsid w:val="000405E4"/>
    <w:pPr>
      <w:tabs>
        <w:tab w:val="right" w:pos="8505"/>
      </w:tabs>
      <w:spacing w:before="0"/>
    </w:pPr>
    <w:rPr>
      <w:b w:val="0"/>
    </w:rPr>
  </w:style>
  <w:style w:type="paragraph" w:styleId="Verzeichnis4">
    <w:name w:val="toc 4"/>
    <w:basedOn w:val="Standard"/>
    <w:next w:val="Standard"/>
    <w:autoRedefine/>
    <w:uiPriority w:val="39"/>
    <w:unhideWhenUsed/>
    <w:rsid w:val="000405E4"/>
    <w:pPr>
      <w:spacing w:after="0"/>
      <w:ind w:left="570"/>
      <w:jc w:val="left"/>
    </w:pPr>
    <w:rPr>
      <w:rFonts w:asciiTheme="minorHAnsi" w:hAnsiTheme="minorHAnsi"/>
      <w:sz w:val="20"/>
      <w:szCs w:val="20"/>
    </w:rPr>
  </w:style>
  <w:style w:type="paragraph" w:styleId="Verzeichnis5">
    <w:name w:val="toc 5"/>
    <w:basedOn w:val="Standard"/>
    <w:next w:val="Standard"/>
    <w:autoRedefine/>
    <w:uiPriority w:val="39"/>
    <w:unhideWhenUsed/>
    <w:rsid w:val="000405E4"/>
    <w:pPr>
      <w:spacing w:after="0"/>
      <w:ind w:left="760"/>
      <w:jc w:val="left"/>
    </w:pPr>
    <w:rPr>
      <w:rFonts w:asciiTheme="minorHAnsi" w:hAnsiTheme="minorHAnsi"/>
      <w:sz w:val="20"/>
      <w:szCs w:val="20"/>
    </w:rPr>
  </w:style>
  <w:style w:type="paragraph" w:styleId="Verzeichnis6">
    <w:name w:val="toc 6"/>
    <w:basedOn w:val="Standard"/>
    <w:next w:val="Standard"/>
    <w:autoRedefine/>
    <w:uiPriority w:val="39"/>
    <w:unhideWhenUsed/>
    <w:rsid w:val="000405E4"/>
    <w:pPr>
      <w:spacing w:after="0"/>
      <w:ind w:left="950"/>
      <w:jc w:val="left"/>
    </w:pPr>
    <w:rPr>
      <w:rFonts w:asciiTheme="minorHAnsi" w:hAnsiTheme="minorHAnsi"/>
      <w:sz w:val="20"/>
      <w:szCs w:val="20"/>
    </w:rPr>
  </w:style>
  <w:style w:type="paragraph" w:styleId="Verzeichnis7">
    <w:name w:val="toc 7"/>
    <w:basedOn w:val="Standard"/>
    <w:next w:val="Standard"/>
    <w:autoRedefine/>
    <w:uiPriority w:val="39"/>
    <w:unhideWhenUsed/>
    <w:rsid w:val="000405E4"/>
    <w:pPr>
      <w:spacing w:after="0"/>
      <w:ind w:left="1140"/>
      <w:jc w:val="left"/>
    </w:pPr>
    <w:rPr>
      <w:rFonts w:asciiTheme="minorHAnsi" w:hAnsiTheme="minorHAnsi"/>
      <w:sz w:val="20"/>
      <w:szCs w:val="20"/>
    </w:rPr>
  </w:style>
  <w:style w:type="paragraph" w:styleId="Verzeichnis8">
    <w:name w:val="toc 8"/>
    <w:basedOn w:val="Standard"/>
    <w:next w:val="Standard"/>
    <w:autoRedefine/>
    <w:uiPriority w:val="39"/>
    <w:unhideWhenUsed/>
    <w:rsid w:val="000405E4"/>
    <w:pPr>
      <w:spacing w:after="0"/>
      <w:ind w:left="1330"/>
      <w:jc w:val="left"/>
    </w:pPr>
    <w:rPr>
      <w:rFonts w:asciiTheme="minorHAnsi" w:hAnsiTheme="minorHAnsi"/>
      <w:sz w:val="20"/>
      <w:szCs w:val="20"/>
    </w:rPr>
  </w:style>
  <w:style w:type="paragraph" w:styleId="Verzeichnis9">
    <w:name w:val="toc 9"/>
    <w:basedOn w:val="Standard"/>
    <w:next w:val="Standard"/>
    <w:autoRedefine/>
    <w:uiPriority w:val="39"/>
    <w:unhideWhenUsed/>
    <w:rsid w:val="000405E4"/>
    <w:pPr>
      <w:spacing w:after="0"/>
      <w:ind w:left="1520"/>
      <w:jc w:val="left"/>
    </w:pPr>
    <w:rPr>
      <w:rFonts w:asciiTheme="minorHAnsi" w:hAnsiTheme="minorHAnsi"/>
      <w:sz w:val="20"/>
      <w:szCs w:val="20"/>
    </w:rPr>
  </w:style>
  <w:style w:type="character" w:customStyle="1" w:styleId="berschrift1Zchn">
    <w:name w:val="Überschrift 1 Zchn"/>
    <w:basedOn w:val="Absatz-Standardschriftart"/>
    <w:link w:val="berschrift1"/>
    <w:uiPriority w:val="9"/>
    <w:rsid w:val="000405E4"/>
    <w:rPr>
      <w:rFonts w:asciiTheme="majorHAnsi" w:eastAsiaTheme="majorEastAsia" w:hAnsiTheme="majorHAnsi" w:cstheme="majorBidi"/>
      <w:b/>
      <w:bCs/>
      <w:color w:val="D79F01" w:themeColor="accent1" w:themeShade="B5"/>
      <w:sz w:val="32"/>
      <w:szCs w:val="32"/>
    </w:rPr>
  </w:style>
  <w:style w:type="paragraph" w:styleId="Inhaltsverzeichnisberschrift">
    <w:name w:val="TOC Heading"/>
    <w:basedOn w:val="berschrift1"/>
    <w:next w:val="Standard"/>
    <w:uiPriority w:val="39"/>
    <w:unhideWhenUsed/>
    <w:qFormat/>
    <w:rsid w:val="000405E4"/>
    <w:pPr>
      <w:spacing w:line="276" w:lineRule="auto"/>
      <w:contextualSpacing w:val="0"/>
      <w:jc w:val="left"/>
      <w:outlineLvl w:val="9"/>
    </w:pPr>
    <w:rPr>
      <w:color w:val="E3A801" w:themeColor="accent1" w:themeShade="BF"/>
      <w:sz w:val="28"/>
      <w:szCs w:val="28"/>
      <w:lang w:eastAsia="de-DE"/>
    </w:rPr>
  </w:style>
  <w:style w:type="character" w:styleId="Fett">
    <w:name w:val="Strong"/>
    <w:basedOn w:val="Absatz-Standardschriftart"/>
    <w:uiPriority w:val="22"/>
    <w:qFormat/>
    <w:rsid w:val="000405E4"/>
    <w:rPr>
      <w:b/>
      <w:bCs/>
    </w:rPr>
  </w:style>
  <w:style w:type="character" w:customStyle="1" w:styleId="berschrift2Zchn">
    <w:name w:val="Überschrift 2 Zchn"/>
    <w:basedOn w:val="Absatz-Standardschriftart"/>
    <w:link w:val="berschrift2"/>
    <w:uiPriority w:val="9"/>
    <w:semiHidden/>
    <w:rsid w:val="000405E4"/>
    <w:rPr>
      <w:rFonts w:asciiTheme="majorHAnsi" w:eastAsiaTheme="majorEastAsia" w:hAnsiTheme="majorHAnsi" w:cstheme="majorBidi"/>
      <w:b/>
      <w:bCs/>
      <w:color w:val="FECA33" w:themeColor="accent1"/>
      <w:sz w:val="26"/>
      <w:szCs w:val="26"/>
    </w:rPr>
  </w:style>
  <w:style w:type="character" w:customStyle="1" w:styleId="berschrift3Zchn">
    <w:name w:val="Überschrift 3 Zchn"/>
    <w:basedOn w:val="Absatz-Standardschriftart"/>
    <w:link w:val="berschrift3"/>
    <w:uiPriority w:val="9"/>
    <w:semiHidden/>
    <w:rsid w:val="000405E4"/>
    <w:rPr>
      <w:rFonts w:asciiTheme="majorHAnsi" w:eastAsiaTheme="majorEastAsia" w:hAnsiTheme="majorHAnsi" w:cstheme="majorBidi"/>
      <w:b/>
      <w:bCs/>
      <w:color w:val="FECA33" w:themeColor="accent1"/>
      <w:sz w:val="19"/>
      <w:szCs w:val="19"/>
    </w:rPr>
  </w:style>
  <w:style w:type="paragraph" w:styleId="StandardWeb">
    <w:name w:val="Normal (Web)"/>
    <w:basedOn w:val="Standard"/>
    <w:uiPriority w:val="99"/>
    <w:semiHidden/>
    <w:unhideWhenUsed/>
    <w:rsid w:val="000405E4"/>
    <w:pPr>
      <w:spacing w:before="100" w:beforeAutospacing="1" w:after="100" w:afterAutospacing="1" w:line="240" w:lineRule="auto"/>
      <w:contextualSpacing w:val="0"/>
      <w:jc w:val="left"/>
    </w:pPr>
    <w:rPr>
      <w:rFonts w:ascii="Times" w:hAnsi="Times" w:cs="Times New Roman"/>
      <w:color w:val="auto"/>
      <w:sz w:val="20"/>
      <w:szCs w:val="20"/>
      <w:lang w:eastAsia="de-DE"/>
    </w:rPr>
  </w:style>
  <w:style w:type="character" w:styleId="Hyperlink">
    <w:name w:val="Hyperlink"/>
    <w:basedOn w:val="Absatz-Standardschriftart"/>
    <w:uiPriority w:val="99"/>
    <w:unhideWhenUsed/>
    <w:qFormat/>
    <w:rsid w:val="000405E4"/>
    <w:rPr>
      <w:rFonts w:ascii="Arial" w:hAnsi="Arial"/>
      <w:b w:val="0"/>
      <w:bCs w:val="0"/>
      <w:i w:val="0"/>
      <w:iCs w:val="0"/>
      <w:color w:val="141215"/>
      <w:sz w:val="19"/>
      <w:szCs w:val="19"/>
      <w:u w:val="none"/>
    </w:rPr>
  </w:style>
  <w:style w:type="paragraph" w:styleId="Abbildungsverzeichnis">
    <w:name w:val="table of figures"/>
    <w:basedOn w:val="Standard"/>
    <w:next w:val="Standard"/>
    <w:uiPriority w:val="99"/>
    <w:unhideWhenUsed/>
    <w:rsid w:val="00B45439"/>
    <w:pPr>
      <w:tabs>
        <w:tab w:val="right" w:leader="dot" w:pos="10206"/>
      </w:tabs>
      <w:jc w:val="left"/>
    </w:pPr>
  </w:style>
  <w:style w:type="paragraph" w:styleId="Beschriftung">
    <w:name w:val="caption"/>
    <w:aliases w:val="Abbildung"/>
    <w:basedOn w:val="BildunterschriftroteLinie"/>
    <w:next w:val="Standard"/>
    <w:uiPriority w:val="35"/>
    <w:unhideWhenUsed/>
    <w:qFormat/>
    <w:rsid w:val="00D53202"/>
  </w:style>
  <w:style w:type="character" w:styleId="BesuchterLink">
    <w:name w:val="FollowedHyperlink"/>
    <w:basedOn w:val="Absatz-Standardschriftart"/>
    <w:uiPriority w:val="99"/>
    <w:semiHidden/>
    <w:unhideWhenUsed/>
    <w:rsid w:val="000405E4"/>
    <w:rPr>
      <w:color w:val="704404" w:themeColor="followedHyperlink"/>
      <w:u w:val="single"/>
    </w:rPr>
  </w:style>
  <w:style w:type="paragraph" w:styleId="Endnotentext">
    <w:name w:val="endnote text"/>
    <w:basedOn w:val="Standard"/>
    <w:link w:val="EndnotentextZchn"/>
    <w:uiPriority w:val="99"/>
    <w:unhideWhenUsed/>
    <w:rsid w:val="000405E4"/>
    <w:pPr>
      <w:spacing w:after="0" w:line="240" w:lineRule="auto"/>
    </w:pPr>
    <w:rPr>
      <w:sz w:val="24"/>
      <w:szCs w:val="24"/>
    </w:rPr>
  </w:style>
  <w:style w:type="character" w:customStyle="1" w:styleId="EndnotentextZchn">
    <w:name w:val="Endnotentext Zchn"/>
    <w:basedOn w:val="Absatz-Standardschriftart"/>
    <w:link w:val="Endnotentext"/>
    <w:uiPriority w:val="99"/>
    <w:rsid w:val="000405E4"/>
    <w:rPr>
      <w:rFonts w:ascii="Arial" w:hAnsi="Arial"/>
      <w:color w:val="141215"/>
      <w:sz w:val="24"/>
      <w:szCs w:val="24"/>
    </w:rPr>
  </w:style>
  <w:style w:type="character" w:styleId="Endnotenzeichen">
    <w:name w:val="endnote reference"/>
    <w:basedOn w:val="Absatz-Standardschriftart"/>
    <w:uiPriority w:val="99"/>
    <w:unhideWhenUsed/>
    <w:rsid w:val="000405E4"/>
    <w:rPr>
      <w:vertAlign w:val="superscript"/>
    </w:rPr>
  </w:style>
  <w:style w:type="paragraph" w:customStyle="1" w:styleId="Quelle">
    <w:name w:val="Quelle"/>
    <w:basedOn w:val="Marginaltext"/>
    <w:next w:val="KeinAbsatzformat"/>
    <w:qFormat/>
    <w:rsid w:val="000405E4"/>
    <w:rPr>
      <w:color w:val="141215"/>
    </w:rPr>
  </w:style>
  <w:style w:type="paragraph" w:styleId="Literaturverzeichnis">
    <w:name w:val="Bibliography"/>
    <w:basedOn w:val="Standard"/>
    <w:next w:val="Standard"/>
    <w:uiPriority w:val="37"/>
    <w:unhideWhenUsed/>
    <w:rsid w:val="000405E4"/>
    <w:pPr>
      <w:contextualSpacing w:val="0"/>
    </w:pPr>
  </w:style>
  <w:style w:type="paragraph" w:customStyle="1" w:styleId="Headline1Ebenegelb">
    <w:name w:val="Headline 1. Ebene gelb"/>
    <w:basedOn w:val="Headline1Ebene"/>
    <w:next w:val="Standard"/>
    <w:qFormat/>
    <w:rsid w:val="000405E4"/>
    <w:rPr>
      <w:color w:val="F5B839"/>
    </w:rPr>
  </w:style>
  <w:style w:type="paragraph" w:customStyle="1" w:styleId="Headline1Ebenegrn">
    <w:name w:val="Headline 1. Ebene grün"/>
    <w:basedOn w:val="Headline1Ebene"/>
    <w:next w:val="Standard"/>
    <w:qFormat/>
    <w:rsid w:val="000405E4"/>
    <w:rPr>
      <w:noProof/>
      <w:color w:val="008E39"/>
    </w:rPr>
  </w:style>
  <w:style w:type="paragraph" w:customStyle="1" w:styleId="Headline1Ebeneblau">
    <w:name w:val="Headline 1. Ebene blau"/>
    <w:basedOn w:val="Headline1Ebene"/>
    <w:next w:val="Standard"/>
    <w:qFormat/>
    <w:rsid w:val="000405E4"/>
    <w:rPr>
      <w:color w:val="143075"/>
    </w:rPr>
  </w:style>
  <w:style w:type="paragraph" w:customStyle="1" w:styleId="Headline1Ebenepink">
    <w:name w:val="Headline 1. Ebene pink"/>
    <w:basedOn w:val="Headline1Ebene"/>
    <w:next w:val="Standard"/>
    <w:qFormat/>
    <w:rsid w:val="000405E4"/>
    <w:rPr>
      <w:color w:val="CF1059"/>
    </w:rPr>
  </w:style>
  <w:style w:type="paragraph" w:customStyle="1" w:styleId="Headline2Ebeneblau">
    <w:name w:val="Headline 2. Ebene blau"/>
    <w:basedOn w:val="Headline2Ebene"/>
    <w:next w:val="Standard"/>
    <w:qFormat/>
    <w:rsid w:val="000405E4"/>
    <w:rPr>
      <w:color w:val="143075"/>
    </w:rPr>
  </w:style>
  <w:style w:type="paragraph" w:customStyle="1" w:styleId="Headline2Ebenegelb">
    <w:name w:val="Headline 2. Ebene gelb"/>
    <w:basedOn w:val="Headline2Ebene"/>
    <w:next w:val="Standard"/>
    <w:qFormat/>
    <w:rsid w:val="000405E4"/>
    <w:rPr>
      <w:color w:val="F5B839"/>
    </w:rPr>
  </w:style>
  <w:style w:type="paragraph" w:customStyle="1" w:styleId="Headline2Ebenegrn">
    <w:name w:val="Headline 2. Ebene grün"/>
    <w:basedOn w:val="Headline2Ebene"/>
    <w:next w:val="Standard"/>
    <w:qFormat/>
    <w:rsid w:val="000405E4"/>
    <w:rPr>
      <w:color w:val="008F39"/>
    </w:rPr>
  </w:style>
  <w:style w:type="paragraph" w:customStyle="1" w:styleId="Headline2Ebenepink">
    <w:name w:val="Headline 2. Ebene pink"/>
    <w:basedOn w:val="Headline2Ebene"/>
    <w:next w:val="Standard"/>
    <w:qFormat/>
    <w:rsid w:val="000405E4"/>
    <w:rPr>
      <w:color w:val="CF1059"/>
    </w:rPr>
  </w:style>
  <w:style w:type="paragraph" w:customStyle="1" w:styleId="BildunterschriftblaueLinie">
    <w:name w:val="Bildunterschrift blaue Linie"/>
    <w:basedOn w:val="Bildunterschrift"/>
    <w:next w:val="Bildunterschrift"/>
    <w:qFormat/>
    <w:rsid w:val="000405E4"/>
    <w:pPr>
      <w:pBdr>
        <w:bottom w:val="single" w:sz="12" w:space="5" w:color="143075"/>
      </w:pBdr>
    </w:pPr>
  </w:style>
  <w:style w:type="paragraph" w:customStyle="1" w:styleId="BildunterschriftgelbeLinie">
    <w:name w:val="Bildunterschrift gelbe  Linie"/>
    <w:basedOn w:val="Bildunterschrift"/>
    <w:next w:val="Bildunterschrift"/>
    <w:qFormat/>
    <w:rsid w:val="000405E4"/>
    <w:pPr>
      <w:pBdr>
        <w:bottom w:val="single" w:sz="12" w:space="5" w:color="F5B839"/>
      </w:pBdr>
    </w:pPr>
  </w:style>
  <w:style w:type="paragraph" w:customStyle="1" w:styleId="BildunterschriftgrneLinie">
    <w:name w:val="Bildunterschrift grüne Linie"/>
    <w:basedOn w:val="Bildunterschrift"/>
    <w:next w:val="Bildunterschrift"/>
    <w:qFormat/>
    <w:rsid w:val="000405E4"/>
    <w:pPr>
      <w:pBdr>
        <w:bottom w:val="single" w:sz="12" w:space="5" w:color="008F39"/>
      </w:pBdr>
    </w:pPr>
  </w:style>
  <w:style w:type="paragraph" w:customStyle="1" w:styleId="BildunterschriftpinkeLinie">
    <w:name w:val="Bildunterschrift pinke Linie"/>
    <w:basedOn w:val="Bildunterschrift"/>
    <w:next w:val="Bildunterschrift"/>
    <w:qFormat/>
    <w:rsid w:val="000405E4"/>
    <w:pPr>
      <w:pBdr>
        <w:bottom w:val="single" w:sz="12" w:space="5" w:color="CF1059"/>
      </w:pBdr>
    </w:pPr>
  </w:style>
  <w:style w:type="table" w:customStyle="1" w:styleId="Tabellegelb">
    <w:name w:val="Tabelle gelb"/>
    <w:basedOn w:val="Tabellerot"/>
    <w:uiPriority w:val="99"/>
    <w:rsid w:val="000405E4"/>
    <w:tblPr>
      <w:tblBorders>
        <w:insideH w:val="single" w:sz="4" w:space="0" w:color="141313"/>
        <w:insideV w:val="single" w:sz="4" w:space="0" w:color="141313"/>
      </w:tblBorders>
    </w:tblPr>
    <w:tcPr>
      <w:shd w:val="solid" w:color="FDE6B1" w:fill="F5B839"/>
    </w:tcPr>
    <w:tblStylePr w:type="firstRow">
      <w:rPr>
        <w:rFonts w:ascii="Arial" w:hAnsi="Arial"/>
        <w:b/>
        <w:bCs/>
        <w:i w:val="0"/>
        <w:iCs w:val="0"/>
        <w:caps w:val="0"/>
        <w:smallCaps w:val="0"/>
        <w:strike w:val="0"/>
        <w:dstrike w:val="0"/>
        <w:vanish w:val="0"/>
        <w:color w:val="141215"/>
        <w:sz w:val="19"/>
        <w:szCs w:val="19"/>
        <w:u w:val="none"/>
        <w:vertAlign w:val="baseline"/>
      </w:rPr>
      <w:tblPr/>
      <w:tcPr>
        <w:tcBorders>
          <w:top w:val="nil"/>
          <w:left w:val="nil"/>
          <w:bottom w:val="single" w:sz="4" w:space="0" w:color="141313"/>
          <w:right w:val="nil"/>
          <w:insideH w:val="nil"/>
          <w:insideV w:val="single" w:sz="4" w:space="0" w:color="141313"/>
          <w:tl2br w:val="nil"/>
          <w:tr2bl w:val="nil"/>
        </w:tcBorders>
        <w:shd w:val="clear" w:color="auto" w:fill="F5B839"/>
      </w:tcPr>
    </w:tblStylePr>
  </w:style>
  <w:style w:type="table" w:customStyle="1" w:styleId="Tabelleblau">
    <w:name w:val="Tabelle blau"/>
    <w:basedOn w:val="Tabellerot"/>
    <w:uiPriority w:val="99"/>
    <w:rsid w:val="000405E4"/>
    <w:rPr>
      <w:color w:val="FFFFFF" w:themeColor="background1"/>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solid" w:color="9A9EC2" w:fill="F5B839"/>
    </w:tcPr>
    <w:tblStylePr w:type="firstRow">
      <w:rPr>
        <w:rFonts w:ascii="Arial" w:hAnsi="Arial"/>
        <w:b/>
        <w:bCs/>
        <w:i w:val="0"/>
        <w:iCs w:val="0"/>
        <w:caps w:val="0"/>
        <w:smallCaps w:val="0"/>
        <w:strike w:val="0"/>
        <w:dstrike w:val="0"/>
        <w:vanish w:val="0"/>
        <w:color w:val="FFFFFF" w:themeColor="background1"/>
        <w:sz w:val="19"/>
        <w:szCs w:val="19"/>
        <w:u w:val="none"/>
        <w:vertAlign w:val="baseline"/>
      </w:rPr>
      <w:tblPr/>
      <w:tcPr>
        <w:tcBorders>
          <w:top w:val="nil"/>
          <w:left w:val="nil"/>
          <w:bottom w:val="nil"/>
          <w:right w:val="nil"/>
          <w:insideH w:val="single" w:sz="4" w:space="0" w:color="FFFFFF"/>
          <w:insideV w:val="single" w:sz="4" w:space="0" w:color="FFFFFF"/>
          <w:tl2br w:val="nil"/>
          <w:tr2bl w:val="nil"/>
        </w:tcBorders>
        <w:shd w:val="solid" w:color="143075" w:fill="F5B839"/>
      </w:tcPr>
    </w:tblStylePr>
  </w:style>
  <w:style w:type="table" w:customStyle="1" w:styleId="Tabellegrn">
    <w:name w:val="Tabelle grün"/>
    <w:basedOn w:val="Tabellerot"/>
    <w:uiPriority w:val="99"/>
    <w:rsid w:val="000405E4"/>
    <w:tblPr>
      <w:tblBorders>
        <w:insideH w:val="single" w:sz="4" w:space="0" w:color="FFFFFF"/>
        <w:insideV w:val="single" w:sz="4" w:space="0" w:color="FFFFFF"/>
      </w:tblBorders>
    </w:tblPr>
    <w:tcPr>
      <w:shd w:val="solid" w:color="AAD4A9" w:fill="F3B19B"/>
    </w:tcPr>
    <w:tblStylePr w:type="firstRow">
      <w:rPr>
        <w:rFonts w:ascii="Arial" w:hAnsi="Arial"/>
        <w:b/>
        <w:bCs/>
        <w:i w:val="0"/>
        <w:iCs w:val="0"/>
        <w:caps w:val="0"/>
        <w:smallCaps w:val="0"/>
        <w:strike w:val="0"/>
        <w:dstrike w:val="0"/>
        <w:vanish w:val="0"/>
        <w:color w:val="FFFFFF"/>
        <w:sz w:val="19"/>
        <w:szCs w:val="19"/>
        <w:u w:val="none"/>
        <w:vertAlign w:val="baseline"/>
      </w:rPr>
      <w:tblPr/>
      <w:tcPr>
        <w:tcBorders>
          <w:top w:val="nil"/>
          <w:left w:val="nil"/>
          <w:bottom w:val="nil"/>
          <w:right w:val="nil"/>
          <w:insideH w:val="single" w:sz="4" w:space="0" w:color="141313"/>
          <w:insideV w:val="single" w:sz="4" w:space="0" w:color="FFFFFF"/>
          <w:tl2br w:val="nil"/>
          <w:tr2bl w:val="nil"/>
        </w:tcBorders>
        <w:shd w:val="solid" w:color="008F39" w:fill="D7001D"/>
      </w:tcPr>
    </w:tblStylePr>
  </w:style>
  <w:style w:type="table" w:customStyle="1" w:styleId="Formatvorlage3">
    <w:name w:val="Formatvorlage3"/>
    <w:basedOn w:val="Tabellegrn"/>
    <w:uiPriority w:val="99"/>
    <w:rsid w:val="000405E4"/>
    <w:tblPr/>
    <w:tcPr>
      <w:shd w:val="solid" w:color="EEB1B7" w:fill="F3B19B"/>
    </w:tcPr>
    <w:tblStylePr w:type="firstRow">
      <w:rPr>
        <w:rFonts w:ascii="Arial" w:hAnsi="Arial"/>
        <w:b/>
        <w:bCs/>
        <w:i w:val="0"/>
        <w:iCs w:val="0"/>
        <w:caps w:val="0"/>
        <w:smallCaps w:val="0"/>
        <w:strike w:val="0"/>
        <w:dstrike w:val="0"/>
        <w:vanish w:val="0"/>
        <w:color w:val="FFFFFF"/>
        <w:sz w:val="19"/>
        <w:szCs w:val="19"/>
        <w:u w:val="none"/>
        <w:vertAlign w:val="baseline"/>
      </w:rPr>
      <w:tblPr/>
      <w:tcPr>
        <w:tcBorders>
          <w:top w:val="nil"/>
          <w:left w:val="nil"/>
          <w:bottom w:val="nil"/>
          <w:right w:val="nil"/>
          <w:insideH w:val="single" w:sz="4" w:space="0" w:color="141313"/>
          <w:insideV w:val="single" w:sz="4" w:space="0" w:color="FFFFFF"/>
          <w:tl2br w:val="nil"/>
          <w:tr2bl w:val="nil"/>
        </w:tcBorders>
        <w:shd w:val="solid" w:color="CF1059" w:fill="D7001D"/>
      </w:tcPr>
    </w:tblStylePr>
  </w:style>
  <w:style w:type="paragraph" w:customStyle="1" w:styleId="BildungsregionBerlinBrandenburg">
    <w:name w:val="Bildungsregion Berlin Brandenburg"/>
    <w:basedOn w:val="Standard"/>
    <w:qFormat/>
    <w:rsid w:val="00A94B50"/>
    <w:pPr>
      <w:autoSpaceDE w:val="0"/>
      <w:autoSpaceDN w:val="0"/>
      <w:adjustRightInd w:val="0"/>
      <w:spacing w:after="0" w:line="288" w:lineRule="auto"/>
      <w:contextualSpacing w:val="0"/>
      <w:jc w:val="left"/>
      <w:textAlignment w:val="center"/>
    </w:pPr>
    <w:rPr>
      <w:rFonts w:cs="Arial"/>
      <w:color w:val="D7001D"/>
      <w:sz w:val="36"/>
      <w:szCs w:val="28"/>
    </w:rPr>
  </w:style>
  <w:style w:type="paragraph" w:customStyle="1" w:styleId="Margianltextfett">
    <w:name w:val="Margianltext fett"/>
    <w:basedOn w:val="Marginaltext"/>
    <w:qFormat/>
    <w:rsid w:val="002E010F"/>
    <w:rPr>
      <w:b/>
    </w:rPr>
  </w:style>
  <w:style w:type="character" w:styleId="Hervorhebung">
    <w:name w:val="Emphasis"/>
    <w:basedOn w:val="Absatz-Standardschriftart"/>
    <w:uiPriority w:val="20"/>
    <w:qFormat/>
    <w:rsid w:val="005720B2"/>
    <w:rPr>
      <w:i/>
      <w:iCs/>
    </w:rPr>
  </w:style>
  <w:style w:type="character" w:styleId="Kommentarzeichen">
    <w:name w:val="annotation reference"/>
    <w:basedOn w:val="Absatz-Standardschriftart"/>
    <w:uiPriority w:val="99"/>
    <w:semiHidden/>
    <w:unhideWhenUsed/>
    <w:qFormat/>
    <w:rsid w:val="00653A31"/>
    <w:rPr>
      <w:sz w:val="16"/>
      <w:szCs w:val="16"/>
    </w:rPr>
  </w:style>
  <w:style w:type="character" w:customStyle="1" w:styleId="KommentartextZchn">
    <w:name w:val="Kommentartext Zchn"/>
    <w:basedOn w:val="Absatz-Standardschriftart"/>
    <w:link w:val="Kommentartext"/>
    <w:uiPriority w:val="99"/>
    <w:qFormat/>
    <w:rsid w:val="00653A31"/>
    <w:rPr>
      <w:sz w:val="20"/>
      <w:szCs w:val="20"/>
    </w:rPr>
  </w:style>
  <w:style w:type="paragraph" w:styleId="Kommentartext">
    <w:name w:val="annotation text"/>
    <w:basedOn w:val="Standard"/>
    <w:link w:val="KommentartextZchn"/>
    <w:uiPriority w:val="99"/>
    <w:unhideWhenUsed/>
    <w:qFormat/>
    <w:rsid w:val="00653A31"/>
    <w:pPr>
      <w:suppressAutoHyphens/>
      <w:spacing w:line="240" w:lineRule="auto"/>
      <w:contextualSpacing w:val="0"/>
      <w:jc w:val="left"/>
    </w:pPr>
    <w:rPr>
      <w:rFonts w:asciiTheme="minorHAnsi" w:hAnsiTheme="minorHAnsi"/>
      <w:color w:val="auto"/>
      <w:sz w:val="20"/>
      <w:szCs w:val="20"/>
    </w:rPr>
  </w:style>
  <w:style w:type="character" w:customStyle="1" w:styleId="KommentartextZchn1">
    <w:name w:val="Kommentartext Zchn1"/>
    <w:basedOn w:val="Absatz-Standardschriftart"/>
    <w:uiPriority w:val="99"/>
    <w:semiHidden/>
    <w:rsid w:val="00653A31"/>
    <w:rPr>
      <w:rFonts w:ascii="Arial" w:hAnsi="Arial"/>
      <w:color w:val="141215"/>
      <w:sz w:val="20"/>
      <w:szCs w:val="20"/>
    </w:rPr>
  </w:style>
  <w:style w:type="paragraph" w:styleId="Kommentarthema">
    <w:name w:val="annotation subject"/>
    <w:basedOn w:val="Kommentartext"/>
    <w:next w:val="Kommentartext"/>
    <w:link w:val="KommentarthemaZchn"/>
    <w:uiPriority w:val="99"/>
    <w:semiHidden/>
    <w:unhideWhenUsed/>
    <w:rsid w:val="00E063A6"/>
    <w:pPr>
      <w:suppressAutoHyphens w:val="0"/>
      <w:contextualSpacing/>
      <w:jc w:val="both"/>
    </w:pPr>
    <w:rPr>
      <w:rFonts w:ascii="Arial" w:hAnsi="Arial"/>
      <w:b/>
      <w:bCs/>
      <w:color w:val="141215"/>
    </w:rPr>
  </w:style>
  <w:style w:type="character" w:customStyle="1" w:styleId="KommentarthemaZchn">
    <w:name w:val="Kommentarthema Zchn"/>
    <w:basedOn w:val="KommentartextZchn"/>
    <w:link w:val="Kommentarthema"/>
    <w:uiPriority w:val="99"/>
    <w:semiHidden/>
    <w:rsid w:val="00E063A6"/>
    <w:rPr>
      <w:rFonts w:ascii="Arial" w:hAnsi="Arial"/>
      <w:b/>
      <w:bCs/>
      <w:color w:val="141215"/>
      <w:sz w:val="20"/>
      <w:szCs w:val="20"/>
    </w:rPr>
  </w:style>
  <w:style w:type="paragraph" w:styleId="Untertitel">
    <w:name w:val="Subtitle"/>
    <w:basedOn w:val="Standard"/>
    <w:next w:val="Standard"/>
    <w:link w:val="UntertitelZchn"/>
    <w:uiPriority w:val="11"/>
    <w:qFormat/>
    <w:rsid w:val="00DF2888"/>
    <w:pPr>
      <w:spacing w:before="360"/>
      <w:jc w:val="right"/>
    </w:pPr>
    <w:rPr>
      <w:rFonts w:eastAsiaTheme="minorEastAsia" w:cs="Arial"/>
      <w:color w:val="5A5A5A" w:themeColor="text1" w:themeTint="A5"/>
      <w:spacing w:val="15"/>
      <w:sz w:val="32"/>
      <w:szCs w:val="32"/>
    </w:rPr>
  </w:style>
  <w:style w:type="character" w:customStyle="1" w:styleId="UntertitelZchn">
    <w:name w:val="Untertitel Zchn"/>
    <w:basedOn w:val="Absatz-Standardschriftart"/>
    <w:link w:val="Untertitel"/>
    <w:uiPriority w:val="11"/>
    <w:rsid w:val="00DF2888"/>
    <w:rPr>
      <w:rFonts w:ascii="Arial" w:eastAsiaTheme="minorEastAsia" w:hAnsi="Arial" w:cs="Arial"/>
      <w:color w:val="5A5A5A" w:themeColor="text1" w:themeTint="A5"/>
      <w:spacing w:val="15"/>
      <w:sz w:val="32"/>
      <w:szCs w:val="32"/>
    </w:rPr>
  </w:style>
  <w:style w:type="paragraph" w:customStyle="1" w:styleId="western">
    <w:name w:val="western"/>
    <w:basedOn w:val="Standard"/>
    <w:rsid w:val="00401296"/>
    <w:pPr>
      <w:spacing w:before="100" w:beforeAutospacing="1" w:after="142" w:line="276" w:lineRule="auto"/>
      <w:contextualSpacing w:val="0"/>
    </w:pPr>
    <w:rPr>
      <w:rFonts w:eastAsia="Times New Roman" w:cs="Arial"/>
      <w:sz w:val="18"/>
      <w:szCs w:val="18"/>
      <w:lang w:eastAsia="de-DE"/>
    </w:rPr>
  </w:style>
  <w:style w:type="paragraph" w:customStyle="1" w:styleId="berschriftTabelle">
    <w:name w:val="Überschrift Tabelle"/>
    <w:basedOn w:val="Standard"/>
    <w:link w:val="berschriftTabelleZchn"/>
    <w:qFormat/>
    <w:rsid w:val="00510C55"/>
    <w:pPr>
      <w:spacing w:before="60" w:after="60"/>
      <w:ind w:left="57" w:right="57"/>
      <w:contextualSpacing w:val="0"/>
    </w:pPr>
    <w:rPr>
      <w:rFonts w:eastAsia="Calibri"/>
      <w:b/>
      <w:bCs/>
      <w:lang w:eastAsia="de-DE"/>
    </w:rPr>
  </w:style>
  <w:style w:type="paragraph" w:customStyle="1" w:styleId="Tabellentext">
    <w:name w:val="Tabellentext"/>
    <w:basedOn w:val="Standard"/>
    <w:qFormat/>
    <w:rsid w:val="00834E88"/>
    <w:pPr>
      <w:spacing w:before="60" w:after="120"/>
      <w:ind w:left="57" w:right="57"/>
      <w:contextualSpacing w:val="0"/>
    </w:pPr>
    <w:rPr>
      <w:lang w:eastAsia="de-DE"/>
    </w:rPr>
  </w:style>
  <w:style w:type="character" w:customStyle="1" w:styleId="berschriftTabelleZchn">
    <w:name w:val="Überschrift Tabelle Zchn"/>
    <w:basedOn w:val="Absatz-Standardschriftart"/>
    <w:link w:val="berschriftTabelle"/>
    <w:rsid w:val="00510C55"/>
    <w:rPr>
      <w:rFonts w:ascii="Arial" w:eastAsia="Calibri" w:hAnsi="Arial"/>
      <w:b/>
      <w:bCs/>
      <w:color w:val="141215"/>
      <w:sz w:val="19"/>
      <w:szCs w:val="19"/>
      <w:lang w:eastAsia="de-DE"/>
    </w:rPr>
  </w:style>
  <w:style w:type="paragraph" w:styleId="berarbeitung">
    <w:name w:val="Revision"/>
    <w:hidden/>
    <w:uiPriority w:val="99"/>
    <w:semiHidden/>
    <w:rsid w:val="003B652E"/>
    <w:pPr>
      <w:spacing w:after="0" w:line="240" w:lineRule="auto"/>
    </w:pPr>
    <w:rPr>
      <w:rFonts w:ascii="Arial" w:hAnsi="Arial"/>
      <w:color w:val="141215"/>
      <w:sz w:val="19"/>
      <w:szCs w:val="19"/>
    </w:rPr>
  </w:style>
  <w:style w:type="character" w:customStyle="1" w:styleId="cf01">
    <w:name w:val="cf01"/>
    <w:basedOn w:val="Absatz-Standardschriftart"/>
    <w:rsid w:val="00136191"/>
    <w:rPr>
      <w:rFonts w:ascii="Segoe UI" w:hAnsi="Segoe UI" w:cs="Segoe UI" w:hint="default"/>
      <w:sz w:val="18"/>
      <w:szCs w:val="18"/>
    </w:rPr>
  </w:style>
  <w:style w:type="character" w:customStyle="1" w:styleId="NichtaufgelsteErwhnung1">
    <w:name w:val="Nicht aufgelöste Erwähnung1"/>
    <w:basedOn w:val="Absatz-Standardschriftart"/>
    <w:uiPriority w:val="99"/>
    <w:semiHidden/>
    <w:unhideWhenUsed/>
    <w:rsid w:val="00BD49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466044">
      <w:bodyDiv w:val="1"/>
      <w:marLeft w:val="0"/>
      <w:marRight w:val="0"/>
      <w:marTop w:val="0"/>
      <w:marBottom w:val="0"/>
      <w:divBdr>
        <w:top w:val="none" w:sz="0" w:space="0" w:color="auto"/>
        <w:left w:val="none" w:sz="0" w:space="0" w:color="auto"/>
        <w:bottom w:val="none" w:sz="0" w:space="0" w:color="auto"/>
        <w:right w:val="none" w:sz="0" w:space="0" w:color="auto"/>
      </w:divBdr>
    </w:div>
    <w:div w:id="467279895">
      <w:bodyDiv w:val="1"/>
      <w:marLeft w:val="0"/>
      <w:marRight w:val="0"/>
      <w:marTop w:val="0"/>
      <w:marBottom w:val="0"/>
      <w:divBdr>
        <w:top w:val="none" w:sz="0" w:space="0" w:color="auto"/>
        <w:left w:val="none" w:sz="0" w:space="0" w:color="auto"/>
        <w:bottom w:val="none" w:sz="0" w:space="0" w:color="auto"/>
        <w:right w:val="none" w:sz="0" w:space="0" w:color="auto"/>
      </w:divBdr>
    </w:div>
    <w:div w:id="725419832">
      <w:bodyDiv w:val="1"/>
      <w:marLeft w:val="0"/>
      <w:marRight w:val="0"/>
      <w:marTop w:val="0"/>
      <w:marBottom w:val="0"/>
      <w:divBdr>
        <w:top w:val="none" w:sz="0" w:space="0" w:color="auto"/>
        <w:left w:val="none" w:sz="0" w:space="0" w:color="auto"/>
        <w:bottom w:val="none" w:sz="0" w:space="0" w:color="auto"/>
        <w:right w:val="none" w:sz="0" w:space="0" w:color="auto"/>
      </w:divBdr>
    </w:div>
    <w:div w:id="1865292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bsbb.eu/38"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creativecommons.org/licenses/by-sa/4.0/legalcode.de" TargetMode="External"/><Relationship Id="rId17" Type="http://schemas.openxmlformats.org/officeDocument/2006/relationships/hyperlink" Target="https://p.bsbb.eu/6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bsbb.eu/38" TargetMode="External"/><Relationship Id="rId23" Type="http://schemas.openxmlformats.org/officeDocument/2006/relationships/footer" Target="footer3.xml"/><Relationship Id="rId10" Type="http://schemas.openxmlformats.org/officeDocument/2006/relationships/hyperlink" Target="https://www.lisum.berlin-brandenburg.d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3.xml"/><Relationship Id="rId30" Type="http://schemas.microsoft.com/office/2016/09/relationships/commentsIds" Target="commentsIds.xml"/></Relationships>
</file>

<file path=word/_rels/footer3.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ny\Downloads\VorlageLeitf&#228;den_2022-06-28.dotx" TargetMode="External"/></Relationships>
</file>

<file path=word/theme/theme1.xml><?xml version="1.0" encoding="utf-8"?>
<a:theme xmlns:a="http://schemas.openxmlformats.org/drawingml/2006/main" name="Office-Design">
  <a:themeElements>
    <a:clrScheme name="Galathea">
      <a:dk1>
        <a:sysClr val="windowText" lastClr="000000"/>
      </a:dk1>
      <a:lt1>
        <a:sysClr val="window" lastClr="FFFFFF"/>
      </a:lt1>
      <a:dk2>
        <a:srgbClr val="FF0019"/>
      </a:dk2>
      <a:lt2>
        <a:srgbClr val="706F6F"/>
      </a:lt2>
      <a:accent1>
        <a:srgbClr val="FECA33"/>
      </a:accent1>
      <a:accent2>
        <a:srgbClr val="009B3E"/>
      </a:accent2>
      <a:accent3>
        <a:srgbClr val="194093"/>
      </a:accent3>
      <a:accent4>
        <a:srgbClr val="E71E6E"/>
      </a:accent4>
      <a:accent5>
        <a:srgbClr val="7BA79D"/>
      </a:accent5>
      <a:accent6>
        <a:srgbClr val="968C8C"/>
      </a:accent6>
      <a:hlink>
        <a:srgbClr val="F7B615"/>
      </a:hlink>
      <a:folHlink>
        <a:srgbClr val="704404"/>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6">
  <b:Source>
    <b:Tag>Dum14</b:Tag>
    <b:SourceType>Book</b:SourceType>
    <b:Guid>{B635C22E-35B8-AE4B-B2BD-BCAA74DA37C4}</b:Guid>
    <b:Title>Harry Potter und der Stein der Weisen</b:Title>
    <b:City>Berlin</b:City>
    <b:Publisher>Carlsen</b:Publisher>
    <b:Year>2014</b:Year>
    <b:Author>
      <b:Author>
        <b:NameList>
          <b:Person>
            <b:Last>Dumbledore</b:Last>
            <b:First>Albus</b:First>
          </b:Person>
        </b:NameList>
      </b:Author>
      <b:BookAuthor>
        <b:NameList>
          <b:Person>
            <b:Last>Rowling</b:Last>
            <b:First>Joanne</b:First>
            <b:Middle>K.</b:Middle>
          </b:Person>
        </b:NameList>
      </b:BookAuthor>
    </b:Author>
    <b:Pages>1-5</b:Pages>
    <b:RefOrder>1</b:RefOrder>
  </b:Source>
  <b:Source>
    <b:Tag>Max19</b:Tag>
    <b:SourceType>ArticleInAPeriodical</b:SourceType>
    <b:Guid>{89016BA1-0D7D-894C-96B0-2A374BEBBC6D}</b:Guid>
    <b:Title>Lorem Ipsum</b:Title>
    <b:Year>2019</b:Year>
    <b:Author>
      <b:Author>
        <b:NameList>
          <b:Person>
            <b:Last>Krause</b:Last>
            <b:First>Maxi</b:First>
          </b:Person>
        </b:NameList>
      </b:Author>
    </b:Author>
    <b:PeriodicalTitle>Alsisci bla Blue</b:PeriodicalTitle>
    <b:Month>5</b:Month>
    <b:RefOrder>2</b:RefOrder>
  </b:Source>
  <b:Source>
    <b:Tag>Platzhalter1</b:Tag>
    <b:SourceType>Art</b:SourceType>
    <b:Guid>{778B2A80-029E-504B-AA01-EEB0F8946E74}</b:Guid>
    <b:Institution>Hogwarts</b:Institution>
    <b:Author>
      <b:Artist>
        <b:NameList>
          <b:Person>
            <b:Last>© Granger</b:Last>
            <b:First>Hermine</b:First>
          </b:Person>
        </b:NameList>
      </b:Artist>
    </b:Author>
    <b:RefOrder>3</b:RefOrder>
  </b:Source>
  <b:Source>
    <b:Tag>Ser</b:Tag>
    <b:SourceType>DocumentFromInternetSite</b:SourceType>
    <b:Guid>{974806FD-21ED-F54B-AC84-97A5A41E70A6}</b:Guid>
    <b:Title>hogwarts.co.uk</b:Title>
    <b:Author>
      <b:Author>
        <b:NameList>
          <b:Person>
            <b:Last>Snape</b:Last>
            <b:First>Serverus</b:First>
          </b:Person>
        </b:NameList>
      </b:Author>
    </b:Author>
    <b:InternetSiteTitle>hogwarts.co.uk</b:InternetSiteTitle>
    <b:URL>https://de.wikipedia.org/wiki/Harry_Potter</b:URL>
    <b:RefOrder>4</b:RefOrder>
  </b:Source>
</b:Sources>
</file>

<file path=customXml/itemProps1.xml><?xml version="1.0" encoding="utf-8"?>
<ds:datastoreItem xmlns:ds="http://schemas.openxmlformats.org/officeDocument/2006/customXml" ds:itemID="{0D9D0061-9103-4ACD-9F17-3DCC96599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VorlageLeitfäden_2022-06-28.dotx</Template>
  <TotalTime>0</TotalTime>
  <Pages>20</Pages>
  <Words>4574</Words>
  <Characters>28819</Characters>
  <Application>Microsoft Office Word</Application>
  <DocSecurity>4</DocSecurity>
  <Lines>240</Lines>
  <Paragraphs>66</Paragraphs>
  <ScaleCrop>false</ScaleCrop>
  <HeadingPairs>
    <vt:vector size="2" baseType="variant">
      <vt:variant>
        <vt:lpstr>Titel</vt:lpstr>
      </vt:variant>
      <vt:variant>
        <vt:i4>1</vt:i4>
      </vt:variant>
    </vt:vector>
  </HeadingPairs>
  <TitlesOfParts>
    <vt:vector size="1" baseType="lpstr">
      <vt:lpstr>Sonderpädagogischer Förderbedarf bei autistischem Verhalten: Herausforderndes Verhalten. Empfehlungen Kompakt Nr. 3</vt:lpstr>
    </vt:vector>
  </TitlesOfParts>
  <Company>MIFcom GmbH</Company>
  <LinksUpToDate>false</LinksUpToDate>
  <CharactersWithSpaces>33327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Sonderpädagogischer Förderbedarf bei autistischem Verhalten: Herausforderndes Verhalten. Empfehlungen Kompakt Nr. 3</dc:title>
  <dc:creator>LISUM</dc:creator>
  <cp:lastModifiedBy>Grube, Dagmar</cp:lastModifiedBy>
  <cp:revision>2</cp:revision>
  <cp:lastPrinted>2023-08-07T13:06:00Z</cp:lastPrinted>
  <dcterms:created xsi:type="dcterms:W3CDTF">2023-08-29T06:45:00Z</dcterms:created>
  <dcterms:modified xsi:type="dcterms:W3CDTF">2023-08-29T06:45:00Z</dcterms:modified>
</cp:coreProperties>
</file>