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0" w:rsidRDefault="00972ED9">
      <w:pPr>
        <w:pStyle w:val="berschrift2"/>
        <w:spacing w:before="0" w:line="360" w:lineRule="auto"/>
        <w:rPr>
          <w:rFonts w:cs="Times New Roman"/>
          <w:color w:val="1F497D" w:themeColor="text2"/>
          <w:sz w:val="28"/>
          <w:szCs w:val="28"/>
        </w:rPr>
      </w:pPr>
      <w:r>
        <w:rPr>
          <w:rFonts w:cs="Times New Roman"/>
          <w:color w:val="1F497D" w:themeColor="text2"/>
          <w:sz w:val="28"/>
          <w:szCs w:val="28"/>
        </w:rPr>
        <w:t>Einführung zum sonderpädagogischen Förderschwerpunkt Sprache</w:t>
      </w:r>
    </w:p>
    <w:p w:rsidR="00902CA0" w:rsidRDefault="00902CA0">
      <w:pPr>
        <w:spacing w:after="0" w:line="360" w:lineRule="auto"/>
        <w:jc w:val="both"/>
        <w:rPr>
          <w:rFonts w:ascii="Times New Roman" w:hAnsi="Times New Roman" w:cs="Times New Roman"/>
          <w:color w:val="1F497D" w:themeColor="text2"/>
        </w:rPr>
      </w:pPr>
    </w:p>
    <w:p w:rsidR="00902CA0" w:rsidRDefault="00972ED9">
      <w:pPr>
        <w:spacing w:after="0" w:line="360" w:lineRule="auto"/>
        <w:rPr>
          <w:rFonts w:ascii="Times New Roman" w:hAnsi="Times New Roman" w:cs="Times New Roman"/>
        </w:rPr>
      </w:pPr>
      <w:r>
        <w:rPr>
          <w:rFonts w:ascii="Times New Roman" w:hAnsi="Times New Roman" w:cs="Times New Roman"/>
        </w:rPr>
        <w:t>Kinder mit sprachlichen Auffälligkeiten fallen in die Betreuung verschiedener Berufsgruppen. Die Grundlage Störungsphänomene zu klassifizieren liegt hierbei im medizinischen Paradigma der WHO (ICD – 10),</w:t>
      </w:r>
      <w:r>
        <w:rPr>
          <w:rStyle w:val="Funotenanker"/>
          <w:rFonts w:ascii="Times New Roman" w:hAnsi="Times New Roman" w:cs="Times New Roman"/>
        </w:rPr>
        <w:footnoteReference w:id="1"/>
      </w:r>
      <w:r>
        <w:rPr>
          <w:rFonts w:ascii="Times New Roman" w:hAnsi="Times New Roman" w:cs="Times New Roman"/>
        </w:rPr>
        <w:t xml:space="preserve"> dagegen wird sich in der Diagnostik, Behandlung und Beschreibung an linguistischen Sprachverarbeitungsmodellen orientiert.</w:t>
      </w:r>
      <w:r>
        <w:rPr>
          <w:rStyle w:val="Funotenanker"/>
          <w:rFonts w:ascii="Times New Roman" w:hAnsi="Times New Roman" w:cs="Times New Roman"/>
        </w:rPr>
        <w:footnoteReference w:id="2"/>
      </w:r>
      <w:r>
        <w:rPr>
          <w:rFonts w:ascii="Times New Roman" w:hAnsi="Times New Roman" w:cs="Times New Roman"/>
        </w:rPr>
        <w:t xml:space="preserve">   </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Unterschieden wird zwischen sprachlichen Beeinträchtigungen im Rahmen einer Entwicklungsstörung bei begleitenden Erkrankungen, nach abgeschlossener Entwicklung und </w:t>
      </w:r>
      <w:r w:rsidR="002A3EA0">
        <w:rPr>
          <w:rFonts w:ascii="Times New Roman" w:hAnsi="Times New Roman" w:cs="Times New Roman"/>
        </w:rPr>
        <w:t>„</w:t>
      </w:r>
      <w:r>
        <w:rPr>
          <w:rFonts w:ascii="Times New Roman" w:hAnsi="Times New Roman" w:cs="Times New Roman"/>
        </w:rPr>
        <w:t>Umschriebenen Sprachentwicklungsstörungen</w:t>
      </w:r>
      <w:r w:rsidR="002A3EA0">
        <w:rPr>
          <w:rFonts w:ascii="Times New Roman" w:hAnsi="Times New Roman" w:cs="Times New Roman"/>
        </w:rPr>
        <w:t>“</w:t>
      </w:r>
      <w:r>
        <w:rPr>
          <w:rFonts w:ascii="Times New Roman" w:hAnsi="Times New Roman" w:cs="Times New Roman"/>
        </w:rPr>
        <w:t xml:space="preserve"> (USES; auch </w:t>
      </w:r>
      <w:r w:rsidR="002A3EA0">
        <w:rPr>
          <w:rFonts w:ascii="Times New Roman" w:hAnsi="Times New Roman" w:cs="Times New Roman"/>
        </w:rPr>
        <w:t>„</w:t>
      </w:r>
      <w:r>
        <w:rPr>
          <w:rFonts w:ascii="Times New Roman" w:hAnsi="Times New Roman" w:cs="Times New Roman"/>
        </w:rPr>
        <w:t>Spezifische Sprachentwicklungsstörungen</w:t>
      </w:r>
      <w:r w:rsidR="002A3EA0">
        <w:rPr>
          <w:rFonts w:ascii="Times New Roman" w:hAnsi="Times New Roman" w:cs="Times New Roman"/>
        </w:rPr>
        <w:t>“</w:t>
      </w:r>
      <w:r>
        <w:rPr>
          <w:rFonts w:ascii="Times New Roman" w:hAnsi="Times New Roman" w:cs="Times New Roman"/>
        </w:rPr>
        <w:t xml:space="preserve"> SES). </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Sprachentwicklungsstörungen, die im Zusammenspiel mit anderen Entwicklungsbeeinträchtigungen oder Erkrankungen auftreten, unterliegen Wechselwirkungen mit diesen und sind deshalb stets in einem größeren Zusammenhang zu betrachten und zu behandeln. Sie können aufgrund einer oder mehrerer Ursachen wie einer Hörstörung, einer </w:t>
      </w:r>
      <w:r w:rsidR="002A3EA0">
        <w:rPr>
          <w:rFonts w:ascii="Times New Roman" w:hAnsi="Times New Roman" w:cs="Times New Roman"/>
        </w:rPr>
        <w:t>„</w:t>
      </w:r>
      <w:r>
        <w:rPr>
          <w:rFonts w:ascii="Times New Roman" w:hAnsi="Times New Roman" w:cs="Times New Roman"/>
        </w:rPr>
        <w:t>Auditiven Verarbeitungs- und Wahrnehmungsstörung</w:t>
      </w:r>
      <w:r w:rsidR="002A3EA0">
        <w:rPr>
          <w:rFonts w:ascii="Times New Roman" w:hAnsi="Times New Roman" w:cs="Times New Roman"/>
        </w:rPr>
        <w:t>“</w:t>
      </w:r>
      <w:r>
        <w:rPr>
          <w:rFonts w:ascii="Times New Roman" w:hAnsi="Times New Roman" w:cs="Times New Roman"/>
        </w:rPr>
        <w:t xml:space="preserve"> (AVWS), kognitiver Beeinträchtigungen, Hirnfunktionsstörungen, Bewegungsstörungen oder auch ungünstigen Umgebungsfaktoren, etwa mangelnder Sprachanregung, auftreten.</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Spezifische Sprachentwicklungsstörungen begrenzen sich auf die Sprachentwicklung, so dass andere Entwicklungsbereiche unauffällig sind.  Die Spezifität der Störung wird über eine Ausschlussdiagnostik ermittelt.</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 </w:t>
      </w:r>
    </w:p>
    <w:p w:rsidR="00902CA0" w:rsidRDefault="00972ED9" w:rsidP="002A3EA0">
      <w:pPr>
        <w:spacing w:after="0" w:line="360" w:lineRule="auto"/>
        <w:rPr>
          <w:rFonts w:ascii="Times New Roman" w:hAnsi="Times New Roman" w:cs="Times New Roman"/>
        </w:rPr>
      </w:pPr>
      <w:r>
        <w:rPr>
          <w:rFonts w:ascii="Times New Roman" w:hAnsi="Times New Roman" w:cs="Times New Roman"/>
        </w:rPr>
        <w:t>Dass die Sprachentwicklung und der Aufbau de</w:t>
      </w:r>
      <w:r w:rsidR="002A3EA0">
        <w:rPr>
          <w:rFonts w:ascii="Times New Roman" w:hAnsi="Times New Roman" w:cs="Times New Roman"/>
        </w:rPr>
        <w:t>r Regelsysteme beeinträchtigt sind</w:t>
      </w:r>
      <w:r>
        <w:rPr>
          <w:rFonts w:ascii="Times New Roman" w:hAnsi="Times New Roman" w:cs="Times New Roman"/>
        </w:rPr>
        <w:t>, kann bereits in sehr frühen Stadien auftreten. Typisch ist, dass das Sprechen verspätet einsetzt oder nicht beginnt, dass Entwicklungsverläufe verlangsamt sind oder die Sprachentwicklung stagniert.</w:t>
      </w:r>
      <w:r>
        <w:rPr>
          <w:rFonts w:ascii="Times New Roman" w:hAnsi="Times New Roman" w:cs="Times New Roman"/>
          <w:color w:val="1F497D" w:themeColor="text2"/>
        </w:rPr>
        <w:t xml:space="preserve"> </w:t>
      </w:r>
      <w:r w:rsidRPr="002A3EA0">
        <w:rPr>
          <w:rFonts w:ascii="Times New Roman" w:hAnsi="Times New Roman" w:cs="Times New Roman"/>
          <w:color w:val="000000" w:themeColor="text1"/>
        </w:rPr>
        <w:t xml:space="preserve">Das </w:t>
      </w:r>
      <w:r>
        <w:rPr>
          <w:rFonts w:ascii="Times New Roman" w:hAnsi="Times New Roman" w:cs="Times New Roman"/>
        </w:rPr>
        <w:t>Bezugssystem, demzufolge die Entwicklung eingeschätzt wird,</w:t>
      </w:r>
      <w:r>
        <w:rPr>
          <w:rFonts w:ascii="Times New Roman" w:hAnsi="Times New Roman" w:cs="Times New Roman"/>
          <w:color w:val="1F497D" w:themeColor="text2"/>
        </w:rPr>
        <w:t xml:space="preserve"> </w:t>
      </w:r>
      <w:r>
        <w:rPr>
          <w:rFonts w:ascii="Times New Roman" w:hAnsi="Times New Roman" w:cs="Times New Roman"/>
        </w:rPr>
        <w:t>ist der physiologische, typische Spracherwerb, bei dem das Kind spätestens zum Schuleintritt expressiv und rezeptiv über die lautlichen, grammatischen, lexikalischen und pragmatischen Grundstrukturen der Muttersprache verfügt.</w:t>
      </w:r>
      <w:r>
        <w:rPr>
          <w:rStyle w:val="Funotenanker"/>
          <w:rFonts w:ascii="Times New Roman" w:hAnsi="Times New Roman" w:cs="Times New Roman"/>
        </w:rPr>
        <w:footnoteReference w:id="3"/>
      </w:r>
    </w:p>
    <w:p w:rsidR="00902CA0" w:rsidRDefault="00902CA0">
      <w:pPr>
        <w:spacing w:after="0" w:line="360" w:lineRule="auto"/>
        <w:rPr>
          <w:rFonts w:ascii="Times New Roman" w:hAnsi="Times New Roman" w:cs="Times New Roman"/>
        </w:rPr>
      </w:pPr>
    </w:p>
    <w:p w:rsidR="00902CA0" w:rsidRDefault="00972ED9" w:rsidP="007F3A2A">
      <w:pPr>
        <w:spacing w:after="0" w:line="360" w:lineRule="auto"/>
        <w:rPr>
          <w:rFonts w:ascii="Times New Roman" w:hAnsi="Times New Roman" w:cs="Times New Roman"/>
        </w:rPr>
      </w:pPr>
      <w:r>
        <w:rPr>
          <w:rFonts w:ascii="Times New Roman" w:hAnsi="Times New Roman" w:cs="Times New Roman"/>
        </w:rPr>
        <w:lastRenderedPageBreak/>
        <w:t>Die Klassifikation der Sprachentwicklungsstörung nach ICD – 10 unterscheidet expressive Sprachstörung von rezeptiver Sprachstörung. Allerdings findet sich nach einheitlicher Meinung diese Einteilung so in der Realität nicht wieder. Häufig kann auch bei vorwiegend expressiv beeinträchtigen Kindern beobachtet werden, dass ihr Sprachverständnis leicht eingeschränkt ist.</w:t>
      </w:r>
      <w:r>
        <w:rPr>
          <w:rFonts w:ascii="Times New Roman" w:hAnsi="Times New Roman" w:cs="Times New Roman"/>
          <w:color w:val="1F497D" w:themeColor="text2"/>
        </w:rPr>
        <w:t xml:space="preserve"> </w:t>
      </w:r>
      <w:r>
        <w:rPr>
          <w:rFonts w:ascii="Times New Roman" w:hAnsi="Times New Roman" w:cs="Times New Roman"/>
        </w:rPr>
        <w:t>Rein rezeptive Störungen bei regel</w:t>
      </w:r>
      <w:r w:rsidR="007F3A2A">
        <w:rPr>
          <w:rFonts w:ascii="Times New Roman" w:hAnsi="Times New Roman" w:cs="Times New Roman"/>
        </w:rPr>
        <w:t>ge</w:t>
      </w:r>
      <w:r>
        <w:rPr>
          <w:rFonts w:ascii="Times New Roman" w:hAnsi="Times New Roman" w:cs="Times New Roman"/>
        </w:rPr>
        <w:t>rechter Sprachproduktion werden im Kindesalter nicht beobachtet, meist handelt es sich um gemischt rezeptiv-expressive Störungen.</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Von der spezifischen Sprachentwicklungsstörung abzugrenzen sind Störungen der Redefähigkeit aufgrund motorischer Ursachen, Störungen des Redeflusses wie Stottern und Poltern, Stimmstörungen, Beeinträchtigungen in Folge einer Lippen-Kiefer-Gaumenspalte.</w:t>
      </w:r>
    </w:p>
    <w:p w:rsidR="00902CA0" w:rsidRDefault="00972ED9">
      <w:pPr>
        <w:spacing w:after="0" w:line="360" w:lineRule="auto"/>
        <w:rPr>
          <w:rFonts w:ascii="Times New Roman" w:hAnsi="Times New Roman" w:cs="Times New Roman"/>
        </w:rPr>
      </w:pPr>
      <w:r>
        <w:rPr>
          <w:rFonts w:ascii="Times New Roman" w:hAnsi="Times New Roman" w:cs="Times New Roman"/>
        </w:rPr>
        <w:t>Durch neurologische Vorfälle wie einer Hirnblutung, einem Schädel-Hirn-Trauma oder einem Tumor im späteren Kindes- oder frühen Jugendalter können bereits entwickelte sprachliche Fähigkeiten spezifisch gestört werden (kindliche Aphasie).</w:t>
      </w:r>
      <w:r>
        <w:rPr>
          <w:rStyle w:val="Funotenanker"/>
          <w:rFonts w:ascii="Times New Roman" w:hAnsi="Times New Roman" w:cs="Times New Roman"/>
        </w:rPr>
        <w:footnoteReference w:id="4"/>
      </w: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Schließlich können tiefgreifende Entwicklungsstörungen wie Autismus, aber auch Verhaltens- und emotionale Störungen dazu führen, dass die Kommunikation beeinträchtigt ist. Dies kann sich in Sprechangst oder Mutismus zeigen.</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In den Empfehlungen der Kultusministerkonferenz (KMK) zum Förderschwerpunkt Sprache vom 26. Juni 1998 wird der Förderbedarf wie folgt beschrieben: „Sonderpädagogischer Förderbedarf im Förderschwerpunkt Sprache ist bei Schülerinnen und Schülern anzunehmen, die in ihren Bildungs-, Lern- und Entwicklungsmöglichkeiten hinsichtlich des Spracherwerbs, des sinnhaften Sprachgebrauchs und der Sprechtätigkeit so beeinträchtigt sind, dass sie im Unterricht der allgemeinen Schule ohne sonderpädagogische Unterstützung nicht hinreichend gefördert werden können.“</w:t>
      </w:r>
      <w:r>
        <w:rPr>
          <w:rStyle w:val="Funotenanker"/>
          <w:rFonts w:ascii="Times New Roman" w:hAnsi="Times New Roman" w:cs="Times New Roman"/>
        </w:rPr>
        <w:footnoteReference w:id="5"/>
      </w:r>
      <w:r>
        <w:rPr>
          <w:rFonts w:ascii="Times New Roman" w:hAnsi="Times New Roman" w:cs="Times New Roman"/>
        </w:rPr>
        <w:t xml:space="preserve"> </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Beeinträchtigungen betreffen den Spracherwerb als solchen, das daraus resultierende sprachliche Handeln sowie die gesellschaftliche Teilhabe am sozialen und schulischen Leben.</w:t>
      </w:r>
    </w:p>
    <w:p w:rsidR="00902CA0" w:rsidRDefault="00902CA0">
      <w:pPr>
        <w:spacing w:after="0" w:line="360" w:lineRule="auto"/>
        <w:rPr>
          <w:rFonts w:ascii="Times New Roman" w:hAnsi="Times New Roman" w:cs="Times New Roman"/>
        </w:rPr>
      </w:pPr>
    </w:p>
    <w:p w:rsidR="00902CA0" w:rsidRDefault="00972ED9" w:rsidP="00A84015">
      <w:pPr>
        <w:spacing w:after="0" w:line="360" w:lineRule="auto"/>
        <w:rPr>
          <w:rFonts w:ascii="Times New Roman" w:hAnsi="Times New Roman" w:cs="Times New Roman"/>
        </w:rPr>
      </w:pPr>
      <w:r>
        <w:rPr>
          <w:rFonts w:ascii="Times New Roman" w:hAnsi="Times New Roman" w:cs="Times New Roman"/>
        </w:rPr>
        <w:t xml:space="preserve">Sonderpädagogischer Förderbedarf kann festgestellt werden, wenn </w:t>
      </w:r>
      <w:r w:rsidR="00A84015">
        <w:rPr>
          <w:rFonts w:ascii="Times New Roman" w:hAnsi="Times New Roman" w:cs="Times New Roman"/>
        </w:rPr>
        <w:t>-</w:t>
      </w:r>
      <w:r>
        <w:rPr>
          <w:rFonts w:ascii="Times New Roman" w:hAnsi="Times New Roman" w:cs="Times New Roman"/>
        </w:rPr>
        <w:t xml:space="preserve"> eine Hörstörung wurde zuvor ausgeschlossen - durch schulbegleitende oder zeitlich begrenzte Maßnahmen die Sprachstörung nicht behoben werden konnte. Die Störung muss Aspekte aus allen Sprachgestaltungsebenen umfassen und </w:t>
      </w:r>
      <w:r>
        <w:rPr>
          <w:rFonts w:ascii="Times New Roman" w:hAnsi="Times New Roman" w:cs="Times New Roman"/>
        </w:rPr>
        <w:lastRenderedPageBreak/>
        <w:t>die Werte der Sprachdiagnostik</w:t>
      </w:r>
      <w:r>
        <w:rPr>
          <w:rStyle w:val="Funotenanker"/>
          <w:rFonts w:ascii="Times New Roman" w:hAnsi="Times New Roman" w:cs="Times New Roman"/>
        </w:rPr>
        <w:footnoteReference w:id="6"/>
      </w:r>
      <w:r>
        <w:rPr>
          <w:rFonts w:ascii="Times New Roman" w:hAnsi="Times New Roman" w:cs="Times New Roman"/>
        </w:rPr>
        <w:t xml:space="preserve"> müssen eindeutige und auffällige Ergebnisse ausweisen. Um die sprachliche Handlungsfähigkeit eines Kindes zu erkennen, wird nach vier Sprachgestaltungsebenen unterschieden. </w:t>
      </w:r>
    </w:p>
    <w:p w:rsidR="00902CA0" w:rsidRDefault="00902CA0">
      <w:pPr>
        <w:spacing w:after="0" w:line="360" w:lineRule="auto"/>
        <w:rPr>
          <w:rFonts w:ascii="Times New Roman" w:hAnsi="Times New Roman" w:cs="Times New Roman"/>
        </w:rPr>
      </w:pPr>
    </w:p>
    <w:p w:rsidR="00902CA0" w:rsidRDefault="00972ED9">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737235" cy="647065"/>
            <wp:effectExtent l="0" t="0" r="0" b="0"/>
            <wp:docPr id="1" name="Grafik 1" descr="G:\Kopierstelle\Wittram\OER\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G:\Kopierstelle\Wittram\OER\Lupe.jpg"/>
                    <pic:cNvPicPr>
                      <a:picLocks noChangeAspect="1" noChangeArrowheads="1"/>
                    </pic:cNvPicPr>
                  </pic:nvPicPr>
                  <pic:blipFill>
                    <a:blip r:embed="rId8" cstate="print"/>
                    <a:stretch>
                      <a:fillRect/>
                    </a:stretch>
                  </pic:blipFill>
                  <pic:spPr bwMode="auto">
                    <a:xfrm>
                      <a:off x="0" y="0"/>
                      <a:ext cx="737235" cy="647065"/>
                    </a:xfrm>
                    <a:prstGeom prst="rect">
                      <a:avLst/>
                    </a:prstGeom>
                  </pic:spPr>
                </pic:pic>
              </a:graphicData>
            </a:graphic>
          </wp:inline>
        </w:drawing>
      </w:r>
      <w:r>
        <w:rPr>
          <w:rFonts w:ascii="Times New Roman" w:hAnsi="Times New Roman" w:cs="Times New Roman"/>
          <w:b/>
          <w:bCs/>
        </w:rPr>
        <w:t xml:space="preserve">Wichtig: </w:t>
      </w:r>
      <w:r>
        <w:rPr>
          <w:rFonts w:ascii="Times New Roman" w:hAnsi="Times New Roman" w:cs="Times New Roman"/>
        </w:rPr>
        <w:t xml:space="preserve">Spracherwerbsprobleme bei Deutsch als Zweitsprache </w:t>
      </w:r>
      <w:r w:rsidR="00CF3CE0">
        <w:rPr>
          <w:rFonts w:ascii="Times New Roman" w:hAnsi="Times New Roman" w:cs="Times New Roman"/>
        </w:rPr>
        <w:t>(</w:t>
      </w:r>
      <w:proofErr w:type="spellStart"/>
      <w:r w:rsidR="00CF3CE0">
        <w:rPr>
          <w:rFonts w:ascii="Times New Roman" w:hAnsi="Times New Roman" w:cs="Times New Roman"/>
        </w:rPr>
        <w:t>DaZ</w:t>
      </w:r>
      <w:proofErr w:type="spellEnd"/>
      <w:r w:rsidR="00CF3CE0">
        <w:rPr>
          <w:rFonts w:ascii="Times New Roman" w:hAnsi="Times New Roman" w:cs="Times New Roman"/>
        </w:rPr>
        <w:t xml:space="preserve">) </w:t>
      </w:r>
      <w:r>
        <w:rPr>
          <w:rFonts w:ascii="Times New Roman" w:hAnsi="Times New Roman" w:cs="Times New Roman"/>
        </w:rPr>
        <w:t>oder isolierte Lese-Rechtschreib-Schwierigkeiten sind nicht Gegenstand des sonderpädagogischen Förderschwerpunkts Sprache.</w:t>
      </w:r>
    </w:p>
    <w:p w:rsidR="00902CA0" w:rsidRDefault="00902CA0">
      <w:pPr>
        <w:pStyle w:val="berschrift1"/>
        <w:spacing w:before="0" w:line="360" w:lineRule="auto"/>
        <w:rPr>
          <w:rFonts w:ascii="Times New Roman" w:hAnsi="Times New Roman" w:cs="Times New Roman"/>
          <w:sz w:val="22"/>
          <w:szCs w:val="22"/>
        </w:rPr>
      </w:pP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Sprachgestaltungsebenen</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Sprachliche Beeinträchtigungen können sich auf einer (isoliert), mehreren (übergreifend) oder allen der folgenden Sprachebenen manifestieren:  </w:t>
      </w:r>
    </w:p>
    <w:p w:rsidR="00902CA0" w:rsidRDefault="00972ED9">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Lautliche Ebene (phonetisch-phonologische Ebene)</w:t>
      </w:r>
    </w:p>
    <w:p w:rsidR="00902CA0" w:rsidRDefault="00972ED9">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Ebene des Wortschatzes (semantisch-lexikalische Ebene)</w:t>
      </w:r>
    </w:p>
    <w:p w:rsidR="00902CA0" w:rsidRDefault="00972ED9">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Ebene der Grammatik (morphologisch-syntaktische Ebene)</w:t>
      </w:r>
    </w:p>
    <w:p w:rsidR="00902CA0" w:rsidRDefault="00972ED9">
      <w:pPr>
        <w:pStyle w:val="Listenabsatz"/>
        <w:numPr>
          <w:ilvl w:val="0"/>
          <w:numId w:val="24"/>
        </w:numPr>
        <w:spacing w:after="0" w:line="360" w:lineRule="auto"/>
        <w:rPr>
          <w:rFonts w:ascii="Times New Roman" w:hAnsi="Times New Roman" w:cs="Times New Roman"/>
        </w:rPr>
      </w:pPr>
      <w:r>
        <w:rPr>
          <w:rFonts w:ascii="Times New Roman" w:hAnsi="Times New Roman" w:cs="Times New Roman"/>
        </w:rPr>
        <w:t>Ebene der Kommunikation (pragmatisch-kommunikative Ebene).</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Im Folgenden werden die </w:t>
      </w:r>
      <w:r>
        <w:rPr>
          <w:rFonts w:ascii="Times New Roman" w:hAnsi="Times New Roman" w:cs="Times New Roman"/>
          <w:b/>
          <w:bCs/>
        </w:rPr>
        <w:t>vier Sprachebenen</w:t>
      </w:r>
      <w:r>
        <w:rPr>
          <w:rFonts w:ascii="Times New Roman" w:hAnsi="Times New Roman" w:cs="Times New Roman"/>
        </w:rPr>
        <w:t xml:space="preserve"> mit einer Auswahl an Entwicklungsschritten und Symptomen kurz vorgestellt.</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         </w:t>
      </w:r>
    </w:p>
    <w:tbl>
      <w:tblPr>
        <w:tblStyle w:val="Tabellengitternetz"/>
        <w:tblW w:w="9322" w:type="dxa"/>
        <w:tblLook w:val="04A0"/>
      </w:tblPr>
      <w:tblGrid>
        <w:gridCol w:w="4076"/>
        <w:gridCol w:w="5246"/>
      </w:tblGrid>
      <w:tr w:rsidR="00902CA0" w:rsidTr="00AF4841">
        <w:tc>
          <w:tcPr>
            <w:tcW w:w="9322" w:type="dxa"/>
            <w:gridSpan w:val="2"/>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Lauterwerb/Artikulation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(phonetisch-phonologische Ebene)</w:t>
            </w:r>
          </w:p>
        </w:tc>
      </w:tr>
      <w:tr w:rsidR="00902CA0" w:rsidTr="00AF4841">
        <w:tc>
          <w:tcPr>
            <w:tcW w:w="4076" w:type="dxa"/>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Entwicklungsschritte</w:t>
            </w:r>
          </w:p>
        </w:tc>
        <w:tc>
          <w:tcPr>
            <w:tcW w:w="5246" w:type="dxa"/>
          </w:tcPr>
          <w:p w:rsidR="00902CA0" w:rsidRDefault="00972ED9">
            <w:pPr>
              <w:widowControl w:val="0"/>
              <w:spacing w:after="0" w:line="360" w:lineRule="auto"/>
              <w:rPr>
                <w:rFonts w:ascii="Times New Roman" w:hAnsi="Times New Roman" w:cs="Times New Roman"/>
                <w:b/>
              </w:rPr>
            </w:pPr>
            <w:r>
              <w:rPr>
                <w:rFonts w:ascii="Times New Roman" w:hAnsi="Times New Roman" w:cs="Times New Roman"/>
                <w:b/>
                <w:color w:val="1F497D" w:themeColor="text2"/>
              </w:rPr>
              <w:t>Symptome/Beobachtungen</w:t>
            </w:r>
            <w:r>
              <w:rPr>
                <w:rStyle w:val="Funotenanker"/>
                <w:rFonts w:ascii="Times New Roman" w:hAnsi="Times New Roman" w:cs="Times New Roman"/>
                <w:b/>
              </w:rPr>
              <w:footnoteReference w:id="7"/>
            </w:r>
          </w:p>
        </w:tc>
      </w:tr>
      <w:tr w:rsidR="00902CA0" w:rsidTr="00AF4841">
        <w:tc>
          <w:tcPr>
            <w:tcW w:w="4076" w:type="dxa"/>
          </w:tcPr>
          <w:p w:rsidR="00902CA0" w:rsidRDefault="00902CA0">
            <w:pPr>
              <w:widowControl w:val="0"/>
              <w:spacing w:after="0" w:line="360" w:lineRule="auto"/>
              <w:rPr>
                <w:rFonts w:ascii="Times New Roman" w:hAnsi="Times New Roman" w:cs="Times New Roman"/>
                <w:b/>
              </w:rPr>
            </w:pPr>
          </w:p>
        </w:tc>
        <w:tc>
          <w:tcPr>
            <w:tcW w:w="5246" w:type="dxa"/>
          </w:tcPr>
          <w:p w:rsidR="00902CA0" w:rsidRDefault="00972ED9">
            <w:pPr>
              <w:widowControl w:val="0"/>
              <w:spacing w:after="0" w:line="360" w:lineRule="auto"/>
              <w:rPr>
                <w:rFonts w:ascii="Times New Roman" w:hAnsi="Times New Roman" w:cs="Times New Roman"/>
                <w:bCs/>
              </w:rPr>
            </w:pPr>
            <w:r>
              <w:rPr>
                <w:rFonts w:ascii="Times New Roman" w:hAnsi="Times New Roman" w:cs="Times New Roman"/>
                <w:bCs/>
              </w:rPr>
              <w:t>Die/der Schüler*in …</w:t>
            </w:r>
          </w:p>
        </w:tc>
      </w:tr>
      <w:tr w:rsidR="00902CA0" w:rsidTr="00AF4841">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Ein Lautinventar erwerben und ausdifferenzieren</w:t>
            </w:r>
          </w:p>
        </w:tc>
        <w:tc>
          <w:tcPr>
            <w:tcW w:w="524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kennt nicht alle Laute.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ersetzt oder vertauscht Laute.</w:t>
            </w:r>
          </w:p>
        </w:tc>
      </w:tr>
      <w:tr w:rsidR="00902CA0" w:rsidTr="00AF4841">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Regelbildung der Lautverwendung</w:t>
            </w:r>
          </w:p>
        </w:tc>
        <w:tc>
          <w:tcPr>
            <w:tcW w:w="524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erkennt Regeln nicht, die vorschreiben, welche Laute und Laut-Kombinationen verwendet werden, z.B. Auslautverhärtung</w:t>
            </w:r>
            <w:r>
              <w:rPr>
                <w:rStyle w:val="Funotenanker"/>
                <w:rFonts w:ascii="Times New Roman" w:hAnsi="Times New Roman" w:cs="Times New Roman"/>
              </w:rPr>
              <w:footnoteReference w:id="8"/>
            </w:r>
            <w:r>
              <w:rPr>
                <w:rFonts w:ascii="Times New Roman" w:hAnsi="Times New Roman" w:cs="Times New Roman"/>
              </w:rPr>
              <w:t xml:space="preserve">, oder fügt Vokale zwischen </w:t>
            </w:r>
            <w:r>
              <w:rPr>
                <w:rFonts w:ascii="Times New Roman" w:hAnsi="Times New Roman" w:cs="Times New Roman"/>
              </w:rPr>
              <w:lastRenderedPageBreak/>
              <w:t>Konsonanten ein (z.B. B-e-lume statt Blume).</w:t>
            </w:r>
          </w:p>
        </w:tc>
      </w:tr>
      <w:tr w:rsidR="00902CA0" w:rsidTr="00AF4841">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Artikulation</w:t>
            </w:r>
          </w:p>
        </w:tc>
        <w:tc>
          <w:tcPr>
            <w:tcW w:w="524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spricht undeutlich.</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spricht Laute oder Lautverbindungen falsch aus.</w:t>
            </w:r>
          </w:p>
        </w:tc>
      </w:tr>
      <w:tr w:rsidR="00902CA0" w:rsidTr="00AF4841">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Phonologische Bewusstheit</w:t>
            </w:r>
          </w:p>
        </w:tc>
        <w:tc>
          <w:tcPr>
            <w:tcW w:w="5246" w:type="dxa"/>
          </w:tcPr>
          <w:p w:rsidR="00902CA0" w:rsidRDefault="00972ED9" w:rsidP="00CF3CE0">
            <w:pPr>
              <w:widowControl w:val="0"/>
              <w:spacing w:after="0" w:line="360" w:lineRule="auto"/>
              <w:rPr>
                <w:rFonts w:ascii="Times New Roman" w:hAnsi="Times New Roman" w:cs="Times New Roman"/>
              </w:rPr>
            </w:pPr>
            <w:r>
              <w:rPr>
                <w:rFonts w:ascii="Times New Roman" w:hAnsi="Times New Roman" w:cs="Times New Roman"/>
              </w:rPr>
              <w:t xml:space="preserve">kann nicht auf lautliche Aspekte der Sprache abstrahieren, wie Anfangs- und Endlaute identifizieren, </w:t>
            </w:r>
            <w:r w:rsidR="00CF3CE0">
              <w:rPr>
                <w:rFonts w:ascii="Times New Roman" w:hAnsi="Times New Roman" w:cs="Times New Roman"/>
              </w:rPr>
              <w:t>kann nicht r</w:t>
            </w:r>
            <w:r>
              <w:rPr>
                <w:rFonts w:ascii="Times New Roman" w:hAnsi="Times New Roman" w:cs="Times New Roman"/>
              </w:rPr>
              <w:t>eimen oder ein Wort in seine lautlichen Bestandteile zerlegen.</w:t>
            </w:r>
            <w:r>
              <w:rPr>
                <w:rStyle w:val="Funotenanker"/>
                <w:rFonts w:ascii="Times New Roman" w:hAnsi="Times New Roman" w:cs="Times New Roman"/>
              </w:rPr>
              <w:footnoteReference w:id="9"/>
            </w:r>
            <w:r>
              <w:rPr>
                <w:rFonts w:ascii="Times New Roman" w:hAnsi="Times New Roman" w:cs="Times New Roman"/>
              </w:rPr>
              <w:t xml:space="preserve"> </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kann </w:t>
            </w:r>
            <w:r w:rsidR="00207D51">
              <w:rPr>
                <w:rFonts w:ascii="Times New Roman" w:hAnsi="Times New Roman" w:cs="Times New Roman"/>
              </w:rPr>
              <w:t xml:space="preserve">zusätzlich </w:t>
            </w:r>
            <w:r>
              <w:rPr>
                <w:rFonts w:ascii="Times New Roman" w:hAnsi="Times New Roman" w:cs="Times New Roman"/>
              </w:rPr>
              <w:t>Lese- und Rechtschreibschwierigkeiten entwickeln.</w:t>
            </w:r>
          </w:p>
        </w:tc>
      </w:tr>
      <w:tr w:rsidR="00902CA0" w:rsidTr="00AF4841">
        <w:tc>
          <w:tcPr>
            <w:tcW w:w="9322" w:type="dxa"/>
            <w:gridSpan w:val="2"/>
          </w:tcPr>
          <w:p w:rsidR="00902CA0" w:rsidRDefault="00972ED9">
            <w:pPr>
              <w:widowControl w:val="0"/>
              <w:spacing w:after="0" w:line="360" w:lineRule="auto"/>
              <w:rPr>
                <w:rFonts w:ascii="Times New Roman" w:hAnsi="Times New Roman" w:cs="Times New Roman"/>
                <w:b/>
              </w:rPr>
            </w:pPr>
            <w:r>
              <w:rPr>
                <w:rFonts w:ascii="Times New Roman" w:hAnsi="Times New Roman" w:cs="Times New Roman"/>
                <w:b/>
                <w:color w:val="1F497D" w:themeColor="text2"/>
              </w:rPr>
              <w:t>Beispiele</w:t>
            </w:r>
            <w:r>
              <w:rPr>
                <w:rFonts w:ascii="Times New Roman" w:hAnsi="Times New Roman" w:cs="Times New Roman"/>
                <w:b/>
              </w:rPr>
              <w:t>:</w:t>
            </w:r>
            <w:r>
              <w:rPr>
                <w:rFonts w:ascii="Times New Roman" w:hAnsi="Times New Roman" w:cs="Times New Roman"/>
                <w:bCs/>
              </w:rPr>
              <w:t xml:space="preserve"> Die/der Schüler*in …</w:t>
            </w:r>
          </w:p>
        </w:tc>
      </w:tr>
      <w:tr w:rsidR="00902CA0" w:rsidTr="00AF4841">
        <w:tc>
          <w:tcPr>
            <w:tcW w:w="9322" w:type="dxa"/>
            <w:gridSpan w:val="2"/>
          </w:tcPr>
          <w:p w:rsidR="00902CA0" w:rsidRDefault="00972ED9">
            <w:pPr>
              <w:widowControl w:val="0"/>
              <w:spacing w:after="0" w:line="360" w:lineRule="auto"/>
              <w:rPr>
                <w:rFonts w:ascii="Times New Roman" w:hAnsi="Times New Roman" w:cs="Times New Roman"/>
                <w:iCs/>
              </w:rPr>
            </w:pPr>
            <w:r>
              <w:rPr>
                <w:rFonts w:ascii="Times New Roman" w:hAnsi="Times New Roman" w:cs="Times New Roman"/>
                <w:iCs/>
              </w:rPr>
              <w:t>sagt: „Tut ma. De Täfa hat teine Punte.“ („Guck mal. Der Käfer hat keine Punkte.“)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sagt</w:t>
            </w:r>
            <w:r>
              <w:rPr>
                <w:rFonts w:ascii="Times New Roman" w:hAnsi="Times New Roman" w:cs="Times New Roman"/>
                <w:b/>
              </w:rPr>
              <w:t xml:space="preserve"> T</w:t>
            </w:r>
            <w:r>
              <w:rPr>
                <w:rFonts w:ascii="Times New Roman" w:hAnsi="Times New Roman" w:cs="Times New Roman"/>
              </w:rPr>
              <w:t xml:space="preserve">anne statt </w:t>
            </w:r>
            <w:r>
              <w:rPr>
                <w:rFonts w:ascii="Times New Roman" w:hAnsi="Times New Roman" w:cs="Times New Roman"/>
                <w:b/>
              </w:rPr>
              <w:t>K</w:t>
            </w:r>
            <w:r>
              <w:rPr>
                <w:rFonts w:ascii="Times New Roman" w:hAnsi="Times New Roman" w:cs="Times New Roman"/>
              </w:rPr>
              <w:t>anne.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sagt Ta</w:t>
            </w:r>
            <w:r>
              <w:rPr>
                <w:rFonts w:ascii="Times New Roman" w:hAnsi="Times New Roman" w:cs="Times New Roman"/>
                <w:b/>
                <w:bCs/>
              </w:rPr>
              <w:t>ss</w:t>
            </w:r>
            <w:r>
              <w:rPr>
                <w:rFonts w:ascii="Times New Roman" w:hAnsi="Times New Roman" w:cs="Times New Roman"/>
              </w:rPr>
              <w:t>e statt Ta</w:t>
            </w:r>
            <w:r>
              <w:rPr>
                <w:rFonts w:ascii="Times New Roman" w:hAnsi="Times New Roman" w:cs="Times New Roman"/>
                <w:b/>
              </w:rPr>
              <w:t>sch</w:t>
            </w:r>
            <w:r>
              <w:rPr>
                <w:rFonts w:ascii="Times New Roman" w:hAnsi="Times New Roman" w:cs="Times New Roman"/>
              </w:rPr>
              <w:t>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klatscht: Ba-al (2 Silben).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findet keine Reimwörter.</w:t>
            </w:r>
          </w:p>
          <w:p w:rsidR="00902CA0" w:rsidRDefault="00972ED9">
            <w:pPr>
              <w:widowControl w:val="0"/>
              <w:spacing w:after="0" w:line="360" w:lineRule="auto"/>
              <w:rPr>
                <w:rFonts w:ascii="Times New Roman" w:hAnsi="Times New Roman" w:cs="Times New Roman"/>
                <w:color w:val="1F497D" w:themeColor="text2"/>
              </w:rPr>
            </w:pPr>
            <w:r>
              <w:rPr>
                <w:rFonts w:ascii="Times New Roman" w:hAnsi="Times New Roman" w:cs="Times New Roman"/>
              </w:rPr>
              <w:t xml:space="preserve">kann kein </w:t>
            </w:r>
            <w:r>
              <w:rPr>
                <w:rFonts w:ascii="Times New Roman" w:hAnsi="Times New Roman" w:cs="Times New Roman"/>
                <w:i/>
                <w:iCs/>
              </w:rPr>
              <w:t>u</w:t>
            </w:r>
            <w:r>
              <w:rPr>
                <w:rFonts w:ascii="Times New Roman" w:hAnsi="Times New Roman" w:cs="Times New Roman"/>
              </w:rPr>
              <w:t xml:space="preserve"> in der Wortmitte von B</w:t>
            </w:r>
            <w:r>
              <w:rPr>
                <w:rFonts w:ascii="Times New Roman" w:hAnsi="Times New Roman" w:cs="Times New Roman"/>
                <w:i/>
                <w:iCs/>
              </w:rPr>
              <w:t>u</w:t>
            </w:r>
            <w:r>
              <w:rPr>
                <w:rFonts w:ascii="Times New Roman" w:hAnsi="Times New Roman" w:cs="Times New Roman"/>
              </w:rPr>
              <w:t>s wahrnehmen</w:t>
            </w:r>
            <w:r>
              <w:rPr>
                <w:rFonts w:ascii="Times New Roman" w:hAnsi="Times New Roman" w:cs="Times New Roman"/>
                <w:color w:val="1F497D" w:themeColor="text2"/>
              </w:rPr>
              <w:t xml:space="preserve">. </w:t>
            </w:r>
          </w:p>
        </w:tc>
      </w:tr>
    </w:tbl>
    <w:p w:rsidR="00902CA0" w:rsidRDefault="00902CA0">
      <w:pPr>
        <w:spacing w:after="0" w:line="360" w:lineRule="auto"/>
        <w:rPr>
          <w:rFonts w:ascii="Times New Roman" w:hAnsi="Times New Roman" w:cs="Times New Roman"/>
        </w:rPr>
      </w:pPr>
    </w:p>
    <w:tbl>
      <w:tblPr>
        <w:tblStyle w:val="Tabellengitternetz"/>
        <w:tblW w:w="9062" w:type="dxa"/>
        <w:tblLook w:val="04A0"/>
      </w:tblPr>
      <w:tblGrid>
        <w:gridCol w:w="4076"/>
        <w:gridCol w:w="4986"/>
      </w:tblGrid>
      <w:tr w:rsidR="00902CA0">
        <w:tc>
          <w:tcPr>
            <w:tcW w:w="9061" w:type="dxa"/>
            <w:gridSpan w:val="2"/>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Wortschatzerwerb</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(semantisch-lexikalische Ebene)</w:t>
            </w:r>
          </w:p>
        </w:tc>
      </w:tr>
      <w:tr w:rsidR="00902CA0">
        <w:tc>
          <w:tcPr>
            <w:tcW w:w="4076" w:type="dxa"/>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Entwicklungsschritte</w:t>
            </w:r>
          </w:p>
        </w:tc>
        <w:tc>
          <w:tcPr>
            <w:tcW w:w="4985" w:type="dxa"/>
          </w:tcPr>
          <w:p w:rsidR="00902CA0" w:rsidRDefault="00972ED9">
            <w:pPr>
              <w:widowControl w:val="0"/>
              <w:spacing w:after="0" w:line="360" w:lineRule="auto"/>
              <w:rPr>
                <w:rFonts w:ascii="Times New Roman" w:hAnsi="Times New Roman" w:cs="Times New Roman"/>
                <w:b/>
              </w:rPr>
            </w:pPr>
            <w:r>
              <w:rPr>
                <w:rFonts w:ascii="Times New Roman" w:hAnsi="Times New Roman" w:cs="Times New Roman"/>
                <w:b/>
                <w:color w:val="1F497D" w:themeColor="text2"/>
              </w:rPr>
              <w:t>Symptome/Beobachtungen</w:t>
            </w:r>
            <w:r>
              <w:rPr>
                <w:rStyle w:val="Funotenanker"/>
                <w:rFonts w:ascii="Times New Roman" w:hAnsi="Times New Roman" w:cs="Times New Roman"/>
                <w:b/>
              </w:rPr>
              <w:footnoteReference w:id="10"/>
            </w:r>
          </w:p>
        </w:tc>
      </w:tr>
      <w:tr w:rsidR="00902CA0">
        <w:tc>
          <w:tcPr>
            <w:tcW w:w="4076" w:type="dxa"/>
          </w:tcPr>
          <w:p w:rsidR="00902CA0" w:rsidRDefault="00902CA0">
            <w:pPr>
              <w:widowControl w:val="0"/>
              <w:spacing w:after="0" w:line="360" w:lineRule="auto"/>
              <w:rPr>
                <w:rFonts w:ascii="Times New Roman" w:hAnsi="Times New Roman" w:cs="Times New Roman"/>
                <w:b/>
              </w:rPr>
            </w:pPr>
          </w:p>
        </w:tc>
        <w:tc>
          <w:tcPr>
            <w:tcW w:w="4985" w:type="dxa"/>
          </w:tcPr>
          <w:p w:rsidR="00902CA0" w:rsidRDefault="00972ED9">
            <w:pPr>
              <w:widowControl w:val="0"/>
              <w:spacing w:after="0" w:line="360" w:lineRule="auto"/>
              <w:rPr>
                <w:rFonts w:ascii="Times New Roman" w:hAnsi="Times New Roman" w:cs="Times New Roman"/>
                <w:bCs/>
              </w:rPr>
            </w:pPr>
            <w:r>
              <w:rPr>
                <w:rFonts w:ascii="Times New Roman" w:hAnsi="Times New Roman" w:cs="Times New Roman"/>
                <w:bCs/>
              </w:rPr>
              <w:t>Die/der Schüler*in …</w:t>
            </w:r>
          </w:p>
        </w:tc>
      </w:tr>
      <w:tr w:rsidR="00902CA0">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Die Wortbedeutung erkennen</w:t>
            </w:r>
          </w:p>
        </w:tc>
        <w:tc>
          <w:tcPr>
            <w:tcW w:w="4985" w:type="dxa"/>
          </w:tcPr>
          <w:p w:rsidR="00902CA0" w:rsidRDefault="00972ED9" w:rsidP="00CF3CE0">
            <w:pPr>
              <w:widowControl w:val="0"/>
              <w:spacing w:after="0" w:line="360" w:lineRule="auto"/>
              <w:rPr>
                <w:rFonts w:ascii="Times New Roman" w:hAnsi="Times New Roman" w:cs="Times New Roman"/>
              </w:rPr>
            </w:pPr>
            <w:r>
              <w:rPr>
                <w:rFonts w:ascii="Times New Roman" w:hAnsi="Times New Roman" w:cs="Times New Roman"/>
              </w:rPr>
              <w:t>kennt Bedeutung</w:t>
            </w:r>
            <w:r w:rsidR="00CF3CE0">
              <w:rPr>
                <w:rFonts w:ascii="Times New Roman" w:hAnsi="Times New Roman" w:cs="Times New Roman"/>
              </w:rPr>
              <w:t>en</w:t>
            </w:r>
            <w:r>
              <w:rPr>
                <w:rFonts w:ascii="Times New Roman" w:hAnsi="Times New Roman" w:cs="Times New Roman"/>
              </w:rPr>
              <w:t xml:space="preserve"> nur ungenau, z.B. Abgrenzung Oberhemd zu Bluse.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verwechselt Wörter.</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Dinge nur ungenau/unspezifisch erklären.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sich Fachbegriffe schlecht merken.</w:t>
            </w:r>
          </w:p>
        </w:tc>
      </w:tr>
      <w:tr w:rsidR="00902CA0">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Wortschatzgröße</w:t>
            </w:r>
          </w:p>
        </w:tc>
        <w:tc>
          <w:tcPr>
            <w:tcW w:w="4985"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kennt zu wenige Wörter.</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umschreibt Wörter, die sie/er nicht kennt.</w:t>
            </w:r>
          </w:p>
        </w:tc>
      </w:tr>
      <w:tr w:rsidR="00902CA0">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Ausdifferenzierung nach Wortarten</w:t>
            </w:r>
          </w:p>
        </w:tc>
        <w:tc>
          <w:tcPr>
            <w:tcW w:w="4985"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hat einen zu kleinen Verbwortschatz.</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hat einen zu kleinen Adjektivwortschatz.</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hat Schwierigkeiten Präpositionen und Adverbien zu verstehen.</w:t>
            </w:r>
          </w:p>
        </w:tc>
      </w:tr>
      <w:tr w:rsidR="00902CA0">
        <w:tc>
          <w:tcPr>
            <w:tcW w:w="407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Den Wortschatz speichern und organisieren</w:t>
            </w:r>
          </w:p>
        </w:tc>
        <w:tc>
          <w:tcPr>
            <w:tcW w:w="4985"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kennt nur </w:t>
            </w:r>
            <w:r w:rsidR="00A84015">
              <w:rPr>
                <w:rFonts w:ascii="Times New Roman" w:hAnsi="Times New Roman" w:cs="Times New Roman"/>
              </w:rPr>
              <w:t>wenige</w:t>
            </w:r>
            <w:r>
              <w:rPr>
                <w:rFonts w:ascii="Times New Roman" w:hAnsi="Times New Roman" w:cs="Times New Roman"/>
              </w:rPr>
              <w:t xml:space="preserve"> Oberbegriffe.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hat Schwierigkeiten eine Mind-Map zu einem Begriff zu erstellen.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kennt nicht das Gegenteil von „spitz“.</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zeigt Wortfindungsschwierigkeiten.</w:t>
            </w:r>
          </w:p>
        </w:tc>
      </w:tr>
      <w:tr w:rsidR="00902CA0">
        <w:tc>
          <w:tcPr>
            <w:tcW w:w="9061" w:type="dxa"/>
            <w:gridSpan w:val="2"/>
          </w:tcPr>
          <w:p w:rsidR="00902CA0" w:rsidRDefault="00972ED9">
            <w:pPr>
              <w:widowControl w:val="0"/>
              <w:spacing w:after="0" w:line="360" w:lineRule="auto"/>
              <w:rPr>
                <w:rFonts w:ascii="Times New Roman" w:hAnsi="Times New Roman" w:cs="Times New Roman"/>
                <w:b/>
              </w:rPr>
            </w:pPr>
            <w:r>
              <w:rPr>
                <w:rFonts w:ascii="Cambria" w:hAnsi="Cambria" w:cs="Times New Roman"/>
                <w:b/>
                <w:color w:val="1F497D" w:themeColor="text2"/>
              </w:rPr>
              <w:lastRenderedPageBreak/>
              <w:t>Beispiele</w:t>
            </w:r>
            <w:r>
              <w:rPr>
                <w:rFonts w:ascii="Times New Roman" w:hAnsi="Times New Roman" w:cs="Times New Roman"/>
                <w:b/>
                <w:bCs/>
              </w:rPr>
              <w:t>: Die/der Schüler/in …</w:t>
            </w:r>
          </w:p>
        </w:tc>
      </w:tr>
      <w:tr w:rsidR="00902CA0">
        <w:tc>
          <w:tcPr>
            <w:tcW w:w="9061" w:type="dxa"/>
            <w:gridSpan w:val="2"/>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verwendet ähnliche Begriffe oder ähnlich klingende Wörter, z.B. „Lappwaschen“ für „Waschlappen“.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zeigt auf Dinge, für die sie/er kein Wort findet.</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sagt „Schwarzvogel“ für „Amsel“. - Wortneuschöpfungen</w:t>
            </w:r>
          </w:p>
          <w:p w:rsidR="00902CA0" w:rsidRDefault="00902CA0">
            <w:pPr>
              <w:widowControl w:val="0"/>
              <w:spacing w:after="0" w:line="360" w:lineRule="auto"/>
              <w:rPr>
                <w:rFonts w:ascii="Times New Roman" w:hAnsi="Times New Roman" w:cs="Times New Roman"/>
              </w:rPr>
            </w:pP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Aufgabe: „Erkläre mir das Wort so, dass ich es erraten kann.“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In einem Test, der verlangt, dass Worte/Begriffe definiert werden, äußert eine Schülerin/ein Schüler: </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kann man drauf sitzen, schnell fahren, hinten drauf sitzen, kann man kaufen</w:t>
            </w:r>
            <w:r w:rsidR="00CF3CE0">
              <w:rPr>
                <w:rFonts w:ascii="Times New Roman" w:hAnsi="Times New Roman" w:cs="Times New Roman"/>
              </w:rPr>
              <w:t>.</w:t>
            </w:r>
            <w:r>
              <w:rPr>
                <w:rFonts w:ascii="Times New Roman" w:hAnsi="Times New Roman" w:cs="Times New Roman"/>
              </w:rPr>
              <w:t xml:space="preserve"> [Motorrad]</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ist des, wo man spielen kann, kann man üben, ein Lied spielen, kann man mitnehmen</w:t>
            </w:r>
            <w:r w:rsidR="00CF3CE0">
              <w:rPr>
                <w:rFonts w:ascii="Times New Roman" w:hAnsi="Times New Roman" w:cs="Times New Roman"/>
              </w:rPr>
              <w:t>.</w:t>
            </w:r>
            <w:r>
              <w:rPr>
                <w:rFonts w:ascii="Times New Roman" w:hAnsi="Times New Roman" w:cs="Times New Roman"/>
              </w:rPr>
              <w:t xml:space="preserve"> [Geige]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 eine Flöte, kann man Musik machen, mit üben, mit </w:t>
            </w:r>
            <w:proofErr w:type="spellStart"/>
            <w:r>
              <w:rPr>
                <w:rFonts w:ascii="Times New Roman" w:hAnsi="Times New Roman" w:cs="Times New Roman"/>
              </w:rPr>
              <w:t>spielen</w:t>
            </w:r>
            <w:proofErr w:type="spellEnd"/>
            <w:r w:rsidR="00CF3CE0">
              <w:rPr>
                <w:rFonts w:ascii="Times New Roman" w:hAnsi="Times New Roman" w:cs="Times New Roman"/>
              </w:rPr>
              <w:t>.</w:t>
            </w:r>
            <w:r>
              <w:rPr>
                <w:rFonts w:ascii="Times New Roman" w:hAnsi="Times New Roman" w:cs="Times New Roman"/>
              </w:rPr>
              <w:t xml:space="preserve"> [Trompete]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kann man drauf spielen, kann man üben, kann in Band spielen</w:t>
            </w:r>
            <w:r w:rsidR="00CF3CE0">
              <w:rPr>
                <w:rFonts w:ascii="Times New Roman" w:hAnsi="Times New Roman" w:cs="Times New Roman"/>
              </w:rPr>
              <w:t>.</w:t>
            </w:r>
            <w:r>
              <w:rPr>
                <w:rFonts w:ascii="Times New Roman" w:hAnsi="Times New Roman" w:cs="Times New Roman"/>
              </w:rPr>
              <w:t xml:space="preserve"> [Gitarre]</w:t>
            </w:r>
          </w:p>
        </w:tc>
      </w:tr>
    </w:tbl>
    <w:p w:rsidR="00902CA0" w:rsidRDefault="00902CA0">
      <w:pPr>
        <w:spacing w:after="0" w:line="360" w:lineRule="auto"/>
        <w:rPr>
          <w:rFonts w:ascii="Times New Roman" w:hAnsi="Times New Roman" w:cs="Times New Roman"/>
        </w:rPr>
      </w:pPr>
    </w:p>
    <w:p w:rsidR="00902CA0" w:rsidRDefault="00902CA0">
      <w:pPr>
        <w:spacing w:after="0" w:line="360" w:lineRule="auto"/>
        <w:rPr>
          <w:rFonts w:ascii="Times New Roman" w:hAnsi="Times New Roman" w:cs="Times New Roman"/>
        </w:rPr>
      </w:pPr>
    </w:p>
    <w:tbl>
      <w:tblPr>
        <w:tblStyle w:val="Tabellengitternetz"/>
        <w:tblW w:w="9062" w:type="dxa"/>
        <w:tblLook w:val="04A0"/>
      </w:tblPr>
      <w:tblGrid>
        <w:gridCol w:w="4532"/>
        <w:gridCol w:w="4530"/>
      </w:tblGrid>
      <w:tr w:rsidR="00902CA0">
        <w:tc>
          <w:tcPr>
            <w:tcW w:w="9061" w:type="dxa"/>
            <w:gridSpan w:val="2"/>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Grammatikerwerb</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(morphologisch-syntaktische Ebene)</w:t>
            </w:r>
          </w:p>
        </w:tc>
      </w:tr>
      <w:tr w:rsidR="00902CA0">
        <w:tc>
          <w:tcPr>
            <w:tcW w:w="4531" w:type="dxa"/>
          </w:tcPr>
          <w:p w:rsidR="00902CA0" w:rsidRDefault="00972ED9">
            <w:pPr>
              <w:widowControl w:val="0"/>
              <w:spacing w:after="0" w:line="360" w:lineRule="auto"/>
              <w:rPr>
                <w:rFonts w:ascii="Times New Roman" w:hAnsi="Times New Roman" w:cs="Times New Roman"/>
                <w:b/>
                <w:color w:val="1F497D" w:themeColor="text2"/>
              </w:rPr>
            </w:pPr>
            <w:r>
              <w:rPr>
                <w:rFonts w:ascii="Times New Roman" w:hAnsi="Times New Roman" w:cs="Times New Roman"/>
                <w:b/>
                <w:color w:val="1F497D" w:themeColor="text2"/>
              </w:rPr>
              <w:t>Entwicklungsschritte</w:t>
            </w:r>
          </w:p>
        </w:tc>
        <w:tc>
          <w:tcPr>
            <w:tcW w:w="4530" w:type="dxa"/>
          </w:tcPr>
          <w:p w:rsidR="00902CA0" w:rsidRDefault="00972ED9">
            <w:pPr>
              <w:widowControl w:val="0"/>
              <w:spacing w:after="0" w:line="360" w:lineRule="auto"/>
              <w:rPr>
                <w:rFonts w:ascii="Times New Roman" w:hAnsi="Times New Roman" w:cs="Times New Roman"/>
                <w:b/>
              </w:rPr>
            </w:pPr>
            <w:r>
              <w:rPr>
                <w:rFonts w:asciiTheme="majorHAnsi" w:hAnsiTheme="majorHAnsi" w:cs="Times New Roman"/>
                <w:b/>
                <w:color w:val="1F497D" w:themeColor="text2"/>
              </w:rPr>
              <w:t>Symptome/Beobachtungen</w:t>
            </w:r>
            <w:r>
              <w:rPr>
                <w:rStyle w:val="Funotenanker"/>
                <w:rFonts w:ascii="Times New Roman" w:hAnsi="Times New Roman" w:cs="Times New Roman"/>
                <w:b/>
              </w:rPr>
              <w:footnoteReference w:id="11"/>
            </w:r>
          </w:p>
        </w:tc>
      </w:tr>
      <w:tr w:rsidR="00902CA0">
        <w:tc>
          <w:tcPr>
            <w:tcW w:w="4531" w:type="dxa"/>
          </w:tcPr>
          <w:p w:rsidR="00902CA0" w:rsidRDefault="00902CA0">
            <w:pPr>
              <w:widowControl w:val="0"/>
              <w:spacing w:after="0" w:line="360" w:lineRule="auto"/>
              <w:rPr>
                <w:rFonts w:ascii="Times New Roman" w:hAnsi="Times New Roman" w:cs="Times New Roman"/>
                <w:b/>
              </w:rPr>
            </w:pPr>
          </w:p>
        </w:tc>
        <w:tc>
          <w:tcPr>
            <w:tcW w:w="4530" w:type="dxa"/>
          </w:tcPr>
          <w:p w:rsidR="00902CA0" w:rsidRDefault="00972ED9">
            <w:pPr>
              <w:widowControl w:val="0"/>
              <w:spacing w:after="0" w:line="360" w:lineRule="auto"/>
              <w:rPr>
                <w:rFonts w:ascii="Times New Roman" w:hAnsi="Times New Roman" w:cs="Times New Roman"/>
                <w:bCs/>
              </w:rPr>
            </w:pPr>
            <w:r>
              <w:rPr>
                <w:rFonts w:ascii="Times New Roman" w:hAnsi="Times New Roman" w:cs="Times New Roman"/>
                <w:bCs/>
              </w:rPr>
              <w:t>Die/der Schüler*in …</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Kasus, Plural, Zeitformen, Partizipien bilden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[Genus (wird lexikalisch erworben)]</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bildet Fälle falsch. </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bildet die Pluralformen falsch. Sie/er kann die Verlängerungsprobe als Rechtschreibstrategie nicht anwenden.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keine regelmäßige Form des Präsens und des Präteritum bilden.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bildet regelmäßige Partizipien fehlerhaft.</w:t>
            </w:r>
          </w:p>
          <w:p w:rsidR="00902CA0" w:rsidRDefault="00207D51" w:rsidP="00207D51">
            <w:pPr>
              <w:widowControl w:val="0"/>
              <w:spacing w:after="0" w:line="360" w:lineRule="auto"/>
              <w:rPr>
                <w:rFonts w:ascii="Times New Roman" w:hAnsi="Times New Roman" w:cs="Times New Roman"/>
              </w:rPr>
            </w:pPr>
            <w:r>
              <w:rPr>
                <w:rFonts w:ascii="Times New Roman" w:hAnsi="Times New Roman" w:cs="Times New Roman"/>
              </w:rPr>
              <w:t xml:space="preserve">nutzt den falschen Artikel </w:t>
            </w:r>
            <w:r w:rsidR="00972ED9">
              <w:rPr>
                <w:rFonts w:ascii="Times New Roman" w:hAnsi="Times New Roman" w:cs="Times New Roman"/>
              </w:rPr>
              <w:t>vor Nomen</w:t>
            </w:r>
            <w:r>
              <w:rPr>
                <w:rFonts w:ascii="Times New Roman" w:hAnsi="Times New Roman" w:cs="Times New Roman"/>
              </w:rPr>
              <w:t>.</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Subjekt-Verb-Kongruenz </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die Personalform nicht auf das Verb abstimmen (</w:t>
            </w:r>
            <w:r>
              <w:rPr>
                <w:rFonts w:ascii="Times New Roman" w:hAnsi="Times New Roman" w:cs="Times New Roman"/>
                <w:b/>
              </w:rPr>
              <w:t xml:space="preserve">Peter </w:t>
            </w:r>
            <w:r>
              <w:rPr>
                <w:rFonts w:ascii="Times New Roman" w:hAnsi="Times New Roman" w:cs="Times New Roman"/>
                <w:b/>
                <w:sz w:val="18"/>
                <w:szCs w:val="18"/>
                <w:vertAlign w:val="subscript"/>
              </w:rPr>
              <w:t>[</w:t>
            </w:r>
            <w:r>
              <w:rPr>
                <w:rFonts w:ascii="Times New Roman" w:hAnsi="Times New Roman" w:cs="Times New Roman"/>
                <w:b/>
                <w:sz w:val="20"/>
                <w:szCs w:val="20"/>
                <w:vertAlign w:val="subscript"/>
              </w:rPr>
              <w:t>3. Prs, Sg</w:t>
            </w:r>
            <w:r>
              <w:rPr>
                <w:rFonts w:ascii="Times New Roman" w:hAnsi="Times New Roman" w:cs="Times New Roman"/>
                <w:b/>
                <w:sz w:val="18"/>
                <w:szCs w:val="18"/>
                <w:vertAlign w:val="subscript"/>
              </w:rPr>
              <w:t>]</w:t>
            </w:r>
            <w:r>
              <w:rPr>
                <w:rFonts w:ascii="Times New Roman" w:hAnsi="Times New Roman" w:cs="Times New Roman"/>
              </w:rPr>
              <w:t xml:space="preserve"> geh</w:t>
            </w:r>
            <w:r>
              <w:rPr>
                <w:rFonts w:ascii="Times New Roman" w:hAnsi="Times New Roman" w:cs="Times New Roman"/>
                <w:b/>
              </w:rPr>
              <w:t xml:space="preserve">t </w:t>
            </w:r>
            <w:r>
              <w:rPr>
                <w:rFonts w:ascii="Times New Roman" w:hAnsi="Times New Roman" w:cs="Times New Roman"/>
                <w:b/>
                <w:sz w:val="18"/>
                <w:szCs w:val="18"/>
                <w:vertAlign w:val="subscript"/>
              </w:rPr>
              <w:t>[</w:t>
            </w:r>
            <w:r>
              <w:rPr>
                <w:rFonts w:ascii="Times New Roman" w:hAnsi="Times New Roman" w:cs="Times New Roman"/>
                <w:b/>
                <w:sz w:val="20"/>
                <w:szCs w:val="20"/>
                <w:vertAlign w:val="subscript"/>
              </w:rPr>
              <w:t>3. Prs, Sg</w:t>
            </w:r>
            <w:r>
              <w:rPr>
                <w:rFonts w:ascii="Times New Roman" w:hAnsi="Times New Roman" w:cs="Times New Roman"/>
                <w:b/>
                <w:sz w:val="18"/>
                <w:szCs w:val="18"/>
                <w:vertAlign w:val="subscript"/>
              </w:rPr>
              <w:t>]</w:t>
            </w:r>
            <w:r>
              <w:rPr>
                <w:rFonts w:ascii="Times New Roman" w:hAnsi="Times New Roman" w:cs="Times New Roman"/>
              </w:rPr>
              <w:t xml:space="preserve"> in die </w:t>
            </w:r>
            <w:r>
              <w:rPr>
                <w:rFonts w:ascii="Times New Roman" w:hAnsi="Times New Roman" w:cs="Times New Roman"/>
              </w:rPr>
              <w:lastRenderedPageBreak/>
              <w:t>Schule).</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Verbzweitstellung im Hauptsatz</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Fragen nach den Satzgliedern nicht passend beantworten.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keine flexiblen Satzanfänge bilden.</w:t>
            </w:r>
          </w:p>
          <w:p w:rsidR="00CF3CE0" w:rsidRDefault="00CF3CE0" w:rsidP="00CF3CE0">
            <w:pPr>
              <w:widowControl w:val="0"/>
              <w:spacing w:after="0" w:line="360" w:lineRule="auto"/>
              <w:rPr>
                <w:rFonts w:ascii="Times New Roman" w:hAnsi="Times New Roman" w:cs="Times New Roman"/>
              </w:rPr>
            </w:pPr>
            <w:r>
              <w:rPr>
                <w:rFonts w:ascii="Times New Roman" w:hAnsi="Times New Roman" w:cs="Times New Roman"/>
              </w:rPr>
              <w:t>Jüngere Schüler*innen bilden Sätze, in denen das gebeugte Verb nicht an zweiter Position im Satz steht.</w:t>
            </w:r>
          </w:p>
          <w:p w:rsidR="00CF3CE0" w:rsidRDefault="00CF3CE0" w:rsidP="00CF3CE0">
            <w:pPr>
              <w:widowControl w:val="0"/>
              <w:spacing w:after="0" w:line="360" w:lineRule="auto"/>
              <w:rPr>
                <w:rFonts w:ascii="Times New Roman" w:hAnsi="Times New Roman" w:cs="Times New Roman"/>
              </w:rPr>
            </w:pPr>
            <w:r>
              <w:rPr>
                <w:rFonts w:ascii="Times New Roman" w:hAnsi="Times New Roman" w:cs="Times New Roman"/>
              </w:rPr>
              <w:t>Ältere Schüler*innen bilden hauptsächlich Modalverbsätze oder Sätze im Perfekt.</w:t>
            </w:r>
            <w:r>
              <w:rPr>
                <w:rStyle w:val="Funotenanker"/>
                <w:rFonts w:ascii="Times New Roman" w:hAnsi="Times New Roman" w:cs="Times New Roman"/>
              </w:rPr>
              <w:footnoteReference w:id="12"/>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Nebensatzkonstruktionen</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bildet keine echten Nebensätze mit Verb am Ende. </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versteht und benutzt keine nebensatz-einleitenden Konjunktionen.</w:t>
            </w:r>
          </w:p>
        </w:tc>
      </w:tr>
      <w:tr w:rsidR="00902CA0">
        <w:tc>
          <w:tcPr>
            <w:tcW w:w="9061" w:type="dxa"/>
            <w:gridSpan w:val="2"/>
          </w:tcPr>
          <w:p w:rsidR="00902CA0" w:rsidRDefault="00972ED9">
            <w:pPr>
              <w:widowControl w:val="0"/>
              <w:spacing w:after="0" w:line="360" w:lineRule="auto"/>
              <w:rPr>
                <w:rFonts w:ascii="Times New Roman" w:hAnsi="Times New Roman" w:cs="Times New Roman"/>
                <w:b/>
              </w:rPr>
            </w:pPr>
            <w:r>
              <w:rPr>
                <w:rFonts w:ascii="Times New Roman" w:hAnsi="Times New Roman" w:cs="Times New Roman"/>
                <w:b/>
                <w:color w:val="1F497D" w:themeColor="text2"/>
              </w:rPr>
              <w:t>Beispiele</w:t>
            </w:r>
            <w:r>
              <w:rPr>
                <w:rFonts w:ascii="Times New Roman" w:hAnsi="Times New Roman" w:cs="Times New Roman"/>
                <w:b/>
              </w:rPr>
              <w:t xml:space="preserve">: </w:t>
            </w:r>
            <w:r>
              <w:rPr>
                <w:rFonts w:ascii="Times New Roman" w:hAnsi="Times New Roman" w:cs="Times New Roman"/>
                <w:b/>
                <w:bCs/>
              </w:rPr>
              <w:t>Die/der Schüler/in sagt:</w:t>
            </w:r>
          </w:p>
        </w:tc>
      </w:tr>
      <w:tr w:rsidR="00902CA0">
        <w:tc>
          <w:tcPr>
            <w:tcW w:w="9061" w:type="dxa"/>
            <w:gridSpan w:val="2"/>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Ich gehe </w:t>
            </w:r>
            <w:r>
              <w:rPr>
                <w:rFonts w:ascii="Times New Roman" w:hAnsi="Times New Roman" w:cs="Times New Roman"/>
                <w:b/>
              </w:rPr>
              <w:t>bei die</w:t>
            </w:r>
            <w:r>
              <w:rPr>
                <w:rFonts w:ascii="Times New Roman" w:hAnsi="Times New Roman" w:cs="Times New Roman"/>
              </w:rPr>
              <w:t xml:space="preserve"> Oma.</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Das Heft liegt </w:t>
            </w:r>
            <w:r>
              <w:rPr>
                <w:rFonts w:ascii="Times New Roman" w:hAnsi="Times New Roman" w:cs="Times New Roman"/>
                <w:b/>
              </w:rPr>
              <w:t>auf den</w:t>
            </w:r>
            <w:r>
              <w:rPr>
                <w:rFonts w:ascii="Times New Roman" w:hAnsi="Times New Roman" w:cs="Times New Roman"/>
              </w:rPr>
              <w:t xml:space="preserve"> Tisch.</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Plötzlich flogen alle V</w:t>
            </w:r>
            <w:r>
              <w:rPr>
                <w:rFonts w:ascii="Times New Roman" w:hAnsi="Times New Roman" w:cs="Times New Roman"/>
                <w:b/>
              </w:rPr>
              <w:t>o</w:t>
            </w:r>
            <w:r>
              <w:rPr>
                <w:rFonts w:ascii="Times New Roman" w:hAnsi="Times New Roman" w:cs="Times New Roman"/>
              </w:rPr>
              <w:t>gel</w:t>
            </w:r>
            <w:r>
              <w:rPr>
                <w:rFonts w:ascii="Times New Roman" w:hAnsi="Times New Roman" w:cs="Times New Roman"/>
                <w:b/>
              </w:rPr>
              <w:t>s</w:t>
            </w:r>
            <w:r>
              <w:rPr>
                <w:rFonts w:ascii="Times New Roman" w:hAnsi="Times New Roman" w:cs="Times New Roman"/>
              </w:rPr>
              <w:t xml:space="preserve"> weg.</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Ich ging</w:t>
            </w:r>
            <w:r>
              <w:rPr>
                <w:rFonts w:ascii="Times New Roman" w:hAnsi="Times New Roman" w:cs="Times New Roman"/>
                <w:b/>
              </w:rPr>
              <w:t>te</w:t>
            </w:r>
            <w:r>
              <w:rPr>
                <w:rFonts w:ascii="Times New Roman" w:hAnsi="Times New Roman" w:cs="Times New Roman"/>
              </w:rPr>
              <w:t xml:space="preserve"> auch zu Frau Müller.</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Ich möchte auch mitspielen, </w:t>
            </w:r>
            <w:r>
              <w:rPr>
                <w:rFonts w:ascii="Times New Roman" w:hAnsi="Times New Roman" w:cs="Times New Roman"/>
                <w:b/>
              </w:rPr>
              <w:t>weil ich habe das Spiel mitgebracht.</w:t>
            </w:r>
          </w:p>
        </w:tc>
      </w:tr>
    </w:tbl>
    <w:p w:rsidR="00902CA0" w:rsidRDefault="00902CA0">
      <w:pPr>
        <w:spacing w:after="0" w:line="360" w:lineRule="auto"/>
        <w:rPr>
          <w:rFonts w:ascii="Times New Roman" w:hAnsi="Times New Roman" w:cs="Times New Roman"/>
        </w:rPr>
      </w:pPr>
    </w:p>
    <w:p w:rsidR="00902CA0" w:rsidRDefault="00902CA0">
      <w:pPr>
        <w:spacing w:after="0" w:line="360" w:lineRule="auto"/>
        <w:rPr>
          <w:rFonts w:ascii="Times New Roman" w:hAnsi="Times New Roman" w:cs="Times New Roman"/>
        </w:rPr>
      </w:pPr>
    </w:p>
    <w:tbl>
      <w:tblPr>
        <w:tblStyle w:val="Tabellengitternetz"/>
        <w:tblW w:w="9062" w:type="dxa"/>
        <w:tblLook w:val="04A0"/>
      </w:tblPr>
      <w:tblGrid>
        <w:gridCol w:w="4532"/>
        <w:gridCol w:w="4530"/>
      </w:tblGrid>
      <w:tr w:rsidR="00902CA0">
        <w:tc>
          <w:tcPr>
            <w:tcW w:w="9061" w:type="dxa"/>
            <w:gridSpan w:val="2"/>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Kommunikation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(pragmatisch-kommunikative Ebene)</w:t>
            </w:r>
          </w:p>
        </w:tc>
      </w:tr>
      <w:tr w:rsidR="00902CA0">
        <w:tc>
          <w:tcPr>
            <w:tcW w:w="4531" w:type="dxa"/>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Entwicklungsschritte</w:t>
            </w:r>
          </w:p>
        </w:tc>
        <w:tc>
          <w:tcPr>
            <w:tcW w:w="4530" w:type="dxa"/>
          </w:tcPr>
          <w:p w:rsidR="00902CA0" w:rsidRDefault="00972ED9">
            <w:pPr>
              <w:widowControl w:val="0"/>
              <w:spacing w:after="0" w:line="360" w:lineRule="auto"/>
              <w:rPr>
                <w:rFonts w:ascii="Times New Roman" w:hAnsi="Times New Roman" w:cs="Times New Roman"/>
                <w:b/>
              </w:rPr>
            </w:pPr>
            <w:r>
              <w:rPr>
                <w:rFonts w:asciiTheme="majorHAnsi" w:hAnsiTheme="majorHAnsi" w:cs="Times New Roman"/>
                <w:b/>
                <w:color w:val="1F497D" w:themeColor="text2"/>
              </w:rPr>
              <w:t>Symptome/Beobachtungen</w:t>
            </w:r>
            <w:r>
              <w:rPr>
                <w:rStyle w:val="Funotenanker"/>
                <w:rFonts w:ascii="Times New Roman" w:hAnsi="Times New Roman" w:cs="Times New Roman"/>
                <w:b/>
              </w:rPr>
              <w:footnoteReference w:id="13"/>
            </w:r>
          </w:p>
        </w:tc>
      </w:tr>
      <w:tr w:rsidR="00902CA0">
        <w:tc>
          <w:tcPr>
            <w:tcW w:w="4531" w:type="dxa"/>
          </w:tcPr>
          <w:p w:rsidR="00902CA0" w:rsidRDefault="00902CA0">
            <w:pPr>
              <w:widowControl w:val="0"/>
              <w:spacing w:after="0" w:line="360" w:lineRule="auto"/>
              <w:rPr>
                <w:rFonts w:ascii="Times New Roman" w:hAnsi="Times New Roman" w:cs="Times New Roman"/>
                <w:b/>
              </w:rPr>
            </w:pPr>
          </w:p>
        </w:tc>
        <w:tc>
          <w:tcPr>
            <w:tcW w:w="4530" w:type="dxa"/>
          </w:tcPr>
          <w:p w:rsidR="00902CA0" w:rsidRDefault="00972ED9">
            <w:pPr>
              <w:widowControl w:val="0"/>
              <w:spacing w:after="0" w:line="360" w:lineRule="auto"/>
              <w:rPr>
                <w:rFonts w:ascii="Times New Roman" w:hAnsi="Times New Roman" w:cs="Times New Roman"/>
                <w:bCs/>
              </w:rPr>
            </w:pPr>
            <w:r>
              <w:rPr>
                <w:rFonts w:ascii="Times New Roman" w:hAnsi="Times New Roman" w:cs="Times New Roman"/>
                <w:bCs/>
              </w:rPr>
              <w:t>Die/der Schüler*in …</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Gespräche führen</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hat Schwierigkeiten Sprecherwechsel einzuhalten. </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Indirekte Sprechhandlungen verstehen</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versteht keine indirekten Anweisungen.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ist unhöflich.</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versteht keine Metapher wie „du fliegst gleich </w:t>
            </w:r>
            <w:r>
              <w:rPr>
                <w:rFonts w:ascii="Times New Roman" w:hAnsi="Times New Roman" w:cs="Times New Roman"/>
              </w:rPr>
              <w:lastRenderedPageBreak/>
              <w:t>raus!“</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Nichtsprachliche Informationen deuten – Stimme, Mimik &amp; Gestik</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versteht keine Ironie.</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Zugewandtheit durch Stimme, Mimik &amp; Gestik nicht deuten.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ist distanzlos.</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Erzählen</w:t>
            </w:r>
          </w:p>
        </w:tc>
        <w:tc>
          <w:tcPr>
            <w:tcW w:w="453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keine Informationen zu zeitlichen und räumlichen Bezügen in eine Erzählung einbauen.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sich nicht in das Wissen der Zuhörer*innen hineinversetzen.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berichtet zusammenhangslos. </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lässt wichtige Informationen weg.</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kann keinen Witz erzählen.</w:t>
            </w:r>
          </w:p>
        </w:tc>
      </w:tr>
      <w:tr w:rsidR="00902CA0">
        <w:tc>
          <w:tcPr>
            <w:tcW w:w="453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Texte verstehen</w:t>
            </w:r>
          </w:p>
        </w:tc>
        <w:tc>
          <w:tcPr>
            <w:tcW w:w="4530" w:type="dxa"/>
          </w:tcPr>
          <w:p w:rsidR="00A70FBE" w:rsidRDefault="00972ED9" w:rsidP="00A70FBE">
            <w:pPr>
              <w:widowControl w:val="0"/>
              <w:spacing w:after="0" w:line="360" w:lineRule="auto"/>
              <w:rPr>
                <w:rFonts w:ascii="Times New Roman" w:hAnsi="Times New Roman" w:cs="Times New Roman"/>
              </w:rPr>
            </w:pPr>
            <w:r>
              <w:rPr>
                <w:rFonts w:ascii="Times New Roman" w:hAnsi="Times New Roman" w:cs="Times New Roman"/>
              </w:rPr>
              <w:t xml:space="preserve">kann keine Sinnesbezüge zwischen Textpassagen herstellen. </w:t>
            </w:r>
          </w:p>
          <w:p w:rsidR="00902CA0" w:rsidRDefault="00A70FBE" w:rsidP="00A70FBE">
            <w:pPr>
              <w:widowControl w:val="0"/>
              <w:spacing w:after="0" w:line="360" w:lineRule="auto"/>
              <w:rPr>
                <w:rFonts w:ascii="Times New Roman" w:hAnsi="Times New Roman" w:cs="Times New Roman"/>
              </w:rPr>
            </w:pPr>
            <w:r>
              <w:rPr>
                <w:rFonts w:ascii="Times New Roman" w:hAnsi="Times New Roman" w:cs="Times New Roman"/>
              </w:rPr>
              <w:t>v</w:t>
            </w:r>
            <w:r w:rsidR="00972ED9">
              <w:rPr>
                <w:rFonts w:ascii="Times New Roman" w:hAnsi="Times New Roman" w:cs="Times New Roman"/>
              </w:rPr>
              <w:t>ersteh</w:t>
            </w:r>
            <w:r>
              <w:rPr>
                <w:rFonts w:ascii="Times New Roman" w:hAnsi="Times New Roman" w:cs="Times New Roman"/>
              </w:rPr>
              <w:t>t</w:t>
            </w:r>
            <w:r w:rsidR="00972ED9">
              <w:rPr>
                <w:rFonts w:ascii="Times New Roman" w:hAnsi="Times New Roman" w:cs="Times New Roman"/>
              </w:rPr>
              <w:t xml:space="preserve"> Pronomen, Konjunktionen und Adverbien</w:t>
            </w:r>
            <w:r>
              <w:rPr>
                <w:rFonts w:ascii="Times New Roman" w:hAnsi="Times New Roman" w:cs="Times New Roman"/>
              </w:rPr>
              <w:t xml:space="preserve"> nicht richtig.</w:t>
            </w:r>
          </w:p>
        </w:tc>
      </w:tr>
      <w:tr w:rsidR="00902CA0">
        <w:tc>
          <w:tcPr>
            <w:tcW w:w="9061" w:type="dxa"/>
            <w:gridSpan w:val="2"/>
          </w:tcPr>
          <w:p w:rsidR="00902CA0" w:rsidRDefault="00972ED9">
            <w:pPr>
              <w:widowControl w:val="0"/>
              <w:spacing w:after="0" w:line="360" w:lineRule="auto"/>
              <w:rPr>
                <w:rFonts w:asciiTheme="majorHAnsi" w:hAnsiTheme="majorHAnsi" w:cs="Times New Roman"/>
                <w:b/>
                <w:color w:val="1F497D" w:themeColor="text2"/>
              </w:rPr>
            </w:pPr>
            <w:r>
              <w:rPr>
                <w:rFonts w:asciiTheme="majorHAnsi" w:hAnsiTheme="majorHAnsi" w:cs="Times New Roman"/>
                <w:b/>
                <w:color w:val="1F497D" w:themeColor="text2"/>
              </w:rPr>
              <w:t>Beispiele</w:t>
            </w:r>
          </w:p>
        </w:tc>
      </w:tr>
      <w:tr w:rsidR="00902CA0">
        <w:tc>
          <w:tcPr>
            <w:tcW w:w="9061" w:type="dxa"/>
            <w:gridSpan w:val="2"/>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Die/der Schüler*in kommt am Morgen ins Klassenzimmer. Die </w:t>
            </w:r>
            <w:r w:rsidR="00A84015">
              <w:rPr>
                <w:rFonts w:ascii="Times New Roman" w:hAnsi="Times New Roman" w:cs="Times New Roman"/>
              </w:rPr>
              <w:t>Lehrkraft</w:t>
            </w:r>
            <w:r>
              <w:rPr>
                <w:rFonts w:ascii="Times New Roman" w:hAnsi="Times New Roman" w:cs="Times New Roman"/>
              </w:rPr>
              <w:t xml:space="preserve"> sagt freudig: „Ja, wer kommt denn da?“ Darauf die/der Schüler*in beleidigt: „Wenn mich hier keiner kennt, dann geh ich eben wieder!“</w:t>
            </w:r>
          </w:p>
          <w:p w:rsidR="00902CA0" w:rsidRDefault="00902CA0">
            <w:pPr>
              <w:widowControl w:val="0"/>
              <w:spacing w:after="0" w:line="360" w:lineRule="auto"/>
              <w:rPr>
                <w:rFonts w:ascii="Times New Roman" w:hAnsi="Times New Roman" w:cs="Times New Roman"/>
              </w:rPr>
            </w:pP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Die/der Schüler*in kommt von der Hofpause und berichtet von einem Vorfall.</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„Und plötzlich war da überall Blut. Alles war voll. Es lief da runter und ich habe dann ein Taschentuch gegengedrückt.“ [Wann passierte der Vorfall? Wer war beteiligt? Wo passierte es? Warum passierte es?] </w:t>
            </w:r>
          </w:p>
        </w:tc>
      </w:tr>
    </w:tbl>
    <w:p w:rsidR="00902CA0" w:rsidRDefault="00902CA0">
      <w:pPr>
        <w:spacing w:after="0" w:line="360" w:lineRule="auto"/>
        <w:rPr>
          <w:rFonts w:ascii="Times New Roman" w:hAnsi="Times New Roman" w:cs="Times New Roman"/>
        </w:rPr>
      </w:pPr>
    </w:p>
    <w:p w:rsidR="00902CA0" w:rsidRDefault="00902CA0">
      <w:pPr>
        <w:spacing w:after="0" w:line="360" w:lineRule="auto"/>
        <w:rPr>
          <w:rFonts w:ascii="Times New Roman" w:hAnsi="Times New Roman" w:cs="Times New Roman"/>
        </w:rPr>
      </w:pPr>
    </w:p>
    <w:p w:rsidR="00902CA0" w:rsidRDefault="00972ED9">
      <w:pPr>
        <w:pStyle w:val="berschrift1"/>
        <w:spacing w:before="0" w:line="360" w:lineRule="auto"/>
        <w:rPr>
          <w:rFonts w:cs="Times New Roman"/>
          <w:color w:val="1F497D" w:themeColor="text2"/>
        </w:rPr>
      </w:pPr>
      <w:r>
        <w:rPr>
          <w:rFonts w:cs="Times New Roman"/>
          <w:color w:val="1F497D" w:themeColor="text2"/>
        </w:rPr>
        <w:t>Mögliche Maßnahmen individueller Unterstützung im Unterricht</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Die Förderbedürfnisse der „Schülerinnen und Schüler machen eine spezifische Gestaltung der Erziehungs- und Unterrichtsangebote notwendig. Es müssen insbesondere kommunikationsförderliche Erziehungs- und Unterrichtssituationen und -zusammenhänge hergestellt werden, in denen sich die Schülerinnen und Schüler mit ihren Fähigkeiten und Neigungen, mit ihren Motiven, Fragen und </w:t>
      </w:r>
      <w:r>
        <w:rPr>
          <w:rFonts w:ascii="Times New Roman" w:hAnsi="Times New Roman" w:cs="Times New Roman"/>
        </w:rPr>
        <w:lastRenderedPageBreak/>
        <w:t>Zielvorstellungen als handelnde Personen erleben und begegnen sowie Interesse an der Weiterentwicklung ihrer sprachlichen Handlungskompetenzen aufbauen können.“</w:t>
      </w:r>
      <w:r>
        <w:rPr>
          <w:rStyle w:val="Funotenanker"/>
          <w:rFonts w:ascii="Times New Roman" w:hAnsi="Times New Roman" w:cs="Times New Roman"/>
        </w:rPr>
        <w:footnoteReference w:id="14"/>
      </w: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„In Schule und Unterricht sind für Kinder und Jugendliche mit Förderbedarf im Bereich der Sprache Rahmenbedingungen zu schaffen, die eine erfolgreiche Kommunikation für alle Beteiligten ermöglichen und sprachliches Lernen begünstigen.“ </w:t>
      </w:r>
      <w:r>
        <w:rPr>
          <w:rStyle w:val="Funotenanker"/>
          <w:rFonts w:ascii="Times New Roman" w:hAnsi="Times New Roman" w:cs="Times New Roman"/>
        </w:rPr>
        <w:footnoteReference w:id="15"/>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Wie die individuelle Unterstützung im Einzelnen ausgestaltet wird, richtet sich nach den gültigen Rechtsgrundlagen im Land Brandenburg.</w:t>
      </w:r>
    </w:p>
    <w:p w:rsidR="00902CA0" w:rsidRDefault="00972ED9">
      <w:pPr>
        <w:pStyle w:val="berschrift3"/>
        <w:spacing w:before="0" w:line="360" w:lineRule="auto"/>
        <w:rPr>
          <w:rFonts w:ascii="Times New Roman" w:hAnsi="Times New Roman" w:cs="Times New Roman"/>
        </w:rPr>
      </w:pPr>
      <w:r>
        <w:rPr>
          <w:rFonts w:ascii="Times New Roman" w:hAnsi="Times New Roman" w:cs="Times New Roman"/>
        </w:rPr>
        <w:t xml:space="preserve">    </w:t>
      </w:r>
    </w:p>
    <w:p w:rsidR="00902CA0" w:rsidRDefault="00972ED9">
      <w:pPr>
        <w:pStyle w:val="berschrift3"/>
        <w:spacing w:before="0" w:line="360" w:lineRule="auto"/>
        <w:rPr>
          <w:rFonts w:cs="Times New Roman"/>
          <w:color w:val="1F497D" w:themeColor="text2"/>
        </w:rPr>
      </w:pPr>
      <w:r>
        <w:rPr>
          <w:rFonts w:cs="Times New Roman"/>
          <w:color w:val="1F497D" w:themeColor="text2"/>
        </w:rPr>
        <w:t>Räumliche Rahmenbedingungen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Ablenkungsarmer Arbeitsplatz</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Sitzplatz in Nähe der Lehrkraft, ihr Mundbild sollte gesehen werden können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Störgeräusche mindern (Schalldämmung vorteilhaft)</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Raum für Differenzierungsmaßnahmen</w:t>
      </w: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Sächliche Rahmenbedingungen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Materialien zur Sprachförderung, z.B. Spiegel, Sprachspiele, Lautbilder</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Diktiergerät, Laptop</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Schallschutzhörer</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Zusätzliche Lern- und Informationsmittel, z.B. Lexika, Fachwörterkartei, Wortfeldkartei, Bildmaterial, Lernplakate</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Strukturierungshilfen: Signalkarten, Symbolkarten, Lesefenster, Lesepfeil</w:t>
      </w:r>
    </w:p>
    <w:p w:rsidR="00902CA0" w:rsidRDefault="00972ED9">
      <w:pPr>
        <w:spacing w:after="0" w:line="360" w:lineRule="auto"/>
        <w:rPr>
          <w:rFonts w:asciiTheme="majorHAnsi" w:hAnsiTheme="majorHAnsi" w:cs="Times New Roman"/>
          <w:color w:val="1F497D" w:themeColor="text2"/>
        </w:rPr>
      </w:pPr>
      <w:r>
        <w:rPr>
          <w:rFonts w:asciiTheme="majorHAnsi" w:hAnsiTheme="majorHAnsi" w:cs="Times New Roman"/>
          <w:b/>
          <w:bCs/>
          <w:color w:val="1F497D" w:themeColor="text2"/>
        </w:rPr>
        <w:t>Personelle Rahmenbedingungen</w:t>
      </w:r>
      <w:r>
        <w:rPr>
          <w:rFonts w:asciiTheme="majorHAnsi" w:hAnsiTheme="majorHAnsi" w:cs="Times New Roman"/>
          <w:color w:val="1F497D" w:themeColor="text2"/>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Die Sprache der Lehrerinnen und Lehrer als Mittel der Sprachförderung</w:t>
      </w:r>
    </w:p>
    <w:p w:rsidR="00902CA0" w:rsidRDefault="00972ED9">
      <w:pPr>
        <w:spacing w:after="0" w:line="360" w:lineRule="auto"/>
        <w:ind w:firstLine="708"/>
        <w:rPr>
          <w:rFonts w:ascii="Times New Roman" w:hAnsi="Times New Roman" w:cs="Times New Roman"/>
          <w:b/>
          <w:bCs/>
        </w:rPr>
      </w:pPr>
      <w:r>
        <w:rPr>
          <w:rFonts w:ascii="Times New Roman" w:hAnsi="Times New Roman" w:cs="Times New Roman"/>
          <w:b/>
          <w:bCs/>
        </w:rPr>
        <w:t xml:space="preserve">Das ist von Vorteil: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Zugewandtheit, Antlitzgerichtetheit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Deutliche Mimik, Gestik verwenden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Zeit für Antworten und Nachfragen geben, mit Mimik und Gestik unterstützen/bestärken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Langsames Sprechen, Zielstruktur besonders betonen: Beispiel für die Einführung des Perfekts: „Ich </w:t>
      </w:r>
      <w:r>
        <w:rPr>
          <w:rFonts w:ascii="Times New Roman" w:hAnsi="Times New Roman" w:cs="Times New Roman"/>
          <w:b/>
        </w:rPr>
        <w:t>habe</w:t>
      </w:r>
      <w:r>
        <w:rPr>
          <w:rFonts w:ascii="Times New Roman" w:hAnsi="Times New Roman" w:cs="Times New Roman"/>
        </w:rPr>
        <w:t xml:space="preserve"> </w:t>
      </w:r>
      <w:r>
        <w:rPr>
          <w:rFonts w:ascii="Times New Roman" w:hAnsi="Times New Roman" w:cs="Times New Roman"/>
          <w:b/>
        </w:rPr>
        <w:t>ge</w:t>
      </w:r>
      <w:r>
        <w:rPr>
          <w:rFonts w:ascii="Times New Roman" w:hAnsi="Times New Roman" w:cs="Times New Roman"/>
        </w:rPr>
        <w:t>lesen.“ (fettgedruckte Buchstaben/Wörter gedehnt sprechen)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Einfache, einzelne und deutliche Anweisungen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Kurze Sätze, immer gleiche Fachbegriffe</w:t>
      </w:r>
    </w:p>
    <w:p w:rsidR="00902CA0" w:rsidRDefault="00972ED9">
      <w:pPr>
        <w:spacing w:after="0" w:line="36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tab/>
        <w:t>Aktiv</w:t>
      </w:r>
      <w:r>
        <w:rPr>
          <w:rFonts w:ascii="Times New Roman" w:hAnsi="Times New Roman" w:cs="Times New Roman"/>
        </w:rPr>
        <w:t xml:space="preserve"> statt Passiv: „Ich lese den Text vor.“ statt „Der Text wird vorgelesen.“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Ereignisreihenfolge einhalten: „Räume erst deinen Tisch auf. Gehe dann in die Pause.“ statt „Bevor du in die Pause gehst, räume deinen Tisch auf.“</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Begleitetes Sprechen, Beispiele:</w:t>
      </w:r>
      <w:r>
        <w:rPr>
          <w:rFonts w:ascii="Times New Roman" w:hAnsi="Times New Roman" w:cs="Times New Roman"/>
        </w:rPr>
        <w:tab/>
        <w:t xml:space="preserve"> </w:t>
      </w:r>
    </w:p>
    <w:p w:rsidR="00902CA0" w:rsidRDefault="00972ED9">
      <w:pPr>
        <w:pStyle w:val="Listenabsatz"/>
        <w:numPr>
          <w:ilvl w:val="1"/>
          <w:numId w:val="1"/>
        </w:numPr>
        <w:spacing w:after="0" w:line="360" w:lineRule="auto"/>
        <w:rPr>
          <w:rFonts w:ascii="Times New Roman" w:hAnsi="Times New Roman" w:cs="Times New Roman"/>
        </w:rPr>
      </w:pPr>
      <w:r>
        <w:rPr>
          <w:rFonts w:ascii="Times New Roman" w:hAnsi="Times New Roman" w:cs="Times New Roman"/>
        </w:rPr>
        <w:lastRenderedPageBreak/>
        <w:t xml:space="preserve">Ich erkläre… </w:t>
      </w:r>
    </w:p>
    <w:p w:rsidR="00902CA0" w:rsidRDefault="00972ED9">
      <w:pPr>
        <w:pStyle w:val="Listenabsatz"/>
        <w:numPr>
          <w:ilvl w:val="1"/>
          <w:numId w:val="1"/>
        </w:numPr>
        <w:spacing w:after="0" w:line="360" w:lineRule="auto"/>
        <w:rPr>
          <w:rFonts w:ascii="Times New Roman" w:hAnsi="Times New Roman" w:cs="Times New Roman"/>
        </w:rPr>
      </w:pPr>
      <w:r>
        <w:rPr>
          <w:rFonts w:ascii="Times New Roman" w:hAnsi="Times New Roman" w:cs="Times New Roman"/>
        </w:rPr>
        <w:t>Ich nehme das Buch und schlage die Seite 20 auf.</w:t>
      </w:r>
    </w:p>
    <w:p w:rsidR="00902CA0" w:rsidRDefault="00972ED9">
      <w:pPr>
        <w:pStyle w:val="Listenabsatz"/>
        <w:numPr>
          <w:ilvl w:val="1"/>
          <w:numId w:val="1"/>
        </w:numPr>
        <w:spacing w:after="0" w:line="360" w:lineRule="auto"/>
        <w:rPr>
          <w:rFonts w:ascii="Times New Roman" w:hAnsi="Times New Roman" w:cs="Times New Roman"/>
        </w:rPr>
      </w:pPr>
      <w:r>
        <w:rPr>
          <w:rFonts w:ascii="Times New Roman" w:hAnsi="Times New Roman" w:cs="Times New Roman"/>
        </w:rPr>
        <w:t>Ich rechne so: …</w:t>
      </w:r>
    </w:p>
    <w:p w:rsidR="00902CA0" w:rsidRDefault="00972ED9">
      <w:pPr>
        <w:pStyle w:val="Listenabsatz"/>
        <w:numPr>
          <w:ilvl w:val="1"/>
          <w:numId w:val="1"/>
        </w:numPr>
        <w:spacing w:after="0" w:line="360" w:lineRule="auto"/>
        <w:rPr>
          <w:rFonts w:ascii="Times New Roman" w:hAnsi="Times New Roman" w:cs="Times New Roman"/>
        </w:rPr>
      </w:pPr>
      <w:r>
        <w:rPr>
          <w:rFonts w:ascii="Times New Roman" w:hAnsi="Times New Roman" w:cs="Times New Roman"/>
        </w:rPr>
        <w:t xml:space="preserve">Ich schreibe Bus: B-u-s </w:t>
      </w:r>
    </w:p>
    <w:p w:rsidR="00902CA0" w:rsidRDefault="00972ED9">
      <w:pPr>
        <w:pStyle w:val="berschrift2"/>
        <w:spacing w:before="0" w:line="360"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Das sollte man vermeiden: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Zur Tafel gewandt sprechen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Schachtelsätze und Mehrfachaufforderungen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Passivsätze</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Sprechanlässe und Sprachmodelle schaffen durch Partner- und Gruppenarbeit</w:t>
      </w:r>
    </w:p>
    <w:p w:rsidR="00A70FBE" w:rsidRDefault="00972ED9">
      <w:pPr>
        <w:spacing w:after="0" w:line="360" w:lineRule="auto"/>
        <w:rPr>
          <w:rFonts w:ascii="Times New Roman" w:hAnsi="Times New Roman" w:cs="Times New Roman"/>
        </w:rPr>
      </w:pPr>
      <w:r>
        <w:rPr>
          <w:rFonts w:ascii="Times New Roman" w:hAnsi="Times New Roman" w:cs="Times New Roman"/>
        </w:rPr>
        <w:t>Schülerinnen und Schüler rekonstruieren sprachlich-kommunikative Prozesse und entdecken sprachlich-kommunikative Strukturen, indem sie diese übernehmen, anwenden, wiederholen und rekonstruieren. Damit alle Schülerinnen und Schüler die Herausforderungen bewältigen können, ist eine pädagogische Begleitung notwendig.</w:t>
      </w:r>
      <w:r>
        <w:rPr>
          <w:rStyle w:val="Funotenanker"/>
          <w:rFonts w:ascii="Times New Roman" w:hAnsi="Times New Roman" w:cs="Times New Roman"/>
        </w:rPr>
        <w:footnoteReference w:id="16"/>
      </w:r>
      <w:r>
        <w:rPr>
          <w:rFonts w:ascii="Times New Roman" w:hAnsi="Times New Roman" w:cs="Times New Roman"/>
        </w:rPr>
        <w:t xml:space="preserve">   </w:t>
      </w:r>
    </w:p>
    <w:p w:rsidR="00902CA0" w:rsidRDefault="00A70FBE" w:rsidP="00A70FBE">
      <w:pPr>
        <w:spacing w:after="0" w:line="360" w:lineRule="auto"/>
        <w:rPr>
          <w:rFonts w:ascii="Times New Roman" w:hAnsi="Times New Roman" w:cs="Times New Roman"/>
        </w:rPr>
      </w:pPr>
      <w:r>
        <w:rPr>
          <w:rFonts w:ascii="Times New Roman" w:hAnsi="Times New Roman" w:cs="Times New Roman"/>
        </w:rPr>
        <w:t>Folgende Unterstützungen kann die Lehrkraft leisten:</w:t>
      </w:r>
      <w:r w:rsidR="00972ED9">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Heterogene Tandems bilden (sprachstarker Peer/Peer mit SES)</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Schülerinnen und Schüler in heterogenen Paarkonstellationen brauchen Unterstützung und Hilfe durch die Lehrerin oder den Lehrer</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Sprechanteil der Schülerinnen und Schüler erhöhen (Paaraufträge)</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Rückmeldungen/Tipps geben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Bewusstmachung als Sprachmodell bzw. Lernmodell „Was du schon kannst“,</w:t>
      </w:r>
      <w:r w:rsidR="00247EA3">
        <w:rPr>
          <w:rFonts w:ascii="Times New Roman" w:hAnsi="Times New Roman" w:cs="Times New Roman"/>
        </w:rPr>
        <w:t xml:space="preserve"> „Ich kann…“</w:t>
      </w:r>
      <w:r>
        <w:rPr>
          <w:rFonts w:ascii="Times New Roman" w:hAnsi="Times New Roman" w:cs="Times New Roman"/>
        </w:rPr>
        <w:t xml:space="preserve"> </w:t>
      </w:r>
      <w:r w:rsidR="00247EA3">
        <w:rPr>
          <w:rFonts w:ascii="Times New Roman" w:hAnsi="Times New Roman" w:cs="Times New Roman"/>
        </w:rPr>
        <w:t>(</w:t>
      </w:r>
      <w:r>
        <w:rPr>
          <w:rFonts w:ascii="Times New Roman" w:hAnsi="Times New Roman" w:cs="Times New Roman"/>
        </w:rPr>
        <w:t>Modellierungsangebote durch die Lehrerin oder den Lehrer</w:t>
      </w:r>
      <w:r w:rsidR="00247EA3">
        <w:rPr>
          <w:rFonts w:ascii="Times New Roman" w:hAnsi="Times New Roman" w:cs="Times New Roman"/>
        </w:rPr>
        <w:t>)</w:t>
      </w:r>
      <w:r>
        <w:rPr>
          <w:rFonts w:ascii="Times New Roman" w:hAnsi="Times New Roman" w:cs="Times New Roman"/>
        </w:rPr>
        <w:t xml:space="preserve"> </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Ggf. Mehrsprachigkeit nutzen (wie heißt es/das auf Arabisch, Türkisch, Polnisch? etc.  …)</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Thematische Schwerpunkte/Ergebnissicherungen sind günstig (Zeitformen, Präpositionen, Nomen, Fachthemen …)</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 xml:space="preserve">Interdisziplinäre Beratung und Kooperation </w:t>
      </w:r>
    </w:p>
    <w:p w:rsidR="00902CA0" w:rsidRDefault="00972ED9">
      <w:pPr>
        <w:spacing w:after="0" w:line="360" w:lineRule="auto"/>
        <w:rPr>
          <w:rFonts w:ascii="Times New Roman" w:hAnsi="Times New Roman" w:cs="Times New Roman"/>
        </w:rPr>
      </w:pPr>
      <w:r>
        <w:rPr>
          <w:rFonts w:ascii="Times New Roman" w:hAnsi="Times New Roman" w:cs="Times New Roman"/>
        </w:rPr>
        <w:t>Um Schülerinnen und Schüler mit dem Förderschwerpunkt Sprache erfolgreich unterstützen zu können, ist eine schulische und außerunterrichtliche bzw. außerschulische Förderung, Beratung und Unterstützung unverzichtbar. Die nachstehende Übersicht aus Reber/Schönauer-Schneider (2017) zeigt die wichtigsten Kooperationspartnerinnen und -partner auf. Mobile Sonderpädagogische Dienste können im Land Brandenburg mit den Sonderpädagogischen Förder- und Beratungsstellen in den Landkreisen gleichgesetzt werden.</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noProof/>
          <w:lang w:eastAsia="de-DE" w:bidi="he-IL"/>
        </w:rPr>
        <w:lastRenderedPageBreak/>
        <w:drawing>
          <wp:inline distT="0" distB="0" distL="0" distR="0">
            <wp:extent cx="5760720" cy="3659505"/>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9" cstate="print"/>
                    <a:stretch>
                      <a:fillRect/>
                    </a:stretch>
                  </pic:blipFill>
                  <pic:spPr bwMode="auto">
                    <a:xfrm>
                      <a:off x="0" y="0"/>
                      <a:ext cx="5760720" cy="3659505"/>
                    </a:xfrm>
                    <a:prstGeom prst="rect">
                      <a:avLst/>
                    </a:prstGeom>
                  </pic:spPr>
                </pic:pic>
              </a:graphicData>
            </a:graphic>
          </wp:inline>
        </w:drawing>
      </w:r>
    </w:p>
    <w:p w:rsidR="00902CA0" w:rsidRDefault="00972ED9">
      <w:pPr>
        <w:pStyle w:val="KeinLeerraum"/>
        <w:ind w:firstLine="708"/>
        <w:rPr>
          <w:sz w:val="20"/>
          <w:szCs w:val="20"/>
        </w:rPr>
      </w:pPr>
      <w:r>
        <w:rPr>
          <w:sz w:val="20"/>
          <w:szCs w:val="20"/>
        </w:rPr>
        <w:t>Abb. 1: Inklusive Kooperationsmöglichkeiten aus Sprachförderung im inklusiven Unterricht,</w:t>
      </w:r>
    </w:p>
    <w:p w:rsidR="00902CA0" w:rsidRDefault="00972ED9">
      <w:pPr>
        <w:pStyle w:val="KeinLeerraum"/>
        <w:ind w:left="708" w:firstLine="708"/>
      </w:pPr>
      <w:r>
        <w:rPr>
          <w:sz w:val="20"/>
          <w:szCs w:val="20"/>
        </w:rPr>
        <w:t>Reber/Schönauer-Schneider (2017), 20</w:t>
      </w:r>
      <w:r>
        <w:t xml:space="preserve"> </w:t>
      </w:r>
      <w:bookmarkStart w:id="0" w:name="_Hlk62149964"/>
      <w:bookmarkEnd w:id="0"/>
    </w:p>
    <w:p w:rsidR="00902CA0" w:rsidRDefault="00902CA0">
      <w:pPr>
        <w:spacing w:after="0" w:line="360" w:lineRule="auto"/>
        <w:rPr>
          <w:rFonts w:ascii="Times New Roman" w:hAnsi="Times New Roman" w:cs="Times New Roman"/>
          <w:iCs/>
        </w:rPr>
      </w:pPr>
    </w:p>
    <w:p w:rsidR="00902CA0" w:rsidRDefault="00902CA0">
      <w:pPr>
        <w:spacing w:after="0" w:line="360" w:lineRule="auto"/>
        <w:rPr>
          <w:rFonts w:ascii="Times New Roman" w:hAnsi="Times New Roman" w:cs="Times New Roman"/>
        </w:rPr>
      </w:pPr>
    </w:p>
    <w:p w:rsidR="00902CA0" w:rsidRDefault="00972ED9">
      <w:pPr>
        <w:pStyle w:val="berschrift3"/>
        <w:spacing w:before="0" w:line="360" w:lineRule="auto"/>
        <w:rPr>
          <w:rFonts w:cs="Times New Roman"/>
          <w:color w:val="1F497D" w:themeColor="text2"/>
        </w:rPr>
      </w:pPr>
      <w:r>
        <w:rPr>
          <w:rFonts w:cs="Times New Roman"/>
          <w:color w:val="1F497D" w:themeColor="text2"/>
        </w:rPr>
        <w:t xml:space="preserve">Didaktisch-methodische Maßnahmen </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Der Unterricht sollte so gestaltet werden, dass er zu sprachlichen Äußerungen anregt, ein kommunikatives Milieu schafft und das Selbstwirksamkeitserleben stärkt. Zugleich gilt es, die Sprache der Lehrkräfte als sprachförderliches Modell zu nutzen und, beraten mit Sonderpädagoginnen und Sonderpädagogen, besondere sprachheilpädagogische Aspekte in den Unterricht einfließen zu lassen. </w:t>
      </w:r>
    </w:p>
    <w:p w:rsidR="00902CA0" w:rsidRDefault="00902CA0">
      <w:pPr>
        <w:spacing w:after="0" w:line="360" w:lineRule="auto"/>
        <w:rPr>
          <w:rFonts w:ascii="Times New Roman" w:hAnsi="Times New Roman" w:cs="Times New Roman"/>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Modellierungstechniken anwenden</w:t>
      </w:r>
      <w:r>
        <w:rPr>
          <w:rStyle w:val="Funotenanker"/>
          <w:rFonts w:cs="Times New Roman"/>
          <w:color w:val="1F497D" w:themeColor="text2"/>
          <w:sz w:val="22"/>
          <w:szCs w:val="22"/>
        </w:rPr>
        <w:footnoteReference w:id="17"/>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bCs/>
        </w:rPr>
        <w:t>*</w:t>
      </w:r>
      <w:r>
        <w:rPr>
          <w:rFonts w:ascii="Times New Roman" w:hAnsi="Times New Roman" w:cs="Times New Roman"/>
          <w:bCs/>
        </w:rPr>
        <w:tab/>
        <w:t>Vervollständigung:</w:t>
      </w:r>
      <w:r>
        <w:rPr>
          <w:rFonts w:ascii="Times New Roman" w:hAnsi="Times New Roman" w:cs="Times New Roman"/>
        </w:rPr>
        <w:t xml:space="preserve"> „Taschentuch“ oder „Nase“: „Ah, du möchtest ein Taschentuch haben.“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bCs/>
        </w:rPr>
        <w:t>*</w:t>
      </w:r>
      <w:r>
        <w:rPr>
          <w:rFonts w:ascii="Times New Roman" w:hAnsi="Times New Roman" w:cs="Times New Roman"/>
          <w:bCs/>
        </w:rPr>
        <w:tab/>
        <w:t>Veränderung: „</w:t>
      </w:r>
      <w:r>
        <w:rPr>
          <w:rFonts w:ascii="Times New Roman" w:hAnsi="Times New Roman" w:cs="Times New Roman"/>
        </w:rPr>
        <w:t>Meine Nase l</w:t>
      </w:r>
      <w:r w:rsidRPr="00247EA3">
        <w:rPr>
          <w:rFonts w:ascii="Times New Roman" w:hAnsi="Times New Roman" w:cs="Times New Roman"/>
          <w:b/>
          <w:bCs/>
        </w:rPr>
        <w:t>a</w:t>
      </w:r>
      <w:r>
        <w:rPr>
          <w:rFonts w:ascii="Times New Roman" w:hAnsi="Times New Roman" w:cs="Times New Roman"/>
        </w:rPr>
        <w:t>uft“: „Meine Nase läuft heute auch. Nimm ein Taschentuch.“</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bCs/>
        </w:rPr>
        <w:t>*</w:t>
      </w:r>
      <w:r>
        <w:rPr>
          <w:rFonts w:ascii="Times New Roman" w:hAnsi="Times New Roman" w:cs="Times New Roman"/>
          <w:bCs/>
        </w:rPr>
        <w:tab/>
        <w:t>Korrektives Feedback</w:t>
      </w:r>
      <w:r>
        <w:rPr>
          <w:rFonts w:ascii="Times New Roman" w:hAnsi="Times New Roman" w:cs="Times New Roman"/>
        </w:rPr>
        <w:t xml:space="preserve">: Wiedergabe mit Berichtigung. „Der Papa heute kommt.“ - „Ja, der Papa kommt heute.“ </w:t>
      </w:r>
      <w:r>
        <w:rPr>
          <w:rFonts w:ascii="Times New Roman" w:hAnsi="Times New Roman" w:cs="Times New Roman"/>
          <w:b/>
        </w:rPr>
        <w:t>Niemals:</w:t>
      </w:r>
      <w:r>
        <w:rPr>
          <w:rFonts w:ascii="Times New Roman" w:hAnsi="Times New Roman" w:cs="Times New Roman"/>
        </w:rPr>
        <w:t xml:space="preserve"> „Das heißt…“ und so dem Kind deutlich zeigen, dass der Satz falsch war oder es womöglich wiederholen lassen!</w:t>
      </w:r>
    </w:p>
    <w:p w:rsidR="00902CA0" w:rsidRDefault="00972ED9">
      <w:pPr>
        <w:spacing w:after="0" w:line="360" w:lineRule="auto"/>
        <w:rPr>
          <w:rFonts w:ascii="Times New Roman" w:hAnsi="Times New Roman" w:cs="Times New Roman"/>
        </w:rPr>
      </w:pPr>
      <w:r>
        <w:rPr>
          <w:rFonts w:ascii="Times New Roman" w:hAnsi="Times New Roman" w:cs="Times New Roman"/>
          <w:bCs/>
        </w:rPr>
        <w:t>*</w:t>
      </w:r>
      <w:r>
        <w:rPr>
          <w:rFonts w:ascii="Times New Roman" w:hAnsi="Times New Roman" w:cs="Times New Roman"/>
          <w:bCs/>
        </w:rPr>
        <w:tab/>
        <w:t xml:space="preserve">Alternativfragen </w:t>
      </w:r>
      <w:r>
        <w:rPr>
          <w:rFonts w:ascii="Times New Roman" w:hAnsi="Times New Roman" w:cs="Times New Roman"/>
        </w:rPr>
        <w:t>als Hilfe „Ist das hart oder weich?“ statt „Wie fühlt sich das an?“</w:t>
      </w:r>
    </w:p>
    <w:p w:rsidR="00902CA0" w:rsidRDefault="00972ED9">
      <w:pPr>
        <w:spacing w:after="0" w:line="360" w:lineRule="auto"/>
        <w:ind w:left="705" w:hanging="705"/>
        <w:rPr>
          <w:rFonts w:ascii="Times New Roman" w:hAnsi="Times New Roman" w:cs="Times New Roman"/>
        </w:rPr>
      </w:pPr>
      <w:r>
        <w:rPr>
          <w:rFonts w:ascii="Times New Roman" w:hAnsi="Times New Roman" w:cs="Times New Roman"/>
          <w:bCs/>
        </w:rPr>
        <w:lastRenderedPageBreak/>
        <w:t>*</w:t>
      </w:r>
      <w:r>
        <w:rPr>
          <w:rFonts w:ascii="Times New Roman" w:hAnsi="Times New Roman" w:cs="Times New Roman"/>
          <w:bCs/>
        </w:rPr>
        <w:tab/>
        <w:t>Präsentation:</w:t>
      </w:r>
      <w:r>
        <w:rPr>
          <w:rFonts w:ascii="Times New Roman" w:hAnsi="Times New Roman" w:cs="Times New Roman"/>
        </w:rPr>
        <w:t xml:space="preserve"> gehäuft Zielstruktur verwenden. „Ich habe den Stift genommen.“ „Hast du das gesehen?“ „Peter hat einen Bleistift genommen.“</w:t>
      </w:r>
    </w:p>
    <w:p w:rsidR="00902CA0" w:rsidRDefault="00902CA0">
      <w:pPr>
        <w:spacing w:after="0" w:line="360" w:lineRule="auto"/>
        <w:rPr>
          <w:rFonts w:ascii="Times New Roman" w:hAnsi="Times New Roman" w:cs="Times New Roman"/>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Im Anfangsunterricht</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Lautgebärden einsetzen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Handzeichen einzubeziehen fördert die auditive Analyse und unterstützt die sensorische Integration (taktile Information).</w:t>
      </w:r>
    </w:p>
    <w:p w:rsidR="00902CA0" w:rsidRDefault="00972ED9" w:rsidP="00601466">
      <w:pPr>
        <w:spacing w:after="0" w:line="360" w:lineRule="auto"/>
        <w:ind w:left="709" w:hanging="709"/>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Wichtig: </w:t>
      </w:r>
      <w:r w:rsidR="00601466" w:rsidRPr="00601466">
        <w:rPr>
          <w:rFonts w:ascii="Times New Roman" w:hAnsi="Times New Roman" w:cs="Times New Roman"/>
        </w:rPr>
        <w:t>Handzeichen zur Lautbildungsunterstützung sollen Informationen über die Artikulationsstelle, das Artikulationsorgan, den Muskeltonus oder/und die Luftführung geben (</w:t>
      </w:r>
      <w:r w:rsidR="00601466">
        <w:rPr>
          <w:rFonts w:ascii="Times New Roman" w:hAnsi="Times New Roman" w:cs="Times New Roman"/>
        </w:rPr>
        <w:t xml:space="preserve">z.B. </w:t>
      </w:r>
      <w:r w:rsidR="00601466" w:rsidRPr="00601466">
        <w:rPr>
          <w:rFonts w:ascii="Times New Roman" w:hAnsi="Times New Roman" w:cs="Times New Roman"/>
        </w:rPr>
        <w:t>Lippenformation; Zunge gespannt oder entspannt; Luftführung durch Verschluss/</w:t>
      </w:r>
      <w:r w:rsidR="00601466">
        <w:rPr>
          <w:rFonts w:ascii="Times New Roman" w:hAnsi="Times New Roman" w:cs="Times New Roman"/>
        </w:rPr>
        <w:t>Enge/nasal; stimmhaft/stimmlos)</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Analytisch-synthetischen Leselehrgang praktizieren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Lautieren statt buchstabieren, gedehntes Sprechen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Verdeutlichen, wie die Silben gegliedert sind (Silbenbögen, Silbenfarben, Silbenkönig) verdeutlichen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Prinzip Lauterwerb vor Schriftspracherwerb (Erwerbsfolge: Laut-Silbe-Wort-Satz). Bei Kindern mit großen Schwierigkeiten im Schriftspracherwerb schwerpunktmäßig Laut und Silben sichern, erst dann zum Wort</w:t>
      </w:r>
      <w:r>
        <w:rPr>
          <w:rStyle w:val="Funotenanker"/>
          <w:rFonts w:ascii="Times New Roman" w:hAnsi="Times New Roman" w:cs="Times New Roman"/>
        </w:rPr>
        <w:footnoteReference w:id="18"/>
      </w: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Sprachspiele: Reime, Minimalpaare, Klatschspiele, Lieder</w:t>
      </w:r>
    </w:p>
    <w:p w:rsidR="00902CA0" w:rsidRDefault="00902CA0">
      <w:pPr>
        <w:spacing w:after="0" w:line="360" w:lineRule="auto"/>
        <w:rPr>
          <w:rFonts w:ascii="Times New Roman" w:hAnsi="Times New Roman" w:cs="Times New Roman"/>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Textoptimierung</w:t>
      </w:r>
      <w:r>
        <w:rPr>
          <w:rStyle w:val="Funotenanker"/>
          <w:rFonts w:cs="Times New Roman"/>
          <w:color w:val="1F497D" w:themeColor="text2"/>
          <w:sz w:val="22"/>
          <w:szCs w:val="22"/>
        </w:rPr>
        <w:footnoteReference w:id="19"/>
      </w:r>
      <w:r>
        <w:rPr>
          <w:rFonts w:cs="Times New Roman"/>
          <w:color w:val="1F497D" w:themeColor="text2"/>
          <w:sz w:val="22"/>
          <w:szCs w:val="22"/>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Schülerinnen und Schüler sind sprachlich häufig damit herausgefordert, sich Arbeitsblätter oder Fachtexte in den Lehrbüchern zu erarbeiten. Das Ziel der Textoptimierung ist es, Texte ohne sprachliche Barrieren zu schaffen, ohne zugleich das fachliche Niveau zu reduzieren. Um die Texte zu entlasten, kann sich die Lehrkraft auf die jeweilig betreffende sprachliche Verarbeitungsebene ausrichten, etwa Wortschatz, grammatische Wendungen oder auch die Umformung von impliziten Informationen zu</w:t>
      </w:r>
      <w:r>
        <w:rPr>
          <w:rFonts w:ascii="Times New Roman" w:hAnsi="Times New Roman" w:cs="Times New Roman"/>
          <w:color w:val="1F497D" w:themeColor="text2"/>
        </w:rPr>
        <w:t xml:space="preserve"> </w:t>
      </w:r>
      <w:r>
        <w:rPr>
          <w:rFonts w:ascii="Times New Roman" w:hAnsi="Times New Roman" w:cs="Times New Roman"/>
        </w:rPr>
        <w:t xml:space="preserve">expliziten Informationen. Ebenso kann das Arbeitsgedächtnis entlastet werden, wenn der Text gekürzt und die Bilder reduziert werden. </w:t>
      </w:r>
    </w:p>
    <w:p w:rsidR="00902CA0" w:rsidRDefault="00902CA0">
      <w:pPr>
        <w:spacing w:after="0" w:line="360" w:lineRule="auto"/>
        <w:rPr>
          <w:rFonts w:ascii="Times New Roman" w:hAnsi="Times New Roman" w:cs="Times New Roman"/>
        </w:rPr>
      </w:pPr>
    </w:p>
    <w:p w:rsidR="00902CA0" w:rsidRDefault="00972ED9">
      <w:pPr>
        <w:spacing w:after="0" w:line="360" w:lineRule="auto"/>
        <w:ind w:firstLine="708"/>
        <w:rPr>
          <w:rFonts w:ascii="Times New Roman" w:hAnsi="Times New Roman" w:cs="Times New Roman"/>
        </w:rPr>
      </w:pPr>
      <w:r>
        <w:rPr>
          <w:rFonts w:ascii="Times New Roman" w:hAnsi="Times New Roman" w:cs="Times New Roman"/>
          <w:b/>
        </w:rPr>
        <w:t>Beispiel:</w:t>
      </w:r>
      <w:r>
        <w:rPr>
          <w:rFonts w:ascii="Times New Roman" w:hAnsi="Times New Roman" w:cs="Times New Roman"/>
        </w:rPr>
        <w:t xml:space="preserve"> Aufgabe in Mathematik</w:t>
      </w: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lastRenderedPageBreak/>
        <w:t xml:space="preserve">5 Affen ärgern einen Elefanten. </w:t>
      </w: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t xml:space="preserve">Den Elefanten ärgert auch das Krokodil. </w:t>
      </w: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t>Wie viele Tiere ärgern den Elefanten?</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Wenn eine Schülerin oder ein Schüler im zweiten Satz „den Elefanten“ als handelndes (ärgerndes) Subjekt versteht, dann kommt sie oder er zu einer anderen Rechnung, als wenn sie oder er den Elefanten als (geärgertes) Objekt versteht: 5+0=5 versus 5+1=6. Das richtige Rechen-Ergebnis hängt hier also </w:t>
      </w:r>
      <w:r>
        <w:rPr>
          <w:rFonts w:ascii="Times New Roman" w:hAnsi="Times New Roman" w:cs="Times New Roman"/>
          <w:b/>
        </w:rPr>
        <w:t>nich</w:t>
      </w:r>
      <w:r>
        <w:rPr>
          <w:rFonts w:ascii="Times New Roman" w:hAnsi="Times New Roman" w:cs="Times New Roman"/>
        </w:rPr>
        <w:t xml:space="preserve">t von den Rechen-Fähigkeiten der Schülerin oder des Schülers ab, sondern von der Fähigkeit, die sprachliche Form der Aufgabe zu entschlüsseln und den Aufgaben-Inhalt korrekt zu verstehen. </w:t>
      </w:r>
    </w:p>
    <w:p w:rsidR="00902CA0" w:rsidRDefault="00972ED9">
      <w:pPr>
        <w:spacing w:after="0" w:line="360" w:lineRule="auto"/>
        <w:rPr>
          <w:rFonts w:ascii="Times New Roman" w:hAnsi="Times New Roman" w:cs="Times New Roman"/>
        </w:rPr>
      </w:pPr>
      <w:r>
        <w:rPr>
          <w:rFonts w:ascii="Times New Roman" w:hAnsi="Times New Roman" w:cs="Times New Roman"/>
        </w:rPr>
        <w:t>Deshalb sollte die Aufgabenstellung so optimiert werden, dass sprachliche Barrieren, die von Schwächen in der Grammatik herrühren, minimiert werden.  Die Aufgabe könnte so formuliert werden:</w:t>
      </w:r>
    </w:p>
    <w:p w:rsidR="00902CA0" w:rsidRDefault="00902CA0">
      <w:pPr>
        <w:spacing w:after="0" w:line="360" w:lineRule="auto"/>
        <w:rPr>
          <w:rFonts w:ascii="Times New Roman" w:hAnsi="Times New Roman" w:cs="Times New Roman"/>
        </w:rPr>
      </w:pP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t xml:space="preserve">5 Affen ärgern einen Elefanten. </w:t>
      </w: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t xml:space="preserve">Auch das Krokodil ärgert den Elefanten. </w:t>
      </w:r>
    </w:p>
    <w:p w:rsidR="00902CA0" w:rsidRDefault="00972ED9">
      <w:pPr>
        <w:spacing w:after="0" w:line="360" w:lineRule="auto"/>
        <w:ind w:firstLine="708"/>
        <w:rPr>
          <w:rFonts w:ascii="Times New Roman" w:hAnsi="Times New Roman" w:cs="Times New Roman"/>
        </w:rPr>
      </w:pPr>
      <w:r>
        <w:rPr>
          <w:rFonts w:ascii="Times New Roman" w:hAnsi="Times New Roman" w:cs="Times New Roman"/>
        </w:rPr>
        <w:t>Wie viele Tiere ärgern den Elefanten?</w:t>
      </w:r>
      <w:r>
        <w:rPr>
          <w:rStyle w:val="Funotenanker"/>
          <w:rFonts w:ascii="Times New Roman" w:hAnsi="Times New Roman" w:cs="Times New Roman"/>
        </w:rPr>
        <w:footnoteReference w:id="20"/>
      </w:r>
    </w:p>
    <w:p w:rsidR="00902CA0" w:rsidRDefault="00902CA0">
      <w:pPr>
        <w:spacing w:after="0" w:line="360" w:lineRule="auto"/>
        <w:rPr>
          <w:rFonts w:ascii="Times New Roman" w:hAnsi="Times New Roman" w:cs="Times New Roman"/>
        </w:rPr>
      </w:pPr>
    </w:p>
    <w:p w:rsidR="00902CA0" w:rsidRDefault="00972ED9">
      <w:pPr>
        <w:pBdr>
          <w:top w:val="single" w:sz="4" w:space="1" w:color="000000"/>
          <w:left w:val="single" w:sz="4" w:space="4" w:color="000000"/>
          <w:bottom w:val="single" w:sz="4" w:space="1" w:color="000000"/>
          <w:right w:val="single" w:sz="4" w:space="4" w:color="000000"/>
        </w:pBdr>
        <w:spacing w:after="0" w:line="360" w:lineRule="auto"/>
        <w:rPr>
          <w:rFonts w:ascii="Times New Roman" w:hAnsi="Times New Roman" w:cs="Times New Roman"/>
        </w:rPr>
      </w:pPr>
      <w:r>
        <w:rPr>
          <w:noProof/>
          <w:lang w:eastAsia="de-DE" w:bidi="he-IL"/>
        </w:rPr>
        <w:drawing>
          <wp:inline distT="0" distB="0" distL="0" distR="0">
            <wp:extent cx="737870" cy="646430"/>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pic:cNvPicPr>
                      <a:picLocks noChangeAspect="1" noChangeArrowheads="1"/>
                    </pic:cNvPicPr>
                  </pic:nvPicPr>
                  <pic:blipFill>
                    <a:blip r:embed="rId10" cstate="print"/>
                    <a:stretch>
                      <a:fillRect/>
                    </a:stretch>
                  </pic:blipFill>
                  <pic:spPr bwMode="auto">
                    <a:xfrm>
                      <a:off x="0" y="0"/>
                      <a:ext cx="737870" cy="646430"/>
                    </a:xfrm>
                    <a:prstGeom prst="rect">
                      <a:avLst/>
                    </a:prstGeom>
                  </pic:spPr>
                </pic:pic>
              </a:graphicData>
            </a:graphic>
          </wp:inline>
        </w:drawing>
      </w:r>
      <w:r>
        <w:rPr>
          <w:rFonts w:ascii="Times New Roman" w:hAnsi="Times New Roman" w:cs="Times New Roman"/>
          <w:b/>
          <w:bCs/>
        </w:rPr>
        <w:t>Wichtig</w:t>
      </w:r>
      <w:r>
        <w:rPr>
          <w:rFonts w:ascii="Times New Roman" w:hAnsi="Times New Roman" w:cs="Times New Roman"/>
        </w:rPr>
        <w:t>: Wer gut Deutsch kann, schreibt die bessere Arbeit in Mathematik.</w:t>
      </w:r>
    </w:p>
    <w:p w:rsidR="00902CA0" w:rsidRDefault="00902CA0">
      <w:pPr>
        <w:spacing w:after="0" w:line="360" w:lineRule="auto"/>
        <w:rPr>
          <w:rFonts w:ascii="Times New Roman" w:hAnsi="Times New Roman" w:cs="Times New Roman"/>
          <w:iCs/>
        </w:rPr>
      </w:pPr>
    </w:p>
    <w:p w:rsidR="00902CA0" w:rsidRDefault="00902CA0">
      <w:pPr>
        <w:spacing w:after="0" w:line="360" w:lineRule="auto"/>
        <w:rPr>
          <w:rFonts w:ascii="Times New Roman" w:hAnsi="Times New Roman" w:cs="Times New Roman"/>
        </w:rPr>
      </w:pPr>
    </w:p>
    <w:p w:rsidR="00902CA0" w:rsidRDefault="00972ED9">
      <w:pPr>
        <w:spacing w:line="240" w:lineRule="auto"/>
        <w:rPr>
          <w:rFonts w:ascii="Times New Roman" w:eastAsiaTheme="majorEastAsia" w:hAnsi="Times New Roman" w:cs="Times New Roman"/>
          <w:b/>
          <w:bCs/>
          <w:color w:val="365F91" w:themeColor="accent1" w:themeShade="BF"/>
        </w:rPr>
      </w:pPr>
      <w:r>
        <w:br w:type="page"/>
      </w:r>
    </w:p>
    <w:p w:rsidR="00902CA0" w:rsidRDefault="00972ED9">
      <w:pPr>
        <w:pStyle w:val="berschrift1"/>
        <w:spacing w:before="0" w:line="360" w:lineRule="auto"/>
        <w:rPr>
          <w:rFonts w:ascii="Times New Roman" w:hAnsi="Times New Roman" w:cs="Times New Roman"/>
          <w:sz w:val="22"/>
          <w:szCs w:val="22"/>
        </w:rPr>
      </w:pPr>
      <w:r>
        <w:rPr>
          <w:rFonts w:cs="Times New Roman"/>
          <w:color w:val="1F497D" w:themeColor="text2"/>
          <w:sz w:val="22"/>
          <w:szCs w:val="22"/>
        </w:rPr>
        <w:lastRenderedPageBreak/>
        <w:t>Hinweise zur Textoptimierung</w:t>
      </w:r>
    </w:p>
    <w:p w:rsidR="00902CA0" w:rsidRDefault="00972ED9">
      <w:pPr>
        <w:spacing w:after="0"/>
      </w:pPr>
      <w:r>
        <w:t xml:space="preserve">   </w:t>
      </w:r>
    </w:p>
    <w:tbl>
      <w:tblPr>
        <w:tblStyle w:val="Tabellengitternetz"/>
        <w:tblW w:w="9211" w:type="dxa"/>
        <w:tblLook w:val="04A0"/>
      </w:tblPr>
      <w:tblGrid>
        <w:gridCol w:w="4605"/>
        <w:gridCol w:w="4606"/>
      </w:tblGrid>
      <w:tr w:rsidR="00902CA0">
        <w:tc>
          <w:tcPr>
            <w:tcW w:w="4605" w:type="dxa"/>
          </w:tcPr>
          <w:p w:rsidR="00902CA0" w:rsidRDefault="00972ED9">
            <w:pPr>
              <w:widowControl w:val="0"/>
              <w:spacing w:after="0" w:line="360" w:lineRule="auto"/>
              <w:rPr>
                <w:rFonts w:ascii="Times New Roman" w:hAnsi="Times New Roman" w:cs="Times New Roman"/>
                <w:b/>
                <w:bCs/>
              </w:rPr>
            </w:pPr>
            <w:r>
              <w:rPr>
                <w:rFonts w:ascii="Times New Roman" w:hAnsi="Times New Roman" w:cs="Times New Roman"/>
                <w:b/>
                <w:bCs/>
              </w:rPr>
              <w:t>Bevorzugen</w:t>
            </w:r>
          </w:p>
        </w:tc>
        <w:tc>
          <w:tcPr>
            <w:tcW w:w="4605" w:type="dxa"/>
          </w:tcPr>
          <w:p w:rsidR="00902CA0" w:rsidRDefault="00972ED9">
            <w:pPr>
              <w:widowControl w:val="0"/>
              <w:spacing w:after="0" w:line="360" w:lineRule="auto"/>
              <w:rPr>
                <w:rFonts w:ascii="Times New Roman" w:hAnsi="Times New Roman" w:cs="Times New Roman"/>
                <w:b/>
                <w:bCs/>
              </w:rPr>
            </w:pPr>
            <w:r>
              <w:rPr>
                <w:rFonts w:ascii="Times New Roman" w:hAnsi="Times New Roman" w:cs="Times New Roman"/>
                <w:b/>
                <w:bCs/>
              </w:rPr>
              <w:t>Vermeiden</w:t>
            </w:r>
          </w:p>
        </w:tc>
      </w:tr>
      <w:tr w:rsidR="00902CA0">
        <w:tc>
          <w:tcPr>
            <w:tcW w:w="4605" w:type="dxa"/>
          </w:tcPr>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 xml:space="preserve">Einfache Hauptsätze (anfangs nur eine Zeile, alle Verben hervorheben) </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Fachwörter hervorheben</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Präsens oder Perfekt</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 xml:space="preserve">Akkusativ vor Dativ, </w:t>
            </w:r>
            <w:r w:rsidR="00A70FBE">
              <w:rPr>
                <w:rFonts w:ascii="Times New Roman" w:hAnsi="Times New Roman" w:cs="Times New Roman"/>
              </w:rPr>
              <w:t>selten</w:t>
            </w:r>
            <w:r>
              <w:rPr>
                <w:rFonts w:ascii="Times New Roman" w:hAnsi="Times New Roman" w:cs="Times New Roman"/>
              </w:rPr>
              <w:t xml:space="preserve"> Genitiv</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Wenig attributive Ergänzung</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Aktiv statt Passiv</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Subjekt konkret nennen, wenig Pronomen</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Wenn Nebensätze, dann nachgestellt.</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Wenn Konjunktionen, dann „wenn, weil, damit, dass“</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Chronologische Reihenfolge</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Kurze Relativsätze</w:t>
            </w:r>
          </w:p>
          <w:p w:rsidR="00902CA0" w:rsidRDefault="00972ED9" w:rsidP="00A70FBE">
            <w:pPr>
              <w:widowControl w:val="0"/>
              <w:numPr>
                <w:ilvl w:val="0"/>
                <w:numId w:val="22"/>
              </w:numPr>
              <w:spacing w:after="0" w:line="360" w:lineRule="auto"/>
              <w:ind w:hanging="720"/>
              <w:rPr>
                <w:rFonts w:ascii="Times New Roman" w:hAnsi="Times New Roman" w:cs="Times New Roman"/>
              </w:rPr>
            </w:pPr>
            <w:r>
              <w:rPr>
                <w:rFonts w:ascii="Times New Roman" w:hAnsi="Times New Roman" w:cs="Times New Roman"/>
              </w:rPr>
              <w:t>Lesefreundliche Gestaltung (Überschrift, Absätze, Bilder, Schriftgröße 12, Markierungen)</w:t>
            </w:r>
          </w:p>
          <w:p w:rsidR="00902CA0" w:rsidRDefault="00902CA0">
            <w:pPr>
              <w:widowControl w:val="0"/>
              <w:spacing w:after="0" w:line="360" w:lineRule="auto"/>
              <w:rPr>
                <w:rFonts w:ascii="Times New Roman" w:hAnsi="Times New Roman" w:cs="Times New Roman"/>
              </w:rPr>
            </w:pPr>
          </w:p>
        </w:tc>
        <w:tc>
          <w:tcPr>
            <w:tcW w:w="4605" w:type="dxa"/>
          </w:tcPr>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Reflexive Verben</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Nominalisierungen</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Schachtelsätze</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 xml:space="preserve">Konjunktionen wie „nachdem, bevor, als, während, obgleich, obwohl“ </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Pronomen</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Passiv</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Präteritum</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Unnötige, schwierige Wörter</w:t>
            </w:r>
          </w:p>
          <w:p w:rsidR="00902CA0" w:rsidRDefault="00972ED9" w:rsidP="00A70FBE">
            <w:pPr>
              <w:widowControl w:val="0"/>
              <w:numPr>
                <w:ilvl w:val="0"/>
                <w:numId w:val="23"/>
              </w:numPr>
              <w:spacing w:after="0" w:line="360" w:lineRule="auto"/>
              <w:ind w:hanging="720"/>
              <w:rPr>
                <w:rFonts w:ascii="Times New Roman" w:hAnsi="Times New Roman" w:cs="Times New Roman"/>
              </w:rPr>
            </w:pPr>
            <w:r>
              <w:rPr>
                <w:rFonts w:ascii="Times New Roman" w:hAnsi="Times New Roman" w:cs="Times New Roman"/>
              </w:rPr>
              <w:t>Aufzählungen</w:t>
            </w:r>
          </w:p>
        </w:tc>
      </w:tr>
    </w:tbl>
    <w:p w:rsidR="00902CA0" w:rsidRDefault="00902CA0">
      <w:pPr>
        <w:spacing w:after="0" w:line="360" w:lineRule="auto"/>
        <w:rPr>
          <w:rFonts w:ascii="Times New Roman" w:hAnsi="Times New Roman" w:cs="Times New Roman"/>
        </w:rPr>
      </w:pPr>
    </w:p>
    <w:p w:rsidR="00902CA0" w:rsidRDefault="00902CA0">
      <w:pPr>
        <w:pStyle w:val="berschrift2"/>
        <w:spacing w:before="0" w:line="360" w:lineRule="auto"/>
        <w:rPr>
          <w:rFonts w:ascii="Times New Roman" w:hAnsi="Times New Roman" w:cs="Times New Roman"/>
          <w:sz w:val="28"/>
          <w:szCs w:val="28"/>
        </w:rPr>
      </w:pPr>
    </w:p>
    <w:p w:rsidR="00902CA0" w:rsidRDefault="00972ED9">
      <w:pPr>
        <w:pStyle w:val="berschrift2"/>
        <w:spacing w:before="0" w:line="360" w:lineRule="auto"/>
        <w:rPr>
          <w:rFonts w:cs="Times New Roman"/>
          <w:color w:val="1F497D" w:themeColor="text2"/>
          <w:sz w:val="28"/>
          <w:szCs w:val="28"/>
        </w:rPr>
      </w:pPr>
      <w:r>
        <w:rPr>
          <w:rFonts w:cs="Times New Roman"/>
          <w:color w:val="1F497D" w:themeColor="text2"/>
          <w:sz w:val="28"/>
          <w:szCs w:val="28"/>
        </w:rPr>
        <w:t>Mögliche Maßnahmen des Nachteilsausgleichs bei Leistungsfeststellung</w:t>
      </w:r>
    </w:p>
    <w:p w:rsidR="00902CA0" w:rsidRDefault="00902CA0"/>
    <w:p w:rsidR="00902CA0" w:rsidRDefault="00972ED9">
      <w:pPr>
        <w:spacing w:after="0" w:line="360" w:lineRule="auto"/>
        <w:rPr>
          <w:rFonts w:ascii="Times New Roman" w:hAnsi="Times New Roman" w:cs="Times New Roman"/>
        </w:rPr>
      </w:pPr>
      <w:r>
        <w:rPr>
          <w:rFonts w:ascii="Times New Roman" w:hAnsi="Times New Roman" w:cs="Times New Roman"/>
        </w:rPr>
        <w:t>Als Nachteilsausgleich werden angemessene Erleichterungen und geeignete unterstützende Maßnahmen verstanden, die dazu beitragen sollen, dass Schülerinnen und Schüler mit vorhandenen Einschränkungen, Benachteiligungen oder Behinderungen im Unterricht die geforderten Standards und Kompetenzen erreichen können. Geregelt wird die Vielzahl der gebotenen und realisierbaren individuellen Unterstützungen durch die jeweiligen Rechtsvorschriften.</w:t>
      </w:r>
    </w:p>
    <w:p w:rsidR="00902CA0" w:rsidRDefault="00A70FBE" w:rsidP="0095278E">
      <w:pPr>
        <w:spacing w:after="0" w:line="360" w:lineRule="auto"/>
        <w:rPr>
          <w:rFonts w:ascii="Times New Roman" w:hAnsi="Times New Roman" w:cs="Times New Roman"/>
        </w:rPr>
      </w:pPr>
      <w:r w:rsidRPr="0095278E">
        <w:rPr>
          <w:rFonts w:ascii="Times New Roman" w:hAnsi="Times New Roman" w:cs="Times New Roman"/>
        </w:rPr>
        <w:t xml:space="preserve">Die Verwaltungsvorschrift </w:t>
      </w:r>
      <w:r w:rsidR="0095278E" w:rsidRPr="0095278E">
        <w:rPr>
          <w:rStyle w:val="Fett"/>
          <w:rFonts w:ascii="Times New Roman" w:hAnsi="Times New Roman" w:cs="Times New Roman"/>
          <w:color w:val="111111"/>
          <w:shd w:val="clear" w:color="auto" w:fill="F5F5F5"/>
        </w:rPr>
        <w:t> </w:t>
      </w:r>
      <w:r w:rsidR="0095278E" w:rsidRPr="0095278E">
        <w:rPr>
          <w:rStyle w:val="Fett"/>
          <w:rFonts w:ascii="Times New Roman" w:hAnsi="Times New Roman" w:cs="Times New Roman"/>
          <w:b w:val="0"/>
          <w:bCs w:val="0"/>
          <w:color w:val="111111"/>
          <w:shd w:val="clear" w:color="auto" w:fill="F5F5F5"/>
        </w:rPr>
        <w:t>zur Sonderpädagogik-Verordnung (VV-SopV)</w:t>
      </w:r>
      <w:r w:rsidR="0095278E" w:rsidRPr="0095278E">
        <w:rPr>
          <w:rFonts w:ascii="Times New Roman" w:hAnsi="Times New Roman" w:cs="Times New Roman"/>
          <w:color w:val="111111"/>
        </w:rPr>
        <w:br w:type="textWrapping" w:clear="all"/>
      </w:r>
      <w:r w:rsidR="0095278E" w:rsidRPr="0095278E">
        <w:rPr>
          <w:rFonts w:ascii="Times New Roman" w:hAnsi="Times New Roman" w:cs="Times New Roman"/>
          <w:color w:val="111111"/>
          <w:shd w:val="clear" w:color="auto" w:fill="F5F5F5"/>
        </w:rPr>
        <w:t>vom 12. November 2018</w:t>
      </w:r>
      <w:r w:rsidR="0095278E" w:rsidRPr="0095278E">
        <w:rPr>
          <w:rFonts w:ascii="Times New Roman" w:hAnsi="Times New Roman" w:cs="Times New Roman"/>
        </w:rPr>
        <w:t xml:space="preserve"> </w:t>
      </w:r>
      <w:r w:rsidR="0095278E">
        <w:rPr>
          <w:rFonts w:ascii="Times New Roman" w:hAnsi="Times New Roman" w:cs="Times New Roman"/>
        </w:rPr>
        <w:t>(</w:t>
      </w:r>
      <w:r w:rsidR="0095278E" w:rsidRPr="0095278E">
        <w:rPr>
          <w:rFonts w:ascii="Times New Roman" w:hAnsi="Times New Roman" w:cs="Times New Roman"/>
        </w:rPr>
        <w:t xml:space="preserve">4 </w:t>
      </w:r>
      <w:r w:rsidRPr="0095278E">
        <w:rPr>
          <w:rFonts w:ascii="Times New Roman" w:hAnsi="Times New Roman" w:cs="Times New Roman"/>
        </w:rPr>
        <w:t xml:space="preserve">zu </w:t>
      </w:r>
      <w:r w:rsidR="00972ED9" w:rsidRPr="0095278E">
        <w:rPr>
          <w:rFonts w:ascii="Times New Roman" w:hAnsi="Times New Roman" w:cs="Times New Roman"/>
        </w:rPr>
        <w:t>§ 4</w:t>
      </w:r>
      <w:r w:rsidR="0095278E">
        <w:rPr>
          <w:rFonts w:ascii="Times New Roman" w:hAnsi="Times New Roman" w:cs="Times New Roman"/>
        </w:rPr>
        <w:t>) zum</w:t>
      </w:r>
      <w:r w:rsidR="00972ED9">
        <w:rPr>
          <w:rFonts w:ascii="Times New Roman" w:hAnsi="Times New Roman" w:cs="Times New Roman"/>
        </w:rPr>
        <w:t xml:space="preserve"> </w:t>
      </w:r>
      <w:r w:rsidR="000574DB">
        <w:rPr>
          <w:rFonts w:ascii="Times New Roman" w:hAnsi="Times New Roman" w:cs="Times New Roman"/>
        </w:rPr>
        <w:t xml:space="preserve"> </w:t>
      </w:r>
      <w:r>
        <w:rPr>
          <w:rFonts w:ascii="Times New Roman" w:hAnsi="Times New Roman" w:cs="Times New Roman"/>
        </w:rPr>
        <w:t>N</w:t>
      </w:r>
      <w:r w:rsidR="000574DB">
        <w:rPr>
          <w:rFonts w:ascii="Times New Roman" w:hAnsi="Times New Roman" w:cs="Times New Roman"/>
        </w:rPr>
        <w:t>a</w:t>
      </w:r>
      <w:r w:rsidR="00972ED9">
        <w:rPr>
          <w:rFonts w:ascii="Times New Roman" w:hAnsi="Times New Roman" w:cs="Times New Roman"/>
        </w:rPr>
        <w:t>chteilsausgleich bezieht sich auf die Veränderung der äußeren Bedingungen für eine mündliche, schriftliche oder praktische Leistungsfeststellung insbesondere durch</w:t>
      </w:r>
    </w:p>
    <w:p w:rsidR="00902CA0" w:rsidRDefault="00902CA0">
      <w:pPr>
        <w:spacing w:after="0" w:line="360" w:lineRule="auto"/>
        <w:rPr>
          <w:rFonts w:ascii="Times New Roman" w:hAnsi="Times New Roman" w:cs="Times New Roman"/>
        </w:rPr>
      </w:pPr>
    </w:p>
    <w:p w:rsidR="00902CA0" w:rsidRDefault="00972ED9" w:rsidP="0095278E">
      <w:pPr>
        <w:spacing w:after="0" w:line="360" w:lineRule="auto"/>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r>
      <w:r w:rsidR="0095278E">
        <w:rPr>
          <w:rFonts w:ascii="Times New Roman" w:hAnsi="Times New Roman" w:cs="Times New Roman"/>
        </w:rPr>
        <w:t>e</w:t>
      </w:r>
      <w:r>
        <w:rPr>
          <w:rFonts w:ascii="Times New Roman" w:hAnsi="Times New Roman" w:cs="Times New Roman"/>
        </w:rPr>
        <w:t>inen veränderten zeitlichen Rahmen,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Verwendung personeller und technischer Hilfsmittel,</w:t>
      </w:r>
    </w:p>
    <w:p w:rsidR="00902CA0" w:rsidRDefault="0095278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m</w:t>
      </w:r>
      <w:r w:rsidR="00972ED9">
        <w:rPr>
          <w:rFonts w:ascii="Times New Roman" w:hAnsi="Times New Roman" w:cs="Times New Roman"/>
        </w:rPr>
        <w:t>ündliche statt schriftlicher Leistungsnachweise,</w:t>
      </w:r>
    </w:p>
    <w:p w:rsidR="00902CA0" w:rsidRDefault="0095278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w:t>
      </w:r>
      <w:r w:rsidR="00972ED9">
        <w:rPr>
          <w:rFonts w:ascii="Times New Roman" w:hAnsi="Times New Roman" w:cs="Times New Roman"/>
        </w:rPr>
        <w:t>chriftliche statt mündlicher Leistungsnachweise oder</w:t>
      </w:r>
    </w:p>
    <w:p w:rsidR="00902CA0" w:rsidRDefault="0095278E">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e</w:t>
      </w:r>
      <w:r w:rsidR="00972ED9">
        <w:rPr>
          <w:rFonts w:ascii="Times New Roman" w:hAnsi="Times New Roman" w:cs="Times New Roman"/>
        </w:rPr>
        <w:t>ine individuelle Leistungsfeststellung in der Einzelsituation.</w:t>
      </w:r>
      <w:r w:rsidR="000574DB" w:rsidRPr="0095278E">
        <w:rPr>
          <w:rStyle w:val="Funotenzeichen"/>
          <w:rFonts w:ascii="Times New Roman" w:hAnsi="Times New Roman" w:cs="Times New Roman"/>
          <w:vertAlign w:val="superscript"/>
        </w:rPr>
        <w:footnoteReference w:id="21"/>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Zeitlich begrenzt können in den Jahrgangsstufen 3 und 4 in einzelnen Fächern auf Antrag der Eltern und Beschluss der Klassenkonferenz Ziffernnoten durch eine schriftliche Information zur Lernentwicklung ergänzt oder ersetzt werden. Informationen dazu enthält die Brandenburgische Grundschulverordnung.</w:t>
      </w:r>
      <w:r>
        <w:rPr>
          <w:rStyle w:val="Funotenanker"/>
          <w:rFonts w:ascii="Times New Roman" w:hAnsi="Times New Roman" w:cs="Times New Roman"/>
        </w:rPr>
        <w:footnoteReference w:id="22"/>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Der Nachteilsausgleich wird vom Förderausschuss beschrieben und vom Staatlichen Schulamt beschieden. Bei Schülerinnen und Schülern, die nach den Vorgaben der Sekundarstufe I-Verordnung bzw. der Gymnasiale-Oberstufe-Verordnung unterrichtet werden, legt die Schulleiterin oder der Schulleiter den Nachteilsausgleich fest. Im Falle von Prüfungen am Ende der Jahrgangsstufe 10 ist es der Prüfungsausschuss, bei Abiturprüfungen die Prüfungsvorsitzende oder der Prüfungsvorsitzende, die über den Nachteilsausgleich befinden. </w:t>
      </w:r>
    </w:p>
    <w:p w:rsidR="00902CA0" w:rsidRDefault="00902CA0">
      <w:pPr>
        <w:spacing w:after="0" w:line="360" w:lineRule="auto"/>
        <w:rPr>
          <w:rFonts w:ascii="Times New Roman" w:hAnsi="Times New Roman" w:cs="Times New Roman"/>
        </w:rPr>
      </w:pP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Verlängerung der Arbeitszeit</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Beim Lesen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02CA0" w:rsidRDefault="00972ED9" w:rsidP="000574DB">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Wenn Inhalte </w:t>
      </w:r>
      <w:r w:rsidR="000574DB">
        <w:rPr>
          <w:rFonts w:ascii="Times New Roman" w:hAnsi="Times New Roman" w:cs="Times New Roman"/>
        </w:rPr>
        <w:t xml:space="preserve">mündlich oder schriftlich wiedergegeben </w:t>
      </w:r>
      <w:r>
        <w:rPr>
          <w:rFonts w:ascii="Times New Roman" w:hAnsi="Times New Roman" w:cs="Times New Roman"/>
        </w:rPr>
        <w:t xml:space="preserve">werden sollen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Wenn eine Präsentation/ein Referat vorbereitet wird</w:t>
      </w:r>
      <w:r>
        <w:rPr>
          <w:rFonts w:ascii="Times New Roman" w:hAnsi="Times New Roman" w:cs="Times New Roman"/>
        </w:rPr>
        <w:tab/>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Beim Sprechen</w:t>
      </w:r>
      <w:r>
        <w:rPr>
          <w:rFonts w:ascii="Times New Roman" w:hAnsi="Times New Roman" w:cs="Times New Roman"/>
        </w:rPr>
        <w:tab/>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Beim Schreiben</w:t>
      </w:r>
      <w:r>
        <w:rPr>
          <w:rFonts w:ascii="Times New Roman" w:hAnsi="Times New Roman" w:cs="Times New Roman"/>
        </w:rPr>
        <w:tab/>
      </w:r>
      <w:r>
        <w:rPr>
          <w:rFonts w:ascii="Times New Roman" w:hAnsi="Times New Roman" w:cs="Times New Roman"/>
        </w:rPr>
        <w:tab/>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Wenn eigene Texte erarbeitet werden</w:t>
      </w: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Verwendung personeller und technischer Hilfsmittel</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Bei Bedarf Wörterbücher an die Hand geben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Diktiergerät </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Hörtexte auf Tonträgern durch Texte auf digitalen Medien ersetzen oder Lesen/Sprechen mit Betonung statt elektronischer Sprache (siehe Hinweise zur Sprache der Lehrkräfte)</w:t>
      </w: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Methodisch-didaktische Hilfen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Nachfragen zulassen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Hinführende Fragen, um das Sprachverständnis zu sichern, Impulse setzen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Eine Aufgabe, ein Text werden durch Lehrkräfte, sonstiges pädagogisches Personal oder sonstiges Personal (Assistenz) vorgelesen</w:t>
      </w:r>
    </w:p>
    <w:p w:rsidR="00902CA0" w:rsidRDefault="00972ED9">
      <w:pPr>
        <w:spacing w:after="0" w:line="360" w:lineRule="auto"/>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Bei komplexen Aufgabenstellungen</w:t>
      </w:r>
      <w:r w:rsidR="000574DB">
        <w:rPr>
          <w:rFonts w:ascii="Times New Roman" w:hAnsi="Times New Roman" w:cs="Times New Roman"/>
        </w:rPr>
        <w:t>:</w:t>
      </w:r>
      <w:r>
        <w:rPr>
          <w:rFonts w:ascii="Times New Roman" w:hAnsi="Times New Roman" w:cs="Times New Roman"/>
        </w:rPr>
        <w:t xml:space="preserve"> Texte optimieren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Signalwörter kennzeichnen </w:t>
      </w:r>
    </w:p>
    <w:p w:rsidR="00902CA0" w:rsidRDefault="00972ED9" w:rsidP="0095278E">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Silbenbögen, Wortbausteine kennzeichnen, um die Lesbarkeit zu erleichtern </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Schriftgröße, Zeilenabstand verändern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Eine Fachwortkartei, Lernwortkartei bereitstellen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Begriffsklärung zulassen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Bildgestützt Inhalte wiedergeben, abfragen (als visuelle Orientierungshilfe zum Aufgabeninhalt)</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Satzmuster, Satzanfänge, Satzstarter bereitstellen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Diktat mit unterstützenden Lautgebärden </w:t>
      </w: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Mündliche statt schriftlicher Leistungsnachweise</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Lösungen z.B. ankreuzen statt selbst formulieren (Multiple Choice)</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Lösungen aufnehmen (Diktiergerät)</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Abfrage von Ergebnissen in der Einzelsituation</w:t>
      </w: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Schriftliche statt mündlicher Leistungsnachweise</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mündliche Aufgaben in schriftliche oder gestalterische Aufgaben umwandeln (Plakat, Experiment, Protokoll, Text statt Vortrag, Comic zeichnen/schreiben statt Gespräch, Argumentation statt Diskussion, Analyse statt Gedichtvortrag)</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Fremdsprachen: Wort/Satz-Bild-Zuordnungen statt Vokabeltest</w:t>
      </w: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Eine individuelle Leistungsfeststellung in der Einzelsituation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Prüfung/Test zu einem anderen Termin</w:t>
      </w:r>
    </w:p>
    <w:p w:rsidR="00902CA0" w:rsidRDefault="00972ED9" w:rsidP="00247EA3">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Prüfung/Test in einem separaten Raum (hinter der Tafel, Differenzierungsraum)</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Den Inhalt, nicht die grammatischen Fehler bewerten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Spezielle lautsprachliche Schwierigkeiten in der Rechtschreibung werden nicht bewertet</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Benotung aussetzen (LRSRV</w:t>
      </w:r>
      <w:r>
        <w:rPr>
          <w:rStyle w:val="Funotenanker"/>
          <w:rFonts w:ascii="Times New Roman" w:hAnsi="Times New Roman" w:cs="Times New Roman"/>
        </w:rPr>
        <w:footnoteReference w:id="23"/>
      </w:r>
      <w:r>
        <w:rPr>
          <w:rFonts w:ascii="Times New Roman" w:hAnsi="Times New Roman" w:cs="Times New Roman"/>
        </w:rPr>
        <w:t xml:space="preserve"> nur bei nachgewiesener Diagnose anwenden)</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Einzeln die Leistung feststellen, nicht mit der Klasse (Pause)</w:t>
      </w:r>
    </w:p>
    <w:p w:rsidR="00902CA0" w:rsidRDefault="00972ED9">
      <w:pPr>
        <w:spacing w:after="0" w:line="360" w:lineRule="auto"/>
        <w:ind w:left="708" w:hanging="708"/>
        <w:rPr>
          <w:rFonts w:ascii="Times New Roman" w:hAnsi="Times New Roman" w:cs="Times New Roman"/>
        </w:rPr>
      </w:pPr>
      <w:r>
        <w:rPr>
          <w:rFonts w:ascii="Times New Roman" w:hAnsi="Times New Roman" w:cs="Times New Roman"/>
        </w:rPr>
        <w:t>*</w:t>
      </w:r>
      <w:r>
        <w:rPr>
          <w:rFonts w:ascii="Times New Roman" w:hAnsi="Times New Roman" w:cs="Times New Roman"/>
        </w:rPr>
        <w:tab/>
        <w:t>Leistungsfeststellung mit einer selbstgewählten Partnerin oder einem selbstgewählten Partner (Chorsprechen, Chorsingen)</w:t>
      </w:r>
    </w:p>
    <w:p w:rsidR="00902CA0" w:rsidRDefault="00972ED9">
      <w:pPr>
        <w:spacing w:after="0"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Umschreibungen zulassen </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1"/>
        <w:spacing w:before="0" w:line="360" w:lineRule="auto"/>
        <w:rPr>
          <w:rFonts w:cs="Times New Roman"/>
          <w:color w:val="1F497D" w:themeColor="text2"/>
          <w:sz w:val="22"/>
          <w:szCs w:val="22"/>
        </w:rPr>
      </w:pPr>
      <w:r>
        <w:rPr>
          <w:rFonts w:cs="Times New Roman"/>
          <w:color w:val="1F497D" w:themeColor="text2"/>
          <w:sz w:val="22"/>
          <w:szCs w:val="22"/>
        </w:rPr>
        <w:t>Überblick Nachteilsausgleich im Förderschwerpunkt Sprache</w:t>
      </w:r>
    </w:p>
    <w:p w:rsidR="00902CA0" w:rsidRDefault="00902CA0">
      <w:pPr>
        <w:spacing w:after="0"/>
      </w:pPr>
    </w:p>
    <w:tbl>
      <w:tblPr>
        <w:tblStyle w:val="Tabellengitternetz"/>
        <w:tblW w:w="5000" w:type="pct"/>
        <w:tblLook w:val="04A0"/>
      </w:tblPr>
      <w:tblGrid>
        <w:gridCol w:w="2941"/>
        <w:gridCol w:w="6347"/>
      </w:tblGrid>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Arbeitszeit verlängern</w:t>
            </w:r>
          </w:p>
          <w:p w:rsidR="00902CA0" w:rsidRDefault="00902CA0">
            <w:pPr>
              <w:widowControl w:val="0"/>
              <w:spacing w:after="0" w:line="360" w:lineRule="auto"/>
              <w:rPr>
                <w:rFonts w:ascii="Times New Roman" w:hAnsi="Times New Roman" w:cs="Times New Roman"/>
              </w:rPr>
            </w:pPr>
          </w:p>
        </w:tc>
        <w:tc>
          <w:tcPr>
            <w:tcW w:w="6199" w:type="dxa"/>
          </w:tcPr>
          <w:p w:rsidR="00902CA0" w:rsidRDefault="00972ED9">
            <w:pPr>
              <w:pStyle w:val="Listenabsatz"/>
              <w:widowControl w:val="0"/>
              <w:numPr>
                <w:ilvl w:val="0"/>
                <w:numId w:val="27"/>
              </w:numPr>
              <w:spacing w:after="0" w:line="360" w:lineRule="auto"/>
              <w:ind w:hanging="720"/>
              <w:rPr>
                <w:rFonts w:ascii="Times New Roman" w:hAnsi="Times New Roman" w:cs="Times New Roman"/>
              </w:rPr>
            </w:pPr>
            <w:r>
              <w:rPr>
                <w:rFonts w:ascii="Times New Roman" w:hAnsi="Times New Roman" w:cs="Times New Roman"/>
              </w:rPr>
              <w:lastRenderedPageBreak/>
              <w:t>Beim Lesen.</w:t>
            </w:r>
          </w:p>
          <w:p w:rsidR="00902CA0" w:rsidRDefault="00972ED9">
            <w:pPr>
              <w:pStyle w:val="Listenabsatz"/>
              <w:widowControl w:val="0"/>
              <w:numPr>
                <w:ilvl w:val="0"/>
                <w:numId w:val="27"/>
              </w:numPr>
              <w:spacing w:after="0" w:line="360" w:lineRule="auto"/>
              <w:ind w:hanging="720"/>
              <w:rPr>
                <w:rFonts w:ascii="Times New Roman" w:hAnsi="Times New Roman" w:cs="Times New Roman"/>
              </w:rPr>
            </w:pPr>
            <w:r>
              <w:rPr>
                <w:rFonts w:ascii="Times New Roman" w:hAnsi="Times New Roman" w:cs="Times New Roman"/>
              </w:rPr>
              <w:lastRenderedPageBreak/>
              <w:t>Beim Sprechen.</w:t>
            </w:r>
          </w:p>
          <w:p w:rsidR="00902CA0" w:rsidRDefault="00972ED9">
            <w:pPr>
              <w:pStyle w:val="Listenabsatz"/>
              <w:widowControl w:val="0"/>
              <w:numPr>
                <w:ilvl w:val="0"/>
                <w:numId w:val="27"/>
              </w:numPr>
              <w:spacing w:after="0" w:line="360" w:lineRule="auto"/>
              <w:ind w:hanging="720"/>
              <w:rPr>
                <w:rFonts w:ascii="Times New Roman" w:hAnsi="Times New Roman" w:cs="Times New Roman"/>
              </w:rPr>
            </w:pPr>
            <w:r>
              <w:rPr>
                <w:rFonts w:ascii="Times New Roman" w:hAnsi="Times New Roman" w:cs="Times New Roman"/>
              </w:rPr>
              <w:t>Beim Schreiben.</w:t>
            </w:r>
          </w:p>
          <w:p w:rsidR="00902CA0" w:rsidRDefault="00972ED9">
            <w:pPr>
              <w:pStyle w:val="Listenabsatz"/>
              <w:widowControl w:val="0"/>
              <w:numPr>
                <w:ilvl w:val="0"/>
                <w:numId w:val="27"/>
              </w:numPr>
              <w:spacing w:after="0" w:line="360" w:lineRule="auto"/>
              <w:ind w:hanging="720"/>
              <w:rPr>
                <w:rFonts w:ascii="Times New Roman" w:hAnsi="Times New Roman" w:cs="Times New Roman"/>
              </w:rPr>
            </w:pPr>
            <w:r>
              <w:rPr>
                <w:rFonts w:ascii="Times New Roman" w:hAnsi="Times New Roman" w:cs="Times New Roman"/>
              </w:rPr>
              <w:t>Beim Verstehen.</w:t>
            </w:r>
          </w:p>
          <w:p w:rsidR="00902CA0" w:rsidRDefault="00972ED9">
            <w:pPr>
              <w:pStyle w:val="Listenabsatz"/>
              <w:widowControl w:val="0"/>
              <w:numPr>
                <w:ilvl w:val="0"/>
                <w:numId w:val="27"/>
              </w:numPr>
              <w:spacing w:after="0" w:line="360" w:lineRule="auto"/>
              <w:ind w:hanging="720"/>
              <w:rPr>
                <w:rFonts w:ascii="Times New Roman" w:hAnsi="Times New Roman" w:cs="Times New Roman"/>
              </w:rPr>
            </w:pPr>
            <w:r>
              <w:rPr>
                <w:rFonts w:ascii="Times New Roman" w:hAnsi="Times New Roman" w:cs="Times New Roman"/>
              </w:rPr>
              <w:t>Zur Vorbereitung.</w:t>
            </w:r>
          </w:p>
        </w:tc>
      </w:tr>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Technische und organisatorische Hilfen einsetzen</w:t>
            </w:r>
          </w:p>
          <w:p w:rsidR="00902CA0" w:rsidRDefault="00902CA0">
            <w:pPr>
              <w:widowControl w:val="0"/>
              <w:spacing w:after="0" w:line="360" w:lineRule="auto"/>
              <w:rPr>
                <w:rFonts w:ascii="Times New Roman" w:hAnsi="Times New Roman" w:cs="Times New Roman"/>
              </w:rPr>
            </w:pPr>
          </w:p>
        </w:tc>
        <w:tc>
          <w:tcPr>
            <w:tcW w:w="6199" w:type="dxa"/>
          </w:tcPr>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Wörterbuch, Lexikon</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Internetfähiges Tablet/Laptop (Zubehör)</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Fachwortkartei, Lernwortkartei</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Wortfeldkartei</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Ggf. geeignete Stifte</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Ggf. veränderte Lineatur</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Lesefenster, Lesepfeil</w:t>
            </w:r>
          </w:p>
          <w:p w:rsidR="00902CA0" w:rsidRDefault="00972ED9">
            <w:pPr>
              <w:pStyle w:val="Listenabsatz"/>
              <w:widowControl w:val="0"/>
              <w:numPr>
                <w:ilvl w:val="0"/>
                <w:numId w:val="8"/>
              </w:numPr>
              <w:spacing w:after="0" w:line="360" w:lineRule="auto"/>
              <w:ind w:left="741" w:hanging="709"/>
              <w:rPr>
                <w:rFonts w:ascii="Times New Roman" w:hAnsi="Times New Roman" w:cs="Times New Roman"/>
              </w:rPr>
            </w:pPr>
            <w:r>
              <w:rPr>
                <w:rFonts w:ascii="Times New Roman" w:hAnsi="Times New Roman" w:cs="Times New Roman"/>
              </w:rPr>
              <w:t>Lautbilder, Lautgebärden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Bewegungsunterstütztes Sprechen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Bei komplexen Aufgabenstellungen und Texten die Texte optimieren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Signalwörter kennzeichnen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Silbenbögen, Wortbausteine kennzeichnen, um leichter lesen zu können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Schriftgröße, Zeilenabstand verändern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Bildgestützt Inhalte wiedergeben, abfragen (als visuelle Orientierungshilfe zum Aufgabeninhalt)</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Satzmuster, Satzanfänge, Satzstarter bereitstellen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 xml:space="preserve">Diktiergerät </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Hörtexte auf Tonträgern durch Texte auf digitalen Endgeräten ersetzen</w:t>
            </w:r>
          </w:p>
          <w:p w:rsidR="00902CA0" w:rsidRDefault="00972ED9">
            <w:pPr>
              <w:pStyle w:val="Listenabsatz"/>
              <w:widowControl w:val="0"/>
              <w:numPr>
                <w:ilvl w:val="0"/>
                <w:numId w:val="9"/>
              </w:numPr>
              <w:spacing w:after="0" w:line="360" w:lineRule="auto"/>
              <w:ind w:left="741" w:hanging="709"/>
              <w:rPr>
                <w:rFonts w:ascii="Times New Roman" w:hAnsi="Times New Roman" w:cs="Times New Roman"/>
              </w:rPr>
            </w:pPr>
            <w:r>
              <w:rPr>
                <w:rFonts w:ascii="Times New Roman" w:hAnsi="Times New Roman" w:cs="Times New Roman"/>
              </w:rPr>
              <w:t>Individueller Sitzplatz, Blickrichtung zur Lehrkraft</w:t>
            </w:r>
          </w:p>
        </w:tc>
      </w:tr>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Verwendung personeller Hilfen</w:t>
            </w:r>
          </w:p>
          <w:p w:rsidR="00902CA0" w:rsidRDefault="00902CA0">
            <w:pPr>
              <w:widowControl w:val="0"/>
              <w:spacing w:after="0" w:line="360" w:lineRule="auto"/>
              <w:rPr>
                <w:rFonts w:ascii="Times New Roman" w:hAnsi="Times New Roman" w:cs="Times New Roman"/>
              </w:rPr>
            </w:pPr>
          </w:p>
        </w:tc>
        <w:tc>
          <w:tcPr>
            <w:tcW w:w="6199" w:type="dxa"/>
          </w:tcPr>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Besondere (An-)Sprache der Lehrer*innen (ruhig, langsam, Äußerungslänge)</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Korrektives Feedback</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Aufgabenverständnis sichern (hinführende Fragen, Impulse setzen, unbekannte Wörter erklären)</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Nachfragen zulassen</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Zeitweise Partner-, Gruppentestungen oder -prüfungen</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Mitschüler*innen, Lehrkräfte, sonstiges pädagogisches Personal oder sonstiges Personal (Assistenz) lesen eine Aufgabe vor</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lastRenderedPageBreak/>
              <w:t xml:space="preserve">Begriffserklärung </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Bekannte Begriffe verwenden</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 xml:space="preserve">Lautgebärden </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Anstelle von Hörtexten auf Tonträgern Texte mit Betonung lesen/sprechen, persönliche (An-)Sprache durch Lehrkräfte statt elektronischer Sprache</w:t>
            </w:r>
          </w:p>
          <w:p w:rsidR="00902CA0" w:rsidRDefault="00972ED9">
            <w:pPr>
              <w:pStyle w:val="Listenabsatz"/>
              <w:widowControl w:val="0"/>
              <w:numPr>
                <w:ilvl w:val="0"/>
                <w:numId w:val="10"/>
              </w:numPr>
              <w:spacing w:after="0" w:line="360" w:lineRule="auto"/>
              <w:ind w:hanging="688"/>
              <w:rPr>
                <w:rFonts w:ascii="Times New Roman" w:hAnsi="Times New Roman" w:cs="Times New Roman"/>
              </w:rPr>
            </w:pPr>
            <w:r>
              <w:rPr>
                <w:rFonts w:ascii="Times New Roman" w:hAnsi="Times New Roman" w:cs="Times New Roman"/>
              </w:rPr>
              <w:t>Individuelle Pausen, zusätzliche Pausen</w:t>
            </w:r>
          </w:p>
        </w:tc>
      </w:tr>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 xml:space="preserve">Mündliche statt schriftlicher Leistungsnachweise </w:t>
            </w:r>
          </w:p>
        </w:tc>
        <w:tc>
          <w:tcPr>
            <w:tcW w:w="6199" w:type="dxa"/>
          </w:tcPr>
          <w:p w:rsidR="00902CA0" w:rsidRDefault="00972ED9">
            <w:pPr>
              <w:pStyle w:val="Listenabsatz"/>
              <w:widowControl w:val="0"/>
              <w:numPr>
                <w:ilvl w:val="0"/>
                <w:numId w:val="11"/>
              </w:numPr>
              <w:spacing w:after="0" w:line="360" w:lineRule="auto"/>
              <w:ind w:hanging="688"/>
              <w:rPr>
                <w:rFonts w:ascii="Times New Roman" w:hAnsi="Times New Roman" w:cs="Times New Roman"/>
              </w:rPr>
            </w:pPr>
            <w:r>
              <w:rPr>
                <w:rFonts w:ascii="Times New Roman" w:hAnsi="Times New Roman" w:cs="Times New Roman"/>
              </w:rPr>
              <w:t>Lösungen z.B. ankreuzen statt selbst formulieren (Multiple Choice)</w:t>
            </w:r>
          </w:p>
          <w:p w:rsidR="00902CA0" w:rsidRDefault="00972ED9">
            <w:pPr>
              <w:pStyle w:val="Listenabsatz"/>
              <w:widowControl w:val="0"/>
              <w:numPr>
                <w:ilvl w:val="0"/>
                <w:numId w:val="11"/>
              </w:numPr>
              <w:spacing w:after="0" w:line="360" w:lineRule="auto"/>
              <w:ind w:hanging="688"/>
              <w:rPr>
                <w:rFonts w:ascii="Times New Roman" w:hAnsi="Times New Roman" w:cs="Times New Roman"/>
              </w:rPr>
            </w:pPr>
            <w:r>
              <w:rPr>
                <w:rFonts w:ascii="Times New Roman" w:hAnsi="Times New Roman" w:cs="Times New Roman"/>
              </w:rPr>
              <w:t>Lösungen aufnehmen (Diktiergerät)</w:t>
            </w:r>
          </w:p>
          <w:p w:rsidR="00902CA0" w:rsidRDefault="00972ED9">
            <w:pPr>
              <w:pStyle w:val="Listenabsatz"/>
              <w:widowControl w:val="0"/>
              <w:numPr>
                <w:ilvl w:val="0"/>
                <w:numId w:val="11"/>
              </w:numPr>
              <w:spacing w:after="0" w:line="360" w:lineRule="auto"/>
              <w:ind w:hanging="688"/>
              <w:rPr>
                <w:rFonts w:ascii="Times New Roman" w:hAnsi="Times New Roman" w:cs="Times New Roman"/>
              </w:rPr>
            </w:pPr>
            <w:r>
              <w:rPr>
                <w:rFonts w:ascii="Times New Roman" w:hAnsi="Times New Roman" w:cs="Times New Roman"/>
              </w:rPr>
              <w:t>Ergebnisse in der Einzelsituation abfragen</w:t>
            </w:r>
          </w:p>
        </w:tc>
      </w:tr>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Schriftliche statt mündlicher Leistungsnachweise</w:t>
            </w:r>
          </w:p>
        </w:tc>
        <w:tc>
          <w:tcPr>
            <w:tcW w:w="6199" w:type="dxa"/>
          </w:tcPr>
          <w:p w:rsidR="00902CA0" w:rsidRDefault="00972ED9">
            <w:pPr>
              <w:pStyle w:val="Listenabsatz"/>
              <w:widowControl w:val="0"/>
              <w:numPr>
                <w:ilvl w:val="0"/>
                <w:numId w:val="12"/>
              </w:numPr>
              <w:spacing w:after="0" w:line="360" w:lineRule="auto"/>
              <w:ind w:left="741" w:hanging="709"/>
              <w:rPr>
                <w:rFonts w:ascii="Times New Roman" w:hAnsi="Times New Roman" w:cs="Times New Roman"/>
              </w:rPr>
            </w:pPr>
            <w:r>
              <w:rPr>
                <w:rFonts w:ascii="Times New Roman" w:hAnsi="Times New Roman" w:cs="Times New Roman"/>
              </w:rPr>
              <w:t>Mündliche Aufgaben umwandeln in schriftliche oder gestalterische Aufgaben (Plakat, Experiment, Protokoll, Text statt Vortrag, Comic zeichnen/schreiben statt Gespräch, Argumentation statt Diskussion, Analyse statt Gedichtvortrag)</w:t>
            </w:r>
          </w:p>
          <w:p w:rsidR="00902CA0" w:rsidRDefault="00972ED9">
            <w:pPr>
              <w:pStyle w:val="Listenabsatz"/>
              <w:widowControl w:val="0"/>
              <w:numPr>
                <w:ilvl w:val="0"/>
                <w:numId w:val="12"/>
              </w:numPr>
              <w:spacing w:after="0" w:line="360" w:lineRule="auto"/>
              <w:ind w:left="741" w:hanging="709"/>
              <w:rPr>
                <w:rFonts w:ascii="Times New Roman" w:hAnsi="Times New Roman" w:cs="Times New Roman"/>
              </w:rPr>
            </w:pPr>
            <w:r>
              <w:rPr>
                <w:rFonts w:ascii="Times New Roman" w:hAnsi="Times New Roman" w:cs="Times New Roman"/>
              </w:rPr>
              <w:t>Fremdsprachen: Wort/Satz-Bild-Zuordnungen statt Vokabeltest</w:t>
            </w:r>
          </w:p>
        </w:tc>
      </w:tr>
      <w:tr w:rsidR="00902CA0">
        <w:tc>
          <w:tcPr>
            <w:tcW w:w="2872"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Individuelle Leistungsfeststellung in der Einzelsituation</w:t>
            </w:r>
          </w:p>
        </w:tc>
        <w:tc>
          <w:tcPr>
            <w:tcW w:w="6199" w:type="dxa"/>
          </w:tcPr>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Prüfung/Test einzeln zu einem gesonderten Termin (zum Beispiel in einer Pause)</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Prüfung/Lernkontrollen splitten, zusätzliche Pausen</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Prüfung/Test in einem separaten Raum (hinter der Tafel, Sprechtheater, Differenzierungsraum)</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Den Inhalt, nicht die grammatischen Fehler bewerten</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Spezielle lautsprachliche Schwierigkeiten in der Rechtschreibung werden nicht zensiert</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Benotung aussetzen (ggf. nur bei Anwendung der LRSRV)</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Leistungsfeststellung mit einer selbstgewählten Partnerin/ einem selbstgewählten Partner (Chorsprechen, Chorsingen)</w:t>
            </w:r>
          </w:p>
          <w:p w:rsidR="00902CA0" w:rsidRDefault="00972ED9">
            <w:pPr>
              <w:pStyle w:val="Listenabsatz"/>
              <w:widowControl w:val="0"/>
              <w:numPr>
                <w:ilvl w:val="0"/>
                <w:numId w:val="13"/>
              </w:numPr>
              <w:spacing w:after="0" w:line="360" w:lineRule="auto"/>
              <w:ind w:left="741" w:hanging="709"/>
              <w:rPr>
                <w:rFonts w:ascii="Times New Roman" w:hAnsi="Times New Roman" w:cs="Times New Roman"/>
              </w:rPr>
            </w:pPr>
            <w:r>
              <w:rPr>
                <w:rFonts w:ascii="Times New Roman" w:hAnsi="Times New Roman" w:cs="Times New Roman"/>
              </w:rPr>
              <w:t xml:space="preserve">Umschreibungen zulassen </w:t>
            </w:r>
          </w:p>
        </w:tc>
      </w:tr>
    </w:tbl>
    <w:p w:rsidR="00902CA0" w:rsidRDefault="00902CA0">
      <w:pPr>
        <w:spacing w:after="0" w:line="360" w:lineRule="auto"/>
        <w:rPr>
          <w:rFonts w:ascii="Times New Roman" w:hAnsi="Times New Roman" w:cs="Times New Roman"/>
        </w:rPr>
      </w:pPr>
    </w:p>
    <w:p w:rsidR="00902CA0" w:rsidRDefault="00972ED9">
      <w:pPr>
        <w:rPr>
          <w:rFonts w:asciiTheme="majorHAnsi" w:eastAsiaTheme="majorEastAsia" w:hAnsiTheme="majorHAnsi" w:cstheme="majorBidi"/>
          <w:b/>
          <w:bCs/>
          <w:color w:val="365F91" w:themeColor="accent1" w:themeShade="BF"/>
          <w:sz w:val="28"/>
          <w:szCs w:val="28"/>
        </w:rPr>
      </w:pPr>
      <w:r>
        <w:br w:type="page"/>
      </w:r>
    </w:p>
    <w:p w:rsidR="00902CA0" w:rsidRDefault="00972ED9">
      <w:pPr>
        <w:pStyle w:val="berschrift1"/>
        <w:rPr>
          <w:color w:val="1F497D" w:themeColor="text2"/>
        </w:rPr>
      </w:pPr>
      <w:r>
        <w:rPr>
          <w:color w:val="1F497D" w:themeColor="text2"/>
        </w:rPr>
        <w:lastRenderedPageBreak/>
        <w:t>Fallbeispiele</w:t>
      </w:r>
    </w:p>
    <w:p w:rsidR="00902CA0" w:rsidRDefault="00902CA0">
      <w:pPr>
        <w:rPr>
          <w:rFonts w:ascii="Times New Roman" w:hAnsi="Times New Roman" w:cs="Times New Roman"/>
          <w:b/>
          <w:bCs/>
        </w:rPr>
      </w:pP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Fallbeispiel Grundschule: Expressive Sprachstörung</w:t>
      </w: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Schüler X, 6 Jahre alt, letztes Kindergartenjahr und Jahrgangsstufe 1</w:t>
      </w:r>
    </w:p>
    <w:p w:rsidR="00902CA0" w:rsidRDefault="00902CA0">
      <w:pPr>
        <w:spacing w:after="0" w:line="360" w:lineRule="auto"/>
        <w:rPr>
          <w:rFonts w:ascii="Times New Roman" w:hAnsi="Times New Roman" w:cs="Times New Roman"/>
          <w:b/>
          <w:bCs/>
        </w:rPr>
      </w:pPr>
    </w:p>
    <w:p w:rsidR="00902CA0" w:rsidRDefault="00972ED9">
      <w:pPr>
        <w:shd w:val="clear" w:color="auto" w:fill="FFFFFF"/>
        <w:spacing w:after="0" w:line="360" w:lineRule="auto"/>
        <w:rPr>
          <w:rFonts w:ascii="Times New Roman" w:hAnsi="Times New Roman" w:cs="Times New Roman"/>
        </w:rPr>
      </w:pPr>
      <w:r>
        <w:rPr>
          <w:rFonts w:ascii="Times New Roman" w:hAnsi="Times New Roman" w:cs="Times New Roman"/>
        </w:rPr>
        <w:t xml:space="preserve">X ist ein fröhlicher Junge, der gerne spricht und demnächst zur Schule kommt. Er ist sehr schwer bis nicht verständlich. Er zeigt noch massive Schwierigkeiten in der Lautbildung und Artikulation (Fehlbildungen wortinitial und -final, multiple Ersetzungen, Auslassungen, Reduktion von Mehrfachkonsonanten). Alle Laute sind im Inventar vorhanden, der Mundschluss gelingt. Es gibt orofaziale Auffälligkeiten (Zungenhebung eingeschränkt, Orientierung im Mund erschwert). </w:t>
      </w:r>
    </w:p>
    <w:p w:rsidR="00902CA0" w:rsidRDefault="00902CA0">
      <w:pPr>
        <w:shd w:val="clear" w:color="auto" w:fill="FFFFFF"/>
        <w:spacing w:after="0" w:line="360" w:lineRule="auto"/>
        <w:rPr>
          <w:rFonts w:ascii="Times New Roman" w:hAnsi="Times New Roman" w:cs="Times New Roman"/>
        </w:rPr>
      </w:pPr>
    </w:p>
    <w:p w:rsidR="00902CA0" w:rsidRDefault="00972ED9">
      <w:pPr>
        <w:shd w:val="clear" w:color="auto" w:fill="FFFFFF"/>
        <w:spacing w:after="0" w:line="360" w:lineRule="auto"/>
        <w:rPr>
          <w:rFonts w:ascii="Times New Roman" w:eastAsia="Times New Roman" w:hAnsi="Times New Roman" w:cs="Times New Roman"/>
          <w:lang w:eastAsia="de-DE" w:bidi="he-IL"/>
        </w:rPr>
      </w:pPr>
      <w:r>
        <w:rPr>
          <w:rFonts w:ascii="Times New Roman" w:hAnsi="Times New Roman" w:cs="Times New Roman"/>
        </w:rPr>
        <w:t>Sprechen ist oft ein Akt des Suchens. Wortfindungsschwierigkeiten und Ausspracheschwierigkeiten treten auf. Das Regelsystem der deutschen Sprache ist noch nicht erworben (Verbzweitstellung, Subjekt-Verb-Kongruenz, Genusmarkierung, Pluralmarkierung). Der Satzbau ist noch unvollständig. Er versteht Sachverhalte, kann sie praktisch gut umsetzen. Geschichten hört er gerne zu, kann Fragen zum Text richtig beantworten. In mathematischen Fragen ist er ein pfiffiger Junge. X ist seit Jahren in logopädischer Behandlung, hat eine Sprachheilkur absolviert.</w:t>
      </w:r>
      <w:r>
        <w:rPr>
          <w:rFonts w:ascii="Times New Roman" w:hAnsi="Times New Roman" w:cs="Times New Roman"/>
          <w:color w:val="1F497D"/>
        </w:rPr>
        <w:t xml:space="preserve"> </w:t>
      </w:r>
      <w:r>
        <w:rPr>
          <w:rFonts w:ascii="Times New Roman" w:eastAsia="Times New Roman" w:hAnsi="Times New Roman" w:cs="Times New Roman"/>
          <w:lang w:eastAsia="de-DE" w:bidi="he-IL"/>
        </w:rPr>
        <w:t>Es erfolgte vorschulische Diagnostik, Therapie und Rehabilitation. Eine Hörstörung wurde ausgeschlossen.</w:t>
      </w:r>
    </w:p>
    <w:p w:rsidR="00902CA0" w:rsidRDefault="00972ED9">
      <w:pPr>
        <w:shd w:val="clear" w:color="auto" w:fill="FFFFFF"/>
        <w:spacing w:after="0" w:line="360" w:lineRule="auto"/>
        <w:rPr>
          <w:rFonts w:ascii="Times New Roman" w:hAnsi="Times New Roman" w:cs="Times New Roman"/>
        </w:rPr>
      </w:pPr>
      <w:r>
        <w:rPr>
          <w:rFonts w:ascii="Times New Roman" w:eastAsia="Times New Roman" w:hAnsi="Times New Roman" w:cs="Times New Roman"/>
          <w:color w:val="1F497D"/>
          <w:lang w:eastAsia="de-DE" w:bidi="he-IL"/>
        </w:rPr>
        <w:t> </w:t>
      </w:r>
    </w:p>
    <w:p w:rsidR="00902CA0" w:rsidRDefault="00972ED9">
      <w:pPr>
        <w:spacing w:after="0" w:line="360" w:lineRule="auto"/>
        <w:ind w:left="708"/>
        <w:rPr>
          <w:rFonts w:ascii="Times New Roman" w:hAnsi="Times New Roman" w:cs="Times New Roman"/>
        </w:rPr>
      </w:pPr>
      <w:r>
        <w:rPr>
          <w:rFonts w:ascii="Times New Roman" w:hAnsi="Times New Roman" w:cs="Times New Roman"/>
          <w:b/>
          <w:bCs/>
        </w:rPr>
        <w:t xml:space="preserve">Beispiel </w:t>
      </w:r>
      <w:r>
        <w:rPr>
          <w:rFonts w:ascii="Times New Roman" w:hAnsi="Times New Roman" w:cs="Times New Roman"/>
        </w:rPr>
        <w:t xml:space="preserve">für Kommunikation mit X: </w:t>
      </w:r>
    </w:p>
    <w:p w:rsidR="00902CA0" w:rsidRDefault="00972ED9">
      <w:pPr>
        <w:spacing w:after="0" w:line="360" w:lineRule="auto"/>
        <w:ind w:left="708"/>
        <w:rPr>
          <w:rFonts w:ascii="Times New Roman" w:hAnsi="Times New Roman" w:cs="Times New Roman"/>
        </w:rPr>
      </w:pPr>
      <w:r>
        <w:rPr>
          <w:rFonts w:ascii="Times New Roman" w:hAnsi="Times New Roman" w:cs="Times New Roman"/>
        </w:rPr>
        <w:t>Xs Mutter arbeitet in einem Autohaus. Die Lehrkraft fragt: „Wo arbeitet deine Mutter?“</w:t>
      </w:r>
    </w:p>
    <w:p w:rsidR="00902CA0" w:rsidRDefault="00972ED9">
      <w:pPr>
        <w:spacing w:after="0" w:line="360" w:lineRule="auto"/>
        <w:ind w:left="708"/>
        <w:rPr>
          <w:rFonts w:ascii="Times New Roman" w:hAnsi="Times New Roman" w:cs="Times New Roman"/>
        </w:rPr>
      </w:pPr>
      <w:r>
        <w:rPr>
          <w:rFonts w:ascii="Times New Roman" w:hAnsi="Times New Roman" w:cs="Times New Roman"/>
        </w:rPr>
        <w:t>X überlegt, die Zunge bewegt sich suchend im Mund: „Da Autos sind.“</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In der freien Spielbeobachtung werden folgende Äußerungen beobachtet:</w:t>
      </w:r>
    </w:p>
    <w:p w:rsidR="00902CA0" w:rsidRDefault="00972ED9">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„Ein leine Boot“ (Ein kleines Boot)</w:t>
      </w:r>
    </w:p>
    <w:p w:rsidR="00902CA0" w:rsidRDefault="00972ED9">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 xml:space="preserve">„Er auch helf mit.“ (Er hilft auch mit.) </w:t>
      </w:r>
    </w:p>
    <w:p w:rsidR="00902CA0" w:rsidRDefault="00972ED9">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 xml:space="preserve">„Hab hleich hrinne?“ (Bin ich gleich drin?) </w:t>
      </w:r>
    </w:p>
    <w:p w:rsidR="00902CA0" w:rsidRDefault="00972ED9">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 xml:space="preserve">„Meiner Schein“ (Mein Stein) </w:t>
      </w:r>
    </w:p>
    <w:p w:rsidR="00902CA0" w:rsidRDefault="00972ED9">
      <w:pPr>
        <w:pStyle w:val="Listenabsatz"/>
        <w:numPr>
          <w:ilvl w:val="0"/>
          <w:numId w:val="25"/>
        </w:numPr>
        <w:spacing w:after="0" w:line="360" w:lineRule="auto"/>
        <w:rPr>
          <w:rFonts w:ascii="Times New Roman" w:hAnsi="Times New Roman" w:cs="Times New Roman"/>
        </w:rPr>
      </w:pPr>
      <w:r>
        <w:rPr>
          <w:rFonts w:ascii="Times New Roman" w:hAnsi="Times New Roman" w:cs="Times New Roman"/>
        </w:rPr>
        <w:t>„Du ein holden Heist se´n.“ (Du siehst einen goldenen Stein.)</w:t>
      </w:r>
    </w:p>
    <w:p w:rsidR="00902CA0" w:rsidRDefault="00902CA0">
      <w:pPr>
        <w:pStyle w:val="Listenabsatz"/>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bCs/>
        </w:rPr>
      </w:pPr>
      <w:r>
        <w:rPr>
          <w:rFonts w:ascii="Times New Roman" w:hAnsi="Times New Roman" w:cs="Times New Roman"/>
          <w:bCs/>
        </w:rPr>
        <w:t xml:space="preserve">Angesichts der bevorstehenden Einschulung kann vermutet werden, dass bei entwicklungsgemäßem Leistungspotential bei zugleich noch schwerwiegender Sprachauffälligkeit auf allen Sprachebenen nur mit immanent sprachheilpädagogischer Förderung die schulischen Fertigkeiten im Lesen und Schreiben entwickelt werden können. Es besteht sonderpädagogischer Förderbedarf im Förderschwerpunkt Sprache.  </w:t>
      </w:r>
    </w:p>
    <w:p w:rsidR="00902CA0" w:rsidRDefault="00902CA0">
      <w:pPr>
        <w:pStyle w:val="berschrift2"/>
        <w:spacing w:before="0" w:line="360" w:lineRule="auto"/>
        <w:rPr>
          <w:rFonts w:ascii="Times New Roman" w:hAnsi="Times New Roman" w:cs="Times New Roman"/>
          <w:sz w:val="22"/>
          <w:szCs w:val="22"/>
        </w:rPr>
      </w:pPr>
    </w:p>
    <w:p w:rsidR="00902CA0" w:rsidRDefault="00972ED9">
      <w:pPr>
        <w:rPr>
          <w:rFonts w:ascii="Times New Roman" w:eastAsiaTheme="majorEastAsia" w:hAnsi="Times New Roman" w:cs="Times New Roman"/>
          <w:b/>
          <w:bCs/>
          <w:color w:val="4F81BD" w:themeColor="accent1"/>
        </w:rPr>
      </w:pPr>
      <w:r>
        <w:br w:type="page"/>
      </w: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lastRenderedPageBreak/>
        <w:t>Maßnahmen der individuellen Unterstützung im Bereich Sprache</w:t>
      </w:r>
    </w:p>
    <w:p w:rsidR="00902CA0" w:rsidRDefault="00972ED9">
      <w:pPr>
        <w:pStyle w:val="Listenabsatz"/>
        <w:numPr>
          <w:ilvl w:val="0"/>
          <w:numId w:val="18"/>
        </w:numPr>
        <w:spacing w:after="0" w:line="360" w:lineRule="auto"/>
        <w:ind w:left="709" w:hanging="425"/>
        <w:rPr>
          <w:rFonts w:ascii="Times New Roman" w:hAnsi="Times New Roman" w:cs="Times New Roman"/>
        </w:rPr>
      </w:pPr>
      <w:r>
        <w:rPr>
          <w:rFonts w:ascii="Times New Roman" w:hAnsi="Times New Roman" w:cs="Times New Roman"/>
        </w:rPr>
        <w:t>Ablenkungsarmer Arbeitsplatz</w:t>
      </w:r>
    </w:p>
    <w:p w:rsidR="00902CA0" w:rsidRDefault="00972ED9">
      <w:pPr>
        <w:pStyle w:val="Listenabsatz"/>
        <w:numPr>
          <w:ilvl w:val="0"/>
          <w:numId w:val="18"/>
        </w:numPr>
        <w:spacing w:after="0" w:line="360" w:lineRule="auto"/>
        <w:ind w:left="709" w:hanging="425"/>
        <w:rPr>
          <w:rFonts w:ascii="Times New Roman" w:hAnsi="Times New Roman" w:cs="Times New Roman"/>
        </w:rPr>
      </w:pPr>
      <w:r>
        <w:rPr>
          <w:rFonts w:ascii="Times New Roman" w:hAnsi="Times New Roman" w:cs="Times New Roman"/>
        </w:rPr>
        <w:t>Sitzplatz in der Nähe der Lehrkraft (das Mundbild der Lehrerin oder des Lehrers sollte gesehen werden)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rPr>
        <w:t xml:space="preserve">Störgeräusche mindern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Einsatz von Lautgebärden (in Absprache mit der Logopädin oder dem Logopäden)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 xml:space="preserve">Phonetisch: Unterstützung in der Lautanalyse: Spiegel, Lautbilder, ggf. Mundmotorikübungen (Beispiel: Was macht die Zunge beim O? Was machen die Lippen beim O?)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Phonologisch: Unterstützung in der Lautanalyse: verstärkte Hörübungen, bewegungsunterstützte Lautzuordnung, Reimübungen, Legen von Lautfolgen mit Steinen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Kontextoptimierte Sprechanlässe zur phonetischen, morphologisch-syntaktischen und kommunikativen Förderung schaffen (Beispiel ritualisierter Morgenkreis: Ich lern</w:t>
      </w:r>
      <w:r>
        <w:rPr>
          <w:rFonts w:ascii="Times New Roman" w:hAnsi="Times New Roman" w:cs="Times New Roman"/>
          <w:b/>
          <w:bCs/>
        </w:rPr>
        <w:t>e</w:t>
      </w:r>
      <w:r>
        <w:rPr>
          <w:rFonts w:ascii="Times New Roman" w:hAnsi="Times New Roman" w:cs="Times New Roman"/>
          <w:bCs/>
        </w:rPr>
        <w:t xml:space="preserve"> heute …, Er/Sie lern</w:t>
      </w:r>
      <w:r>
        <w:rPr>
          <w:rFonts w:ascii="Times New Roman" w:hAnsi="Times New Roman" w:cs="Times New Roman"/>
          <w:b/>
          <w:bCs/>
        </w:rPr>
        <w:t>t</w:t>
      </w:r>
      <w:r>
        <w:rPr>
          <w:rFonts w:ascii="Times New Roman" w:hAnsi="Times New Roman" w:cs="Times New Roman"/>
          <w:bCs/>
        </w:rPr>
        <w:t xml:space="preserve"> [mit unterstützender Lautgebärde] heute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Korrektives Feedback zur Sprachförderung</w:t>
      </w:r>
    </w:p>
    <w:p w:rsidR="00902CA0" w:rsidRDefault="00972ED9" w:rsidP="00981E03">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 xml:space="preserve">Aussprechen lassen, Verstandenes positiv verstärken (aktives Zuhören), </w:t>
      </w:r>
      <w:r w:rsidR="00981E03">
        <w:rPr>
          <w:rFonts w:ascii="Times New Roman" w:hAnsi="Times New Roman" w:cs="Times New Roman"/>
          <w:bCs/>
        </w:rPr>
        <w:t>n</w:t>
      </w:r>
      <w:r>
        <w:rPr>
          <w:rFonts w:ascii="Times New Roman" w:hAnsi="Times New Roman" w:cs="Times New Roman"/>
          <w:bCs/>
        </w:rPr>
        <w:t xml:space="preserve">icht Verstandenes ignorieren (nicht berichtigen oder nachfragen),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 xml:space="preserve">Sprache der Lehrkraft als Modell (langsam, Zielstruktur besonders betonen, gedehntes Sprechen, kurze Äußerungslängen) </w:t>
      </w:r>
    </w:p>
    <w:p w:rsidR="00902CA0" w:rsidRDefault="00972ED9" w:rsidP="00601466">
      <w:pPr>
        <w:pStyle w:val="Listenabsatz"/>
        <w:numPr>
          <w:ilvl w:val="0"/>
          <w:numId w:val="18"/>
        </w:numPr>
        <w:spacing w:after="0" w:line="360" w:lineRule="auto"/>
        <w:ind w:left="709" w:hanging="425"/>
        <w:rPr>
          <w:rFonts w:ascii="Times New Roman" w:hAnsi="Times New Roman" w:cs="Times New Roman"/>
          <w:bCs/>
        </w:rPr>
      </w:pPr>
      <w:r w:rsidRPr="00601466">
        <w:rPr>
          <w:rFonts w:ascii="Times New Roman" w:hAnsi="Times New Roman" w:cs="Times New Roman"/>
          <w:bCs/>
        </w:rPr>
        <w:t xml:space="preserve">Im </w:t>
      </w:r>
      <w:r w:rsidR="00601466" w:rsidRPr="00601466">
        <w:rPr>
          <w:rFonts w:ascii="Times New Roman" w:hAnsi="Times New Roman" w:cs="Times New Roman"/>
          <w:bCs/>
        </w:rPr>
        <w:t xml:space="preserve"> Schriftspracherwerb (SSE) farbig oder fett ein grammatisches Sprachlernziel am Tafelbild hervorheben (signalisieren von Zielstrukturen), z.B. die Verbzweitstellung in der deutschen Sprache (</w:t>
      </w:r>
      <w:r w:rsidR="00601466">
        <w:rPr>
          <w:rFonts w:ascii="Times New Roman" w:hAnsi="Times New Roman" w:cs="Times New Roman"/>
          <w:bCs/>
        </w:rPr>
        <w:t xml:space="preserve">Bsp.: </w:t>
      </w:r>
      <w:r w:rsidR="00601466" w:rsidRPr="00601466">
        <w:rPr>
          <w:rFonts w:ascii="Times New Roman" w:hAnsi="Times New Roman" w:cs="Times New Roman"/>
          <w:bCs/>
        </w:rPr>
        <w:t>Oma </w:t>
      </w:r>
      <w:r w:rsidR="00601466" w:rsidRPr="00601466">
        <w:rPr>
          <w:rFonts w:ascii="Times New Roman" w:hAnsi="Times New Roman" w:cs="Times New Roman"/>
          <w:bCs/>
          <w:u w:val="single"/>
        </w:rPr>
        <w:t>ruft</w:t>
      </w:r>
      <w:r w:rsidR="00601466" w:rsidRPr="00601466">
        <w:rPr>
          <w:rFonts w:ascii="Times New Roman" w:hAnsi="Times New Roman" w:cs="Times New Roman"/>
          <w:bCs/>
        </w:rPr>
        <w:t> Opa im Garten. Die Kinder </w:t>
      </w:r>
      <w:r w:rsidR="00601466" w:rsidRPr="00601466">
        <w:rPr>
          <w:rFonts w:ascii="Times New Roman" w:hAnsi="Times New Roman" w:cs="Times New Roman"/>
          <w:bCs/>
          <w:u w:val="single"/>
        </w:rPr>
        <w:t>spielen</w:t>
      </w:r>
      <w:r w:rsidR="00601466" w:rsidRPr="00601466">
        <w:rPr>
          <w:rFonts w:ascii="Times New Roman" w:hAnsi="Times New Roman" w:cs="Times New Roman"/>
          <w:bCs/>
        </w:rPr>
        <w:t> am Teich.)</w:t>
      </w:r>
      <w:r w:rsidRPr="00601466">
        <w:rPr>
          <w:rFonts w:ascii="Times New Roman" w:hAnsi="Times New Roman" w:cs="Times New Roman"/>
          <w:bCs/>
        </w:rPr>
        <w:t xml:space="preserve">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 xml:space="preserve">Farben entsprechend der Lehrwerke </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Wortarten mit Symbolen markieren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Zeit geben, den Wortschatz abzurufen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Entlastungspausen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Zusammenarbeit mit der Reha-Klinik, Befundanfrage stellen (geübte Zielstellungen, Handlungsschritte, Impulse, Sprachbilder übernehmen)</w:t>
      </w:r>
    </w:p>
    <w:p w:rsidR="00902CA0" w:rsidRDefault="00972ED9">
      <w:pPr>
        <w:pStyle w:val="Listenabsatz"/>
        <w:numPr>
          <w:ilvl w:val="0"/>
          <w:numId w:val="18"/>
        </w:numPr>
        <w:spacing w:after="0" w:line="360" w:lineRule="auto"/>
        <w:ind w:left="709" w:hanging="425"/>
        <w:rPr>
          <w:rFonts w:ascii="Times New Roman" w:hAnsi="Times New Roman" w:cs="Times New Roman"/>
          <w:bCs/>
        </w:rPr>
      </w:pPr>
      <w:r>
        <w:rPr>
          <w:rFonts w:ascii="Times New Roman" w:hAnsi="Times New Roman" w:cs="Times New Roman"/>
          <w:bCs/>
        </w:rPr>
        <w:t>Außerschulische Förderung auch nach der Einschulung: Logopädie</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Maßnahmen des Nachteilsausgleichs</w:t>
      </w:r>
    </w:p>
    <w:p w:rsidR="00902CA0" w:rsidRDefault="00972ED9">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Den zeitlichen Rahmen ausweiten</w:t>
      </w:r>
    </w:p>
    <w:p w:rsidR="00902CA0" w:rsidRDefault="00972ED9">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 xml:space="preserve">Technische Hilfen verwenden </w:t>
      </w:r>
    </w:p>
    <w:p w:rsidR="00902CA0" w:rsidRDefault="00972ED9">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Personelle Hilfen hinzuziehen</w:t>
      </w:r>
    </w:p>
    <w:p w:rsidR="00902CA0" w:rsidRDefault="00972ED9">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 xml:space="preserve">Schriftliche statt mündlicher Leistungsnachweise </w:t>
      </w:r>
    </w:p>
    <w:p w:rsidR="00902CA0" w:rsidRDefault="00972ED9">
      <w:pPr>
        <w:pStyle w:val="Listenabsatz"/>
        <w:numPr>
          <w:ilvl w:val="0"/>
          <w:numId w:val="16"/>
        </w:numPr>
        <w:spacing w:after="0" w:line="360" w:lineRule="auto"/>
        <w:rPr>
          <w:rFonts w:ascii="Times New Roman" w:hAnsi="Times New Roman" w:cs="Times New Roman"/>
        </w:rPr>
      </w:pPr>
      <w:r>
        <w:rPr>
          <w:rFonts w:ascii="Times New Roman" w:hAnsi="Times New Roman" w:cs="Times New Roman"/>
        </w:rPr>
        <w:t>Individuelle Leistungsfeststellung in der Einzelsituation</w:t>
      </w:r>
    </w:p>
    <w:p w:rsidR="00902CA0" w:rsidRDefault="00902CA0">
      <w:pPr>
        <w:spacing w:after="0" w:line="360" w:lineRule="auto"/>
        <w:rPr>
          <w:rFonts w:ascii="Times New Roman" w:hAnsi="Times New Roman" w:cs="Times New Roman"/>
        </w:rPr>
      </w:pPr>
    </w:p>
    <w:p w:rsidR="00902CA0" w:rsidRDefault="00972ED9">
      <w:pPr>
        <w:spacing w:after="0" w:line="360" w:lineRule="auto"/>
        <w:ind w:firstLine="284"/>
        <w:rPr>
          <w:rFonts w:ascii="Times New Roman" w:hAnsi="Times New Roman" w:cs="Times New Roman"/>
          <w:b/>
        </w:rPr>
      </w:pPr>
      <w:r>
        <w:rPr>
          <w:rFonts w:ascii="Times New Roman" w:hAnsi="Times New Roman" w:cs="Times New Roman"/>
          <w:b/>
        </w:rPr>
        <w:t xml:space="preserve">Beim Lesen, Schreiben, Sprechen </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lastRenderedPageBreak/>
        <w:t>Einsatz von Lautgebärden beim Sprechen, Schreiben und ggf. beim Lesen</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 xml:space="preserve">Textoptimierung (Vorentlastung von Texten, Markieren von Zielstrukturen) </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Individueller Sitzplatz, Blickrichtung</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Silbenbögen setzen, Silbenfarben angeben</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Für Starter Beispiele geben (z.B. im Morgenkreis sprechen erst mehrere andere Kinder einen ritualisierten Satz; beim Legen von Satzbildern wie „Mimi am/im Haus“ wird ein Satz vorgelegt)</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 xml:space="preserve">Symbole als Impuls </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Fremdsprache: Wort-Bild-Zuordnungen statt Vokabelkontrolle</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Diktate in einem Teilungsraum</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Die Lese- und Rechtschreibnote bei diagnostizierten Lese- und Rechtschreibschwierigkeiten (LRS) aussetzen</w:t>
      </w:r>
    </w:p>
    <w:p w:rsidR="00902CA0" w:rsidRPr="00981E03" w:rsidRDefault="00972ED9" w:rsidP="00981E03">
      <w:pPr>
        <w:pStyle w:val="Listenabsatz"/>
        <w:numPr>
          <w:ilvl w:val="0"/>
          <w:numId w:val="30"/>
        </w:numPr>
        <w:spacing w:after="0" w:line="360" w:lineRule="auto"/>
        <w:rPr>
          <w:rFonts w:ascii="Times New Roman" w:hAnsi="Times New Roman" w:cs="Times New Roman"/>
        </w:rPr>
      </w:pPr>
      <w:r w:rsidRPr="00981E03">
        <w:rPr>
          <w:rFonts w:ascii="Times New Roman" w:hAnsi="Times New Roman" w:cs="Times New Roman"/>
        </w:rPr>
        <w:t>Aufgabenanteile der Grammatik dem Sprachentwicklungsstand entsprechend anpassen</w:t>
      </w:r>
    </w:p>
    <w:p w:rsidR="00902CA0" w:rsidRDefault="00972ED9">
      <w:pPr>
        <w:pStyle w:val="Listenabsatz"/>
        <w:numPr>
          <w:ilvl w:val="0"/>
          <w:numId w:val="17"/>
        </w:numPr>
        <w:spacing w:after="0" w:line="360" w:lineRule="auto"/>
        <w:rPr>
          <w:rFonts w:ascii="Times New Roman" w:hAnsi="Times New Roman" w:cs="Times New Roman"/>
        </w:rPr>
      </w:pPr>
      <w:r>
        <w:rPr>
          <w:rFonts w:ascii="Times New Roman" w:hAnsi="Times New Roman" w:cs="Times New Roman"/>
        </w:rPr>
        <w:t>Lernkontrollen splitten in (a) Leseverständnis, (b) Grammatik, (c) Rechtschreibung</w:t>
      </w:r>
    </w:p>
    <w:p w:rsidR="00902CA0" w:rsidRDefault="00902CA0">
      <w:pPr>
        <w:rPr>
          <w:rFonts w:ascii="Times New Roman" w:hAnsi="Times New Roman" w:cs="Times New Roman"/>
          <w:b/>
          <w:bCs/>
        </w:rPr>
      </w:pP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Fallbeispiel Sekundarstufe I: Y spricht nicht – elektiver Mutismus</w:t>
      </w: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Schülerin Y, 15 Jahre alt, Jahrgangsstufe 9</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Y beteiligt sich nicht an Unterrichtsgesprächen, sie beantwortet keine Fragen in der Klasse, präsentiert ihre Ergebnisse nicht in der Klasse, spricht nur mit einer Mitschülerin. In Mathematik zeigt sie überwiegend gute bis sehr gute Leistungen, im schriftlichen Bereich des Deutschunterrichts sind ihre Leistungen gleichfalls gut. Manchmal liest sie ganz leise etwas vor. Im Englischunterricht kann sie nicht ihrer Leistungsfähigkeit entsprechend bewertet werden, da sie nicht spricht.</w:t>
      </w:r>
    </w:p>
    <w:p w:rsidR="00902CA0" w:rsidRDefault="00972ED9">
      <w:pPr>
        <w:spacing w:after="0" w:line="360" w:lineRule="auto"/>
        <w:rPr>
          <w:rFonts w:ascii="Times New Roman" w:hAnsi="Times New Roman" w:cs="Times New Roman"/>
        </w:rPr>
      </w:pPr>
      <w:r>
        <w:rPr>
          <w:rFonts w:ascii="Times New Roman" w:hAnsi="Times New Roman" w:cs="Times New Roman"/>
        </w:rPr>
        <w:t>Interesse hat Y daran Geschichten zu schreiben und zu zeichnen. Seit neuestem dreht sie gerne Videos. Mit den Eltern spricht Y ungehemmt.</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Bereits in der Grundschule wurde die fachärztliche Diagnose </w:t>
      </w:r>
      <w:r>
        <w:rPr>
          <w:rFonts w:ascii="Times New Roman" w:hAnsi="Times New Roman" w:cs="Times New Roman"/>
          <w:b/>
        </w:rPr>
        <w:t>elektiver Mutismus</w:t>
      </w:r>
      <w:r>
        <w:rPr>
          <w:rFonts w:ascii="Times New Roman" w:hAnsi="Times New Roman" w:cs="Times New Roman"/>
        </w:rPr>
        <w:t xml:space="preserve"> gestellt.  Dieser ist durch eine deutliche, emotional bedingte </w:t>
      </w:r>
      <w:r>
        <w:rPr>
          <w:rFonts w:ascii="Times New Roman" w:hAnsi="Times New Roman" w:cs="Times New Roman"/>
          <w:b/>
        </w:rPr>
        <w:t>Selektivität des Sprechens</w:t>
      </w:r>
      <w:r>
        <w:rPr>
          <w:rFonts w:ascii="Times New Roman" w:hAnsi="Times New Roman" w:cs="Times New Roman"/>
        </w:rPr>
        <w:t xml:space="preserve"> charakterisiert, so dass die Schülerin in einigen Situationen spricht, in anderen definierbaren Situationen jedoch nicht. Diese Störung ist üblicherweise mit besonderen Persönlichkeitsmerkmalen wie Sozialangst, Rückzug, Empfindsamkeit oder Widerstand verbunden (nach ICD10). Logopädie und Rehabilitation blieben für die schulischen Leistungen bisher ohne Erfolg.</w:t>
      </w:r>
    </w:p>
    <w:p w:rsidR="00902CA0" w:rsidRDefault="00972ED9">
      <w:pPr>
        <w:spacing w:after="0" w:line="360" w:lineRule="auto"/>
        <w:rPr>
          <w:rFonts w:ascii="Times New Roman" w:hAnsi="Times New Roman" w:cs="Times New Roman"/>
        </w:rPr>
      </w:pPr>
      <w:r>
        <w:rPr>
          <w:rFonts w:ascii="Times New Roman" w:hAnsi="Times New Roman" w:cs="Times New Roman"/>
        </w:rPr>
        <w:t xml:space="preserve">  </w:t>
      </w:r>
    </w:p>
    <w:p w:rsidR="00902CA0" w:rsidRDefault="00972ED9">
      <w:pPr>
        <w:spacing w:after="0" w:line="360" w:lineRule="auto"/>
        <w:rPr>
          <w:rFonts w:ascii="Times New Roman" w:hAnsi="Times New Roman" w:cs="Times New Roman"/>
        </w:rPr>
      </w:pPr>
      <w:r>
        <w:rPr>
          <w:rFonts w:ascii="Times New Roman" w:hAnsi="Times New Roman" w:cs="Times New Roman"/>
        </w:rPr>
        <w:t>Y hat sonderpädagogischen Förderbedarf im Bereich Sprache, dazu muss sie in ihrer emotional-sozialen Entwicklung unterstützt werden.</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Maßnahmen der individuellen Unterstützung</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Regelmäßiger Austausch in der Klassenkonferenz, Zusammenarbeit mit den Eltern, Therapeutinnen oder Therapeuten (kollegiale Fallberatung)</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Gruppenarbeit mit vertrauten Personen (auf freiwilliger Basis)</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Blickkontakt herstellen - mit positiver Zuwendung verbinden, Körperkontakt vermeiden (nicht anfassen)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 xml:space="preserve">Wechsel im Schulalltag ankündigen und visualisieren (sie können ansonsten verunsichern) </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Fachlehrer*innen- und Fachraumprinzip (geringe Fluktuation, geringe Kurswechsel; dagegen können sich häufig ändernde Räume, Sitzplätze, Fachlehrerinnen oder Fachlehrer Y verunsichern.)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Erfolgsorientierte Aufgaben, die nur durch Zusammenarbeit gelöst werden können</w:t>
      </w:r>
    </w:p>
    <w:p w:rsidR="00902CA0" w:rsidRDefault="00972ED9" w:rsidP="0095278E">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 xml:space="preserve">Positive Zuwendung/Beziehung ermöglichen, die </w:t>
      </w:r>
      <w:r w:rsidR="0095278E">
        <w:rPr>
          <w:rFonts w:ascii="Times New Roman" w:hAnsi="Times New Roman" w:cs="Times New Roman"/>
        </w:rPr>
        <w:t>verbale Äußerungen einschließt</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Belastende Situationen im Klassenverband vermeiden, aber nicht die Anforderung</w:t>
      </w:r>
      <w:r w:rsidR="0095278E">
        <w:rPr>
          <w:rFonts w:ascii="Times New Roman" w:hAnsi="Times New Roman" w:cs="Times New Roman"/>
        </w:rPr>
        <w:t>en herabsetzen</w:t>
      </w:r>
      <w:r>
        <w:rPr>
          <w:rFonts w:ascii="Times New Roman" w:hAnsi="Times New Roman" w:cs="Times New Roman"/>
        </w:rPr>
        <w:t>: Gedichtvorträge, Referate, Fragen etc. (Beispiel für Gedichtvortrag: Vortrag in der Pause, hinter der Tafel, im Chor oder mit einer Partnerin/einem Partner)</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Hilfen bei komplexen Aufgaben, die eine Auseinandersetzung verlangen (Satzanfänge vorgeben, Multiple Choice)</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Aufgabenverständnis sichern (Zeige, was oder wenn du nicht verstehst)</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Sicherheit geben im Lösungsprozess (Kontrolle, Zuspruch)</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Absprachen nutzen (Zeichen, Signale)</w:t>
      </w:r>
    </w:p>
    <w:p w:rsidR="00902CA0" w:rsidRDefault="00902CA0">
      <w:pPr>
        <w:pStyle w:val="Listenabsatz"/>
        <w:spacing w:after="0" w:line="360" w:lineRule="auto"/>
        <w:ind w:left="709"/>
        <w:rPr>
          <w:rFonts w:ascii="Times New Roman" w:hAnsi="Times New Roman" w:cs="Times New Roman"/>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Maßnahmen des Nachteilsausgleichs</w:t>
      </w:r>
    </w:p>
    <w:p w:rsidR="00902CA0" w:rsidRDefault="00972ED9">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Den zeitlichen Rahmen ausdehnen</w:t>
      </w:r>
    </w:p>
    <w:p w:rsidR="00902CA0" w:rsidRDefault="00972ED9">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 xml:space="preserve">Technische Hilfen einsetzen </w:t>
      </w:r>
    </w:p>
    <w:p w:rsidR="00902CA0" w:rsidRDefault="00972ED9">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Personelle Hilfen hinzuziehen</w:t>
      </w:r>
    </w:p>
    <w:p w:rsidR="00902CA0" w:rsidRDefault="00972ED9">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 xml:space="preserve">schriftliche statt mündliche Leistungsnachweise </w:t>
      </w:r>
    </w:p>
    <w:p w:rsidR="00902CA0" w:rsidRDefault="00972ED9">
      <w:pPr>
        <w:pStyle w:val="Listenabsatz"/>
        <w:numPr>
          <w:ilvl w:val="0"/>
          <w:numId w:val="15"/>
        </w:numPr>
        <w:spacing w:after="0" w:line="360" w:lineRule="auto"/>
        <w:rPr>
          <w:rFonts w:ascii="Times New Roman" w:hAnsi="Times New Roman" w:cs="Times New Roman"/>
        </w:rPr>
      </w:pPr>
      <w:r>
        <w:rPr>
          <w:rFonts w:ascii="Times New Roman" w:hAnsi="Times New Roman" w:cs="Times New Roman"/>
        </w:rPr>
        <w:t>Individuelle Leistungsfeststellung in der Einzelsituation</w:t>
      </w:r>
    </w:p>
    <w:p w:rsidR="00902CA0" w:rsidRDefault="00902CA0">
      <w:pPr>
        <w:spacing w:after="0" w:line="360" w:lineRule="auto"/>
        <w:rPr>
          <w:rFonts w:ascii="Times New Roman" w:hAnsi="Times New Roman" w:cs="Times New Roman"/>
        </w:rPr>
      </w:pPr>
    </w:p>
    <w:tbl>
      <w:tblPr>
        <w:tblW w:w="8868" w:type="dxa"/>
        <w:tblLook w:val="0000"/>
      </w:tblPr>
      <w:tblGrid>
        <w:gridCol w:w="8976"/>
      </w:tblGrid>
      <w:tr w:rsidR="00902CA0">
        <w:trPr>
          <w:trHeight w:val="138"/>
        </w:trPr>
        <w:tc>
          <w:tcPr>
            <w:tcW w:w="8868" w:type="dxa"/>
          </w:tcPr>
          <w:tbl>
            <w:tblPr>
              <w:tblStyle w:val="Tabellengitternetz"/>
              <w:tblW w:w="8642" w:type="dxa"/>
              <w:tblInd w:w="108" w:type="dxa"/>
              <w:tblLook w:val="04A0"/>
            </w:tblPr>
            <w:tblGrid>
              <w:gridCol w:w="3680"/>
              <w:gridCol w:w="4962"/>
            </w:tblGrid>
            <w:tr w:rsidR="00902CA0">
              <w:tc>
                <w:tcPr>
                  <w:tcW w:w="368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Arbeitszeit verlängern</w:t>
                  </w:r>
                </w:p>
                <w:p w:rsidR="00902CA0" w:rsidRDefault="00972ED9">
                  <w:pPr>
                    <w:widowControl w:val="0"/>
                    <w:spacing w:after="0" w:line="360" w:lineRule="auto"/>
                    <w:rPr>
                      <w:rFonts w:ascii="Times New Roman" w:hAnsi="Times New Roman" w:cs="Times New Roman"/>
                    </w:rPr>
                  </w:pPr>
                  <w:r>
                    <w:rPr>
                      <w:rFonts w:ascii="Times New Roman" w:hAnsi="Times New Roman" w:cs="Times New Roman"/>
                    </w:rPr>
                    <w:t xml:space="preserve">Zeitzugabe </w:t>
                  </w:r>
                </w:p>
                <w:p w:rsidR="00902CA0" w:rsidRDefault="00902CA0">
                  <w:pPr>
                    <w:widowControl w:val="0"/>
                    <w:spacing w:after="0" w:line="360" w:lineRule="auto"/>
                    <w:rPr>
                      <w:rFonts w:ascii="Times New Roman" w:hAnsi="Times New Roman" w:cs="Times New Roman"/>
                    </w:rPr>
                  </w:pPr>
                </w:p>
              </w:tc>
              <w:tc>
                <w:tcPr>
                  <w:tcW w:w="4961"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Präsentationen oder Audioaufnahmen außerhalb des Klassenverbandes, während des freiwilligen Sprechens bei einer Gruppenarbeit vorbereiten</w:t>
                  </w:r>
                </w:p>
              </w:tc>
            </w:tr>
            <w:tr w:rsidR="00902CA0">
              <w:tc>
                <w:tcPr>
                  <w:tcW w:w="368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Technische und organisatorische Hilfen nutzen</w:t>
                  </w:r>
                </w:p>
                <w:p w:rsidR="00902CA0" w:rsidRDefault="00902CA0">
                  <w:pPr>
                    <w:widowControl w:val="0"/>
                    <w:spacing w:after="0" w:line="360" w:lineRule="auto"/>
                    <w:rPr>
                      <w:rFonts w:ascii="Times New Roman" w:hAnsi="Times New Roman" w:cs="Times New Roman"/>
                    </w:rPr>
                  </w:pPr>
                </w:p>
              </w:tc>
              <w:tc>
                <w:tcPr>
                  <w:tcW w:w="4961" w:type="dxa"/>
                </w:tcPr>
                <w:p w:rsidR="00902CA0" w:rsidRDefault="00972ED9">
                  <w:pPr>
                    <w:pStyle w:val="Listenabsatz"/>
                    <w:widowControl w:val="0"/>
                    <w:numPr>
                      <w:ilvl w:val="0"/>
                      <w:numId w:val="21"/>
                    </w:numPr>
                    <w:spacing w:after="0" w:line="360" w:lineRule="auto"/>
                    <w:rPr>
                      <w:rFonts w:ascii="Times New Roman" w:hAnsi="Times New Roman" w:cs="Times New Roman"/>
                    </w:rPr>
                  </w:pPr>
                  <w:r>
                    <w:rPr>
                      <w:rFonts w:ascii="Times New Roman" w:hAnsi="Times New Roman" w:cs="Times New Roman"/>
                    </w:rPr>
                    <w:t>Einsatz von Signalen, Hilfe-/Frage-Karten</w:t>
                  </w:r>
                </w:p>
                <w:p w:rsidR="00902CA0" w:rsidRDefault="00972ED9">
                  <w:pPr>
                    <w:pStyle w:val="Listenabsatz"/>
                    <w:widowControl w:val="0"/>
                    <w:numPr>
                      <w:ilvl w:val="0"/>
                      <w:numId w:val="21"/>
                    </w:numPr>
                    <w:spacing w:after="0" w:line="360" w:lineRule="auto"/>
                    <w:rPr>
                      <w:rFonts w:ascii="Times New Roman" w:hAnsi="Times New Roman" w:cs="Times New Roman"/>
                    </w:rPr>
                  </w:pPr>
                  <w:r>
                    <w:rPr>
                      <w:rFonts w:ascii="Times New Roman" w:hAnsi="Times New Roman" w:cs="Times New Roman"/>
                    </w:rPr>
                    <w:t>Laptop, Diktiergerät, USB-Stick</w:t>
                  </w:r>
                </w:p>
                <w:p w:rsidR="00902CA0" w:rsidRDefault="00972ED9">
                  <w:pPr>
                    <w:pStyle w:val="Listenabsatz"/>
                    <w:widowControl w:val="0"/>
                    <w:numPr>
                      <w:ilvl w:val="0"/>
                      <w:numId w:val="21"/>
                    </w:numPr>
                    <w:spacing w:after="0" w:line="360" w:lineRule="auto"/>
                    <w:rPr>
                      <w:rFonts w:ascii="Times New Roman" w:hAnsi="Times New Roman" w:cs="Times New Roman"/>
                    </w:rPr>
                  </w:pPr>
                  <w:r>
                    <w:rPr>
                      <w:rFonts w:ascii="Times New Roman" w:hAnsi="Times New Roman" w:cs="Times New Roman"/>
                    </w:rPr>
                    <w:t>Präsentationen als Leistungsnachweis zulassen (Powerpoint, Video, Audiofile)</w:t>
                  </w:r>
                </w:p>
                <w:p w:rsidR="00902CA0" w:rsidRDefault="00972ED9">
                  <w:pPr>
                    <w:pStyle w:val="Listenabsatz"/>
                    <w:widowControl w:val="0"/>
                    <w:numPr>
                      <w:ilvl w:val="0"/>
                      <w:numId w:val="21"/>
                    </w:numPr>
                    <w:spacing w:after="0" w:line="360" w:lineRule="auto"/>
                    <w:rPr>
                      <w:rFonts w:ascii="Times New Roman" w:hAnsi="Times New Roman" w:cs="Times New Roman"/>
                    </w:rPr>
                  </w:pPr>
                  <w:r>
                    <w:rPr>
                      <w:rFonts w:ascii="Times New Roman" w:hAnsi="Times New Roman" w:cs="Times New Roman"/>
                    </w:rPr>
                    <w:lastRenderedPageBreak/>
                    <w:t>Wortkartei, Fachwortkartei</w:t>
                  </w:r>
                </w:p>
                <w:p w:rsidR="00902CA0" w:rsidRDefault="00972ED9">
                  <w:pPr>
                    <w:pStyle w:val="Listenabsatz"/>
                    <w:widowControl w:val="0"/>
                    <w:numPr>
                      <w:ilvl w:val="0"/>
                      <w:numId w:val="21"/>
                    </w:numPr>
                    <w:spacing w:after="0" w:line="360" w:lineRule="auto"/>
                    <w:rPr>
                      <w:rFonts w:ascii="Times New Roman" w:hAnsi="Times New Roman" w:cs="Times New Roman"/>
                    </w:rPr>
                  </w:pPr>
                  <w:r>
                    <w:rPr>
                      <w:rFonts w:ascii="Times New Roman" w:hAnsi="Times New Roman" w:cs="Times New Roman"/>
                    </w:rPr>
                    <w:t>Individueller Sitzplatz, Blickrichtung zur Lehrkraft</w:t>
                  </w:r>
                </w:p>
              </w:tc>
            </w:tr>
            <w:tr w:rsidR="00902CA0">
              <w:tc>
                <w:tcPr>
                  <w:tcW w:w="368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lastRenderedPageBreak/>
                    <w:t>Personelle Hilfen hinzuziehen</w:t>
                  </w:r>
                </w:p>
                <w:p w:rsidR="00902CA0" w:rsidRDefault="00902CA0">
                  <w:pPr>
                    <w:widowControl w:val="0"/>
                    <w:spacing w:after="0" w:line="360" w:lineRule="auto"/>
                    <w:rPr>
                      <w:rFonts w:ascii="Times New Roman" w:hAnsi="Times New Roman" w:cs="Times New Roman"/>
                    </w:rPr>
                  </w:pPr>
                </w:p>
              </w:tc>
              <w:tc>
                <w:tcPr>
                  <w:tcW w:w="4961" w:type="dxa"/>
                </w:tcPr>
                <w:p w:rsidR="00902CA0" w:rsidRDefault="00972ED9">
                  <w:pPr>
                    <w:pStyle w:val="Listenabsatz"/>
                    <w:widowControl w:val="0"/>
                    <w:numPr>
                      <w:ilvl w:val="0"/>
                      <w:numId w:val="20"/>
                    </w:numPr>
                    <w:spacing w:after="0" w:line="360" w:lineRule="auto"/>
                    <w:rPr>
                      <w:rFonts w:ascii="Times New Roman" w:hAnsi="Times New Roman" w:cs="Times New Roman"/>
                    </w:rPr>
                  </w:pPr>
                  <w:r>
                    <w:rPr>
                      <w:rFonts w:ascii="Times New Roman" w:hAnsi="Times New Roman" w:cs="Times New Roman"/>
                    </w:rPr>
                    <w:t>Besondere Ansprache (ruhig, zugewandt, Lehrer*innen-Sprache)</w:t>
                  </w:r>
                </w:p>
                <w:p w:rsidR="00902CA0" w:rsidRDefault="00972ED9">
                  <w:pPr>
                    <w:pStyle w:val="Listenabsatz"/>
                    <w:widowControl w:val="0"/>
                    <w:numPr>
                      <w:ilvl w:val="0"/>
                      <w:numId w:val="20"/>
                    </w:numPr>
                    <w:spacing w:after="0" w:line="360" w:lineRule="auto"/>
                    <w:rPr>
                      <w:rFonts w:ascii="Times New Roman" w:hAnsi="Times New Roman" w:cs="Times New Roman"/>
                    </w:rPr>
                  </w:pPr>
                  <w:r>
                    <w:rPr>
                      <w:rFonts w:ascii="Times New Roman" w:hAnsi="Times New Roman" w:cs="Times New Roman"/>
                    </w:rPr>
                    <w:t xml:space="preserve">Fragen/Signale zulassen </w:t>
                  </w:r>
                </w:p>
                <w:p w:rsidR="00902CA0" w:rsidRDefault="00972ED9">
                  <w:pPr>
                    <w:pStyle w:val="Listenabsatz"/>
                    <w:widowControl w:val="0"/>
                    <w:numPr>
                      <w:ilvl w:val="0"/>
                      <w:numId w:val="20"/>
                    </w:numPr>
                    <w:spacing w:after="0" w:line="360" w:lineRule="auto"/>
                    <w:rPr>
                      <w:rFonts w:ascii="Times New Roman" w:hAnsi="Times New Roman" w:cs="Times New Roman"/>
                    </w:rPr>
                  </w:pPr>
                  <w:r>
                    <w:rPr>
                      <w:rFonts w:ascii="Times New Roman" w:hAnsi="Times New Roman" w:cs="Times New Roman"/>
                    </w:rPr>
                    <w:t>Um Sinn zu erfassen hinführende Fragen stellen (auch ohne Antwort)</w:t>
                  </w:r>
                </w:p>
                <w:p w:rsidR="00902CA0" w:rsidRDefault="00972ED9">
                  <w:pPr>
                    <w:pStyle w:val="Listenabsatz"/>
                    <w:widowControl w:val="0"/>
                    <w:numPr>
                      <w:ilvl w:val="0"/>
                      <w:numId w:val="20"/>
                    </w:numPr>
                    <w:spacing w:after="0" w:line="360" w:lineRule="auto"/>
                    <w:rPr>
                      <w:rFonts w:ascii="Times New Roman" w:hAnsi="Times New Roman" w:cs="Times New Roman"/>
                    </w:rPr>
                  </w:pPr>
                  <w:r>
                    <w:rPr>
                      <w:rFonts w:ascii="Times New Roman" w:hAnsi="Times New Roman" w:cs="Times New Roman"/>
                    </w:rPr>
                    <w:t xml:space="preserve">Partner*innen-/“Chor“-Kontrollen zulassen (Teamlearning; aber nicht die/den Partner*in als Sprachrohr nutzen) </w:t>
                  </w:r>
                </w:p>
              </w:tc>
            </w:tr>
            <w:tr w:rsidR="00902CA0">
              <w:tc>
                <w:tcPr>
                  <w:tcW w:w="368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Schriftliche statt mündlicher Leistungsnachweise</w:t>
                  </w:r>
                </w:p>
              </w:tc>
              <w:tc>
                <w:tcPr>
                  <w:tcW w:w="4961" w:type="dxa"/>
                </w:tcPr>
                <w:p w:rsidR="00902CA0" w:rsidRDefault="00972ED9">
                  <w:pPr>
                    <w:pStyle w:val="Listenabsatz"/>
                    <w:widowControl w:val="0"/>
                    <w:numPr>
                      <w:ilvl w:val="0"/>
                      <w:numId w:val="20"/>
                    </w:numPr>
                    <w:spacing w:after="0" w:line="360" w:lineRule="auto"/>
                    <w:rPr>
                      <w:rFonts w:ascii="Times New Roman" w:hAnsi="Times New Roman" w:cs="Times New Roman"/>
                    </w:rPr>
                  </w:pPr>
                  <w:r>
                    <w:rPr>
                      <w:rFonts w:ascii="Times New Roman" w:hAnsi="Times New Roman" w:cs="Times New Roman"/>
                    </w:rPr>
                    <w:t>Umwandlung mündlicher Aufgaben in schriftliche oder gestalterische Aufgaben in allen Fächern</w:t>
                  </w:r>
                </w:p>
              </w:tc>
            </w:tr>
            <w:tr w:rsidR="00902CA0">
              <w:tc>
                <w:tcPr>
                  <w:tcW w:w="3680"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Individuelle Leistungsfeststellung in der Einzelsituation</w:t>
                  </w:r>
                </w:p>
              </w:tc>
              <w:tc>
                <w:tcPr>
                  <w:tcW w:w="4961" w:type="dxa"/>
                </w:tcPr>
                <w:p w:rsidR="00902CA0" w:rsidRPr="0095278E" w:rsidRDefault="00972ED9">
                  <w:pPr>
                    <w:pStyle w:val="Listenabsatz"/>
                    <w:widowControl w:val="0"/>
                    <w:numPr>
                      <w:ilvl w:val="0"/>
                      <w:numId w:val="19"/>
                    </w:numPr>
                    <w:spacing w:after="0" w:line="360" w:lineRule="auto"/>
                    <w:rPr>
                      <w:rFonts w:ascii="Times New Roman" w:hAnsi="Times New Roman" w:cs="Times New Roman"/>
                    </w:rPr>
                  </w:pPr>
                  <w:r w:rsidRPr="0095278E">
                    <w:rPr>
                      <w:rFonts w:ascii="Times New Roman" w:hAnsi="Times New Roman" w:cs="Times New Roman"/>
                    </w:rPr>
                    <w:t>Lernkontrolle in einem Teilungsraum</w:t>
                  </w:r>
                </w:p>
                <w:p w:rsidR="00902CA0" w:rsidRPr="0095278E" w:rsidRDefault="00972ED9">
                  <w:pPr>
                    <w:pStyle w:val="Listenabsatz"/>
                    <w:widowControl w:val="0"/>
                    <w:numPr>
                      <w:ilvl w:val="0"/>
                      <w:numId w:val="19"/>
                    </w:numPr>
                    <w:spacing w:after="0" w:line="360" w:lineRule="auto"/>
                    <w:rPr>
                      <w:rFonts w:ascii="Times New Roman" w:hAnsi="Times New Roman" w:cs="Times New Roman"/>
                    </w:rPr>
                  </w:pPr>
                  <w:r w:rsidRPr="0095278E">
                    <w:rPr>
                      <w:rFonts w:ascii="Times New Roman" w:hAnsi="Times New Roman" w:cs="Times New Roman"/>
                    </w:rPr>
                    <w:t>mündliche Kontrollen in der Einzelsituation auf freiwilliger Basis</w:t>
                  </w:r>
                </w:p>
                <w:p w:rsidR="00902CA0" w:rsidRPr="0095278E" w:rsidRDefault="00972ED9" w:rsidP="005E22D9">
                  <w:pPr>
                    <w:pStyle w:val="Listenabsatz"/>
                    <w:widowControl w:val="0"/>
                    <w:numPr>
                      <w:ilvl w:val="0"/>
                      <w:numId w:val="19"/>
                    </w:numPr>
                    <w:spacing w:after="0" w:line="360" w:lineRule="auto"/>
                    <w:rPr>
                      <w:rFonts w:ascii="Times New Roman" w:hAnsi="Times New Roman" w:cs="Times New Roman"/>
                    </w:rPr>
                  </w:pPr>
                  <w:r w:rsidRPr="0095278E">
                    <w:rPr>
                      <w:rFonts w:ascii="Times New Roman" w:hAnsi="Times New Roman" w:cs="Times New Roman"/>
                    </w:rPr>
                    <w:t xml:space="preserve">Bewertung der Mitarbeit im </w:t>
                  </w:r>
                  <w:r w:rsidR="00BE60F2" w:rsidRPr="0095278E">
                    <w:rPr>
                      <w:rFonts w:ascii="Times New Roman" w:hAnsi="Times New Roman" w:cs="Times New Roman"/>
                    </w:rPr>
                    <w:t>Arbeits- und Sozialverhalten (</w:t>
                  </w:r>
                  <w:r w:rsidRPr="0095278E">
                    <w:rPr>
                      <w:rFonts w:ascii="Times New Roman" w:hAnsi="Times New Roman" w:cs="Times New Roman"/>
                    </w:rPr>
                    <w:t>ASV</w:t>
                  </w:r>
                  <w:r w:rsidR="00BE60F2" w:rsidRPr="0095278E">
                    <w:rPr>
                      <w:rFonts w:ascii="Times New Roman" w:hAnsi="Times New Roman" w:cs="Times New Roman"/>
                    </w:rPr>
                    <w:t>)</w:t>
                  </w:r>
                  <w:r w:rsidR="005E22D9">
                    <w:rPr>
                      <w:rFonts w:ascii="Times New Roman" w:hAnsi="Times New Roman" w:cs="Times New Roman"/>
                    </w:rPr>
                    <w:t xml:space="preserve"> aussetzen oder teilweise aussetzen</w:t>
                  </w:r>
                </w:p>
                <w:p w:rsidR="00902CA0" w:rsidRDefault="00981E03" w:rsidP="00981E03">
                  <w:pPr>
                    <w:pStyle w:val="Listenabsatz"/>
                    <w:widowControl w:val="0"/>
                    <w:numPr>
                      <w:ilvl w:val="0"/>
                      <w:numId w:val="19"/>
                    </w:numPr>
                    <w:spacing w:after="0" w:line="360" w:lineRule="auto"/>
                    <w:rPr>
                      <w:rFonts w:ascii="Times New Roman" w:hAnsi="Times New Roman" w:cs="Times New Roman"/>
                    </w:rPr>
                  </w:pPr>
                  <w:r>
                    <w:rPr>
                      <w:rFonts w:ascii="Times New Roman" w:hAnsi="Times New Roman" w:cs="Times New Roman"/>
                    </w:rPr>
                    <w:t>Bewertung von</w:t>
                  </w:r>
                  <w:r w:rsidR="00972ED9" w:rsidRPr="0095278E">
                    <w:rPr>
                      <w:rFonts w:ascii="Times New Roman" w:hAnsi="Times New Roman" w:cs="Times New Roman"/>
                    </w:rPr>
                    <w:t xml:space="preserve"> Gruppenaufträgen (vorab individuelle Festlegungen </w:t>
                  </w:r>
                  <w:r w:rsidR="005E22D9">
                    <w:rPr>
                      <w:rFonts w:ascii="Times New Roman" w:hAnsi="Times New Roman" w:cs="Times New Roman"/>
                    </w:rPr>
                    <w:t>zur</w:t>
                  </w:r>
                  <w:r w:rsidR="00972ED9" w:rsidRPr="0095278E">
                    <w:rPr>
                      <w:rFonts w:ascii="Times New Roman" w:hAnsi="Times New Roman" w:cs="Times New Roman"/>
                    </w:rPr>
                    <w:t xml:space="preserve"> Bewertung </w:t>
                  </w:r>
                  <w:r w:rsidR="0095278E" w:rsidRPr="0095278E">
                    <w:rPr>
                      <w:rFonts w:ascii="Times New Roman" w:hAnsi="Times New Roman" w:cs="Times New Roman"/>
                    </w:rPr>
                    <w:t>der A</w:t>
                  </w:r>
                  <w:r w:rsidR="00972ED9" w:rsidRPr="0095278E">
                    <w:rPr>
                      <w:rFonts w:ascii="Times New Roman" w:hAnsi="Times New Roman" w:cs="Times New Roman"/>
                    </w:rPr>
                    <w:t>nteile</w:t>
                  </w:r>
                  <w:r w:rsidR="0095278E" w:rsidRPr="0095278E">
                    <w:rPr>
                      <w:rFonts w:ascii="Times New Roman" w:hAnsi="Times New Roman" w:cs="Times New Roman"/>
                    </w:rPr>
                    <w:t xml:space="preserve"> der einzelnen Schüler*innen</w:t>
                  </w:r>
                  <w:r w:rsidR="00972ED9" w:rsidRPr="0095278E">
                    <w:rPr>
                      <w:rFonts w:ascii="Times New Roman" w:hAnsi="Times New Roman" w:cs="Times New Roman"/>
                    </w:rPr>
                    <w:t>)</w:t>
                  </w:r>
                </w:p>
              </w:tc>
            </w:tr>
          </w:tbl>
          <w:p w:rsidR="00902CA0" w:rsidRDefault="00902CA0">
            <w:pPr>
              <w:widowControl w:val="0"/>
              <w:spacing w:after="0" w:line="360" w:lineRule="auto"/>
              <w:rPr>
                <w:rFonts w:ascii="Times New Roman" w:hAnsi="Times New Roman" w:cs="Times New Roman"/>
              </w:rPr>
            </w:pPr>
          </w:p>
        </w:tc>
      </w:tr>
    </w:tbl>
    <w:p w:rsidR="00902CA0" w:rsidRDefault="00902CA0">
      <w:pPr>
        <w:spacing w:after="0" w:line="360" w:lineRule="auto"/>
        <w:rPr>
          <w:rFonts w:ascii="Times New Roman" w:hAnsi="Times New Roman" w:cs="Times New Roman"/>
        </w:rPr>
      </w:pPr>
    </w:p>
    <w:p w:rsidR="00902CA0" w:rsidRDefault="00902CA0">
      <w:pPr>
        <w:rPr>
          <w:rFonts w:ascii="Times New Roman" w:hAnsi="Times New Roman" w:cs="Times New Roman"/>
          <w:b/>
          <w:bCs/>
        </w:rPr>
      </w:pP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Fallbeispiel Sekundarstufe II: Schwierigkeiten nach einem Unfall</w:t>
      </w:r>
    </w:p>
    <w:p w:rsidR="00902CA0" w:rsidRDefault="00972ED9">
      <w:pPr>
        <w:spacing w:after="0" w:line="360" w:lineRule="auto"/>
        <w:rPr>
          <w:rFonts w:asciiTheme="majorHAnsi" w:hAnsiTheme="majorHAnsi" w:cs="Times New Roman"/>
          <w:b/>
          <w:bCs/>
          <w:color w:val="1F497D" w:themeColor="text2"/>
        </w:rPr>
      </w:pPr>
      <w:r>
        <w:rPr>
          <w:rFonts w:asciiTheme="majorHAnsi" w:hAnsiTheme="majorHAnsi" w:cs="Times New Roman"/>
          <w:b/>
          <w:bCs/>
          <w:color w:val="1F497D" w:themeColor="text2"/>
        </w:rPr>
        <w:t>Schülerin Z, 17 Jahre alt, Jahrgangsstufe 11</w:t>
      </w:r>
    </w:p>
    <w:p w:rsidR="00902CA0" w:rsidRDefault="00902CA0">
      <w:pPr>
        <w:spacing w:after="0"/>
        <w:rPr>
          <w:rFonts w:ascii="Times New Roman" w:hAnsi="Times New Roman" w:cs="Times New Roman"/>
          <w:b/>
          <w:bCs/>
        </w:rPr>
      </w:pPr>
    </w:p>
    <w:p w:rsidR="00902CA0" w:rsidRDefault="00972ED9">
      <w:pPr>
        <w:spacing w:after="0" w:line="360" w:lineRule="auto"/>
        <w:rPr>
          <w:rFonts w:ascii="Times New Roman" w:hAnsi="Times New Roman" w:cs="Times New Roman"/>
        </w:rPr>
      </w:pPr>
      <w:r>
        <w:rPr>
          <w:rFonts w:ascii="Times New Roman" w:hAnsi="Times New Roman" w:cs="Times New Roman"/>
        </w:rPr>
        <w:t>Nach einem schweren Verkehrsunfall war Z lange im Krankenhaus und in der Reha, schulisches Lernen reduzierte sich auf Krankenhausunterricht. Trotz der langwierigen Reha hat Z weiterhin Schwierigkeiten mit ihrer Motorik und in der Sprache.</w:t>
      </w:r>
      <w:r w:rsidR="005E22D9">
        <w:rPr>
          <w:rFonts w:ascii="Times New Roman" w:hAnsi="Times New Roman" w:cs="Times New Roman"/>
        </w:rPr>
        <w:t xml:space="preserve"> </w:t>
      </w:r>
      <w:r>
        <w:rPr>
          <w:rFonts w:ascii="Times New Roman" w:hAnsi="Times New Roman" w:cs="Times New Roman"/>
        </w:rPr>
        <w:t xml:space="preserve">Im sprachlichen Bereich auffällig ist zum einen Verlangsamung, zum anderen sind es leichte Wortfindungsschwierigkeiten. </w:t>
      </w:r>
    </w:p>
    <w:p w:rsidR="00902CA0" w:rsidRDefault="00902CA0">
      <w:pPr>
        <w:spacing w:after="0" w:line="360" w:lineRule="auto"/>
        <w:rPr>
          <w:rFonts w:ascii="Times New Roman" w:hAnsi="Times New Roman" w:cs="Times New Roman"/>
        </w:rPr>
      </w:pPr>
    </w:p>
    <w:p w:rsidR="00902CA0" w:rsidRDefault="005E22D9" w:rsidP="005E22D9">
      <w:pPr>
        <w:spacing w:after="0" w:line="360" w:lineRule="auto"/>
        <w:rPr>
          <w:rFonts w:ascii="Times New Roman" w:hAnsi="Times New Roman" w:cs="Times New Roman"/>
        </w:rPr>
      </w:pPr>
      <w:r>
        <w:rPr>
          <w:rFonts w:ascii="Times New Roman" w:hAnsi="Times New Roman" w:cs="Times New Roman"/>
        </w:rPr>
        <w:t>Z ist</w:t>
      </w:r>
      <w:r w:rsidR="00972ED9">
        <w:rPr>
          <w:rFonts w:ascii="Times New Roman" w:hAnsi="Times New Roman" w:cs="Times New Roman"/>
        </w:rPr>
        <w:t xml:space="preserve"> ein sehr willensstarkes Mädchen, das mit den genannten Einschränkungen sehr gu</w:t>
      </w:r>
      <w:r>
        <w:rPr>
          <w:rFonts w:ascii="Times New Roman" w:hAnsi="Times New Roman" w:cs="Times New Roman"/>
        </w:rPr>
        <w:t>t umgehen ka</w:t>
      </w:r>
      <w:r w:rsidR="00972ED9">
        <w:rPr>
          <w:rFonts w:ascii="Times New Roman" w:hAnsi="Times New Roman" w:cs="Times New Roman"/>
        </w:rPr>
        <w:t xml:space="preserve">nn. Zudem </w:t>
      </w:r>
      <w:r>
        <w:rPr>
          <w:rFonts w:ascii="Times New Roman" w:hAnsi="Times New Roman" w:cs="Times New Roman"/>
        </w:rPr>
        <w:t>ist</w:t>
      </w:r>
      <w:r w:rsidR="00972ED9">
        <w:rPr>
          <w:rFonts w:ascii="Times New Roman" w:hAnsi="Times New Roman" w:cs="Times New Roman"/>
        </w:rPr>
        <w:t xml:space="preserve"> sie freundlich, aufg</w:t>
      </w:r>
      <w:r>
        <w:rPr>
          <w:rFonts w:ascii="Times New Roman" w:hAnsi="Times New Roman" w:cs="Times New Roman"/>
        </w:rPr>
        <w:t xml:space="preserve">eschlossen und empathisch und </w:t>
      </w:r>
      <w:r w:rsidR="00972ED9">
        <w:rPr>
          <w:rFonts w:ascii="Times New Roman" w:hAnsi="Times New Roman" w:cs="Times New Roman"/>
        </w:rPr>
        <w:t>wirk</w:t>
      </w:r>
      <w:r>
        <w:rPr>
          <w:rFonts w:ascii="Times New Roman" w:hAnsi="Times New Roman" w:cs="Times New Roman"/>
        </w:rPr>
        <w:t xml:space="preserve">t </w:t>
      </w:r>
      <w:r w:rsidR="00972ED9">
        <w:rPr>
          <w:rFonts w:ascii="Times New Roman" w:hAnsi="Times New Roman" w:cs="Times New Roman"/>
        </w:rPr>
        <w:t>durch ihre aufrichtige Art pos</w:t>
      </w:r>
      <w:r>
        <w:rPr>
          <w:rFonts w:ascii="Times New Roman" w:hAnsi="Times New Roman" w:cs="Times New Roman"/>
        </w:rPr>
        <w:t>itiv auf andere. Den Unfall hat</w:t>
      </w:r>
      <w:r w:rsidR="00972ED9">
        <w:rPr>
          <w:rFonts w:ascii="Times New Roman" w:hAnsi="Times New Roman" w:cs="Times New Roman"/>
        </w:rPr>
        <w:t xml:space="preserve"> sie psychisch noch nicht abschließend bewältigt.</w:t>
      </w:r>
    </w:p>
    <w:p w:rsidR="00902CA0" w:rsidRDefault="00902CA0">
      <w:pPr>
        <w:spacing w:after="0" w:line="360" w:lineRule="auto"/>
        <w:rPr>
          <w:rFonts w:ascii="Times New Roman" w:hAnsi="Times New Roman" w:cs="Times New Roman"/>
        </w:rPr>
      </w:pPr>
    </w:p>
    <w:p w:rsidR="00902CA0" w:rsidRDefault="00972ED9" w:rsidP="005E22D9">
      <w:pPr>
        <w:spacing w:after="0" w:line="360" w:lineRule="auto"/>
        <w:rPr>
          <w:rFonts w:ascii="Times New Roman" w:hAnsi="Times New Roman" w:cs="Times New Roman"/>
        </w:rPr>
      </w:pPr>
      <w:r>
        <w:rPr>
          <w:rFonts w:ascii="Times New Roman" w:hAnsi="Times New Roman" w:cs="Times New Roman"/>
        </w:rPr>
        <w:lastRenderedPageBreak/>
        <w:t>Im Screening wurden ihre aktuellen Leistungen im Lesen und Hören erfasst. Z zeigte sich dabei durchweg motiviert und anstrengungsbereit. Es gelingt ihr derzeit schwachdurchschnittlich einen Text lesend zu erfassen. Sie benötigte 20 Minuten für die Bearbeitung, wofür Schülerinnen und Schüler gleichen Alters ca. vier Minuten benötigen. Gut durchschni</w:t>
      </w:r>
      <w:r w:rsidR="005E22D9">
        <w:rPr>
          <w:rFonts w:ascii="Times New Roman" w:hAnsi="Times New Roman" w:cs="Times New Roman"/>
        </w:rPr>
        <w:t>ttlich zur Normgruppe kann sie</w:t>
      </w:r>
      <w:r>
        <w:rPr>
          <w:rFonts w:ascii="Times New Roman" w:hAnsi="Times New Roman" w:cs="Times New Roman"/>
        </w:rPr>
        <w:t xml:space="preserve"> Oberbegriffe erfassen und Gehörtes klassifizieren. Auch grammatische Strukturen kann sie wieder gut durchschnittlich im Vergleich zur Normgruppe erkennen. </w:t>
      </w:r>
    </w:p>
    <w:p w:rsidR="00902CA0" w:rsidRDefault="00902CA0">
      <w:pPr>
        <w:spacing w:after="0" w:line="360" w:lineRule="auto"/>
        <w:rPr>
          <w:rFonts w:ascii="Times New Roman" w:hAnsi="Times New Roman" w:cs="Times New Roman"/>
        </w:rPr>
      </w:pPr>
    </w:p>
    <w:p w:rsidR="00902CA0" w:rsidRDefault="00972ED9" w:rsidP="005E22D9">
      <w:pPr>
        <w:spacing w:after="0" w:line="360" w:lineRule="auto"/>
        <w:rPr>
          <w:rFonts w:ascii="Times New Roman" w:hAnsi="Times New Roman" w:cs="Times New Roman"/>
        </w:rPr>
      </w:pPr>
      <w:r>
        <w:rPr>
          <w:rFonts w:ascii="Times New Roman" w:hAnsi="Times New Roman" w:cs="Times New Roman"/>
        </w:rPr>
        <w:t>Im Vergleich zu den Normgruppen Oberschule und Gymnasium liegen ihre Leistungen im Lesen gleichwohl noch erheblich unter der Norm. In der Schriftsprache schreibt Z wieder lautgetreue Wörter und kurze Sätze, wobei die korrekte Phonem-Graphem-Korrespondenz noch erschwert ist. Die orthografische Strategie vollständig zu erwerben braucht noch Zeit.</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 xml:space="preserve">Z verfügt infolge des Unfalls über einen sonderpädagogischen Förderbedarf im Schwerpunkt körperliche und motorische Entwicklung und zugleich in einer besonderen Ausprägung im Bereich Sprache. Die besondere Ausprägung ergibt sich aus der notwendigen Förderung und Berücksichtigung der sprachlichen Kompetenzen sowie der noch zu verarbeitenden psychischen Belastung. </w:t>
      </w:r>
    </w:p>
    <w:p w:rsidR="00902CA0" w:rsidRDefault="00902CA0">
      <w:pPr>
        <w:spacing w:after="0" w:line="360" w:lineRule="auto"/>
        <w:rPr>
          <w:rFonts w:ascii="Times New Roman" w:hAnsi="Times New Roman" w:cs="Times New Roman"/>
        </w:rPr>
      </w:pPr>
    </w:p>
    <w:p w:rsidR="00902CA0" w:rsidRDefault="00972ED9">
      <w:pPr>
        <w:spacing w:after="0" w:line="360" w:lineRule="auto"/>
        <w:rPr>
          <w:rFonts w:ascii="Times New Roman" w:hAnsi="Times New Roman" w:cs="Times New Roman"/>
        </w:rPr>
      </w:pPr>
      <w:r>
        <w:rPr>
          <w:rFonts w:ascii="Times New Roman" w:hAnsi="Times New Roman" w:cs="Times New Roman"/>
        </w:rPr>
        <w:t>Weil sie noch nicht voll belastbar ist und ihr Lern- und Leistungsvermögen noch nicht vollends wiederhergestellt ist, sollte sie gegenwärtig nicht zur Allgemeinen Hochschulreife geführt werden. Dies schließt nicht aus, dass bei weiter vorangeschrittener Rehabilitation dieser Schulabschluss erneut angestrebt wird. Sie sollte in einer möglichst kleinen Klasse lernen und nach dem Rahmenplan der Sekundarstufe I unterrichtet werden. Sie altersgerecht in Jahrgangsstufe 11 zu beschulen scheint wegen der erheblichen Fehlzeit nicht sinnvoll. Vielmehr sollte Z eine 10. Klasse besuchen.</w:t>
      </w:r>
    </w:p>
    <w:p w:rsidR="00902CA0" w:rsidRDefault="00902CA0">
      <w:pPr>
        <w:pStyle w:val="berschrift2"/>
        <w:spacing w:before="0" w:line="360" w:lineRule="auto"/>
        <w:rPr>
          <w:rFonts w:ascii="Times New Roman" w:hAnsi="Times New Roman" w:cs="Times New Roman"/>
          <w:sz w:val="22"/>
          <w:szCs w:val="22"/>
        </w:rPr>
      </w:pPr>
    </w:p>
    <w:p w:rsidR="00902CA0" w:rsidRDefault="00972ED9">
      <w:pPr>
        <w:pStyle w:val="berschrift2"/>
        <w:spacing w:before="0" w:line="360" w:lineRule="auto"/>
        <w:rPr>
          <w:rFonts w:cs="Times New Roman"/>
          <w:sz w:val="22"/>
          <w:szCs w:val="22"/>
        </w:rPr>
      </w:pPr>
      <w:r>
        <w:rPr>
          <w:rFonts w:cs="Times New Roman"/>
          <w:sz w:val="22"/>
          <w:szCs w:val="22"/>
        </w:rPr>
        <w:t>Maßnahmen der individuellen Unterstützung im Bereich Sprache für Z</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Schriftliche Anforderungen reduzieren (und allmählich ansteigen lassen)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Zeitlichen Druck vermeiden</w:t>
      </w:r>
    </w:p>
    <w:p w:rsidR="00902CA0" w:rsidRDefault="00972ED9">
      <w:pPr>
        <w:pStyle w:val="Listenabsatz"/>
        <w:numPr>
          <w:ilvl w:val="0"/>
          <w:numId w:val="14"/>
        </w:numPr>
        <w:spacing w:after="0" w:line="360" w:lineRule="auto"/>
        <w:ind w:left="709" w:hanging="283"/>
      </w:pPr>
      <w:r>
        <w:rPr>
          <w:rFonts w:ascii="Times New Roman" w:hAnsi="Times New Roman" w:cs="Times New Roman"/>
        </w:rPr>
        <w:t>Mit einem steten Wechsel von Anspannung und Entspannung (Ruhepausen) sollte ihrer reduzierten physischen und psychischen Belastbarkeit Rechnung getragen werden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Zeit geben zu sprechen und zu verstehen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Zeit geben zu lesen (Lesetempo, Leseverstehen)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Leseverständnishilfen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Rechtschreibtraining</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Hilfsmittel (Wörterbuch, ggf. größere Schreibhefte)</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Reizüberflutung vermeiden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Lerninhalte visualisieren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Aufgabenverständnis sichern (hinführende Fragen; unbekannte Wörter erklären)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lastRenderedPageBreak/>
        <w:t>Strategien entwickeln, um mit Wortfindungsstörungen umzugehen</w:t>
      </w:r>
    </w:p>
    <w:p w:rsidR="00902CA0" w:rsidRDefault="00972ED9">
      <w:pPr>
        <w:pStyle w:val="Listenabsatz"/>
        <w:numPr>
          <w:ilvl w:val="0"/>
          <w:numId w:val="14"/>
        </w:numPr>
        <w:spacing w:after="0" w:line="360" w:lineRule="auto"/>
        <w:ind w:left="709" w:hanging="283"/>
        <w:rPr>
          <w:rFonts w:ascii="Times New Roman" w:hAnsi="Times New Roman" w:cs="Times New Roman"/>
        </w:rPr>
      </w:pPr>
      <w:r>
        <w:rPr>
          <w:rFonts w:ascii="Times New Roman" w:hAnsi="Times New Roman" w:cs="Times New Roman"/>
        </w:rPr>
        <w:t>Textoptimierung</w:t>
      </w:r>
    </w:p>
    <w:p w:rsidR="00902CA0" w:rsidRDefault="00902CA0">
      <w:pPr>
        <w:spacing w:after="0" w:line="360" w:lineRule="auto"/>
        <w:rPr>
          <w:rFonts w:ascii="Times New Roman" w:hAnsi="Times New Roman" w:cs="Times New Roman"/>
        </w:rPr>
      </w:pPr>
    </w:p>
    <w:p w:rsidR="00902CA0" w:rsidRDefault="00972ED9">
      <w:pPr>
        <w:pStyle w:val="berschrift2"/>
        <w:spacing w:before="0" w:line="360" w:lineRule="auto"/>
        <w:rPr>
          <w:rFonts w:cs="Times New Roman"/>
          <w:color w:val="1F497D" w:themeColor="text2"/>
          <w:sz w:val="22"/>
          <w:szCs w:val="22"/>
        </w:rPr>
      </w:pPr>
      <w:r>
        <w:rPr>
          <w:rFonts w:cs="Times New Roman"/>
          <w:color w:val="1F497D" w:themeColor="text2"/>
          <w:sz w:val="22"/>
          <w:szCs w:val="22"/>
        </w:rPr>
        <w:t>Maßnahmen des Nachteilsausgleichs für Z im Bereich Sprache</w:t>
      </w:r>
    </w:p>
    <w:p w:rsidR="00902CA0" w:rsidRDefault="00902CA0">
      <w:pPr>
        <w:spacing w:after="0"/>
      </w:pPr>
    </w:p>
    <w:tbl>
      <w:tblPr>
        <w:tblW w:w="9288" w:type="dxa"/>
        <w:tblLook w:val="0000"/>
      </w:tblPr>
      <w:tblGrid>
        <w:gridCol w:w="9288"/>
      </w:tblGrid>
      <w:tr w:rsidR="00902CA0">
        <w:trPr>
          <w:trHeight w:val="138"/>
        </w:trPr>
        <w:tc>
          <w:tcPr>
            <w:tcW w:w="9288" w:type="dxa"/>
          </w:tcPr>
          <w:tbl>
            <w:tblPr>
              <w:tblStyle w:val="Tabellengitternetz"/>
              <w:tblW w:w="9067" w:type="dxa"/>
              <w:tblInd w:w="108" w:type="dxa"/>
              <w:tblLook w:val="04A0"/>
            </w:tblPr>
            <w:tblGrid>
              <w:gridCol w:w="3256"/>
              <w:gridCol w:w="5811"/>
            </w:tblGrid>
            <w:tr w:rsidR="00902CA0">
              <w:tc>
                <w:tcPr>
                  <w:tcW w:w="325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Arbeitszeit verlängern für</w:t>
                  </w:r>
                  <w:r w:rsidR="005E22D9">
                    <w:rPr>
                      <w:rFonts w:ascii="Times New Roman" w:hAnsi="Times New Roman" w:cs="Times New Roman"/>
                    </w:rPr>
                    <w:t xml:space="preserve"> das</w:t>
                  </w:r>
                </w:p>
                <w:p w:rsidR="00902CA0" w:rsidRDefault="00902CA0">
                  <w:pPr>
                    <w:widowControl w:val="0"/>
                    <w:spacing w:after="0" w:line="360" w:lineRule="auto"/>
                    <w:rPr>
                      <w:rFonts w:ascii="Times New Roman" w:hAnsi="Times New Roman" w:cs="Times New Roman"/>
                    </w:rPr>
                  </w:pPr>
                </w:p>
              </w:tc>
              <w:tc>
                <w:tcPr>
                  <w:tcW w:w="5810" w:type="dxa"/>
                </w:tcPr>
                <w:p w:rsidR="00902CA0" w:rsidRDefault="00972ED9">
                  <w:pPr>
                    <w:pStyle w:val="Listenabsatz"/>
                    <w:widowControl w:val="0"/>
                    <w:numPr>
                      <w:ilvl w:val="0"/>
                      <w:numId w:val="28"/>
                    </w:numPr>
                    <w:spacing w:after="0" w:line="360" w:lineRule="auto"/>
                    <w:ind w:hanging="688"/>
                    <w:rPr>
                      <w:rFonts w:ascii="Times New Roman" w:hAnsi="Times New Roman" w:cs="Times New Roman"/>
                    </w:rPr>
                  </w:pPr>
                  <w:r>
                    <w:rPr>
                      <w:rFonts w:ascii="Times New Roman" w:hAnsi="Times New Roman" w:cs="Times New Roman"/>
                    </w:rPr>
                    <w:t>Lesen.</w:t>
                  </w:r>
                </w:p>
                <w:p w:rsidR="00902CA0" w:rsidRDefault="00972ED9">
                  <w:pPr>
                    <w:pStyle w:val="Listenabsatz"/>
                    <w:widowControl w:val="0"/>
                    <w:numPr>
                      <w:ilvl w:val="0"/>
                      <w:numId w:val="28"/>
                    </w:numPr>
                    <w:spacing w:after="0" w:line="360" w:lineRule="auto"/>
                    <w:ind w:hanging="688"/>
                    <w:rPr>
                      <w:rFonts w:ascii="Times New Roman" w:hAnsi="Times New Roman" w:cs="Times New Roman"/>
                    </w:rPr>
                  </w:pPr>
                  <w:r>
                    <w:rPr>
                      <w:rFonts w:ascii="Times New Roman" w:hAnsi="Times New Roman" w:cs="Times New Roman"/>
                    </w:rPr>
                    <w:t>Sprechen.</w:t>
                  </w:r>
                </w:p>
                <w:p w:rsidR="00902CA0" w:rsidRDefault="00972ED9">
                  <w:pPr>
                    <w:pStyle w:val="Listenabsatz"/>
                    <w:widowControl w:val="0"/>
                    <w:numPr>
                      <w:ilvl w:val="0"/>
                      <w:numId w:val="28"/>
                    </w:numPr>
                    <w:spacing w:after="0" w:line="360" w:lineRule="auto"/>
                    <w:ind w:hanging="688"/>
                    <w:rPr>
                      <w:rFonts w:ascii="Times New Roman" w:hAnsi="Times New Roman" w:cs="Times New Roman"/>
                    </w:rPr>
                  </w:pPr>
                  <w:r>
                    <w:rPr>
                      <w:rFonts w:ascii="Times New Roman" w:hAnsi="Times New Roman" w:cs="Times New Roman"/>
                    </w:rPr>
                    <w:t>Schreiben.</w:t>
                  </w:r>
                </w:p>
                <w:p w:rsidR="00902CA0" w:rsidRDefault="00972ED9">
                  <w:pPr>
                    <w:pStyle w:val="Listenabsatz"/>
                    <w:widowControl w:val="0"/>
                    <w:numPr>
                      <w:ilvl w:val="0"/>
                      <w:numId w:val="28"/>
                    </w:numPr>
                    <w:spacing w:after="0" w:line="360" w:lineRule="auto"/>
                    <w:ind w:hanging="688"/>
                    <w:rPr>
                      <w:rFonts w:ascii="Times New Roman" w:hAnsi="Times New Roman" w:cs="Times New Roman"/>
                    </w:rPr>
                  </w:pPr>
                  <w:r>
                    <w:rPr>
                      <w:rFonts w:ascii="Times New Roman" w:hAnsi="Times New Roman" w:cs="Times New Roman"/>
                    </w:rPr>
                    <w:t>Verstehen.</w:t>
                  </w:r>
                </w:p>
              </w:tc>
            </w:tr>
            <w:tr w:rsidR="00902CA0">
              <w:tc>
                <w:tcPr>
                  <w:tcW w:w="3256" w:type="dxa"/>
                </w:tcPr>
                <w:p w:rsidR="00902CA0" w:rsidRDefault="00972ED9">
                  <w:pPr>
                    <w:widowControl w:val="0"/>
                    <w:spacing w:after="0" w:line="360" w:lineRule="auto"/>
                    <w:rPr>
                      <w:rFonts w:ascii="Times New Roman" w:hAnsi="Times New Roman" w:cs="Times New Roman"/>
                    </w:rPr>
                  </w:pPr>
                  <w:r>
                    <w:rPr>
                      <w:rFonts w:ascii="Times New Roman" w:hAnsi="Times New Roman" w:cs="Times New Roman"/>
                    </w:rPr>
                    <w:t>Technische und organisatorische Hilfen verwenden</w:t>
                  </w:r>
                </w:p>
                <w:p w:rsidR="00902CA0" w:rsidRDefault="00902CA0">
                  <w:pPr>
                    <w:widowControl w:val="0"/>
                    <w:spacing w:after="0" w:line="360" w:lineRule="auto"/>
                    <w:rPr>
                      <w:rFonts w:ascii="Times New Roman" w:hAnsi="Times New Roman" w:cs="Times New Roman"/>
                    </w:rPr>
                  </w:pPr>
                </w:p>
              </w:tc>
              <w:tc>
                <w:tcPr>
                  <w:tcW w:w="5810" w:type="dxa"/>
                </w:tcPr>
                <w:p w:rsidR="00902CA0" w:rsidRDefault="00972ED9">
                  <w:pPr>
                    <w:pStyle w:val="Listenabsatz"/>
                    <w:widowControl w:val="0"/>
                    <w:numPr>
                      <w:ilvl w:val="0"/>
                      <w:numId w:val="4"/>
                    </w:numPr>
                    <w:spacing w:after="0" w:line="360" w:lineRule="auto"/>
                    <w:ind w:left="0" w:firstLine="32"/>
                    <w:rPr>
                      <w:rFonts w:ascii="Times New Roman" w:hAnsi="Times New Roman" w:cs="Times New Roman"/>
                    </w:rPr>
                  </w:pPr>
                  <w:r>
                    <w:rPr>
                      <w:rFonts w:ascii="Times New Roman" w:hAnsi="Times New Roman" w:cs="Times New Roman"/>
                    </w:rPr>
                    <w:t>Wörterbuch, Lexikon</w:t>
                  </w:r>
                </w:p>
                <w:p w:rsidR="00902CA0" w:rsidRDefault="00972ED9">
                  <w:pPr>
                    <w:pStyle w:val="Listenabsatz"/>
                    <w:widowControl w:val="0"/>
                    <w:numPr>
                      <w:ilvl w:val="0"/>
                      <w:numId w:val="4"/>
                    </w:numPr>
                    <w:spacing w:after="0" w:line="360" w:lineRule="auto"/>
                    <w:ind w:left="741" w:hanging="709"/>
                    <w:rPr>
                      <w:rFonts w:ascii="Times New Roman" w:hAnsi="Times New Roman" w:cs="Times New Roman"/>
                    </w:rPr>
                  </w:pPr>
                  <w:r>
                    <w:rPr>
                      <w:rFonts w:ascii="Times New Roman" w:hAnsi="Times New Roman" w:cs="Times New Roman"/>
                    </w:rPr>
                    <w:t>Internetfähiges Tablet/Laptop (ggf. Kopfhörer, Buzzer</w:t>
                  </w:r>
                  <w:r w:rsidR="005E22D9">
                    <w:rPr>
                      <w:rFonts w:ascii="Times New Roman" w:hAnsi="Times New Roman" w:cs="Times New Roman"/>
                    </w:rPr>
                    <w:t>)</w:t>
                  </w:r>
                  <w:r>
                    <w:rPr>
                      <w:rStyle w:val="Funotenanker"/>
                      <w:rFonts w:ascii="Times New Roman" w:hAnsi="Times New Roman" w:cs="Times New Roman"/>
                    </w:rPr>
                    <w:footnoteReference w:id="24"/>
                  </w:r>
                </w:p>
                <w:p w:rsidR="00902CA0" w:rsidRDefault="00972ED9">
                  <w:pPr>
                    <w:pStyle w:val="Listenabsatz"/>
                    <w:widowControl w:val="0"/>
                    <w:numPr>
                      <w:ilvl w:val="0"/>
                      <w:numId w:val="4"/>
                    </w:numPr>
                    <w:spacing w:after="0" w:line="360" w:lineRule="auto"/>
                    <w:ind w:left="741" w:hanging="709"/>
                    <w:rPr>
                      <w:rFonts w:ascii="Times New Roman" w:hAnsi="Times New Roman" w:cs="Times New Roman"/>
                    </w:rPr>
                  </w:pPr>
                  <w:r>
                    <w:rPr>
                      <w:rFonts w:ascii="Times New Roman" w:hAnsi="Times New Roman" w:cs="Times New Roman"/>
                    </w:rPr>
                    <w:t>Fachwortkartei</w:t>
                  </w:r>
                </w:p>
                <w:p w:rsidR="00902CA0" w:rsidRDefault="00972ED9">
                  <w:pPr>
                    <w:pStyle w:val="Listenabsatz"/>
                    <w:widowControl w:val="0"/>
                    <w:numPr>
                      <w:ilvl w:val="0"/>
                      <w:numId w:val="4"/>
                    </w:numPr>
                    <w:spacing w:after="0" w:line="360" w:lineRule="auto"/>
                    <w:ind w:left="0" w:firstLine="32"/>
                    <w:rPr>
                      <w:rFonts w:ascii="Times New Roman" w:hAnsi="Times New Roman" w:cs="Times New Roman"/>
                    </w:rPr>
                  </w:pPr>
                  <w:r>
                    <w:rPr>
                      <w:rFonts w:ascii="Times New Roman" w:hAnsi="Times New Roman" w:cs="Times New Roman"/>
                    </w:rPr>
                    <w:t>Wortfeldkarteien</w:t>
                  </w:r>
                </w:p>
                <w:p w:rsidR="00902CA0" w:rsidRDefault="00972ED9">
                  <w:pPr>
                    <w:pStyle w:val="Listenabsatz"/>
                    <w:widowControl w:val="0"/>
                    <w:numPr>
                      <w:ilvl w:val="0"/>
                      <w:numId w:val="4"/>
                    </w:numPr>
                    <w:spacing w:after="0" w:line="360" w:lineRule="auto"/>
                    <w:ind w:left="0" w:firstLine="32"/>
                    <w:rPr>
                      <w:rFonts w:ascii="Times New Roman" w:hAnsi="Times New Roman" w:cs="Times New Roman"/>
                    </w:rPr>
                  </w:pPr>
                  <w:r>
                    <w:rPr>
                      <w:rFonts w:ascii="Times New Roman" w:hAnsi="Times New Roman" w:cs="Times New Roman"/>
                    </w:rPr>
                    <w:t>Ggf. geeignete Stifte</w:t>
                  </w:r>
                </w:p>
                <w:p w:rsidR="00902CA0" w:rsidRDefault="00972ED9">
                  <w:pPr>
                    <w:pStyle w:val="Listenabsatz"/>
                    <w:widowControl w:val="0"/>
                    <w:numPr>
                      <w:ilvl w:val="0"/>
                      <w:numId w:val="4"/>
                    </w:numPr>
                    <w:spacing w:after="0" w:line="360" w:lineRule="auto"/>
                    <w:ind w:left="0" w:firstLine="32"/>
                    <w:rPr>
                      <w:rFonts w:ascii="Times New Roman" w:hAnsi="Times New Roman" w:cs="Times New Roman"/>
                    </w:rPr>
                  </w:pPr>
                  <w:r>
                    <w:rPr>
                      <w:rFonts w:ascii="Times New Roman" w:hAnsi="Times New Roman" w:cs="Times New Roman"/>
                    </w:rPr>
                    <w:t xml:space="preserve">Ggf. veränderte Lineatur </w:t>
                  </w:r>
                </w:p>
                <w:p w:rsidR="00902CA0" w:rsidRDefault="00972ED9">
                  <w:pPr>
                    <w:pStyle w:val="Listenabsatz"/>
                    <w:widowControl w:val="0"/>
                    <w:numPr>
                      <w:ilvl w:val="0"/>
                      <w:numId w:val="4"/>
                    </w:numPr>
                    <w:spacing w:after="0" w:line="360" w:lineRule="auto"/>
                    <w:ind w:left="0" w:firstLine="32"/>
                    <w:rPr>
                      <w:rFonts w:ascii="Times New Roman" w:hAnsi="Times New Roman" w:cs="Times New Roman"/>
                    </w:rPr>
                  </w:pPr>
                  <w:r>
                    <w:rPr>
                      <w:rFonts w:ascii="Times New Roman" w:hAnsi="Times New Roman" w:cs="Times New Roman"/>
                    </w:rPr>
                    <w:t>Individueller Sitzplatz in Blickrichtung zur Lehrkraft</w:t>
                  </w:r>
                </w:p>
              </w:tc>
            </w:tr>
            <w:tr w:rsidR="00902CA0">
              <w:tc>
                <w:tcPr>
                  <w:tcW w:w="3256" w:type="dxa"/>
                </w:tcPr>
                <w:p w:rsidR="00902CA0" w:rsidRDefault="005E4E9C" w:rsidP="005E4E9C">
                  <w:pPr>
                    <w:widowControl w:val="0"/>
                    <w:spacing w:after="0" w:line="360" w:lineRule="auto"/>
                    <w:rPr>
                      <w:rFonts w:ascii="Times New Roman" w:hAnsi="Times New Roman" w:cs="Times New Roman"/>
                    </w:rPr>
                  </w:pPr>
                  <w:r>
                    <w:rPr>
                      <w:rFonts w:ascii="Times New Roman" w:hAnsi="Times New Roman" w:cs="Times New Roman"/>
                    </w:rPr>
                    <w:t>Unterstützung durch Lehrkraft oder zusätzliches pädag. Personal</w:t>
                  </w:r>
                </w:p>
              </w:tc>
              <w:tc>
                <w:tcPr>
                  <w:tcW w:w="5810" w:type="dxa"/>
                </w:tcPr>
                <w:p w:rsidR="00902CA0" w:rsidRDefault="00972ED9">
                  <w:pPr>
                    <w:pStyle w:val="Listenabsatz"/>
                    <w:widowControl w:val="0"/>
                    <w:numPr>
                      <w:ilvl w:val="0"/>
                      <w:numId w:val="5"/>
                    </w:numPr>
                    <w:spacing w:after="0" w:line="360" w:lineRule="auto"/>
                    <w:ind w:left="741" w:hanging="741"/>
                    <w:rPr>
                      <w:rFonts w:ascii="Times New Roman" w:hAnsi="Times New Roman" w:cs="Times New Roman"/>
                    </w:rPr>
                  </w:pPr>
                  <w:r>
                    <w:rPr>
                      <w:rFonts w:ascii="Times New Roman" w:hAnsi="Times New Roman" w:cs="Times New Roman"/>
                    </w:rPr>
                    <w:t>Besondere Lehrer*innensprache (ruhig, langsam, Äußerungslänge)</w:t>
                  </w:r>
                </w:p>
                <w:p w:rsidR="00902CA0" w:rsidRDefault="00972ED9">
                  <w:pPr>
                    <w:pStyle w:val="Listenabsatz"/>
                    <w:widowControl w:val="0"/>
                    <w:numPr>
                      <w:ilvl w:val="0"/>
                      <w:numId w:val="5"/>
                    </w:numPr>
                    <w:spacing w:after="0" w:line="360" w:lineRule="auto"/>
                    <w:ind w:left="741" w:hanging="741"/>
                    <w:rPr>
                      <w:rFonts w:ascii="Times New Roman" w:hAnsi="Times New Roman" w:cs="Times New Roman"/>
                    </w:rPr>
                  </w:pPr>
                  <w:r>
                    <w:rPr>
                      <w:rFonts w:ascii="Times New Roman" w:hAnsi="Times New Roman" w:cs="Times New Roman"/>
                    </w:rPr>
                    <w:t>Aufgabenverständnis sichern (hinführende Fragen, unbekannte Wörter erklären)</w:t>
                  </w:r>
                </w:p>
              </w:tc>
            </w:tr>
            <w:tr w:rsidR="00902CA0">
              <w:tc>
                <w:tcPr>
                  <w:tcW w:w="3256" w:type="dxa"/>
                </w:tcPr>
                <w:p w:rsidR="00902CA0" w:rsidRDefault="005E22D9">
                  <w:pPr>
                    <w:widowControl w:val="0"/>
                    <w:spacing w:after="0" w:line="360" w:lineRule="auto"/>
                    <w:rPr>
                      <w:rFonts w:ascii="Times New Roman" w:hAnsi="Times New Roman" w:cs="Times New Roman"/>
                    </w:rPr>
                  </w:pPr>
                  <w:r>
                    <w:rPr>
                      <w:rFonts w:ascii="Times New Roman" w:hAnsi="Times New Roman" w:cs="Times New Roman"/>
                    </w:rPr>
                    <w:t>M</w:t>
                  </w:r>
                  <w:r w:rsidR="00972ED9">
                    <w:rPr>
                      <w:rFonts w:ascii="Times New Roman" w:hAnsi="Times New Roman" w:cs="Times New Roman"/>
                    </w:rPr>
                    <w:t xml:space="preserve">ündliche statt schriftlicher Leistungsnachweise </w:t>
                  </w:r>
                </w:p>
              </w:tc>
              <w:tc>
                <w:tcPr>
                  <w:tcW w:w="5810" w:type="dxa"/>
                </w:tcPr>
                <w:p w:rsidR="00902CA0" w:rsidRDefault="00972ED9">
                  <w:pPr>
                    <w:pStyle w:val="Listenabsatz"/>
                    <w:widowControl w:val="0"/>
                    <w:numPr>
                      <w:ilvl w:val="0"/>
                      <w:numId w:val="5"/>
                    </w:numPr>
                    <w:spacing w:after="0" w:line="360" w:lineRule="auto"/>
                    <w:ind w:left="741" w:hanging="709"/>
                    <w:rPr>
                      <w:rFonts w:ascii="Times New Roman" w:hAnsi="Times New Roman" w:cs="Times New Roman"/>
                    </w:rPr>
                  </w:pPr>
                  <w:r>
                    <w:rPr>
                      <w:rFonts w:ascii="Times New Roman" w:hAnsi="Times New Roman" w:cs="Times New Roman"/>
                    </w:rPr>
                    <w:t xml:space="preserve">Schriftliche Aufgaben (Textform) in Multiple Choice-Aufgaben umwandeln </w:t>
                  </w:r>
                </w:p>
                <w:p w:rsidR="00902CA0" w:rsidRDefault="00972ED9">
                  <w:pPr>
                    <w:pStyle w:val="Listenabsatz"/>
                    <w:widowControl w:val="0"/>
                    <w:numPr>
                      <w:ilvl w:val="0"/>
                      <w:numId w:val="5"/>
                    </w:numPr>
                    <w:spacing w:after="0" w:line="360" w:lineRule="auto"/>
                    <w:ind w:left="741" w:hanging="709"/>
                    <w:rPr>
                      <w:rFonts w:ascii="Times New Roman" w:hAnsi="Times New Roman" w:cs="Times New Roman"/>
                    </w:rPr>
                  </w:pPr>
                  <w:r>
                    <w:rPr>
                      <w:rFonts w:ascii="Times New Roman" w:hAnsi="Times New Roman" w:cs="Times New Roman"/>
                    </w:rPr>
                    <w:t xml:space="preserve">Antworten buzzern (um Lesen, Schreiben, Sprechen zu entlasten) </w:t>
                  </w:r>
                </w:p>
              </w:tc>
            </w:tr>
            <w:tr w:rsidR="00902CA0">
              <w:tc>
                <w:tcPr>
                  <w:tcW w:w="3256" w:type="dxa"/>
                </w:tcPr>
                <w:p w:rsidR="00902CA0" w:rsidRDefault="005E22D9">
                  <w:pPr>
                    <w:widowControl w:val="0"/>
                    <w:spacing w:after="0" w:line="360" w:lineRule="auto"/>
                    <w:rPr>
                      <w:rFonts w:ascii="Times New Roman" w:hAnsi="Times New Roman" w:cs="Times New Roman"/>
                    </w:rPr>
                  </w:pPr>
                  <w:r>
                    <w:rPr>
                      <w:rFonts w:ascii="Times New Roman" w:hAnsi="Times New Roman" w:cs="Times New Roman"/>
                    </w:rPr>
                    <w:t>S</w:t>
                  </w:r>
                  <w:r w:rsidR="00972ED9">
                    <w:rPr>
                      <w:rFonts w:ascii="Times New Roman" w:hAnsi="Times New Roman" w:cs="Times New Roman"/>
                    </w:rPr>
                    <w:t>chriftliche statt mündlicher Leistungsnachweise</w:t>
                  </w:r>
                </w:p>
              </w:tc>
              <w:tc>
                <w:tcPr>
                  <w:tcW w:w="5810" w:type="dxa"/>
                </w:tcPr>
                <w:p w:rsidR="00902CA0" w:rsidRDefault="00972ED9">
                  <w:pPr>
                    <w:pStyle w:val="Listenabsatz"/>
                    <w:widowControl w:val="0"/>
                    <w:numPr>
                      <w:ilvl w:val="0"/>
                      <w:numId w:val="6"/>
                    </w:numPr>
                    <w:spacing w:after="0" w:line="360" w:lineRule="auto"/>
                    <w:ind w:left="741" w:hanging="741"/>
                    <w:rPr>
                      <w:rFonts w:ascii="Times New Roman" w:hAnsi="Times New Roman" w:cs="Times New Roman"/>
                    </w:rPr>
                  </w:pPr>
                  <w:r>
                    <w:rPr>
                      <w:rFonts w:ascii="Times New Roman" w:hAnsi="Times New Roman" w:cs="Times New Roman"/>
                    </w:rPr>
                    <w:t>Mündliche Aufgaben in Rechercheaufgaben im Internet umwandeln, Plakate anfertigen</w:t>
                  </w:r>
                </w:p>
              </w:tc>
            </w:tr>
            <w:tr w:rsidR="00902CA0">
              <w:tc>
                <w:tcPr>
                  <w:tcW w:w="3256" w:type="dxa"/>
                </w:tcPr>
                <w:p w:rsidR="00902CA0" w:rsidRDefault="005E22D9">
                  <w:pPr>
                    <w:widowControl w:val="0"/>
                    <w:spacing w:after="0" w:line="360" w:lineRule="auto"/>
                    <w:rPr>
                      <w:rFonts w:ascii="Times New Roman" w:hAnsi="Times New Roman" w:cs="Times New Roman"/>
                    </w:rPr>
                  </w:pPr>
                  <w:r>
                    <w:rPr>
                      <w:rFonts w:ascii="Times New Roman" w:hAnsi="Times New Roman" w:cs="Times New Roman"/>
                    </w:rPr>
                    <w:t>I</w:t>
                  </w:r>
                  <w:r w:rsidR="00972ED9">
                    <w:rPr>
                      <w:rFonts w:ascii="Times New Roman" w:hAnsi="Times New Roman" w:cs="Times New Roman"/>
                    </w:rPr>
                    <w:t>ndividuelle Leistungsfeststellung in der Einzelsituation</w:t>
                  </w:r>
                </w:p>
              </w:tc>
              <w:tc>
                <w:tcPr>
                  <w:tcW w:w="5810" w:type="dxa"/>
                </w:tcPr>
                <w:p w:rsidR="00902CA0" w:rsidRDefault="00972ED9">
                  <w:pPr>
                    <w:pStyle w:val="Listenabsatz"/>
                    <w:widowControl w:val="0"/>
                    <w:numPr>
                      <w:ilvl w:val="0"/>
                      <w:numId w:val="7"/>
                    </w:numPr>
                    <w:spacing w:after="0" w:line="360" w:lineRule="auto"/>
                    <w:ind w:left="741" w:hanging="709"/>
                    <w:rPr>
                      <w:rFonts w:ascii="Times New Roman" w:hAnsi="Times New Roman" w:cs="Times New Roman"/>
                    </w:rPr>
                  </w:pPr>
                  <w:r>
                    <w:rPr>
                      <w:rFonts w:ascii="Times New Roman" w:hAnsi="Times New Roman" w:cs="Times New Roman"/>
                    </w:rPr>
                    <w:t>Lernkontrolle in einem Teilungsraum</w:t>
                  </w:r>
                </w:p>
                <w:p w:rsidR="00902CA0" w:rsidRDefault="00972ED9" w:rsidP="005E22D9">
                  <w:pPr>
                    <w:pStyle w:val="Listenabsatz"/>
                    <w:widowControl w:val="0"/>
                    <w:numPr>
                      <w:ilvl w:val="0"/>
                      <w:numId w:val="7"/>
                    </w:numPr>
                    <w:spacing w:after="0" w:line="360" w:lineRule="auto"/>
                    <w:ind w:left="741" w:hanging="709"/>
                    <w:rPr>
                      <w:rFonts w:ascii="Times New Roman" w:hAnsi="Times New Roman" w:cs="Times New Roman"/>
                    </w:rPr>
                  </w:pPr>
                  <w:r>
                    <w:rPr>
                      <w:rFonts w:ascii="Times New Roman" w:hAnsi="Times New Roman" w:cs="Times New Roman"/>
                    </w:rPr>
                    <w:t xml:space="preserve">Termine, zu denen Lernkontrollen stattfinden, </w:t>
                  </w:r>
                  <w:r w:rsidR="005E22D9">
                    <w:rPr>
                      <w:rFonts w:ascii="Times New Roman" w:hAnsi="Times New Roman" w:cs="Times New Roman"/>
                    </w:rPr>
                    <w:t>zeitlich aufteile</w:t>
                  </w:r>
                  <w:r>
                    <w:rPr>
                      <w:rFonts w:ascii="Times New Roman" w:hAnsi="Times New Roman" w:cs="Times New Roman"/>
                    </w:rPr>
                    <w:t>n</w:t>
                  </w:r>
                </w:p>
              </w:tc>
            </w:tr>
          </w:tbl>
          <w:p w:rsidR="00902CA0" w:rsidRDefault="00902CA0">
            <w:pPr>
              <w:widowControl w:val="0"/>
              <w:spacing w:after="0" w:line="360" w:lineRule="auto"/>
              <w:rPr>
                <w:rFonts w:ascii="Times New Roman" w:hAnsi="Times New Roman" w:cs="Times New Roman"/>
              </w:rPr>
            </w:pPr>
          </w:p>
        </w:tc>
      </w:tr>
    </w:tbl>
    <w:p w:rsidR="00902CA0" w:rsidRDefault="00902CA0">
      <w:pPr>
        <w:spacing w:after="0" w:line="360" w:lineRule="auto"/>
        <w:rPr>
          <w:rFonts w:ascii="Times New Roman" w:hAnsi="Times New Roman" w:cs="Times New Roman"/>
          <w:b/>
        </w:rPr>
      </w:pPr>
    </w:p>
    <w:p w:rsidR="00902CA0" w:rsidRDefault="00972ED9">
      <w:pPr>
        <w:rPr>
          <w:rFonts w:asciiTheme="majorHAnsi" w:hAnsiTheme="majorHAnsi" w:cs="Times New Roman"/>
          <w:color w:val="1F497D" w:themeColor="text2"/>
        </w:rPr>
      </w:pPr>
      <w:r>
        <w:rPr>
          <w:rFonts w:asciiTheme="majorHAnsi" w:eastAsiaTheme="majorEastAsia" w:hAnsiTheme="majorHAnsi" w:cs="Times New Roman"/>
          <w:b/>
          <w:bCs/>
          <w:color w:val="1F497D" w:themeColor="text2"/>
          <w:sz w:val="28"/>
          <w:szCs w:val="28"/>
        </w:rPr>
        <w:t>Rechtliche Grundlagen im Land Brandenburg</w:t>
      </w:r>
    </w:p>
    <w:p w:rsidR="00902CA0" w:rsidRDefault="00972ED9">
      <w:pPr>
        <w:pStyle w:val="berschrift2"/>
        <w:spacing w:line="360" w:lineRule="auto"/>
        <w:rPr>
          <w:color w:val="auto"/>
          <w:sz w:val="22"/>
          <w:szCs w:val="22"/>
        </w:rPr>
      </w:pPr>
      <w:r>
        <w:rPr>
          <w:rFonts w:ascii="Times New Roman" w:hAnsi="Times New Roman" w:cs="Times New Roman"/>
          <w:b w:val="0"/>
          <w:bCs w:val="0"/>
          <w:color w:val="auto"/>
          <w:sz w:val="22"/>
          <w:szCs w:val="22"/>
        </w:rPr>
        <w:lastRenderedPageBreak/>
        <w:t xml:space="preserve">Der Nachteilsausgleich für den Förderschwerpunkt Sprache wird in der Verordnung über Unterricht und Erziehung für Schülerinnen und Schüler mit sonderpädagogischem Förderbedarf (Sonderpädagogik-Verordnung - SopV) und im </w:t>
      </w:r>
      <w:r w:rsidR="005E22D9">
        <w:rPr>
          <w:rFonts w:ascii="Times New Roman" w:hAnsi="Times New Roman" w:cs="Times New Roman"/>
          <w:b w:val="0"/>
          <w:bCs w:val="0"/>
          <w:color w:val="auto"/>
          <w:sz w:val="22"/>
          <w:szCs w:val="22"/>
        </w:rPr>
        <w:t xml:space="preserve">Kapitel 4 zu </w:t>
      </w:r>
      <w:r>
        <w:rPr>
          <w:rFonts w:ascii="Times New Roman" w:hAnsi="Times New Roman" w:cs="Times New Roman"/>
          <w:b w:val="0"/>
          <w:bCs w:val="0"/>
          <w:color w:val="auto"/>
          <w:sz w:val="22"/>
          <w:szCs w:val="22"/>
        </w:rPr>
        <w:t>§ 4 der Verwaltungsvorschriften zur Sonderpädagogik-Verordnung (VV-SopV) beschrieben.</w:t>
      </w:r>
      <w:r>
        <w:rPr>
          <w:rStyle w:val="Funotenanker"/>
          <w:rFonts w:ascii="Times New Roman" w:hAnsi="Times New Roman" w:cs="Times New Roman"/>
          <w:b w:val="0"/>
          <w:bCs w:val="0"/>
          <w:color w:val="auto"/>
          <w:sz w:val="22"/>
          <w:szCs w:val="22"/>
        </w:rPr>
        <w:footnoteReference w:id="25"/>
      </w:r>
    </w:p>
    <w:p w:rsidR="00902CA0" w:rsidRDefault="00972ED9">
      <w:pPr>
        <w:rPr>
          <w:rFonts w:ascii="Times New Roman" w:eastAsiaTheme="majorEastAsia" w:hAnsi="Times New Roman" w:cs="Times New Roman"/>
          <w:b/>
          <w:bCs/>
          <w:color w:val="365F91" w:themeColor="accent1" w:themeShade="BF"/>
          <w:sz w:val="28"/>
          <w:szCs w:val="28"/>
        </w:rPr>
      </w:pPr>
      <w:r>
        <w:br w:type="page"/>
      </w:r>
    </w:p>
    <w:p w:rsidR="00902CA0" w:rsidRDefault="00972ED9">
      <w:pPr>
        <w:pStyle w:val="berschrift1"/>
        <w:spacing w:before="0" w:line="360" w:lineRule="auto"/>
        <w:rPr>
          <w:rFonts w:cs="Times New Roman"/>
          <w:color w:val="1F497D" w:themeColor="text2"/>
        </w:rPr>
      </w:pPr>
      <w:r>
        <w:rPr>
          <w:rFonts w:cs="Times New Roman"/>
          <w:color w:val="1F497D" w:themeColor="text2"/>
        </w:rPr>
        <w:lastRenderedPageBreak/>
        <w:t xml:space="preserve">Literatur </w:t>
      </w:r>
    </w:p>
    <w:p w:rsidR="00902CA0" w:rsidRDefault="00972ED9" w:rsidP="00AF4841">
      <w:pPr>
        <w:pStyle w:val="Listenabsatz"/>
        <w:numPr>
          <w:ilvl w:val="0"/>
          <w:numId w:val="3"/>
        </w:numPr>
        <w:spacing w:after="0" w:line="360" w:lineRule="auto"/>
        <w:ind w:left="714" w:hanging="357"/>
        <w:rPr>
          <w:rFonts w:ascii="Times New Roman" w:hAnsi="Times New Roman" w:cs="Times New Roman"/>
          <w:bCs/>
        </w:rPr>
      </w:pPr>
      <w:r>
        <w:rPr>
          <w:rFonts w:ascii="Times New Roman" w:hAnsi="Times New Roman" w:cs="Times New Roman"/>
          <w:bCs/>
        </w:rPr>
        <w:t>Achhammer, B., Büttner, J., Sallat, S., &amp; Spreer, M. (2016). Pragmatische Störungen im Kindes- und Erwachsenenalter. Stuttgart: Georg Thieme</w:t>
      </w:r>
    </w:p>
    <w:p w:rsidR="00902CA0" w:rsidRDefault="00972ED9" w:rsidP="00AF4841">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Behörde für Schule und Berufsbildung der Freien und Hansestadt Hamburg (Hrsg.) (2013). Handreichung Nachteilsausgleich. Hamburg</w:t>
      </w:r>
    </w:p>
    <w:p w:rsidR="00902CA0" w:rsidRDefault="00972ED9" w:rsidP="00AF4841">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Bayerisches Staatsministerium für Unterricht und Kultus (Hrsg.) (2019). Individuelle Unterstützung, Nachteilsausgleich, Notenschutz. München</w:t>
      </w:r>
    </w:p>
    <w:p w:rsidR="00902CA0" w:rsidRDefault="00972ED9" w:rsidP="00AF4841">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Bormann, S. (2019). Möglichkeiten der Entlastung von Sachtexten in der Grundschule auf der Basis von Prinzipien Leichter Sprache. Potsdamer Zentrum für empirische Inklusionsforschung (ZEIF), Nr. 5</w:t>
      </w:r>
    </w:p>
    <w:p w:rsidR="00902CA0" w:rsidRDefault="00972ED9" w:rsidP="00AF4841">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Dannenbauer, F. M. (2002). Grammatik. In: Baumgartner, S., Füssenich, I. (Hrsg.): Sprachtherapie mit Kindern, 105–161. München/Basel: Reinhardt.</w:t>
      </w:r>
    </w:p>
    <w:p w:rsidR="00AF4841" w:rsidRPr="00AF4841" w:rsidRDefault="00AF4841" w:rsidP="00AF4841">
      <w:pPr>
        <w:pStyle w:val="Funotentext"/>
        <w:numPr>
          <w:ilvl w:val="0"/>
          <w:numId w:val="3"/>
        </w:numPr>
        <w:spacing w:line="360" w:lineRule="auto"/>
        <w:rPr>
          <w:rFonts w:ascii="Times New Roman" w:hAnsi="Times New Roman" w:cs="Times New Roman"/>
          <w:sz w:val="22"/>
          <w:szCs w:val="22"/>
        </w:rPr>
      </w:pPr>
      <w:r w:rsidRPr="00AF4841">
        <w:rPr>
          <w:rFonts w:ascii="Times New Roman" w:hAnsi="Times New Roman" w:cs="Times New Roman"/>
          <w:sz w:val="22"/>
          <w:szCs w:val="22"/>
        </w:rPr>
        <w:t xml:space="preserve">De Langen-Müller, Kauschke, Kiese-Himmel, Neumann &amp; Noterdaeme </w:t>
      </w:r>
      <w:r>
        <w:rPr>
          <w:rFonts w:ascii="Times New Roman" w:hAnsi="Times New Roman" w:cs="Times New Roman"/>
          <w:sz w:val="22"/>
          <w:szCs w:val="22"/>
        </w:rPr>
        <w:t>(</w:t>
      </w:r>
      <w:r w:rsidRPr="00AF4841">
        <w:rPr>
          <w:rFonts w:ascii="Times New Roman" w:hAnsi="Times New Roman" w:cs="Times New Roman"/>
          <w:sz w:val="22"/>
          <w:szCs w:val="22"/>
        </w:rPr>
        <w:t>2011</w:t>
      </w:r>
      <w:r>
        <w:rPr>
          <w:rFonts w:ascii="Times New Roman" w:hAnsi="Times New Roman" w:cs="Times New Roman"/>
          <w:sz w:val="22"/>
          <w:szCs w:val="22"/>
        </w:rPr>
        <w:t>).</w:t>
      </w:r>
      <w:r w:rsidRPr="00AF4841">
        <w:rPr>
          <w:rFonts w:ascii="Times New Roman" w:hAnsi="Times New Roman" w:cs="Times New Roman"/>
          <w:sz w:val="22"/>
          <w:szCs w:val="22"/>
        </w:rPr>
        <w:t xml:space="preserve"> Diagnostik von Sprachentwicklungsstörungen (SES), unter Berücksichtigung umschriebener Sprachentwicklungsstörungen (USES)</w:t>
      </w:r>
      <w:r>
        <w:rPr>
          <w:rFonts w:ascii="Times New Roman" w:hAnsi="Times New Roman" w:cs="Times New Roman"/>
          <w:sz w:val="22"/>
          <w:szCs w:val="22"/>
        </w:rPr>
        <w:t xml:space="preserve">, </w:t>
      </w:r>
      <w:r w:rsidRPr="00AF4841">
        <w:rPr>
          <w:rFonts w:ascii="Times New Roman" w:hAnsi="Times New Roman" w:cs="Times New Roman"/>
          <w:sz w:val="22"/>
          <w:szCs w:val="22"/>
        </w:rPr>
        <w:t>https://www.awmf.org/uploads/tx_szleitlinien/049-006l_S2k_Sprachentwicklungsstoerungen_Diagnostik_2013-06-abgelaufen_01.pdf</w:t>
      </w:r>
    </w:p>
    <w:p w:rsidR="00902CA0" w:rsidRDefault="00972ED9" w:rsidP="00AF4841">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 xml:space="preserve">Landesinstitut für Schule und Medien Berlin-Brandenburg (LISUM) (Hrsg.) (2009). </w:t>
      </w:r>
      <w:r>
        <w:rPr>
          <w:rFonts w:ascii="Times New Roman" w:hAnsi="Times New Roman" w:cs="Times New Roman"/>
          <w:bCs/>
        </w:rPr>
        <w:t>Sonderpädagogische Förderung in den Berliner Schulen Teil 5:</w:t>
      </w:r>
      <w:r>
        <w:rPr>
          <w:rFonts w:ascii="Times New Roman" w:hAnsi="Times New Roman" w:cs="Times New Roman"/>
          <w:b/>
          <w:bCs/>
        </w:rPr>
        <w:t xml:space="preserve"> </w:t>
      </w:r>
      <w:r>
        <w:rPr>
          <w:rFonts w:ascii="Times New Roman" w:hAnsi="Times New Roman" w:cs="Times New Roman"/>
        </w:rPr>
        <w:t>Sonderpädagogischer</w:t>
      </w:r>
      <w:r>
        <w:rPr>
          <w:rFonts w:ascii="Times New Roman" w:hAnsi="Times New Roman" w:cs="Times New Roman"/>
          <w:b/>
          <w:bCs/>
        </w:rPr>
        <w:t xml:space="preserve"> </w:t>
      </w:r>
      <w:r>
        <w:rPr>
          <w:rFonts w:ascii="Times New Roman" w:hAnsi="Times New Roman" w:cs="Times New Roman"/>
        </w:rPr>
        <w:t xml:space="preserve">Förderschwerpunkt „Sprache“. Ludwigsfelde </w:t>
      </w:r>
    </w:p>
    <w:p w:rsidR="00902CA0" w:rsidRDefault="00972ED9">
      <w:pPr>
        <w:pStyle w:val="Listenabsatz"/>
        <w:numPr>
          <w:ilvl w:val="0"/>
          <w:numId w:val="3"/>
        </w:numPr>
        <w:spacing w:after="0" w:line="360" w:lineRule="auto"/>
        <w:rPr>
          <w:rFonts w:ascii="Times New Roman" w:hAnsi="Times New Roman" w:cs="Times New Roman"/>
        </w:rPr>
      </w:pPr>
      <w:r>
        <w:rPr>
          <w:rFonts w:ascii="Times New Roman" w:hAnsi="Times New Roman" w:cs="Times New Roman"/>
        </w:rPr>
        <w:t>Marx, P., Weber, J., &amp; Schneider, W. (2005). Phonologische Bewusstheit und ihre Förderung bei Kindern mit Störungen der Sprachentwicklung. Zeitschrift für Entwicklungspsychologie und pädagogische Psychologie, 37(2), 80-90</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 xml:space="preserve">Ministerium für Bildung des Landes Sachsen-Anhalt (Hrsg.) (2017). Leistung fordern, fördern und bewerten, Nachteilsausgleich richtig anwenden. Richtlinien — Grundsätze — Anregungen. Magdeburg </w:t>
      </w:r>
    </w:p>
    <w:p w:rsidR="00902CA0" w:rsidRDefault="00972ED9">
      <w:pPr>
        <w:pStyle w:val="Listenabsatz"/>
        <w:numPr>
          <w:ilvl w:val="0"/>
          <w:numId w:val="3"/>
        </w:numPr>
        <w:spacing w:after="0" w:line="360" w:lineRule="auto"/>
        <w:rPr>
          <w:rStyle w:val="st"/>
          <w:rFonts w:ascii="Times New Roman" w:hAnsi="Times New Roman" w:cs="Times New Roman"/>
          <w:bCs/>
        </w:rPr>
      </w:pPr>
      <w:r>
        <w:rPr>
          <w:rFonts w:ascii="Times New Roman" w:hAnsi="Times New Roman" w:cs="Times New Roman"/>
          <w:bCs/>
        </w:rPr>
        <w:t>Füssenich, I., Baumgartner, S. (2002). Sprachtherapie mit Kindern. München: Reinhardt</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Jahn, T. (2007). Phonologische Störungen bei Kindern: Diagnostik und Therapie. Stuttgart: Georg Thieme</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Reber, K., Schönauer-Schneider, W. (2017). Sprachförderung im inklusiven Unterricht. München: Reinhardt</w:t>
      </w:r>
    </w:p>
    <w:p w:rsidR="00902CA0" w:rsidRDefault="00972ED9">
      <w:pPr>
        <w:pStyle w:val="Listenabsatz"/>
        <w:numPr>
          <w:ilvl w:val="0"/>
          <w:numId w:val="3"/>
        </w:numPr>
        <w:spacing w:after="0" w:line="360" w:lineRule="auto"/>
        <w:ind w:left="714" w:hanging="357"/>
        <w:rPr>
          <w:rFonts w:ascii="Times New Roman" w:hAnsi="Times New Roman" w:cs="Times New Roman"/>
          <w:bCs/>
          <w:iCs/>
        </w:rPr>
      </w:pPr>
      <w:r>
        <w:rPr>
          <w:rFonts w:ascii="Times New Roman" w:hAnsi="Times New Roman" w:cs="Times New Roman"/>
          <w:bCs/>
          <w:iCs/>
        </w:rPr>
        <w:t>Scharff, S; Wagner, S. (2014). Textoptimierung als Nachteilsausgleich für Kinder und Jugendliche mit Hör-/Sprachbehinderungen, In: Sallat, S., Spreer, M., Glück, C.W. (Hrsg.)  (2014). Sprache professionell fördern. Kompetent-vernetzt-innovativ. Idstein: Schulz-Kirchner</w:t>
      </w:r>
    </w:p>
    <w:p w:rsidR="00902CA0" w:rsidRDefault="00972ED9">
      <w:pPr>
        <w:pStyle w:val="Funotentext"/>
        <w:numPr>
          <w:ilvl w:val="0"/>
          <w:numId w:val="3"/>
        </w:numPr>
        <w:spacing w:line="360" w:lineRule="auto"/>
        <w:ind w:left="714" w:hanging="357"/>
        <w:rPr>
          <w:rFonts w:ascii="Times New Roman" w:hAnsi="Times New Roman" w:cs="Times New Roman"/>
          <w:sz w:val="22"/>
          <w:szCs w:val="22"/>
        </w:rPr>
      </w:pPr>
      <w:r>
        <w:rPr>
          <w:rFonts w:ascii="Times New Roman" w:hAnsi="Times New Roman" w:cs="Times New Roman"/>
          <w:sz w:val="22"/>
          <w:szCs w:val="22"/>
        </w:rPr>
        <w:t xml:space="preserve">Senatsverwaltung für Bildung, Jugend und Familie Berlin (Hrsg.) (2018). Fachbrief Grundschule Nr. 11. Grundlagen des Schriftspracherwerbs. Das A und O beim Lesen- und Schreibenlernen. </w:t>
      </w:r>
      <w:hyperlink r:id="rId11">
        <w:r>
          <w:rPr>
            <w:rStyle w:val="Internetverknpfung"/>
            <w:rFonts w:ascii="Times New Roman" w:hAnsi="Times New Roman" w:cs="Times New Roman"/>
            <w:color w:val="auto"/>
            <w:sz w:val="22"/>
            <w:szCs w:val="22"/>
            <w:u w:val="none"/>
          </w:rPr>
          <w:t>https://bildungsserver.berlin-</w:t>
        </w:r>
        <w:r>
          <w:rPr>
            <w:rStyle w:val="Internetverknpfung"/>
            <w:rFonts w:ascii="Times New Roman" w:hAnsi="Times New Roman" w:cs="Times New Roman"/>
            <w:color w:val="auto"/>
            <w:sz w:val="22"/>
            <w:szCs w:val="22"/>
            <w:u w:val="none"/>
          </w:rPr>
          <w:lastRenderedPageBreak/>
          <w:t>brandenburg.de/fileadmin/bbb/unterricht/fachbriefe_‌berlin/grundschule/Fachbrief_Grundschule_11_AundO.pdf</w:t>
        </w:r>
      </w:hyperlink>
    </w:p>
    <w:p w:rsidR="00902CA0" w:rsidRDefault="00972ED9">
      <w:pPr>
        <w:pStyle w:val="Listenabsatz"/>
        <w:numPr>
          <w:ilvl w:val="0"/>
          <w:numId w:val="3"/>
        </w:numPr>
        <w:spacing w:after="0" w:line="360" w:lineRule="auto"/>
        <w:rPr>
          <w:rFonts w:ascii="Times New Roman" w:hAnsi="Times New Roman" w:cs="Times New Roman"/>
          <w:bCs/>
          <w:iCs/>
        </w:rPr>
      </w:pPr>
      <w:r>
        <w:rPr>
          <w:rFonts w:ascii="Times New Roman" w:hAnsi="Times New Roman" w:cs="Times New Roman"/>
        </w:rPr>
        <w:t>Sekretariat der Ständigen Konferenz der Kultusminister der Länder in der Bundesrepublik Deutschland (1998). Empfehlungen zum Förderschwerpunkt Sprache,</w:t>
      </w:r>
      <w:r>
        <w:rPr>
          <w:rFonts w:ascii="Times New Roman" w:hAnsi="Times New Roman" w:cs="Times New Roman"/>
          <w:b/>
          <w:bCs/>
        </w:rPr>
        <w:t xml:space="preserve"> </w:t>
      </w:r>
      <w:r>
        <w:rPr>
          <w:rFonts w:ascii="Times New Roman" w:hAnsi="Times New Roman" w:cs="Times New Roman"/>
        </w:rPr>
        <w:t>Beschluss der Kultusministerkonferenz vom 26.06.1998</w:t>
      </w:r>
    </w:p>
    <w:p w:rsidR="00902CA0" w:rsidRDefault="00972ED9">
      <w:pPr>
        <w:pStyle w:val="Listenabsatz"/>
        <w:numPr>
          <w:ilvl w:val="0"/>
          <w:numId w:val="3"/>
        </w:numPr>
        <w:spacing w:after="0" w:line="360" w:lineRule="auto"/>
        <w:rPr>
          <w:rFonts w:ascii="Times New Roman" w:hAnsi="Times New Roman" w:cs="Times New Roman"/>
          <w:bCs/>
          <w:iCs/>
        </w:rPr>
      </w:pPr>
      <w:r>
        <w:rPr>
          <w:rFonts w:ascii="Times New Roman" w:hAnsi="Times New Roman" w:cs="Times New Roman"/>
          <w:color w:val="0A0A0A"/>
          <w:shd w:val="clear" w:color="auto" w:fill="FFFFFF"/>
        </w:rPr>
        <w:t xml:space="preserve">Stitzinger, U. (2018). Sprachliche Modelle in der Inklusion – Wie wirksam sind diese? </w:t>
      </w:r>
      <w:bookmarkStart w:id="2" w:name="_Hlk62156598"/>
      <w:r>
        <w:rPr>
          <w:rFonts w:ascii="Times New Roman" w:hAnsi="Times New Roman" w:cs="Times New Roman"/>
          <w:color w:val="0A0A0A"/>
          <w:shd w:val="clear" w:color="auto" w:fill="FFFFFF"/>
        </w:rPr>
        <w:t>In: Jungmann, T., Gierschner, B., Meindl, M., &amp; Sallat, S. (Hrsg.)</w:t>
      </w:r>
      <w:bookmarkEnd w:id="2"/>
      <w:r>
        <w:rPr>
          <w:rFonts w:ascii="Times New Roman" w:hAnsi="Times New Roman" w:cs="Times New Roman"/>
          <w:color w:val="0A0A0A"/>
          <w:shd w:val="clear" w:color="auto" w:fill="FFFFFF"/>
        </w:rPr>
        <w:t>. Sprach- und Bildungshorizonte. Wahrnehmen – Beschreiben – Erweitern, 103-109. Idstein: Schulz-Kirchner.</w:t>
      </w:r>
    </w:p>
    <w:p w:rsidR="00902CA0" w:rsidRDefault="00972ED9">
      <w:pPr>
        <w:pStyle w:val="Listenabsatz"/>
        <w:numPr>
          <w:ilvl w:val="0"/>
          <w:numId w:val="3"/>
        </w:numPr>
        <w:spacing w:after="0" w:line="360" w:lineRule="auto"/>
        <w:rPr>
          <w:rFonts w:ascii="Times New Roman" w:hAnsi="Times New Roman" w:cs="Times New Roman"/>
          <w:bCs/>
          <w:iCs/>
        </w:rPr>
      </w:pPr>
      <w:r>
        <w:rPr>
          <w:rFonts w:ascii="Times New Roman" w:hAnsi="Times New Roman" w:cs="Times New Roman"/>
          <w:bCs/>
          <w:iCs/>
        </w:rPr>
        <w:t>Jungmann, T., Gierschner, B., Meindl, M., Sallat, S. (Hrsg.). (2018). Sprach- und Bildungshorizonte. Idstein: Schulz-Kirchner</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K</w:t>
      </w:r>
      <w:r w:rsidR="005E22D9">
        <w:rPr>
          <w:rFonts w:ascii="Times New Roman" w:hAnsi="Times New Roman" w:cs="Times New Roman"/>
          <w:bCs/>
        </w:rPr>
        <w:t>annengieser, S.</w:t>
      </w:r>
      <w:r>
        <w:rPr>
          <w:rFonts w:ascii="Times New Roman" w:hAnsi="Times New Roman" w:cs="Times New Roman"/>
          <w:bCs/>
        </w:rPr>
        <w:t xml:space="preserve"> (2019). Sprachentwicklungsstörungen.</w:t>
      </w:r>
      <w:r>
        <w:rPr>
          <w:rFonts w:ascii="Times New Roman" w:hAnsi="Times New Roman" w:cs="Times New Roman"/>
          <w:color w:val="0A0A0A"/>
          <w:shd w:val="clear" w:color="auto" w:fill="FFFFFF"/>
        </w:rPr>
        <w:t xml:space="preserve"> </w:t>
      </w:r>
      <w:r>
        <w:rPr>
          <w:rStyle w:val="Untertitel1"/>
          <w:rFonts w:ascii="Times New Roman" w:hAnsi="Times New Roman" w:cs="Times New Roman"/>
        </w:rPr>
        <w:t>Grundlagen, Diagnostik und Therapie - mit Zugang zur Medizinwelt.</w:t>
      </w:r>
      <w:r>
        <w:rPr>
          <w:rFonts w:ascii="Times New Roman" w:hAnsi="Times New Roman" w:cs="Times New Roman"/>
          <w:bCs/>
        </w:rPr>
        <w:t xml:space="preserve"> München: Elsevier</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rPr>
        <w:t>Ministerium für Bildung, Jugend und Sport des Landes Brandenburg (MBJS) (Hrsg.) (2018). Handreichung zur Durchführung des sonderpädagogischen Feststellungsverfahrens. Potsdam</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Motsch, H. J. (2013). Grammatische Störungen–Basisartikel. Sprachförderung und Sprachtherapie, 1(2013), 2-8</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Motsch, H. J., &amp; Berg, M. (2004). Kontextoptimierung: Förderung grammatischer Fähigkeiten in Therapie und Unterricht. München: Reinhardt</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Petermann, F. (2012). Sprachstandserhebungstest für Kinder im Alter zwischen 5 und 10 Jahren (SET 5-10) (2., überarb. Aufl.). Göttingen: Hogrefe</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Rupp, S. (2013). Semantisch-lexikalische Störungen bei Kindern. Sprachentwicklung: Blickrichtung Wortschatz. Heidelberg/Berlin: Springer</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 xml:space="preserve">Schründer-Lenzen, A. (2013). Schriftspracherwerb und Unterricht. Bausteine professionellen Handlungswissens. Heidelberg/Berlin: Springer: </w:t>
      </w:r>
    </w:p>
    <w:p w:rsidR="00902CA0" w:rsidRDefault="00972ED9">
      <w:pPr>
        <w:pStyle w:val="Listenabsatz"/>
        <w:numPr>
          <w:ilvl w:val="0"/>
          <w:numId w:val="26"/>
        </w:numPr>
        <w:spacing w:after="0" w:line="360" w:lineRule="auto"/>
        <w:rPr>
          <w:rFonts w:ascii="Times New Roman" w:hAnsi="Times New Roman" w:cs="Times New Roman"/>
          <w:bCs/>
        </w:rPr>
      </w:pPr>
      <w:r>
        <w:rPr>
          <w:rFonts w:ascii="Times New Roman" w:hAnsi="Times New Roman" w:cs="Times New Roman"/>
          <w:bCs/>
        </w:rPr>
        <w:t>Grohnfeldt, M. (2015). Inklusion im Förderschwerpunkt Sprache. Stuttgart: Kohlhammer.</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 xml:space="preserve">Reber, K. &amp; Schönauer-Schneider, W. (2014). Bausteine sprachheilpädagogischen </w:t>
      </w:r>
    </w:p>
    <w:p w:rsidR="00902CA0" w:rsidRDefault="00972ED9">
      <w:pPr>
        <w:pStyle w:val="Listenabsatz"/>
        <w:spacing w:after="0" w:line="360" w:lineRule="auto"/>
        <w:rPr>
          <w:rFonts w:ascii="Times New Roman" w:hAnsi="Times New Roman" w:cs="Times New Roman"/>
          <w:bCs/>
        </w:rPr>
      </w:pPr>
      <w:r>
        <w:rPr>
          <w:rFonts w:ascii="Times New Roman" w:hAnsi="Times New Roman" w:cs="Times New Roman"/>
          <w:bCs/>
        </w:rPr>
        <w:t>Unterrichts (3. Aufl.). München: Reinhardt</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 xml:space="preserve">Ringmann, S. &amp; Siegmüller, J. (Hrsg.) (2012). Handbuch Sprachentwicklung </w:t>
      </w:r>
    </w:p>
    <w:p w:rsidR="00902CA0" w:rsidRDefault="00972ED9">
      <w:pPr>
        <w:pStyle w:val="Listenabsatz"/>
        <w:spacing w:after="0" w:line="360" w:lineRule="auto"/>
        <w:rPr>
          <w:rFonts w:ascii="Times New Roman" w:hAnsi="Times New Roman" w:cs="Times New Roman"/>
          <w:bCs/>
        </w:rPr>
      </w:pPr>
      <w:r>
        <w:rPr>
          <w:rFonts w:ascii="Times New Roman" w:hAnsi="Times New Roman" w:cs="Times New Roman"/>
          <w:bCs/>
        </w:rPr>
        <w:t xml:space="preserve">und Sprachentwicklungsstörungen. Schuleingangsphase. München: Urban &amp; Fischer </w:t>
      </w:r>
    </w:p>
    <w:p w:rsidR="00902CA0" w:rsidRDefault="00972ED9">
      <w:pPr>
        <w:pStyle w:val="Listenabsatz"/>
        <w:numPr>
          <w:ilvl w:val="0"/>
          <w:numId w:val="3"/>
        </w:numPr>
        <w:spacing w:after="0" w:line="360" w:lineRule="auto"/>
        <w:rPr>
          <w:rFonts w:ascii="Times New Roman" w:hAnsi="Times New Roman" w:cs="Times New Roman"/>
          <w:bCs/>
        </w:rPr>
      </w:pPr>
      <w:r>
        <w:rPr>
          <w:rFonts w:ascii="Times New Roman" w:hAnsi="Times New Roman" w:cs="Times New Roman"/>
          <w:bCs/>
        </w:rPr>
        <w:t>Sallat, S., &amp; Spreer, M. (2014). Förderung kommunikativ-pragmatischer Fähigkeiten in Unterricht und therapeutischer Praxis. Sprachförderung und Sprachtherapie, 3(3), 156-166.</w:t>
      </w:r>
    </w:p>
    <w:p w:rsidR="00902CA0" w:rsidRDefault="00972ED9">
      <w:pPr>
        <w:pStyle w:val="Listenabsatz"/>
        <w:numPr>
          <w:ilvl w:val="0"/>
          <w:numId w:val="3"/>
        </w:numPr>
        <w:spacing w:after="0" w:line="360" w:lineRule="auto"/>
        <w:rPr>
          <w:rFonts w:ascii="Times New Roman" w:hAnsi="Times New Roman" w:cs="Times New Roman"/>
          <w:bCs/>
          <w:color w:val="1F497D" w:themeColor="text2"/>
        </w:rPr>
      </w:pPr>
      <w:r>
        <w:rPr>
          <w:rFonts w:ascii="Times New Roman" w:hAnsi="Times New Roman" w:cs="Times New Roman"/>
          <w:bCs/>
        </w:rPr>
        <w:t xml:space="preserve">Schmölzer-Eibinger, S. &amp; E. Egger (2012). Sprache in Schulbüchern - Empfehlungen zur Sprachverwendung in Schulbüchern für SchulbuchautorInnen, GutachterInnen und Schulbuchverlage. Bundesministerium für Unterricht, Kunst und Kultur (BMUKK) (Hrsg.), Wien. </w:t>
      </w:r>
    </w:p>
    <w:p w:rsidR="00902CA0" w:rsidRDefault="00972ED9">
      <w:pPr>
        <w:pStyle w:val="Listenabsatz"/>
        <w:numPr>
          <w:ilvl w:val="0"/>
          <w:numId w:val="3"/>
        </w:numPr>
        <w:spacing w:after="0" w:line="360" w:lineRule="auto"/>
        <w:rPr>
          <w:rFonts w:ascii="Times New Roman" w:hAnsi="Times New Roman" w:cs="Times New Roman"/>
          <w:bCs/>
          <w:color w:val="1F497D" w:themeColor="text2"/>
        </w:rPr>
      </w:pPr>
      <w:r>
        <w:rPr>
          <w:rFonts w:ascii="Times New Roman" w:hAnsi="Times New Roman" w:cs="Times New Roman"/>
          <w:iCs/>
        </w:rPr>
        <w:lastRenderedPageBreak/>
        <w:t>Scharff, S. und Wagner, S. (2014). Textoptimierung als Nachteilsausgleich für Kinder und Jugendliche mit Hör-/Sprachbehinderungen. In: Sallat, S., Spreer, M., Glück, C.W. (Hrsg.). Sprache professionell fördern. Kompetent-vernetzt-innovativ. Idstein: Schulz-Kirchner.</w:t>
      </w:r>
    </w:p>
    <w:sectPr w:rsidR="00902CA0" w:rsidSect="00EC022F">
      <w:pgSz w:w="11906" w:h="16838"/>
      <w:pgMar w:top="1417" w:right="1417" w:bottom="1134" w:left="1417"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7B9943" w15:done="0"/>
  <w15:commentEx w15:paraId="74B385B0" w15:done="0"/>
  <w15:commentEx w15:paraId="261CB5CA" w15:done="0"/>
  <w15:commentEx w15:paraId="3676BBCF" w15:done="0"/>
  <w15:commentEx w15:paraId="040FBB3C" w15:done="0"/>
  <w15:commentEx w15:paraId="6A8EA7C3" w15:done="0"/>
  <w15:commentEx w15:paraId="7DC6E22A" w15:done="0"/>
  <w15:commentEx w15:paraId="51DF6EE6" w15:done="0"/>
  <w15:commentEx w15:paraId="03AE6153" w15:done="0"/>
  <w15:commentEx w15:paraId="53D8529E" w15:done="0"/>
  <w15:commentEx w15:paraId="2CE64A58" w15:done="0"/>
  <w15:commentEx w15:paraId="19BEEEBC" w15:done="0"/>
  <w15:commentEx w15:paraId="4CD950D4" w15:done="0"/>
  <w15:commentEx w15:paraId="47FEA723" w15:done="0"/>
  <w15:commentEx w15:paraId="0F5EC68E" w15:done="0"/>
  <w15:commentEx w15:paraId="41F3EB16" w15:done="0"/>
  <w15:commentEx w15:paraId="458E78FE" w15:done="0"/>
  <w15:commentEx w15:paraId="05C4857D" w15:done="0"/>
  <w15:commentEx w15:paraId="5F41BE63" w15:done="0"/>
  <w15:commentEx w15:paraId="7831BBB8" w15:done="0"/>
  <w15:commentEx w15:paraId="26FB874B" w15:done="0"/>
  <w15:commentEx w15:paraId="1A820F0E" w15:done="0"/>
  <w15:commentEx w15:paraId="0A885884" w15:done="0"/>
  <w15:commentEx w15:paraId="2BB87DEC" w15:done="0"/>
  <w15:commentEx w15:paraId="5FC38287" w15:done="0"/>
  <w15:commentEx w15:paraId="6A734C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7B9943" w16cid:durableId="23CB77E7"/>
  <w16cid:commentId w16cid:paraId="74B385B0" w16cid:durableId="23CB77E8"/>
  <w16cid:commentId w16cid:paraId="261CB5CA" w16cid:durableId="23CB77E9"/>
  <w16cid:commentId w16cid:paraId="3676BBCF" w16cid:durableId="23CB77EA"/>
  <w16cid:commentId w16cid:paraId="040FBB3C" w16cid:durableId="23CB77EB"/>
  <w16cid:commentId w16cid:paraId="6A8EA7C3" w16cid:durableId="23CB77EC"/>
  <w16cid:commentId w16cid:paraId="7DC6E22A" w16cid:durableId="23CB77ED"/>
  <w16cid:commentId w16cid:paraId="51DF6EE6" w16cid:durableId="23CB77EE"/>
  <w16cid:commentId w16cid:paraId="03AE6153" w16cid:durableId="23CB77EF"/>
  <w16cid:commentId w16cid:paraId="53D8529E" w16cid:durableId="23CB77F0"/>
  <w16cid:commentId w16cid:paraId="2CE64A58" w16cid:durableId="23CB77F1"/>
  <w16cid:commentId w16cid:paraId="19BEEEBC" w16cid:durableId="23CB77F2"/>
  <w16cid:commentId w16cid:paraId="4CD950D4" w16cid:durableId="23CB77F3"/>
  <w16cid:commentId w16cid:paraId="47FEA723" w16cid:durableId="23CB77F4"/>
  <w16cid:commentId w16cid:paraId="0F5EC68E" w16cid:durableId="23CB77F5"/>
  <w16cid:commentId w16cid:paraId="41F3EB16" w16cid:durableId="23CB77F6"/>
  <w16cid:commentId w16cid:paraId="458E78FE" w16cid:durableId="23CB77F7"/>
  <w16cid:commentId w16cid:paraId="05C4857D" w16cid:durableId="23CB77F8"/>
  <w16cid:commentId w16cid:paraId="5F41BE63" w16cid:durableId="23CB77F9"/>
  <w16cid:commentId w16cid:paraId="7831BBB8" w16cid:durableId="23CB77FA"/>
  <w16cid:commentId w16cid:paraId="26FB874B" w16cid:durableId="23CB77FB"/>
  <w16cid:commentId w16cid:paraId="1A820F0E" w16cid:durableId="23CB77FC"/>
  <w16cid:commentId w16cid:paraId="0A885884" w16cid:durableId="23CB77FD"/>
  <w16cid:commentId w16cid:paraId="2BB87DEC" w16cid:durableId="23CB77FE"/>
  <w16cid:commentId w16cid:paraId="5FC38287" w16cid:durableId="23CB77FF"/>
  <w16cid:commentId w16cid:paraId="6A734CEE" w16cid:durableId="23CB78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15" w:rsidRDefault="00A84015">
      <w:pPr>
        <w:spacing w:after="0" w:line="240" w:lineRule="auto"/>
      </w:pPr>
      <w:r>
        <w:separator/>
      </w:r>
    </w:p>
  </w:endnote>
  <w:endnote w:type="continuationSeparator" w:id="0">
    <w:p w:rsidR="00A84015" w:rsidRDefault="00A84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sig w:usb0="00000000" w:usb1="00000000" w:usb2="00000000" w:usb3="00000000" w:csb0="00000000" w:csb1="00000000"/>
  </w:font>
  <w:font w:name="Noto Sans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15" w:rsidRDefault="00A84015">
      <w:pPr>
        <w:rPr>
          <w:sz w:val="12"/>
        </w:rPr>
      </w:pPr>
    </w:p>
  </w:footnote>
  <w:footnote w:type="continuationSeparator" w:id="0">
    <w:p w:rsidR="00A84015" w:rsidRDefault="00A84015">
      <w:pPr>
        <w:rPr>
          <w:sz w:val="12"/>
        </w:rPr>
      </w:pPr>
    </w:p>
  </w:footnote>
  <w:footnote w:id="1">
    <w:p w:rsidR="00A84015" w:rsidRDefault="00A84015">
      <w:pPr>
        <w:pStyle w:val="Formatvorlage1"/>
        <w:rPr>
          <w:rFonts w:ascii="Times New Roman" w:hAnsi="Times New Roman" w:cs="Times New Roman"/>
        </w:rPr>
      </w:pPr>
      <w:r>
        <w:rPr>
          <w:rStyle w:val="Funotenzeichen"/>
        </w:rPr>
        <w:footnoteRef/>
      </w:r>
      <w:r>
        <w:rPr>
          <w:rFonts w:ascii="Times New Roman" w:hAnsi="Times New Roman" w:cs="Times New Roman"/>
        </w:rPr>
        <w:t xml:space="preserve"> Die Internationale statistische Klassifikation der Krankheiten und verwandter Gesundheitsprobleme, 10. Revision, German Modification (</w:t>
      </w:r>
      <w:r>
        <w:rPr>
          <w:rStyle w:val="HTMLAkronym"/>
          <w:rFonts w:ascii="Times New Roman" w:hAnsi="Times New Roman" w:cs="Times New Roman"/>
        </w:rPr>
        <w:t>ICD</w:t>
      </w:r>
      <w:r>
        <w:rPr>
          <w:rFonts w:ascii="Times New Roman" w:hAnsi="Times New Roman" w:cs="Times New Roman"/>
        </w:rPr>
        <w:t>-10-</w:t>
      </w:r>
      <w:r>
        <w:rPr>
          <w:rStyle w:val="HTMLAkronym"/>
          <w:rFonts w:ascii="Times New Roman" w:hAnsi="Times New Roman" w:cs="Times New Roman"/>
        </w:rPr>
        <w:t>GM</w:t>
      </w:r>
      <w:r>
        <w:rPr>
          <w:rFonts w:ascii="Times New Roman" w:hAnsi="Times New Roman" w:cs="Times New Roman"/>
        </w:rPr>
        <w:t xml:space="preserve">) ist die amtliche Klassifikation zur Verschlüsselung von Diagnosen in der ambulanten und stationären Versorgung in Deutschland. </w:t>
      </w:r>
      <w:hyperlink r:id="rId1">
        <w:r>
          <w:rPr>
            <w:rStyle w:val="Internetverknpfung"/>
            <w:rFonts w:ascii="Times New Roman" w:hAnsi="Times New Roman" w:cs="Times New Roman"/>
          </w:rPr>
          <w:t>https://www.dimdi.de/dynamic/de/klassifikationen/icd/icd-10-gm</w:t>
        </w:r>
      </w:hyperlink>
      <w:r>
        <w:rPr>
          <w:rFonts w:ascii="Times New Roman" w:hAnsi="Times New Roman" w:cs="Times New Roman"/>
        </w:rPr>
        <w:t xml:space="preserve"> 02.01.2020</w:t>
      </w:r>
    </w:p>
  </w:footnote>
  <w:footnote w:id="2">
    <w:p w:rsidR="00A84015" w:rsidRDefault="00A84015">
      <w:pPr>
        <w:spacing w:after="0" w:line="240" w:lineRule="auto"/>
        <w:rPr>
          <w:rStyle w:val="FunotentextZchn"/>
          <w:rFonts w:ascii="Times New Roman" w:hAnsi="Times New Roman" w:cs="Times New Roman"/>
        </w:rPr>
      </w:pPr>
      <w:r>
        <w:rPr>
          <w:rStyle w:val="Funotenzeichen"/>
        </w:rPr>
        <w:footnoteRef/>
      </w:r>
      <w:r>
        <w:rPr>
          <w:rFonts w:ascii="Times New Roman" w:hAnsi="Times New Roman" w:cs="Times New Roman"/>
          <w:sz w:val="20"/>
          <w:szCs w:val="20"/>
        </w:rPr>
        <w:t xml:space="preserve"> Kinder mit sprachlichen Beeinträchtigungen werden von verschiedenen Berufsgruppen interdisziplinär betreut: </w:t>
      </w:r>
      <w:r>
        <w:rPr>
          <w:rStyle w:val="FunotentextZchn"/>
          <w:rFonts w:ascii="Times New Roman" w:hAnsi="Times New Roman" w:cs="Times New Roman"/>
        </w:rPr>
        <w:t xml:space="preserve">Sonderpädagog*innen, akademische Sprachtherapeut*innen, Logopäd*innen, Ärzt*innen im öffentlichen Gesundheitsdienst, Allgemeinärzt*innen, Kinder- und Jugendärzt*innen, HNO-Ärzt*innen, Phoniater*innen/Pädaudiolog*innen, Sozialpädiater*innen, Neuropädiater*innen, Kinder- und Jugendpsychiater*innen, Psychotherapeut*innen, Psycholog*innen </w:t>
      </w:r>
    </w:p>
  </w:footnote>
  <w:footnote w:id="3">
    <w:p w:rsidR="00A84015" w:rsidRDefault="00A84015">
      <w:pPr>
        <w:spacing w:after="0" w:line="360" w:lineRule="auto"/>
        <w:jc w:val="both"/>
        <w:rPr>
          <w:rFonts w:ascii="Times New Roman" w:hAnsi="Times New Roman" w:cs="Times New Roman"/>
          <w:sz w:val="20"/>
          <w:szCs w:val="20"/>
        </w:rPr>
      </w:pPr>
      <w:r>
        <w:rPr>
          <w:rStyle w:val="Funotenzeichen"/>
        </w:rPr>
        <w:footnoteRef/>
      </w:r>
      <w:r>
        <w:rPr>
          <w:rFonts w:ascii="Times New Roman" w:hAnsi="Times New Roman" w:cs="Times New Roman"/>
          <w:sz w:val="20"/>
          <w:szCs w:val="20"/>
        </w:rPr>
        <w:t xml:space="preserve"> </w:t>
      </w:r>
      <w:r>
        <w:rPr>
          <w:rFonts w:ascii="Times New Roman" w:hAnsi="Times New Roman" w:cs="Times New Roman"/>
          <w:bCs/>
          <w:sz w:val="20"/>
          <w:szCs w:val="20"/>
        </w:rPr>
        <w:t>Kannengieser, Simone. (2019). Sprachentwicklungsstörungen.</w:t>
      </w:r>
      <w:r>
        <w:rPr>
          <w:rFonts w:ascii="Times New Roman" w:hAnsi="Times New Roman" w:cs="Times New Roman"/>
          <w:color w:val="0A0A0A"/>
          <w:sz w:val="20"/>
          <w:szCs w:val="20"/>
          <w:shd w:val="clear" w:color="auto" w:fill="FFFFFF"/>
        </w:rPr>
        <w:t xml:space="preserve"> </w:t>
      </w:r>
      <w:r>
        <w:rPr>
          <w:rFonts w:ascii="Times New Roman" w:hAnsi="Times New Roman" w:cs="Times New Roman"/>
          <w:bCs/>
          <w:sz w:val="20"/>
          <w:szCs w:val="20"/>
        </w:rPr>
        <w:t>München: Elsevier</w:t>
      </w:r>
    </w:p>
  </w:footnote>
  <w:footnote w:id="4">
    <w:p w:rsidR="00A84015" w:rsidRPr="00AF4841" w:rsidRDefault="00A84015" w:rsidP="00CF3CE0">
      <w:pPr>
        <w:pStyle w:val="Funotentext"/>
        <w:rPr>
          <w:rFonts w:ascii="Times New Roman" w:hAnsi="Times New Roman" w:cs="Times New Roman"/>
        </w:rPr>
      </w:pPr>
      <w:r>
        <w:rPr>
          <w:rStyle w:val="Funotenzeichen"/>
        </w:rPr>
        <w:footnoteRef/>
      </w:r>
      <w:r>
        <w:rPr>
          <w:rFonts w:ascii="Times New Roman" w:hAnsi="Times New Roman" w:cs="Times New Roman"/>
        </w:rPr>
        <w:t xml:space="preserve"> </w:t>
      </w:r>
      <w:r w:rsidRPr="00AF4841">
        <w:rPr>
          <w:rFonts w:ascii="Times New Roman" w:hAnsi="Times New Roman" w:cs="Times New Roman"/>
        </w:rPr>
        <w:t>Nachzulesen in den interdisziplinären Leitlinien zur Diagnostik von Sprachentwicklungsstörungen</w:t>
      </w:r>
      <w:r w:rsidR="00CF3CE0">
        <w:rPr>
          <w:rFonts w:ascii="Times New Roman" w:hAnsi="Times New Roman" w:cs="Times New Roman"/>
        </w:rPr>
        <w:t>:</w:t>
      </w:r>
      <w:r w:rsidRPr="00AF4841">
        <w:rPr>
          <w:rFonts w:ascii="Times New Roman" w:hAnsi="Times New Roman" w:cs="Times New Roman"/>
        </w:rPr>
        <w:t xml:space="preserve"> De Langen-Müller, Kauschke, Kiese-Himmel, Neumann &amp; Noterdaeme </w:t>
      </w:r>
      <w:r>
        <w:rPr>
          <w:rFonts w:ascii="Times New Roman" w:hAnsi="Times New Roman" w:cs="Times New Roman"/>
        </w:rPr>
        <w:t>(</w:t>
      </w:r>
      <w:r w:rsidRPr="00A57464">
        <w:rPr>
          <w:rFonts w:ascii="Times New Roman" w:hAnsi="Times New Roman" w:cs="Times New Roman"/>
        </w:rPr>
        <w:t>2011</w:t>
      </w:r>
      <w:r>
        <w:rPr>
          <w:rFonts w:ascii="Times New Roman" w:hAnsi="Times New Roman" w:cs="Times New Roman"/>
        </w:rPr>
        <w:t>),</w:t>
      </w:r>
      <w:r w:rsidRPr="00A57464">
        <w:rPr>
          <w:rFonts w:ascii="Times New Roman" w:hAnsi="Times New Roman" w:cs="Times New Roman"/>
        </w:rPr>
        <w:t xml:space="preserve"> Diagnostik von Sprachentwicklungsstörungen (SES), unter Berücksichtigung umschriebener Sprachentwicklungsstörungen (USES)</w:t>
      </w:r>
      <w:r>
        <w:rPr>
          <w:rFonts w:ascii="Times New Roman" w:hAnsi="Times New Roman" w:cs="Times New Roman"/>
        </w:rPr>
        <w:t>,</w:t>
      </w:r>
      <w:r w:rsidRPr="00A57464">
        <w:rPr>
          <w:rFonts w:ascii="Times New Roman" w:hAnsi="Times New Roman" w:cs="Times New Roman"/>
        </w:rPr>
        <w:t xml:space="preserve"> https://www.awmf.org/uploads/tx_szleitlinien/049-</w:t>
      </w:r>
      <w:r w:rsidRPr="00AF4841">
        <w:rPr>
          <w:rFonts w:ascii="Times New Roman" w:hAnsi="Times New Roman" w:cs="Times New Roman"/>
        </w:rPr>
        <w:t>006l_S2k_Sprachentwicklungsstoerungen_Diagnostik_2013-06-abgelaufen_01.pdf.</w:t>
      </w:r>
    </w:p>
  </w:footnote>
  <w:footnote w:id="5">
    <w:p w:rsidR="00A84015" w:rsidRDefault="00A84015">
      <w:pPr>
        <w:pStyle w:val="Kommentartext"/>
        <w:spacing w:after="0"/>
        <w:rPr>
          <w:rFonts w:ascii="Times New Roman" w:hAnsi="Times New Roman" w:cs="Times New Roman"/>
        </w:rPr>
      </w:pPr>
      <w:r>
        <w:rPr>
          <w:rStyle w:val="Funotenzeichen"/>
        </w:rPr>
        <w:footnoteRef/>
      </w:r>
      <w:r>
        <w:rPr>
          <w:rFonts w:ascii="Times New Roman" w:hAnsi="Times New Roman" w:cs="Times New Roman"/>
        </w:rPr>
        <w:t xml:space="preserve"> Ständige Konferenz der Kultusminister der Länder in der Bundesrepublik Deutschland (Hrsg.) (1998). Empfehlungen zum Förderschwerpunkt Sprache, Beschluss der Kultusmin</w:t>
      </w:r>
      <w:r w:rsidR="00CF3CE0">
        <w:rPr>
          <w:rFonts w:ascii="Times New Roman" w:hAnsi="Times New Roman" w:cs="Times New Roman"/>
        </w:rPr>
        <w:t>isterkonferenz vom 26.06.1998</w:t>
      </w:r>
    </w:p>
  </w:footnote>
  <w:footnote w:id="6">
    <w:p w:rsidR="00A84015" w:rsidRDefault="00A84015">
      <w:pPr>
        <w:pStyle w:val="Funotentext"/>
        <w:rPr>
          <w:rFonts w:ascii="Times New Roman" w:hAnsi="Times New Roman" w:cs="Times New Roman"/>
        </w:rPr>
      </w:pPr>
      <w:r>
        <w:rPr>
          <w:rStyle w:val="Funotenzeichen"/>
        </w:rPr>
        <w:footnoteRef/>
      </w:r>
      <w:r>
        <w:rPr>
          <w:rFonts w:ascii="Times New Roman" w:hAnsi="Times New Roman" w:cs="Times New Roman"/>
        </w:rPr>
        <w:t xml:space="preserve"> Empfohlen wird für das Land Brandenburg der SET 5-10. Siehe dazu Petermann (2012), in: Ministerium für Bildung, Jugend und Sport des Landes Brandenburg (MBJS) (Hrsg.) (2018). Handreichung zur Durchführung des sonderpädagogischen Feststellungsverfahrens, Potsdam, 20.  https://mbjs.brandenburg.de/media_fast/6288/final_handreichung_2018.pdf </w:t>
      </w:r>
    </w:p>
  </w:footnote>
  <w:footnote w:id="7">
    <w:p w:rsidR="00A84015" w:rsidRDefault="00A84015">
      <w:pPr>
        <w:pStyle w:val="Funotentext"/>
        <w:widowControl w:val="0"/>
        <w:rPr>
          <w:rFonts w:ascii="Times New Roman" w:hAnsi="Times New Roman" w:cs="Times New Roman"/>
        </w:rPr>
      </w:pPr>
      <w:r>
        <w:rPr>
          <w:rStyle w:val="Funotenzeichen"/>
        </w:rPr>
        <w:footnoteRef/>
      </w:r>
      <w:r>
        <w:rPr>
          <w:rFonts w:ascii="Times New Roman" w:hAnsi="Times New Roman" w:cs="Times New Roman"/>
          <w:color w:val="1F497D" w:themeColor="text2"/>
        </w:rPr>
        <w:t xml:space="preserve"> </w:t>
      </w:r>
      <w:r>
        <w:rPr>
          <w:rFonts w:ascii="Times New Roman" w:hAnsi="Times New Roman" w:cs="Times New Roman"/>
        </w:rPr>
        <w:t xml:space="preserve">Einen Überblick über Symptome und Systematik der Beeinträchtigungen der Lautentwicklung ist bei Jahn (2007) zu finden. Die besondere Bedeutung der Entwicklung der phonologischen Bewusstheit für den Schriftspracherwerb kann bei Marx, Weber und Schneider (2005) oder Schründer-Lenzen (2013) nachgelesen werden. Bibliografische Angaben im Abschnitt Literatur am Ende dieses Textes. </w:t>
      </w:r>
    </w:p>
  </w:footnote>
  <w:footnote w:id="8">
    <w:p w:rsidR="00A84015" w:rsidRDefault="00A84015" w:rsidP="00AF4841">
      <w:pPr>
        <w:pStyle w:val="Funotentext"/>
        <w:widowControl w:val="0"/>
        <w:rPr>
          <w:rFonts w:ascii="Times New Roman" w:hAnsi="Times New Roman" w:cs="Times New Roman"/>
        </w:rPr>
      </w:pPr>
      <w:r>
        <w:rPr>
          <w:rStyle w:val="Funotenzeichen"/>
        </w:rPr>
        <w:footnoteRef/>
      </w:r>
      <w:r>
        <w:rPr>
          <w:rFonts w:ascii="Times New Roman" w:hAnsi="Times New Roman" w:cs="Times New Roman"/>
        </w:rPr>
        <w:t xml:space="preserve"> Die Regel der Auslautverhärtung, stimmlose Laute am Wortende bei Wort-Verlängerung, wird beim Schreibenlernen bewusst gemacht: Einzahl „Ra</w:t>
      </w:r>
      <w:r>
        <w:rPr>
          <w:rFonts w:ascii="Times New Roman" w:hAnsi="Times New Roman" w:cs="Times New Roman"/>
          <w:b/>
          <w:bCs/>
        </w:rPr>
        <w:t>d</w:t>
      </w:r>
      <w:r>
        <w:rPr>
          <w:rFonts w:ascii="Times New Roman" w:hAnsi="Times New Roman" w:cs="Times New Roman"/>
        </w:rPr>
        <w:t>“ (gesprochen „Ra</w:t>
      </w:r>
      <w:r>
        <w:rPr>
          <w:rFonts w:ascii="Times New Roman" w:hAnsi="Times New Roman" w:cs="Times New Roman"/>
          <w:b/>
          <w:bCs/>
        </w:rPr>
        <w:t>t</w:t>
      </w:r>
      <w:r>
        <w:rPr>
          <w:rFonts w:ascii="Times New Roman" w:hAnsi="Times New Roman" w:cs="Times New Roman"/>
        </w:rPr>
        <w:t>“) - Mehrzahl „Rä</w:t>
      </w:r>
      <w:r>
        <w:rPr>
          <w:rFonts w:ascii="Times New Roman" w:hAnsi="Times New Roman" w:cs="Times New Roman"/>
          <w:b/>
          <w:bCs/>
        </w:rPr>
        <w:t>d</w:t>
      </w:r>
      <w:r>
        <w:rPr>
          <w:rFonts w:ascii="Times New Roman" w:hAnsi="Times New Roman" w:cs="Times New Roman"/>
        </w:rPr>
        <w:t>er“</w:t>
      </w:r>
    </w:p>
  </w:footnote>
  <w:footnote w:id="9">
    <w:p w:rsidR="00A84015" w:rsidRDefault="00A84015">
      <w:pPr>
        <w:pStyle w:val="Funotentext"/>
        <w:widowControl w:val="0"/>
        <w:rPr>
          <w:rFonts w:ascii="Times New Roman" w:hAnsi="Times New Roman" w:cs="Times New Roman"/>
        </w:rPr>
      </w:pPr>
      <w:r>
        <w:rPr>
          <w:rStyle w:val="Funotenzeichen"/>
        </w:rPr>
        <w:footnoteRef/>
      </w:r>
      <w:r>
        <w:rPr>
          <w:rFonts w:ascii="Times New Roman" w:hAnsi="Times New Roman" w:cs="Times New Roman"/>
        </w:rPr>
        <w:t xml:space="preserve"> </w:t>
      </w:r>
      <w:r>
        <w:rPr>
          <w:rFonts w:ascii="Times New Roman" w:hAnsi="Times New Roman" w:cs="Times New Roman"/>
          <w:bCs/>
        </w:rPr>
        <w:t>Schründer-Lenzen, Agi (2013). Schriftspracherwerb und Unterricht. Bausteine professionellen Handlungswissens. Springer: Heidelberg/Berlin,</w:t>
      </w:r>
      <w:r>
        <w:rPr>
          <w:rFonts w:ascii="Times New Roman" w:hAnsi="Times New Roman" w:cs="Times New Roman"/>
        </w:rPr>
        <w:t xml:space="preserve"> 86</w:t>
      </w:r>
    </w:p>
  </w:footnote>
  <w:footnote w:id="10">
    <w:p w:rsidR="00A84015" w:rsidRDefault="00A84015">
      <w:pPr>
        <w:pStyle w:val="Funotentext"/>
        <w:widowControl w:val="0"/>
      </w:pPr>
      <w:r>
        <w:rPr>
          <w:rStyle w:val="Funotenzeichen"/>
        </w:rPr>
        <w:footnoteRef/>
      </w:r>
      <w:r>
        <w:rPr>
          <w:rFonts w:ascii="Times New Roman" w:hAnsi="Times New Roman" w:cs="Times New Roman"/>
        </w:rPr>
        <w:t xml:space="preserve"> Ein Überblick über Wortschatzstörungen kann bei Rupp (2013) gefunden werden. Bibliografische Angaben im Abschnitt Literatur am Ende dieses Textes.</w:t>
      </w:r>
    </w:p>
  </w:footnote>
  <w:footnote w:id="11">
    <w:p w:rsidR="00A84015" w:rsidRDefault="00A84015" w:rsidP="00207D51">
      <w:pPr>
        <w:pStyle w:val="Funotentext"/>
        <w:widowControl w:val="0"/>
      </w:pPr>
      <w:r>
        <w:rPr>
          <w:rStyle w:val="Funotenzeichen"/>
        </w:rPr>
        <w:footnoteRef/>
      </w:r>
      <w:r>
        <w:rPr>
          <w:rFonts w:ascii="Times New Roman" w:hAnsi="Times New Roman" w:cs="Times New Roman"/>
        </w:rPr>
        <w:t xml:space="preserve"> Für eine Übersicht über Symptome und Förderung bei grammatischen Beeinträchtigungen kann bei Motsch (2013) oder Motsch und Berg (2004) nachgelesen werden. Bibliografische Angaben im Abschnitt Literatur am Ende dieses Textes.</w:t>
      </w:r>
    </w:p>
    <w:p w:rsidR="00A84015" w:rsidRDefault="00A84015">
      <w:pPr>
        <w:pStyle w:val="Funotentext"/>
        <w:widowControl w:val="0"/>
        <w:rPr>
          <w:rFonts w:ascii="Times New Roman" w:hAnsi="Times New Roman" w:cs="Times New Roman"/>
        </w:rPr>
      </w:pPr>
    </w:p>
  </w:footnote>
  <w:footnote w:id="12">
    <w:p w:rsidR="00CF3CE0" w:rsidRDefault="00CF3CE0" w:rsidP="00CF3CE0">
      <w:pPr>
        <w:widowControl w:val="0"/>
        <w:spacing w:after="0" w:line="240" w:lineRule="auto"/>
        <w:jc w:val="both"/>
      </w:pPr>
      <w:r>
        <w:rPr>
          <w:rStyle w:val="Funotenzeichen"/>
        </w:rPr>
        <w:footnoteRef/>
      </w:r>
      <w:r>
        <w:rPr>
          <w:rFonts w:ascii="Times New Roman" w:hAnsi="Times New Roman" w:cs="Times New Roman"/>
          <w:sz w:val="20"/>
          <w:szCs w:val="20"/>
        </w:rPr>
        <w:t xml:space="preserve"> </w:t>
      </w:r>
      <w:r>
        <w:rPr>
          <w:rStyle w:val="FunotentextZchn"/>
          <w:rFonts w:ascii="Times New Roman" w:hAnsi="Times New Roman" w:cs="Times New Roman"/>
        </w:rPr>
        <w:t xml:space="preserve">Bei älteren Kindern bildet sich ein sogenannter kompensierter Dysgrammatismus aus. Die gebrauchten Wendungen sind „ohrenscheinlich“ unauffällig, entsprechen jedoch einem entwicklungschronologisch jüngeren Niveau. Falls eine Grammatikstörung vor Schulbeginn nicht erfolgreich behandelt ist, entsteht ein „Kompensierter Dysgrammatismus“. Siehe dazu auch </w:t>
      </w:r>
      <w:r>
        <w:rPr>
          <w:rFonts w:ascii="Times New Roman" w:hAnsi="Times New Roman" w:cs="Times New Roman"/>
          <w:bCs/>
          <w:sz w:val="20"/>
          <w:szCs w:val="20"/>
        </w:rPr>
        <w:t>Kannengieser, Simone (2019). Sprachentwicklungsstörungen.</w:t>
      </w:r>
      <w:r>
        <w:rPr>
          <w:rFonts w:ascii="Times New Roman" w:hAnsi="Times New Roman" w:cs="Times New Roman"/>
          <w:color w:val="0A0A0A"/>
          <w:sz w:val="20"/>
          <w:szCs w:val="20"/>
          <w:shd w:val="clear" w:color="auto" w:fill="FFFFFF"/>
        </w:rPr>
        <w:t xml:space="preserve"> </w:t>
      </w:r>
      <w:r>
        <w:rPr>
          <w:rStyle w:val="Untertitel1"/>
          <w:rFonts w:ascii="Times New Roman" w:hAnsi="Times New Roman" w:cs="Times New Roman"/>
          <w:sz w:val="20"/>
          <w:szCs w:val="20"/>
        </w:rPr>
        <w:t>Grundlagen, Diagnostik und Therapie - mit Zugang zur Medizinwelt.</w:t>
      </w:r>
      <w:r>
        <w:rPr>
          <w:rFonts w:ascii="Times New Roman" w:hAnsi="Times New Roman" w:cs="Times New Roman"/>
          <w:bCs/>
          <w:sz w:val="20"/>
          <w:szCs w:val="20"/>
        </w:rPr>
        <w:t xml:space="preserve"> München: Elsevier</w:t>
      </w:r>
    </w:p>
  </w:footnote>
  <w:footnote w:id="13">
    <w:p w:rsidR="00A84015" w:rsidRDefault="00A84015">
      <w:pPr>
        <w:pStyle w:val="Funotentext"/>
        <w:widowControl w:val="0"/>
      </w:pPr>
      <w:r>
        <w:rPr>
          <w:rStyle w:val="Funotenzeichen"/>
        </w:rPr>
        <w:footnoteRef/>
      </w:r>
      <w:r>
        <w:rPr>
          <w:rFonts w:ascii="Times New Roman" w:hAnsi="Times New Roman" w:cs="Times New Roman"/>
        </w:rPr>
        <w:t xml:space="preserve"> Eine ausführliche Darstellung der Symptome und Fördermöglichkeiten finden sich bei Achhammer et al. (2016) oder Sallat und Spreer (2014). Bibliografische Angaben im Abschnitt Literatur am Ende dieses Textes.</w:t>
      </w:r>
    </w:p>
    <w:p w:rsidR="00A84015" w:rsidRDefault="00A84015">
      <w:pPr>
        <w:pStyle w:val="Funotentext"/>
        <w:widowControl w:val="0"/>
        <w:rPr>
          <w:rFonts w:ascii="Times New Roman" w:hAnsi="Times New Roman" w:cs="Times New Roman"/>
        </w:rPr>
      </w:pPr>
    </w:p>
  </w:footnote>
  <w:footnote w:id="14">
    <w:p w:rsidR="00A84015" w:rsidRDefault="00A84015">
      <w:pPr>
        <w:pStyle w:val="Funotentext"/>
      </w:pPr>
      <w:r>
        <w:rPr>
          <w:rStyle w:val="Funotenzeichen"/>
        </w:rPr>
        <w:footnoteRef/>
      </w:r>
      <w:r>
        <w:t xml:space="preserve"> </w:t>
      </w:r>
      <w:r>
        <w:rPr>
          <w:rFonts w:ascii="Times New Roman" w:hAnsi="Times New Roman" w:cs="Times New Roman"/>
        </w:rPr>
        <w:t>Ständige Konferenz der Kultusminister der Länder in der Bundesrepublik Deutschland (Hrsg.) (1998). Empfehlungen zum Förderschwerpunkt Sprache, Beschluss der Kultusministerkonferenz vom 26.06.1998, 9</w:t>
      </w:r>
    </w:p>
  </w:footnote>
  <w:footnote w:id="15">
    <w:p w:rsidR="00A84015" w:rsidRDefault="00A84015">
      <w:pPr>
        <w:pStyle w:val="Funotentext"/>
      </w:pPr>
      <w:r>
        <w:rPr>
          <w:rStyle w:val="Funotenzeichen"/>
        </w:rPr>
        <w:footnoteRef/>
      </w:r>
      <w:r>
        <w:rPr>
          <w:rFonts w:ascii="Times New Roman" w:hAnsi="Times New Roman" w:cs="Times New Roman"/>
        </w:rPr>
        <w:t xml:space="preserve"> ebd., 11</w:t>
      </w:r>
    </w:p>
  </w:footnote>
  <w:footnote w:id="16">
    <w:p w:rsidR="00A84015" w:rsidRDefault="00A84015">
      <w:pPr>
        <w:pStyle w:val="Funotentext"/>
      </w:pPr>
      <w:r>
        <w:rPr>
          <w:rStyle w:val="Funotenzeichen"/>
        </w:rPr>
        <w:footnoteRef/>
      </w:r>
      <w:r>
        <w:t xml:space="preserve"> </w:t>
      </w:r>
      <w:r>
        <w:rPr>
          <w:rFonts w:ascii="Times New Roman" w:hAnsi="Times New Roman" w:cs="Times New Roman"/>
          <w:color w:val="0A0A0A"/>
          <w:shd w:val="clear" w:color="auto" w:fill="FFFFFF"/>
        </w:rPr>
        <w:t>Stitzinger, U. (2018). Sprachliche Modelle in der Inklusion – Wie wirksam sind diese? In: T. Jungmann, B. Gierschner, M. Meindl &amp; S. Sallat (Hrsg.): Sprach- und Bildungshorizonte. Wahrnehmen – Beschreiben – Erweitern. Idstein: Schulz-Kirchner</w:t>
      </w:r>
      <w:r>
        <w:rPr>
          <w:rFonts w:ascii="Times New Roman" w:hAnsi="Times New Roman" w:cs="Times New Roman"/>
        </w:rPr>
        <w:t>, 103-109</w:t>
      </w:r>
    </w:p>
  </w:footnote>
  <w:footnote w:id="17">
    <w:p w:rsidR="00A84015" w:rsidRDefault="00A84015">
      <w:pPr>
        <w:pStyle w:val="Funotentext"/>
        <w:rPr>
          <w:rFonts w:ascii="Times New Roman" w:hAnsi="Times New Roman" w:cs="Times New Roman"/>
        </w:rPr>
      </w:pPr>
      <w:r>
        <w:rPr>
          <w:rStyle w:val="Funotenzeichen"/>
        </w:rPr>
        <w:footnoteRef/>
      </w:r>
      <w:r>
        <w:rPr>
          <w:rFonts w:ascii="Times New Roman" w:hAnsi="Times New Roman" w:cs="Times New Roman"/>
        </w:rPr>
        <w:t xml:space="preserve"> Ursprünglich wurden Modellierungstechniken aus dem entwicklungsförderlichen Umgang von Bezugspersonen mit sprachlernenden Kindern abgeleitet. Erste Erwähnungen sind bei Dannenbauer (1994, 2002) nachzulesen. Eine aktuelle Übersicht für den Einsatz im Unterricht kann bei Reber und Schönauer-Schneider (2018) gefunden werden. Bibliografische Angaben im Abschnitt Literatur am Ende dieses Textes.</w:t>
      </w:r>
    </w:p>
  </w:footnote>
  <w:footnote w:id="18">
    <w:p w:rsidR="00A84015" w:rsidRPr="00A84015" w:rsidRDefault="00A84015">
      <w:pPr>
        <w:spacing w:after="0"/>
        <w:rPr>
          <w:rFonts w:ascii="Times New Roman" w:hAnsi="Times New Roman" w:cs="Times New Roman"/>
        </w:rPr>
      </w:pPr>
      <w:r>
        <w:rPr>
          <w:rStyle w:val="Funotenzeichen"/>
        </w:rPr>
        <w:footnoteRef/>
      </w:r>
      <w:r>
        <w:rPr>
          <w:rFonts w:ascii="Times New Roman" w:hAnsi="Times New Roman" w:cs="Times New Roman"/>
        </w:rPr>
        <w:t xml:space="preserve"> </w:t>
      </w:r>
      <w:r w:rsidRPr="00A84015">
        <w:rPr>
          <w:rFonts w:ascii="Times New Roman" w:hAnsi="Times New Roman" w:cs="Times New Roman"/>
          <w:sz w:val="20"/>
          <w:szCs w:val="20"/>
        </w:rPr>
        <w:t xml:space="preserve">Hinweise dazu in: Senatsverwaltung für Bildung, Jugend und Familie (Hrsg.) (2018). Fachbrief Grundschule Nr. 11. Grundlagen des Schriftspracherwerbs. Das A und O beim Lesen- und Schreibenlernen, Berlin. </w:t>
      </w:r>
      <w:hyperlink r:id="rId2">
        <w:r w:rsidRPr="00A84015">
          <w:rPr>
            <w:rStyle w:val="Internetverknpfung"/>
            <w:rFonts w:ascii="Times New Roman" w:hAnsi="Times New Roman" w:cs="Times New Roman"/>
            <w:color w:val="auto"/>
            <w:sz w:val="20"/>
            <w:szCs w:val="20"/>
            <w:u w:val="none"/>
          </w:rPr>
          <w:t>https://bildungsserver.berlin-brandenburg.de/fileadmin/bbb/unterricht/fachbriefe_‌berlin/grundschule/Fachbrief_Grundschule_11_AundO.pdf</w:t>
        </w:r>
      </w:hyperlink>
    </w:p>
  </w:footnote>
  <w:footnote w:id="19">
    <w:p w:rsidR="00A84015" w:rsidRPr="00A84015" w:rsidRDefault="00A84015">
      <w:pPr>
        <w:pStyle w:val="Funotentext"/>
        <w:rPr>
          <w:rFonts w:ascii="Times New Roman" w:hAnsi="Times New Roman" w:cs="Times New Roman"/>
        </w:rPr>
      </w:pPr>
      <w:r w:rsidRPr="00A84015">
        <w:rPr>
          <w:rStyle w:val="Funotenzeichen"/>
          <w:rFonts w:ascii="Times New Roman" w:hAnsi="Times New Roman" w:cs="Times New Roman"/>
        </w:rPr>
        <w:footnoteRef/>
      </w:r>
      <w:r w:rsidRPr="00A84015">
        <w:rPr>
          <w:rFonts w:ascii="Times New Roman" w:hAnsi="Times New Roman" w:cs="Times New Roman"/>
        </w:rPr>
        <w:t xml:space="preserve"> Unterrichtsgespräche und sämtliche schriftliche Texte setzen sprachliche Fertigkeiten voraus. Im Sinne des Nachteilsausgleichs können Texte entlastet und zugleich mit sprachlichen Informationen angereichert werden, damit sie leichter verständlich sind oder sogar sprachliche Entwicklungsschritte anregen können. Dieses Vorgehen wird mit Begriffen wie </w:t>
      </w:r>
      <w:r w:rsidRPr="00A84015">
        <w:rPr>
          <w:rFonts w:ascii="Times New Roman" w:hAnsi="Times New Roman" w:cs="Times New Roman"/>
          <w:i/>
          <w:iCs/>
        </w:rPr>
        <w:t>Textentlastung</w:t>
      </w:r>
      <w:r w:rsidRPr="00A84015">
        <w:rPr>
          <w:rFonts w:ascii="Times New Roman" w:hAnsi="Times New Roman" w:cs="Times New Roman"/>
        </w:rPr>
        <w:t xml:space="preserve"> oder </w:t>
      </w:r>
      <w:r w:rsidRPr="00A84015">
        <w:rPr>
          <w:rFonts w:ascii="Times New Roman" w:hAnsi="Times New Roman" w:cs="Times New Roman"/>
          <w:i/>
          <w:iCs/>
        </w:rPr>
        <w:t>Textoptimierung</w:t>
      </w:r>
      <w:r w:rsidRPr="00A84015">
        <w:rPr>
          <w:rFonts w:ascii="Times New Roman" w:hAnsi="Times New Roman" w:cs="Times New Roman"/>
        </w:rPr>
        <w:t xml:space="preserve"> bezeichnet. Siehe auch: Bormann (2019) Schmölzer-Eibinger und Egger (2012). Bibliografische Angaben im Abschnitt Literatur am Ende dieses Textes.</w:t>
      </w:r>
    </w:p>
    <w:p w:rsidR="00A84015" w:rsidRPr="00A84015" w:rsidRDefault="00A84015">
      <w:pPr>
        <w:pStyle w:val="Funotentext"/>
        <w:rPr>
          <w:rFonts w:ascii="Times New Roman" w:hAnsi="Times New Roman" w:cs="Times New Roman"/>
        </w:rPr>
      </w:pPr>
    </w:p>
  </w:footnote>
  <w:footnote w:id="20">
    <w:p w:rsidR="00A84015" w:rsidRDefault="00A84015">
      <w:pPr>
        <w:spacing w:after="0" w:line="240" w:lineRule="auto"/>
        <w:rPr>
          <w:rFonts w:ascii="Times New Roman" w:hAnsi="Times New Roman" w:cs="Times New Roman"/>
          <w:iCs/>
          <w:sz w:val="20"/>
          <w:szCs w:val="20"/>
        </w:rPr>
      </w:pPr>
      <w:r>
        <w:rPr>
          <w:rStyle w:val="Funotenzeichen"/>
        </w:rPr>
        <w:footnoteRef/>
      </w:r>
      <w:r>
        <w:rPr>
          <w:rFonts w:ascii="Times New Roman" w:hAnsi="Times New Roman" w:cs="Times New Roman"/>
          <w:sz w:val="20"/>
          <w:szCs w:val="20"/>
        </w:rPr>
        <w:t xml:space="preserve"> Siehe dazu </w:t>
      </w:r>
      <w:r>
        <w:rPr>
          <w:rFonts w:ascii="Times New Roman" w:hAnsi="Times New Roman" w:cs="Times New Roman"/>
          <w:iCs/>
          <w:sz w:val="20"/>
          <w:szCs w:val="20"/>
        </w:rPr>
        <w:t xml:space="preserve">Scharff und Wagner (2014). </w:t>
      </w:r>
      <w:r>
        <w:rPr>
          <w:rFonts w:ascii="Times New Roman" w:hAnsi="Times New Roman" w:cs="Times New Roman"/>
          <w:sz w:val="20"/>
          <w:szCs w:val="20"/>
        </w:rPr>
        <w:t>Bibliografische Angaben im Abschnitt Literatur am Ende dieses Textes.</w:t>
      </w:r>
      <w:bookmarkStart w:id="1" w:name="_Hlk62151195"/>
      <w:bookmarkEnd w:id="1"/>
    </w:p>
    <w:p w:rsidR="00A84015" w:rsidRDefault="00A84015">
      <w:pPr>
        <w:pStyle w:val="Funotentext"/>
      </w:pPr>
    </w:p>
  </w:footnote>
  <w:footnote w:id="21">
    <w:p w:rsidR="00A84015" w:rsidRDefault="00A84015">
      <w:pPr>
        <w:pStyle w:val="Funotentext"/>
      </w:pPr>
      <w:r>
        <w:rPr>
          <w:rStyle w:val="Funotenzeichen"/>
        </w:rPr>
        <w:footnoteRef/>
      </w:r>
      <w:r>
        <w:t xml:space="preserve"> </w:t>
      </w:r>
      <w:r w:rsidRPr="000574DB">
        <w:rPr>
          <w:rFonts w:ascii="Times New Roman" w:hAnsi="Times New Roman" w:cs="Times New Roman"/>
        </w:rPr>
        <w:t xml:space="preserve">Siehe dazu </w:t>
      </w:r>
      <w:r w:rsidRPr="0095278E">
        <w:rPr>
          <w:rFonts w:ascii="Times New Roman" w:hAnsi="Times New Roman" w:cs="Times New Roman"/>
        </w:rPr>
        <w:t>https://bravors.brandenburg.de/verwaltungsvorschriften/vvsopv</w:t>
      </w:r>
    </w:p>
  </w:footnote>
  <w:footnote w:id="22">
    <w:p w:rsidR="00A84015" w:rsidRDefault="00A84015">
      <w:pPr>
        <w:pStyle w:val="Funotentext"/>
        <w:rPr>
          <w:rFonts w:ascii="Times New Roman" w:hAnsi="Times New Roman" w:cs="Times New Roman"/>
        </w:rPr>
      </w:pPr>
      <w:r>
        <w:rPr>
          <w:rStyle w:val="Funotenzeichen"/>
        </w:rPr>
        <w:footnoteRef/>
      </w:r>
      <w:r>
        <w:rPr>
          <w:rFonts w:ascii="Times New Roman" w:hAnsi="Times New Roman" w:cs="Times New Roman"/>
        </w:rPr>
        <w:t xml:space="preserve"> Siehe dazu u.a. die §§ 5, 6 und 10 der </w:t>
      </w:r>
      <w:r>
        <w:rPr>
          <w:rStyle w:val="Fett"/>
          <w:rFonts w:ascii="Times New Roman" w:hAnsi="Times New Roman" w:cs="Times New Roman"/>
          <w:b w:val="0"/>
          <w:bCs w:val="0"/>
        </w:rPr>
        <w:t xml:space="preserve">Verordnung über den Bildungsgang der Grundschule (Grundschulverordnung - GV) </w:t>
      </w:r>
      <w:r>
        <w:rPr>
          <w:rFonts w:ascii="Times New Roman" w:hAnsi="Times New Roman" w:cs="Times New Roman"/>
        </w:rPr>
        <w:t>vom 2. August 2007. https://bravors.brandenburg.de/verordnungen/gv</w:t>
      </w:r>
    </w:p>
  </w:footnote>
  <w:footnote w:id="23">
    <w:p w:rsidR="00A84015" w:rsidRDefault="00A84015">
      <w:pPr>
        <w:pStyle w:val="berschrift2"/>
        <w:rPr>
          <w:rFonts w:ascii="Times New Roman" w:hAnsi="Times New Roman" w:cs="Times New Roman"/>
          <w:color w:val="auto"/>
          <w:sz w:val="20"/>
          <w:szCs w:val="20"/>
        </w:rPr>
      </w:pPr>
      <w:r w:rsidRPr="00247EA3">
        <w:rPr>
          <w:rStyle w:val="Funotenzeichen"/>
          <w:rFonts w:asciiTheme="minorHAnsi" w:eastAsiaTheme="minorHAnsi" w:hAnsiTheme="minorHAnsi" w:cstheme="minorBidi"/>
          <w:b w:val="0"/>
          <w:bCs w:val="0"/>
          <w:color w:val="auto"/>
          <w:sz w:val="20"/>
          <w:szCs w:val="20"/>
        </w:rPr>
        <w:footnoteRef/>
      </w:r>
      <w:r>
        <w:rPr>
          <w:rFonts w:ascii="Times New Roman" w:hAnsi="Times New Roman" w:cs="Times New Roman"/>
          <w:color w:val="auto"/>
          <w:sz w:val="20"/>
          <w:szCs w:val="20"/>
        </w:rPr>
        <w:t xml:space="preserve"> </w:t>
      </w:r>
      <w:r>
        <w:rPr>
          <w:rFonts w:ascii="Times New Roman" w:hAnsi="Times New Roman" w:cs="Times New Roman"/>
          <w:b w:val="0"/>
          <w:bCs w:val="0"/>
          <w:color w:val="auto"/>
          <w:sz w:val="20"/>
          <w:szCs w:val="20"/>
        </w:rPr>
        <w:t>Verordnung über die Förderung von Schülerinnen und Schülern mit besonderen Schwierigkeiten im Lesen und Rechtschreiben oder im Rechnen (Lesen-Rechtschreiben-Rechnen Verordnung - LRSRV) vom 17. August 2017. https://bravors.brandenburg.de/verordnungen/lrsrv</w:t>
      </w:r>
    </w:p>
    <w:p w:rsidR="00A84015" w:rsidRDefault="00A84015">
      <w:pPr>
        <w:pStyle w:val="Funotentext"/>
        <w:rPr>
          <w:rFonts w:ascii="Times New Roman" w:hAnsi="Times New Roman" w:cs="Times New Roman"/>
        </w:rPr>
      </w:pPr>
    </w:p>
  </w:footnote>
  <w:footnote w:id="24">
    <w:p w:rsidR="00A84015" w:rsidRDefault="00A84015" w:rsidP="005E22D9">
      <w:pPr>
        <w:pStyle w:val="Funotentext"/>
        <w:widowControl w:val="0"/>
      </w:pPr>
      <w:r>
        <w:rPr>
          <w:rStyle w:val="Funotenzeichen"/>
        </w:rPr>
        <w:footnoteRef/>
      </w:r>
      <w:r>
        <w:t xml:space="preserve"> Ein Buzzer ist ein Gerät, das auf Knopfdruck einen Summton erzeugt. </w:t>
      </w:r>
    </w:p>
  </w:footnote>
  <w:footnote w:id="25">
    <w:p w:rsidR="00A84015" w:rsidRDefault="00A84015" w:rsidP="005E22D9">
      <w:pPr>
        <w:pStyle w:val="Funotentext"/>
      </w:pPr>
      <w:r>
        <w:rPr>
          <w:rStyle w:val="Funotenzeichen"/>
        </w:rPr>
        <w:footnoteRef/>
      </w:r>
      <w:r>
        <w:rPr>
          <w:rFonts w:ascii="Times New Roman" w:hAnsi="Times New Roman" w:cs="Times New Roman"/>
        </w:rPr>
        <w:t xml:space="preserve"> https://bravors.brandenburg.de/verwaltungsvorschriften/vvsopv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B4C"/>
    <w:multiLevelType w:val="multilevel"/>
    <w:tmpl w:val="0D3E759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nsid w:val="0A05192D"/>
    <w:multiLevelType w:val="multilevel"/>
    <w:tmpl w:val="F1109B8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D412206"/>
    <w:multiLevelType w:val="multilevel"/>
    <w:tmpl w:val="F92238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3F66DBE"/>
    <w:multiLevelType w:val="multilevel"/>
    <w:tmpl w:val="A26E038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1C60471A"/>
    <w:multiLevelType w:val="multilevel"/>
    <w:tmpl w:val="05909E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E0A18A8"/>
    <w:multiLevelType w:val="multilevel"/>
    <w:tmpl w:val="266418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F8D7685"/>
    <w:multiLevelType w:val="multilevel"/>
    <w:tmpl w:val="2FE602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3C3051E"/>
    <w:multiLevelType w:val="multilevel"/>
    <w:tmpl w:val="238066FE"/>
    <w:lvl w:ilvl="0">
      <w:start w:val="4"/>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nsid w:val="35442140"/>
    <w:multiLevelType w:val="hybridMultilevel"/>
    <w:tmpl w:val="B3CABDDC"/>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9">
    <w:nsid w:val="36285FDB"/>
    <w:multiLevelType w:val="multilevel"/>
    <w:tmpl w:val="2C2266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nsid w:val="385010DA"/>
    <w:multiLevelType w:val="multilevel"/>
    <w:tmpl w:val="480092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3BBC6C5E"/>
    <w:multiLevelType w:val="multilevel"/>
    <w:tmpl w:val="3A96FE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D342785"/>
    <w:multiLevelType w:val="multilevel"/>
    <w:tmpl w:val="C48E2B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450E7469"/>
    <w:multiLevelType w:val="multilevel"/>
    <w:tmpl w:val="797E5C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nsid w:val="475144D9"/>
    <w:multiLevelType w:val="multilevel"/>
    <w:tmpl w:val="E5FC859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nsid w:val="4AF8421A"/>
    <w:multiLevelType w:val="multilevel"/>
    <w:tmpl w:val="59D6B9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4AFF6010"/>
    <w:multiLevelType w:val="multilevel"/>
    <w:tmpl w:val="0D0A80E6"/>
    <w:lvl w:ilvl="0">
      <w:start w:val="4"/>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nsid w:val="4E5F4BD0"/>
    <w:multiLevelType w:val="multilevel"/>
    <w:tmpl w:val="48F8B7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6635024"/>
    <w:multiLevelType w:val="multilevel"/>
    <w:tmpl w:val="85CC4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8D70016"/>
    <w:multiLevelType w:val="multilevel"/>
    <w:tmpl w:val="F5BCC8F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nsid w:val="59265AAA"/>
    <w:multiLevelType w:val="multilevel"/>
    <w:tmpl w:val="F21E21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B7617A3"/>
    <w:multiLevelType w:val="multilevel"/>
    <w:tmpl w:val="E07800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67D34D44"/>
    <w:multiLevelType w:val="multilevel"/>
    <w:tmpl w:val="FAB8FBC0"/>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85424C3"/>
    <w:multiLevelType w:val="multilevel"/>
    <w:tmpl w:val="FC48F06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nsid w:val="6DC9066C"/>
    <w:multiLevelType w:val="multilevel"/>
    <w:tmpl w:val="10ACD2DC"/>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5">
    <w:nsid w:val="700F2DDD"/>
    <w:multiLevelType w:val="multilevel"/>
    <w:tmpl w:val="537C1870"/>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6">
    <w:nsid w:val="732A5166"/>
    <w:multiLevelType w:val="multilevel"/>
    <w:tmpl w:val="0732787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nsid w:val="736542D9"/>
    <w:multiLevelType w:val="multilevel"/>
    <w:tmpl w:val="A79C7D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nsid w:val="74FF22C8"/>
    <w:multiLevelType w:val="multilevel"/>
    <w:tmpl w:val="09D6A42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nsid w:val="7E4B5CDC"/>
    <w:multiLevelType w:val="multilevel"/>
    <w:tmpl w:val="3EF6EE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28"/>
  </w:num>
  <w:num w:numId="5">
    <w:abstractNumId w:val="26"/>
  </w:num>
  <w:num w:numId="6">
    <w:abstractNumId w:val="4"/>
  </w:num>
  <w:num w:numId="7">
    <w:abstractNumId w:val="20"/>
  </w:num>
  <w:num w:numId="8">
    <w:abstractNumId w:val="14"/>
  </w:num>
  <w:num w:numId="9">
    <w:abstractNumId w:val="1"/>
  </w:num>
  <w:num w:numId="10">
    <w:abstractNumId w:val="11"/>
  </w:num>
  <w:num w:numId="11">
    <w:abstractNumId w:val="6"/>
  </w:num>
  <w:num w:numId="12">
    <w:abstractNumId w:val="3"/>
  </w:num>
  <w:num w:numId="13">
    <w:abstractNumId w:val="19"/>
  </w:num>
  <w:num w:numId="14">
    <w:abstractNumId w:val="27"/>
  </w:num>
  <w:num w:numId="15">
    <w:abstractNumId w:val="2"/>
  </w:num>
  <w:num w:numId="16">
    <w:abstractNumId w:val="24"/>
  </w:num>
  <w:num w:numId="17">
    <w:abstractNumId w:val="25"/>
  </w:num>
  <w:num w:numId="18">
    <w:abstractNumId w:val="0"/>
  </w:num>
  <w:num w:numId="19">
    <w:abstractNumId w:val="13"/>
  </w:num>
  <w:num w:numId="20">
    <w:abstractNumId w:val="23"/>
  </w:num>
  <w:num w:numId="21">
    <w:abstractNumId w:val="9"/>
  </w:num>
  <w:num w:numId="22">
    <w:abstractNumId w:val="5"/>
  </w:num>
  <w:num w:numId="23">
    <w:abstractNumId w:val="17"/>
  </w:num>
  <w:num w:numId="24">
    <w:abstractNumId w:val="21"/>
  </w:num>
  <w:num w:numId="25">
    <w:abstractNumId w:val="22"/>
  </w:num>
  <w:num w:numId="26">
    <w:abstractNumId w:val="12"/>
  </w:num>
  <w:num w:numId="27">
    <w:abstractNumId w:val="29"/>
  </w:num>
  <w:num w:numId="28">
    <w:abstractNumId w:val="10"/>
  </w:num>
  <w:num w:numId="29">
    <w:abstractNumId w:val="1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902CA0"/>
    <w:rsid w:val="000574DB"/>
    <w:rsid w:val="000634F8"/>
    <w:rsid w:val="00207D51"/>
    <w:rsid w:val="00247EA3"/>
    <w:rsid w:val="002A3EA0"/>
    <w:rsid w:val="005E22D9"/>
    <w:rsid w:val="005E4E9C"/>
    <w:rsid w:val="00601466"/>
    <w:rsid w:val="006E609C"/>
    <w:rsid w:val="007F3A2A"/>
    <w:rsid w:val="008E16AC"/>
    <w:rsid w:val="00902CA0"/>
    <w:rsid w:val="0095278E"/>
    <w:rsid w:val="00972ED9"/>
    <w:rsid w:val="00981E03"/>
    <w:rsid w:val="00A57464"/>
    <w:rsid w:val="00A70FBE"/>
    <w:rsid w:val="00A84015"/>
    <w:rsid w:val="00AF4841"/>
    <w:rsid w:val="00BE60F2"/>
    <w:rsid w:val="00CF3CE0"/>
    <w:rsid w:val="00DF2BC0"/>
    <w:rsid w:val="00EC022F"/>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E7F"/>
    <w:pPr>
      <w:spacing w:after="200" w:line="276" w:lineRule="auto"/>
    </w:pPr>
  </w:style>
  <w:style w:type="paragraph" w:styleId="berschrift1">
    <w:name w:val="heading 1"/>
    <w:basedOn w:val="Standard"/>
    <w:next w:val="Standard"/>
    <w:uiPriority w:val="9"/>
    <w:qFormat/>
    <w:rsid w:val="00127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rsid w:val="00A127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rsid w:val="00A1279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F50A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12704C"/>
    <w:rPr>
      <w:rFonts w:asciiTheme="majorHAnsi" w:eastAsiaTheme="majorEastAsia" w:hAnsiTheme="majorHAnsi" w:cstheme="majorBidi"/>
      <w:b/>
      <w:bCs/>
      <w:color w:val="365F91" w:themeColor="accent1" w:themeShade="BF"/>
      <w:sz w:val="28"/>
      <w:szCs w:val="28"/>
    </w:rPr>
  </w:style>
  <w:style w:type="character" w:customStyle="1" w:styleId="SprechblasentextZchn">
    <w:name w:val="Sprechblasentext Zchn"/>
    <w:basedOn w:val="Absatz-Standardschriftart"/>
    <w:link w:val="Sprechblasentext"/>
    <w:uiPriority w:val="99"/>
    <w:semiHidden/>
    <w:qFormat/>
    <w:rsid w:val="00D00EAE"/>
    <w:rPr>
      <w:rFonts w:ascii="Tahoma" w:hAnsi="Tahoma" w:cs="Tahoma"/>
      <w:sz w:val="16"/>
      <w:szCs w:val="16"/>
    </w:rPr>
  </w:style>
  <w:style w:type="character" w:styleId="Kommentarzeichen">
    <w:name w:val="annotation reference"/>
    <w:basedOn w:val="Absatz-Standardschriftart"/>
    <w:uiPriority w:val="99"/>
    <w:semiHidden/>
    <w:unhideWhenUsed/>
    <w:qFormat/>
    <w:rsid w:val="00A1279D"/>
    <w:rPr>
      <w:sz w:val="16"/>
      <w:szCs w:val="16"/>
    </w:rPr>
  </w:style>
  <w:style w:type="character" w:customStyle="1" w:styleId="KommentartextZchn">
    <w:name w:val="Kommentartext Zchn"/>
    <w:basedOn w:val="Absatz-Standardschriftart"/>
    <w:link w:val="Kommentartext"/>
    <w:uiPriority w:val="99"/>
    <w:qFormat/>
    <w:rsid w:val="00A1279D"/>
    <w:rPr>
      <w:sz w:val="20"/>
      <w:szCs w:val="20"/>
    </w:rPr>
  </w:style>
  <w:style w:type="character" w:customStyle="1" w:styleId="KommentarthemaZchn">
    <w:name w:val="Kommentarthema Zchn"/>
    <w:basedOn w:val="KommentartextZchn"/>
    <w:link w:val="Kommentarthema"/>
    <w:uiPriority w:val="99"/>
    <w:semiHidden/>
    <w:qFormat/>
    <w:rsid w:val="00A1279D"/>
    <w:rPr>
      <w:b/>
      <w:bCs/>
      <w:sz w:val="20"/>
      <w:szCs w:val="20"/>
    </w:rPr>
  </w:style>
  <w:style w:type="character" w:customStyle="1" w:styleId="berschrift2Zchn">
    <w:name w:val="Überschrift 2 Zchn"/>
    <w:basedOn w:val="Absatz-Standardschriftart"/>
    <w:uiPriority w:val="9"/>
    <w:qFormat/>
    <w:rsid w:val="00A1279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sid w:val="00A1279D"/>
    <w:rPr>
      <w:rFonts w:asciiTheme="majorHAnsi" w:eastAsiaTheme="majorEastAsia" w:hAnsiTheme="majorHAnsi" w:cstheme="majorBidi"/>
      <w:b/>
      <w:bCs/>
      <w:color w:val="4F81BD" w:themeColor="accent1"/>
    </w:rPr>
  </w:style>
  <w:style w:type="character" w:customStyle="1" w:styleId="UntertitelZchn">
    <w:name w:val="Untertitel Zchn"/>
    <w:basedOn w:val="Absatz-Standardschriftart"/>
    <w:link w:val="Untertitel"/>
    <w:uiPriority w:val="11"/>
    <w:qFormat/>
    <w:rsid w:val="00F50A61"/>
    <w:rPr>
      <w:rFonts w:asciiTheme="majorHAnsi" w:eastAsiaTheme="majorEastAsia" w:hAnsiTheme="majorHAnsi" w:cstheme="majorBidi"/>
      <w:i/>
      <w:iCs/>
      <w:color w:val="4F81BD" w:themeColor="accent1"/>
      <w:spacing w:val="15"/>
      <w:sz w:val="24"/>
      <w:szCs w:val="24"/>
    </w:rPr>
  </w:style>
  <w:style w:type="character" w:customStyle="1" w:styleId="berschrift4Zchn">
    <w:name w:val="Überschrift 4 Zchn"/>
    <w:basedOn w:val="Absatz-Standardschriftart"/>
    <w:uiPriority w:val="9"/>
    <w:qFormat/>
    <w:rsid w:val="00F50A61"/>
    <w:rPr>
      <w:rFonts w:asciiTheme="majorHAnsi" w:eastAsiaTheme="majorEastAsia" w:hAnsiTheme="majorHAnsi" w:cstheme="majorBidi"/>
      <w:b/>
      <w:bCs/>
      <w:i/>
      <w:iCs/>
      <w:color w:val="4F81BD" w:themeColor="accent1"/>
    </w:rPr>
  </w:style>
  <w:style w:type="character" w:customStyle="1" w:styleId="FunotentextZchn">
    <w:name w:val="Fußnotentext Zchn"/>
    <w:basedOn w:val="Absatz-Standardschriftart"/>
    <w:link w:val="Funotentext"/>
    <w:uiPriority w:val="99"/>
    <w:qFormat/>
    <w:rsid w:val="008D71E2"/>
    <w:rPr>
      <w:sz w:val="20"/>
      <w:szCs w:val="20"/>
    </w:rPr>
  </w:style>
  <w:style w:type="character" w:customStyle="1" w:styleId="Funotenanker">
    <w:name w:val="Fußnotenanker"/>
    <w:rsid w:val="00EC022F"/>
    <w:rPr>
      <w:vertAlign w:val="superscript"/>
    </w:rPr>
  </w:style>
  <w:style w:type="character" w:customStyle="1" w:styleId="FootnoteCharacters">
    <w:name w:val="Footnote Characters"/>
    <w:basedOn w:val="Absatz-Standardschriftart"/>
    <w:uiPriority w:val="99"/>
    <w:semiHidden/>
    <w:unhideWhenUsed/>
    <w:qFormat/>
    <w:rsid w:val="00884C4C"/>
    <w:rPr>
      <w:vertAlign w:val="superscript"/>
    </w:rPr>
  </w:style>
  <w:style w:type="character" w:styleId="HTMLAkronym">
    <w:name w:val="HTML Acronym"/>
    <w:basedOn w:val="Absatz-Standardschriftart"/>
    <w:uiPriority w:val="99"/>
    <w:semiHidden/>
    <w:unhideWhenUsed/>
    <w:qFormat/>
    <w:rsid w:val="00884C4C"/>
  </w:style>
  <w:style w:type="character" w:customStyle="1" w:styleId="Internetverknpfung">
    <w:name w:val="Internetverknüpfung"/>
    <w:basedOn w:val="Absatz-Standardschriftart"/>
    <w:uiPriority w:val="99"/>
    <w:unhideWhenUsed/>
    <w:rsid w:val="00884C4C"/>
    <w:rPr>
      <w:color w:val="0000FF" w:themeColor="hyperlink"/>
      <w:u w:val="single"/>
    </w:rPr>
  </w:style>
  <w:style w:type="character" w:customStyle="1" w:styleId="st">
    <w:name w:val="st"/>
    <w:basedOn w:val="Absatz-Standardschriftart"/>
    <w:qFormat/>
    <w:rsid w:val="00DF7813"/>
  </w:style>
  <w:style w:type="character" w:customStyle="1" w:styleId="NichtaufgelsteErwhnung1">
    <w:name w:val="Nicht aufgelöste Erwähnung1"/>
    <w:basedOn w:val="Absatz-Standardschriftart"/>
    <w:uiPriority w:val="99"/>
    <w:semiHidden/>
    <w:unhideWhenUsed/>
    <w:qFormat/>
    <w:rsid w:val="00326443"/>
    <w:rPr>
      <w:color w:val="605E5C"/>
      <w:shd w:val="clear" w:color="auto" w:fill="E1DFDD"/>
    </w:rPr>
  </w:style>
  <w:style w:type="character" w:customStyle="1" w:styleId="Formatvorlage1Zchn">
    <w:name w:val="Formatvorlage1 Zchn"/>
    <w:basedOn w:val="FunotentextZchn"/>
    <w:link w:val="Formatvorlage1"/>
    <w:qFormat/>
    <w:rsid w:val="005D7E8B"/>
    <w:rPr>
      <w:sz w:val="20"/>
      <w:szCs w:val="20"/>
    </w:rPr>
  </w:style>
  <w:style w:type="character" w:customStyle="1" w:styleId="Untertitel1">
    <w:name w:val="Untertitel1"/>
    <w:basedOn w:val="Absatz-Standardschriftart"/>
    <w:qFormat/>
    <w:rsid w:val="00790C5B"/>
  </w:style>
  <w:style w:type="character" w:styleId="Fett">
    <w:name w:val="Strong"/>
    <w:basedOn w:val="Absatz-Standardschriftart"/>
    <w:uiPriority w:val="22"/>
    <w:qFormat/>
    <w:rsid w:val="001C7CEA"/>
    <w:rPr>
      <w:b/>
      <w:bCs/>
    </w:rPr>
  </w:style>
  <w:style w:type="character" w:customStyle="1" w:styleId="Betont">
    <w:name w:val="Betont"/>
    <w:basedOn w:val="Absatz-Standardschriftart"/>
    <w:uiPriority w:val="20"/>
    <w:qFormat/>
    <w:rsid w:val="00ED084B"/>
    <w:rPr>
      <w:i/>
      <w:iCs/>
    </w:rPr>
  </w:style>
  <w:style w:type="character" w:styleId="Funotenzeichen">
    <w:name w:val="footnote reference"/>
    <w:qFormat/>
    <w:rsid w:val="00EC022F"/>
  </w:style>
  <w:style w:type="character" w:customStyle="1" w:styleId="Endnotenanker">
    <w:name w:val="Endnotenanker"/>
    <w:rsid w:val="00EC022F"/>
    <w:rPr>
      <w:vertAlign w:val="superscript"/>
    </w:rPr>
  </w:style>
  <w:style w:type="character" w:styleId="Endnotenzeichen">
    <w:name w:val="endnote reference"/>
    <w:qFormat/>
    <w:rsid w:val="00EC022F"/>
  </w:style>
  <w:style w:type="paragraph" w:customStyle="1" w:styleId="berschrift">
    <w:name w:val="Überschrift"/>
    <w:basedOn w:val="Standard"/>
    <w:next w:val="Textkrper"/>
    <w:qFormat/>
    <w:rsid w:val="00EC022F"/>
    <w:pPr>
      <w:keepNext/>
      <w:spacing w:before="240" w:after="120"/>
    </w:pPr>
    <w:rPr>
      <w:rFonts w:ascii="Carlito" w:eastAsia="Noto Sans SC Regular" w:hAnsi="Carlito" w:cs="Noto Sans Devanagari"/>
      <w:sz w:val="28"/>
      <w:szCs w:val="28"/>
    </w:rPr>
  </w:style>
  <w:style w:type="paragraph" w:styleId="Textkrper">
    <w:name w:val="Body Text"/>
    <w:basedOn w:val="Standard"/>
    <w:rsid w:val="00EC022F"/>
    <w:pPr>
      <w:spacing w:after="140"/>
    </w:pPr>
  </w:style>
  <w:style w:type="paragraph" w:styleId="Liste">
    <w:name w:val="List"/>
    <w:basedOn w:val="Textkrper"/>
    <w:rsid w:val="00EC022F"/>
    <w:rPr>
      <w:rFonts w:cs="Noto Sans Devanagari"/>
    </w:rPr>
  </w:style>
  <w:style w:type="paragraph" w:styleId="Beschriftung">
    <w:name w:val="caption"/>
    <w:basedOn w:val="Standard"/>
    <w:qFormat/>
    <w:rsid w:val="00EC022F"/>
    <w:pPr>
      <w:suppressLineNumbers/>
      <w:spacing w:before="120" w:after="120"/>
    </w:pPr>
    <w:rPr>
      <w:rFonts w:cs="Noto Sans Devanagari"/>
      <w:i/>
      <w:iCs/>
      <w:sz w:val="24"/>
      <w:szCs w:val="24"/>
    </w:rPr>
  </w:style>
  <w:style w:type="paragraph" w:customStyle="1" w:styleId="Verzeichnis">
    <w:name w:val="Verzeichnis"/>
    <w:basedOn w:val="Standard"/>
    <w:qFormat/>
    <w:rsid w:val="00EC022F"/>
    <w:pPr>
      <w:suppressLineNumbers/>
    </w:pPr>
    <w:rPr>
      <w:rFonts w:cs="Noto Sans Devanagari"/>
    </w:rPr>
  </w:style>
  <w:style w:type="paragraph" w:styleId="Listenabsatz">
    <w:name w:val="List Paragraph"/>
    <w:basedOn w:val="Standard"/>
    <w:uiPriority w:val="34"/>
    <w:qFormat/>
    <w:rsid w:val="002965AB"/>
    <w:pPr>
      <w:ind w:left="720"/>
      <w:contextualSpacing/>
    </w:pPr>
  </w:style>
  <w:style w:type="paragraph" w:styleId="Sprechblasentext">
    <w:name w:val="Balloon Text"/>
    <w:basedOn w:val="Standard"/>
    <w:link w:val="SprechblasentextZchn"/>
    <w:uiPriority w:val="99"/>
    <w:semiHidden/>
    <w:unhideWhenUsed/>
    <w:qFormat/>
    <w:rsid w:val="00D00EAE"/>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rsid w:val="00A1279D"/>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1279D"/>
    <w:rPr>
      <w:b/>
      <w:bCs/>
    </w:rPr>
  </w:style>
  <w:style w:type="paragraph" w:styleId="KeinLeerraum">
    <w:name w:val="No Spacing"/>
    <w:uiPriority w:val="1"/>
    <w:qFormat/>
    <w:rsid w:val="00A1279D"/>
  </w:style>
  <w:style w:type="paragraph" w:styleId="Untertitel">
    <w:name w:val="Subtitle"/>
    <w:basedOn w:val="Standard"/>
    <w:next w:val="Standard"/>
    <w:link w:val="UntertitelZchn"/>
    <w:uiPriority w:val="11"/>
    <w:qFormat/>
    <w:rsid w:val="00F50A61"/>
    <w:rPr>
      <w:rFonts w:asciiTheme="majorHAnsi" w:eastAsiaTheme="majorEastAsia" w:hAnsiTheme="majorHAnsi" w:cstheme="majorBidi"/>
      <w:i/>
      <w:iCs/>
      <w:color w:val="4F81BD" w:themeColor="accent1"/>
      <w:spacing w:val="15"/>
      <w:sz w:val="24"/>
      <w:szCs w:val="24"/>
    </w:rPr>
  </w:style>
  <w:style w:type="paragraph" w:styleId="berarbeitung">
    <w:name w:val="Revision"/>
    <w:uiPriority w:val="99"/>
    <w:semiHidden/>
    <w:qFormat/>
    <w:rsid w:val="00A127F8"/>
  </w:style>
  <w:style w:type="paragraph" w:styleId="Funotentext">
    <w:name w:val="footnote text"/>
    <w:basedOn w:val="Standard"/>
    <w:link w:val="FunotentextZchn"/>
    <w:uiPriority w:val="99"/>
    <w:unhideWhenUsed/>
    <w:rsid w:val="008D71E2"/>
    <w:pPr>
      <w:spacing w:after="0" w:line="240" w:lineRule="auto"/>
    </w:pPr>
    <w:rPr>
      <w:sz w:val="20"/>
      <w:szCs w:val="20"/>
    </w:rPr>
  </w:style>
  <w:style w:type="paragraph" w:customStyle="1" w:styleId="Formatvorlage1">
    <w:name w:val="Formatvorlage1"/>
    <w:basedOn w:val="Funotentext"/>
    <w:link w:val="Formatvorlage1Zchn"/>
    <w:qFormat/>
    <w:rsid w:val="005D7E8B"/>
  </w:style>
  <w:style w:type="paragraph" w:styleId="StandardWeb">
    <w:name w:val="Normal (Web)"/>
    <w:basedOn w:val="Standard"/>
    <w:uiPriority w:val="99"/>
    <w:unhideWhenUsed/>
    <w:qFormat/>
    <w:rsid w:val="00325A0A"/>
    <w:pPr>
      <w:spacing w:beforeAutospacing="1" w:afterAutospacing="1" w:line="240" w:lineRule="auto"/>
    </w:pPr>
    <w:rPr>
      <w:rFonts w:ascii="Times New Roman" w:eastAsia="Times New Roman" w:hAnsi="Times New Roman" w:cs="Times New Roman"/>
      <w:sz w:val="24"/>
      <w:szCs w:val="24"/>
      <w:lang w:eastAsia="de-DE" w:bidi="he-IL"/>
    </w:rPr>
  </w:style>
  <w:style w:type="table" w:styleId="Tabellengitternetz">
    <w:name w:val="Table Grid"/>
    <w:basedOn w:val="NormaleTabelle"/>
    <w:uiPriority w:val="59"/>
    <w:rsid w:val="00D56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48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fileadmin/bbb/unterricht/fachbriefe_&#8204;berlin/grundschule/Fachbrief_Grundschule_11_AundO.pdf"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ildungsserver.berlin-brandenburg.de/fileadmin/bbb/unterricht/fachbriefe_&#8204;berlin/grundschule/Fachbrief_Grundschule_11_AundO.pdf" TargetMode="External"/><Relationship Id="rId1" Type="http://schemas.openxmlformats.org/officeDocument/2006/relationships/hyperlink" Target="https://www.dimdi.de/dynamic/de/klassifikationen/icd/icd-10-g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7189-F4E5-4B95-8FAC-B5D79F02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6226</Words>
  <Characters>39228</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wittram-regenhardt</cp:lastModifiedBy>
  <cp:revision>2</cp:revision>
  <dcterms:created xsi:type="dcterms:W3CDTF">2021-02-10T13:50:00Z</dcterms:created>
  <dcterms:modified xsi:type="dcterms:W3CDTF">2021-02-10T13:50:00Z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 I S U 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